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B67" w:rsidRPr="00343B67" w:rsidRDefault="00343B67" w:rsidP="00343B67">
      <w:pPr>
        <w:tabs>
          <w:tab w:val="left" w:pos="180"/>
          <w:tab w:val="left" w:pos="1962"/>
          <w:tab w:val="left" w:pos="2142"/>
        </w:tabs>
        <w:suppressAutoHyphens/>
        <w:spacing w:after="0" w:line="240" w:lineRule="auto"/>
        <w:ind w:left="3402" w:right="-14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43B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УТВЕРЖДЕНО</w:t>
      </w:r>
    </w:p>
    <w:p w:rsidR="00063ECF" w:rsidRPr="00063ECF" w:rsidRDefault="00063ECF" w:rsidP="00063ECF">
      <w:pPr>
        <w:tabs>
          <w:tab w:val="left" w:pos="-1440"/>
          <w:tab w:val="left" w:pos="-1260"/>
          <w:tab w:val="left" w:pos="180"/>
        </w:tabs>
        <w:spacing w:after="0" w:line="240" w:lineRule="auto"/>
        <w:ind w:left="3402" w:right="-144"/>
        <w:jc w:val="right"/>
        <w:rPr>
          <w:rFonts w:ascii="Times New Roman" w:eastAsia="Consultant" w:hAnsi="Times New Roman" w:cs="Times New Roman"/>
          <w:bCs/>
          <w:sz w:val="26"/>
          <w:szCs w:val="26"/>
          <w:lang w:eastAsia="ru-RU"/>
        </w:rPr>
      </w:pPr>
      <w:r w:rsidRPr="00063ECF">
        <w:rPr>
          <w:rFonts w:ascii="Times New Roman" w:eastAsia="Consultant" w:hAnsi="Times New Roman" w:cs="Times New Roman"/>
          <w:bCs/>
          <w:sz w:val="26"/>
          <w:szCs w:val="26"/>
          <w:lang w:eastAsia="ru-RU"/>
        </w:rPr>
        <w:t>решением Правления СРО ААС</w:t>
      </w:r>
    </w:p>
    <w:p w:rsidR="00343B67" w:rsidRPr="00343B67" w:rsidRDefault="00343B67" w:rsidP="00343B67">
      <w:pPr>
        <w:tabs>
          <w:tab w:val="left" w:pos="-1440"/>
          <w:tab w:val="left" w:pos="-1260"/>
        </w:tabs>
        <w:spacing w:after="0" w:line="240" w:lineRule="auto"/>
        <w:ind w:right="-144"/>
        <w:jc w:val="right"/>
        <w:rPr>
          <w:rFonts w:ascii="Times New Roman" w:eastAsia="Consultant" w:hAnsi="Times New Roman" w:cs="Times New Roman"/>
          <w:bCs/>
          <w:sz w:val="26"/>
          <w:szCs w:val="26"/>
          <w:lang w:eastAsia="ru-RU"/>
        </w:rPr>
      </w:pPr>
      <w:r w:rsidRPr="00343B67">
        <w:rPr>
          <w:rFonts w:ascii="Times New Roman" w:eastAsia="Consultant" w:hAnsi="Times New Roman" w:cs="Times New Roman"/>
          <w:bCs/>
          <w:sz w:val="26"/>
          <w:szCs w:val="26"/>
          <w:lang w:eastAsia="ru-RU"/>
        </w:rPr>
        <w:t>от</w:t>
      </w:r>
      <w:r w:rsidR="00182071">
        <w:rPr>
          <w:rFonts w:ascii="Times New Roman" w:eastAsia="Consultant" w:hAnsi="Times New Roman" w:cs="Times New Roman"/>
          <w:bCs/>
          <w:sz w:val="26"/>
          <w:szCs w:val="26"/>
          <w:lang w:eastAsia="ru-RU"/>
        </w:rPr>
        <w:t xml:space="preserve"> 21 января </w:t>
      </w:r>
      <w:r w:rsidRPr="00343B67">
        <w:rPr>
          <w:rFonts w:ascii="Times New Roman" w:eastAsia="Consultant" w:hAnsi="Times New Roman" w:cs="Times New Roman"/>
          <w:bCs/>
          <w:sz w:val="26"/>
          <w:szCs w:val="26"/>
          <w:lang w:eastAsia="ru-RU"/>
        </w:rPr>
        <w:t>2022 года (протокол №</w:t>
      </w:r>
      <w:r w:rsidR="00335899">
        <w:rPr>
          <w:rFonts w:ascii="Times New Roman" w:eastAsia="Consultant" w:hAnsi="Times New Roman" w:cs="Times New Roman"/>
          <w:bCs/>
          <w:sz w:val="26"/>
          <w:szCs w:val="26"/>
          <w:lang w:eastAsia="ru-RU"/>
        </w:rPr>
        <w:t xml:space="preserve"> 545</w:t>
      </w:r>
      <w:r w:rsidRPr="00343B67">
        <w:rPr>
          <w:rFonts w:ascii="Times New Roman" w:eastAsia="Consultant" w:hAnsi="Times New Roman" w:cs="Times New Roman"/>
          <w:bCs/>
          <w:sz w:val="26"/>
          <w:szCs w:val="26"/>
          <w:lang w:eastAsia="ru-RU"/>
        </w:rPr>
        <w:t>)</w:t>
      </w:r>
    </w:p>
    <w:p w:rsidR="00343B67" w:rsidRPr="00343B67" w:rsidRDefault="00343B67" w:rsidP="00343B67">
      <w:pPr>
        <w:tabs>
          <w:tab w:val="left" w:pos="-1440"/>
          <w:tab w:val="left" w:pos="-1260"/>
        </w:tabs>
        <w:spacing w:after="0" w:line="240" w:lineRule="auto"/>
        <w:ind w:right="282"/>
        <w:jc w:val="center"/>
        <w:rPr>
          <w:rFonts w:ascii="Times New Roman" w:eastAsia="Consultant" w:hAnsi="Times New Roman" w:cs="Times New Roman"/>
          <w:b/>
          <w:bCs/>
          <w:sz w:val="26"/>
          <w:szCs w:val="26"/>
          <w:lang w:eastAsia="ru-RU"/>
        </w:rPr>
      </w:pPr>
    </w:p>
    <w:p w:rsidR="00343B67" w:rsidRPr="00343B67" w:rsidRDefault="00343B67" w:rsidP="00343B67">
      <w:pPr>
        <w:tabs>
          <w:tab w:val="left" w:pos="-1440"/>
          <w:tab w:val="left" w:pos="-1260"/>
        </w:tabs>
        <w:spacing w:after="0" w:line="240" w:lineRule="auto"/>
        <w:ind w:right="282"/>
        <w:jc w:val="center"/>
        <w:rPr>
          <w:rFonts w:ascii="Times New Roman" w:eastAsia="Consultant" w:hAnsi="Times New Roman" w:cs="Times New Roman"/>
          <w:b/>
          <w:bCs/>
          <w:sz w:val="24"/>
          <w:szCs w:val="24"/>
          <w:lang w:eastAsia="ru-RU"/>
        </w:rPr>
      </w:pPr>
    </w:p>
    <w:p w:rsidR="00343B67" w:rsidRPr="00343B67" w:rsidRDefault="00343B67" w:rsidP="00343B67">
      <w:pPr>
        <w:tabs>
          <w:tab w:val="left" w:pos="-1440"/>
          <w:tab w:val="left" w:pos="-1260"/>
        </w:tabs>
        <w:spacing w:after="0" w:line="240" w:lineRule="auto"/>
        <w:ind w:right="282"/>
        <w:jc w:val="center"/>
        <w:rPr>
          <w:rFonts w:ascii="Times New Roman" w:eastAsia="Consultant" w:hAnsi="Times New Roman" w:cs="Times New Roman"/>
          <w:b/>
          <w:bCs/>
          <w:sz w:val="24"/>
          <w:szCs w:val="24"/>
          <w:lang w:eastAsia="ru-RU"/>
        </w:rPr>
      </w:pPr>
    </w:p>
    <w:p w:rsidR="00343B67" w:rsidRPr="00343B67" w:rsidRDefault="00343B67" w:rsidP="00343B67">
      <w:pPr>
        <w:tabs>
          <w:tab w:val="left" w:pos="-1440"/>
          <w:tab w:val="left" w:pos="-1260"/>
        </w:tabs>
        <w:spacing w:after="0" w:line="240" w:lineRule="auto"/>
        <w:ind w:right="282"/>
        <w:jc w:val="center"/>
        <w:rPr>
          <w:rFonts w:ascii="Times New Roman" w:eastAsia="Consultant" w:hAnsi="Times New Roman" w:cs="Times New Roman"/>
          <w:b/>
          <w:bCs/>
          <w:sz w:val="24"/>
          <w:szCs w:val="24"/>
          <w:lang w:eastAsia="ru-RU"/>
        </w:rPr>
      </w:pPr>
    </w:p>
    <w:p w:rsidR="00343B67" w:rsidRPr="00343B67" w:rsidRDefault="00343B67" w:rsidP="00343B67">
      <w:pPr>
        <w:tabs>
          <w:tab w:val="left" w:pos="-1440"/>
          <w:tab w:val="left" w:pos="-1260"/>
        </w:tabs>
        <w:spacing w:after="0" w:line="240" w:lineRule="auto"/>
        <w:ind w:right="282"/>
        <w:jc w:val="center"/>
        <w:rPr>
          <w:rFonts w:ascii="Times New Roman" w:eastAsia="Consultant" w:hAnsi="Times New Roman" w:cs="Times New Roman"/>
          <w:b/>
          <w:bCs/>
          <w:sz w:val="24"/>
          <w:szCs w:val="24"/>
          <w:lang w:eastAsia="ru-RU"/>
        </w:rPr>
      </w:pPr>
    </w:p>
    <w:p w:rsidR="00343B67" w:rsidRPr="00343B67" w:rsidRDefault="00343B67" w:rsidP="00343B67">
      <w:pPr>
        <w:tabs>
          <w:tab w:val="left" w:pos="-1440"/>
          <w:tab w:val="left" w:pos="-1260"/>
        </w:tabs>
        <w:spacing w:after="0" w:line="240" w:lineRule="auto"/>
        <w:ind w:right="282"/>
        <w:jc w:val="center"/>
        <w:rPr>
          <w:rFonts w:ascii="Times New Roman" w:eastAsia="Consultant" w:hAnsi="Times New Roman" w:cs="Times New Roman"/>
          <w:b/>
          <w:bCs/>
          <w:sz w:val="24"/>
          <w:szCs w:val="24"/>
          <w:lang w:eastAsia="ru-RU"/>
        </w:rPr>
      </w:pPr>
    </w:p>
    <w:p w:rsidR="00343B67" w:rsidRPr="00343B67" w:rsidRDefault="00343B67" w:rsidP="00343B67">
      <w:pPr>
        <w:tabs>
          <w:tab w:val="left" w:pos="-1440"/>
          <w:tab w:val="left" w:pos="-1260"/>
        </w:tabs>
        <w:spacing w:after="0" w:line="240" w:lineRule="auto"/>
        <w:ind w:right="282"/>
        <w:jc w:val="center"/>
        <w:rPr>
          <w:rFonts w:ascii="Times New Roman" w:eastAsia="Consultant" w:hAnsi="Times New Roman" w:cs="Times New Roman"/>
          <w:b/>
          <w:bCs/>
          <w:sz w:val="24"/>
          <w:szCs w:val="24"/>
          <w:lang w:eastAsia="ru-RU"/>
        </w:rPr>
      </w:pPr>
    </w:p>
    <w:p w:rsidR="00343B67" w:rsidRPr="00343B67" w:rsidRDefault="00343B67" w:rsidP="00343B67">
      <w:pPr>
        <w:tabs>
          <w:tab w:val="left" w:pos="-1440"/>
          <w:tab w:val="left" w:pos="-1260"/>
        </w:tabs>
        <w:spacing w:after="0" w:line="240" w:lineRule="auto"/>
        <w:ind w:right="282"/>
        <w:jc w:val="center"/>
        <w:rPr>
          <w:rFonts w:ascii="Times New Roman" w:eastAsia="Consultant" w:hAnsi="Times New Roman" w:cs="Times New Roman"/>
          <w:b/>
          <w:bCs/>
          <w:sz w:val="24"/>
          <w:szCs w:val="24"/>
          <w:lang w:eastAsia="ru-RU"/>
        </w:rPr>
      </w:pPr>
    </w:p>
    <w:p w:rsidR="00343B67" w:rsidRDefault="00343B67" w:rsidP="00343B67">
      <w:pPr>
        <w:tabs>
          <w:tab w:val="left" w:pos="-1440"/>
          <w:tab w:val="left" w:pos="-1260"/>
        </w:tabs>
        <w:spacing w:after="0" w:line="240" w:lineRule="auto"/>
        <w:ind w:right="282"/>
        <w:jc w:val="center"/>
        <w:rPr>
          <w:rFonts w:ascii="Times New Roman" w:eastAsia="Consultant" w:hAnsi="Times New Roman" w:cs="Times New Roman"/>
          <w:b/>
          <w:bCs/>
          <w:sz w:val="32"/>
          <w:szCs w:val="32"/>
          <w:lang w:eastAsia="ru-RU"/>
        </w:rPr>
      </w:pPr>
    </w:p>
    <w:p w:rsidR="00343B67" w:rsidRDefault="00343B67" w:rsidP="00343B67">
      <w:pPr>
        <w:tabs>
          <w:tab w:val="left" w:pos="-1440"/>
          <w:tab w:val="left" w:pos="-1260"/>
        </w:tabs>
        <w:spacing w:after="0" w:line="240" w:lineRule="auto"/>
        <w:ind w:right="282"/>
        <w:jc w:val="center"/>
        <w:rPr>
          <w:rFonts w:ascii="Times New Roman" w:eastAsia="Consultant" w:hAnsi="Times New Roman" w:cs="Times New Roman"/>
          <w:b/>
          <w:bCs/>
          <w:sz w:val="32"/>
          <w:szCs w:val="32"/>
          <w:lang w:eastAsia="ru-RU"/>
        </w:rPr>
      </w:pPr>
    </w:p>
    <w:p w:rsidR="00343B67" w:rsidRDefault="00343B67" w:rsidP="00343B67">
      <w:pPr>
        <w:tabs>
          <w:tab w:val="left" w:pos="-1440"/>
          <w:tab w:val="left" w:pos="-1260"/>
        </w:tabs>
        <w:spacing w:after="0" w:line="240" w:lineRule="auto"/>
        <w:ind w:right="282"/>
        <w:jc w:val="center"/>
        <w:rPr>
          <w:rFonts w:ascii="Times New Roman" w:eastAsia="Consultant" w:hAnsi="Times New Roman" w:cs="Times New Roman"/>
          <w:b/>
          <w:bCs/>
          <w:sz w:val="32"/>
          <w:szCs w:val="32"/>
          <w:lang w:eastAsia="ru-RU"/>
        </w:rPr>
      </w:pPr>
    </w:p>
    <w:p w:rsidR="00501507" w:rsidRDefault="00501507" w:rsidP="00343B67">
      <w:pPr>
        <w:tabs>
          <w:tab w:val="left" w:pos="-1440"/>
          <w:tab w:val="left" w:pos="-1260"/>
        </w:tabs>
        <w:spacing w:after="0" w:line="240" w:lineRule="auto"/>
        <w:ind w:right="282"/>
        <w:jc w:val="center"/>
        <w:rPr>
          <w:rFonts w:ascii="Times New Roman" w:eastAsia="Consultant" w:hAnsi="Times New Roman" w:cs="Times New Roman"/>
          <w:b/>
          <w:bCs/>
          <w:sz w:val="32"/>
          <w:szCs w:val="32"/>
          <w:lang w:eastAsia="ru-RU"/>
        </w:rPr>
      </w:pPr>
    </w:p>
    <w:p w:rsidR="00501507" w:rsidRDefault="00501507" w:rsidP="00343B67">
      <w:pPr>
        <w:tabs>
          <w:tab w:val="left" w:pos="-1440"/>
          <w:tab w:val="left" w:pos="-1260"/>
        </w:tabs>
        <w:spacing w:after="0" w:line="240" w:lineRule="auto"/>
        <w:ind w:right="282"/>
        <w:jc w:val="center"/>
        <w:rPr>
          <w:rFonts w:ascii="Times New Roman" w:eastAsia="Consultant" w:hAnsi="Times New Roman" w:cs="Times New Roman"/>
          <w:b/>
          <w:bCs/>
          <w:sz w:val="32"/>
          <w:szCs w:val="32"/>
          <w:lang w:eastAsia="ru-RU"/>
        </w:rPr>
      </w:pPr>
    </w:p>
    <w:p w:rsidR="00343B67" w:rsidRDefault="00343B67" w:rsidP="00343B67">
      <w:pPr>
        <w:tabs>
          <w:tab w:val="left" w:pos="-1440"/>
          <w:tab w:val="left" w:pos="-1260"/>
        </w:tabs>
        <w:spacing w:after="0" w:line="240" w:lineRule="auto"/>
        <w:ind w:right="282"/>
        <w:jc w:val="center"/>
        <w:rPr>
          <w:rFonts w:ascii="Times New Roman" w:eastAsia="Consultant" w:hAnsi="Times New Roman" w:cs="Times New Roman"/>
          <w:b/>
          <w:bCs/>
          <w:sz w:val="32"/>
          <w:szCs w:val="32"/>
          <w:lang w:eastAsia="ru-RU"/>
        </w:rPr>
      </w:pPr>
    </w:p>
    <w:p w:rsidR="00343B67" w:rsidRDefault="00343B67" w:rsidP="00343B67">
      <w:pPr>
        <w:tabs>
          <w:tab w:val="left" w:pos="-1440"/>
          <w:tab w:val="left" w:pos="-1260"/>
        </w:tabs>
        <w:spacing w:after="0" w:line="240" w:lineRule="auto"/>
        <w:ind w:right="282"/>
        <w:jc w:val="center"/>
        <w:rPr>
          <w:rFonts w:ascii="Times New Roman" w:eastAsia="Consultant" w:hAnsi="Times New Roman" w:cs="Times New Roman"/>
          <w:b/>
          <w:bCs/>
          <w:sz w:val="32"/>
          <w:szCs w:val="32"/>
          <w:lang w:eastAsia="ru-RU"/>
        </w:rPr>
      </w:pPr>
    </w:p>
    <w:p w:rsidR="00343B67" w:rsidRDefault="00343B67" w:rsidP="00343B67">
      <w:pPr>
        <w:tabs>
          <w:tab w:val="left" w:pos="-1440"/>
          <w:tab w:val="left" w:pos="-1260"/>
        </w:tabs>
        <w:spacing w:after="0" w:line="240" w:lineRule="auto"/>
        <w:ind w:right="282"/>
        <w:jc w:val="center"/>
        <w:rPr>
          <w:rFonts w:ascii="Times New Roman" w:eastAsia="Consultant" w:hAnsi="Times New Roman" w:cs="Times New Roman"/>
          <w:b/>
          <w:bCs/>
          <w:sz w:val="32"/>
          <w:szCs w:val="32"/>
          <w:lang w:eastAsia="ru-RU"/>
        </w:rPr>
      </w:pPr>
    </w:p>
    <w:p w:rsidR="00343B67" w:rsidRDefault="00343B67" w:rsidP="00343B67">
      <w:pPr>
        <w:tabs>
          <w:tab w:val="left" w:pos="-1440"/>
          <w:tab w:val="left" w:pos="-1260"/>
        </w:tabs>
        <w:spacing w:after="0" w:line="240" w:lineRule="auto"/>
        <w:ind w:right="282"/>
        <w:jc w:val="center"/>
        <w:rPr>
          <w:rFonts w:ascii="Times New Roman" w:eastAsia="Consultant" w:hAnsi="Times New Roman" w:cs="Times New Roman"/>
          <w:b/>
          <w:bCs/>
          <w:sz w:val="32"/>
          <w:szCs w:val="32"/>
          <w:lang w:eastAsia="ru-RU"/>
        </w:rPr>
      </w:pPr>
    </w:p>
    <w:p w:rsidR="00343B67" w:rsidRDefault="00343B67" w:rsidP="00343B67">
      <w:pPr>
        <w:tabs>
          <w:tab w:val="left" w:pos="-1440"/>
          <w:tab w:val="left" w:pos="-1260"/>
        </w:tabs>
        <w:spacing w:after="0" w:line="240" w:lineRule="auto"/>
        <w:ind w:right="282"/>
        <w:jc w:val="center"/>
        <w:rPr>
          <w:rFonts w:ascii="Times New Roman" w:eastAsia="Consultant" w:hAnsi="Times New Roman" w:cs="Times New Roman"/>
          <w:b/>
          <w:bCs/>
          <w:sz w:val="32"/>
          <w:szCs w:val="32"/>
          <w:lang w:eastAsia="ru-RU"/>
        </w:rPr>
      </w:pPr>
    </w:p>
    <w:p w:rsidR="00343B67" w:rsidRPr="00343B67" w:rsidRDefault="00343B67" w:rsidP="00343B67">
      <w:pPr>
        <w:tabs>
          <w:tab w:val="left" w:pos="-1440"/>
          <w:tab w:val="left" w:pos="-1260"/>
        </w:tabs>
        <w:spacing w:after="0" w:line="240" w:lineRule="auto"/>
        <w:ind w:right="282"/>
        <w:jc w:val="center"/>
        <w:rPr>
          <w:rFonts w:ascii="Times New Roman" w:eastAsia="Consultant" w:hAnsi="Times New Roman" w:cs="Times New Roman"/>
          <w:b/>
          <w:bCs/>
          <w:sz w:val="32"/>
          <w:szCs w:val="32"/>
          <w:lang w:eastAsia="ru-RU"/>
        </w:rPr>
      </w:pPr>
      <w:r w:rsidRPr="00343B67">
        <w:rPr>
          <w:rFonts w:ascii="Times New Roman" w:eastAsia="Consultant" w:hAnsi="Times New Roman" w:cs="Times New Roman"/>
          <w:b/>
          <w:bCs/>
          <w:sz w:val="32"/>
          <w:szCs w:val="32"/>
          <w:lang w:eastAsia="ru-RU"/>
        </w:rPr>
        <w:t>ПОЛОЖЕНИЕ</w:t>
      </w:r>
    </w:p>
    <w:p w:rsidR="00343B67" w:rsidRPr="00343B67" w:rsidRDefault="00343B67" w:rsidP="00343B67">
      <w:pPr>
        <w:widowControl w:val="0"/>
        <w:suppressAutoHyphens/>
        <w:spacing w:after="0" w:line="240" w:lineRule="auto"/>
        <w:ind w:right="282"/>
        <w:jc w:val="center"/>
        <w:rPr>
          <w:rFonts w:ascii="Times New Roman" w:eastAsia="Consultant" w:hAnsi="Times New Roman" w:cs="Times New Roman"/>
          <w:b/>
          <w:sz w:val="32"/>
          <w:szCs w:val="32"/>
        </w:rPr>
      </w:pPr>
      <w:r w:rsidRPr="00343B67">
        <w:rPr>
          <w:rFonts w:ascii="Times New Roman" w:eastAsia="Consultant" w:hAnsi="Times New Roman" w:cs="Times New Roman"/>
          <w:b/>
          <w:bCs/>
          <w:sz w:val="32"/>
          <w:szCs w:val="32"/>
        </w:rPr>
        <w:t xml:space="preserve">о Комиссии </w:t>
      </w:r>
      <w:r w:rsidRPr="00343B67">
        <w:rPr>
          <w:rFonts w:ascii="Times New Roman" w:eastAsia="Consultant" w:hAnsi="Times New Roman" w:cs="Times New Roman"/>
          <w:b/>
          <w:sz w:val="32"/>
          <w:szCs w:val="32"/>
        </w:rPr>
        <w:t xml:space="preserve">по контролю </w:t>
      </w:r>
      <w:r w:rsidR="00063ECF">
        <w:rPr>
          <w:rFonts w:ascii="Times New Roman" w:eastAsia="Consultant" w:hAnsi="Times New Roman" w:cs="Times New Roman"/>
          <w:b/>
          <w:sz w:val="32"/>
          <w:szCs w:val="32"/>
        </w:rPr>
        <w:t xml:space="preserve">деятельности </w:t>
      </w:r>
    </w:p>
    <w:p w:rsidR="00343B67" w:rsidRPr="00343B67" w:rsidRDefault="00343B67" w:rsidP="00343B67">
      <w:pPr>
        <w:tabs>
          <w:tab w:val="left" w:pos="-1440"/>
          <w:tab w:val="left" w:pos="-1260"/>
        </w:tabs>
        <w:spacing w:after="0" w:line="240" w:lineRule="auto"/>
        <w:ind w:right="282"/>
        <w:jc w:val="center"/>
        <w:rPr>
          <w:rFonts w:ascii="Times New Roman" w:eastAsia="Consultant" w:hAnsi="Times New Roman" w:cs="Times New Roman"/>
          <w:b/>
          <w:bCs/>
          <w:sz w:val="32"/>
          <w:szCs w:val="32"/>
          <w:lang w:eastAsia="ru-RU"/>
        </w:rPr>
      </w:pPr>
      <w:r w:rsidRPr="00343B67">
        <w:rPr>
          <w:rFonts w:ascii="Times New Roman" w:eastAsia="Consultant" w:hAnsi="Times New Roman" w:cs="Times New Roman"/>
          <w:b/>
          <w:bCs/>
          <w:sz w:val="32"/>
          <w:szCs w:val="32"/>
          <w:lang w:eastAsia="ru-RU"/>
        </w:rPr>
        <w:t xml:space="preserve">Саморегулируемой организации аудиторов </w:t>
      </w:r>
    </w:p>
    <w:p w:rsidR="00343B67" w:rsidRPr="00343B67" w:rsidRDefault="00343B67" w:rsidP="00343B67">
      <w:pPr>
        <w:tabs>
          <w:tab w:val="left" w:pos="-1440"/>
          <w:tab w:val="left" w:pos="-1260"/>
        </w:tabs>
        <w:spacing w:after="0" w:line="240" w:lineRule="auto"/>
        <w:ind w:right="282"/>
        <w:jc w:val="center"/>
        <w:rPr>
          <w:rFonts w:ascii="Times New Roman" w:eastAsia="Consultant" w:hAnsi="Times New Roman" w:cs="Times New Roman"/>
          <w:b/>
          <w:bCs/>
          <w:sz w:val="32"/>
          <w:szCs w:val="32"/>
          <w:lang w:eastAsia="ru-RU"/>
        </w:rPr>
      </w:pPr>
      <w:r w:rsidRPr="00343B67">
        <w:rPr>
          <w:rFonts w:ascii="Times New Roman" w:eastAsia="Consultant" w:hAnsi="Times New Roman" w:cs="Times New Roman"/>
          <w:b/>
          <w:bCs/>
          <w:sz w:val="32"/>
          <w:szCs w:val="32"/>
          <w:lang w:eastAsia="ru-RU"/>
        </w:rPr>
        <w:t xml:space="preserve"> Ассоциации «Содружество» </w:t>
      </w:r>
    </w:p>
    <w:p w:rsidR="00343B67" w:rsidRPr="00343B67" w:rsidRDefault="00343B67" w:rsidP="00343B67">
      <w:pPr>
        <w:widowControl w:val="0"/>
        <w:suppressAutoHyphens/>
        <w:spacing w:after="0" w:line="240" w:lineRule="auto"/>
        <w:ind w:right="282"/>
        <w:jc w:val="center"/>
        <w:rPr>
          <w:rFonts w:ascii="Times New Roman" w:eastAsia="Consultant" w:hAnsi="Times New Roman" w:cs="Times New Roman"/>
          <w:b/>
          <w:sz w:val="32"/>
          <w:szCs w:val="32"/>
        </w:rPr>
      </w:pPr>
    </w:p>
    <w:p w:rsidR="00343B67" w:rsidRPr="00343B67" w:rsidRDefault="00343B67" w:rsidP="00343B67">
      <w:pPr>
        <w:widowControl w:val="0"/>
        <w:suppressAutoHyphens/>
        <w:spacing w:after="0" w:line="240" w:lineRule="auto"/>
        <w:ind w:right="282"/>
        <w:jc w:val="center"/>
        <w:rPr>
          <w:rFonts w:ascii="Times New Roman" w:eastAsia="Consultant" w:hAnsi="Times New Roman" w:cs="Times New Roman"/>
          <w:b/>
          <w:sz w:val="32"/>
          <w:szCs w:val="32"/>
        </w:rPr>
      </w:pPr>
    </w:p>
    <w:p w:rsidR="00343B67" w:rsidRPr="00343B67" w:rsidRDefault="00343B67" w:rsidP="00343B67">
      <w:pPr>
        <w:widowControl w:val="0"/>
        <w:suppressAutoHyphens/>
        <w:spacing w:after="0" w:line="240" w:lineRule="auto"/>
        <w:ind w:right="282"/>
        <w:jc w:val="center"/>
        <w:rPr>
          <w:rFonts w:ascii="Times New Roman" w:eastAsia="Consultant" w:hAnsi="Times New Roman" w:cs="Times New Roman"/>
          <w:b/>
          <w:sz w:val="32"/>
          <w:szCs w:val="32"/>
        </w:rPr>
      </w:pPr>
    </w:p>
    <w:p w:rsidR="00343B67" w:rsidRPr="00343B67" w:rsidRDefault="00343B67" w:rsidP="00343B67">
      <w:pPr>
        <w:widowControl w:val="0"/>
        <w:suppressAutoHyphens/>
        <w:spacing w:after="0" w:line="240" w:lineRule="auto"/>
        <w:ind w:right="282"/>
        <w:jc w:val="center"/>
        <w:rPr>
          <w:rFonts w:ascii="Times New Roman" w:eastAsia="Consultant" w:hAnsi="Times New Roman" w:cs="Times New Roman"/>
          <w:b/>
          <w:sz w:val="28"/>
          <w:szCs w:val="28"/>
        </w:rPr>
      </w:pPr>
    </w:p>
    <w:p w:rsidR="00343B67" w:rsidRDefault="00343B67" w:rsidP="00343B67">
      <w:pPr>
        <w:widowControl w:val="0"/>
        <w:suppressAutoHyphens/>
        <w:spacing w:after="0" w:line="240" w:lineRule="auto"/>
        <w:ind w:right="282"/>
        <w:jc w:val="center"/>
        <w:rPr>
          <w:rFonts w:ascii="Times New Roman" w:eastAsia="Consultant" w:hAnsi="Times New Roman" w:cs="Times New Roman"/>
          <w:b/>
          <w:sz w:val="28"/>
          <w:szCs w:val="28"/>
        </w:rPr>
      </w:pPr>
    </w:p>
    <w:p w:rsidR="00501507" w:rsidRDefault="00501507" w:rsidP="00343B67">
      <w:pPr>
        <w:widowControl w:val="0"/>
        <w:suppressAutoHyphens/>
        <w:spacing w:after="0" w:line="240" w:lineRule="auto"/>
        <w:ind w:right="282"/>
        <w:jc w:val="center"/>
        <w:rPr>
          <w:rFonts w:ascii="Times New Roman" w:eastAsia="Consultant" w:hAnsi="Times New Roman" w:cs="Times New Roman"/>
          <w:b/>
          <w:sz w:val="28"/>
          <w:szCs w:val="28"/>
        </w:rPr>
      </w:pPr>
    </w:p>
    <w:p w:rsidR="00501507" w:rsidRDefault="00501507" w:rsidP="00343B67">
      <w:pPr>
        <w:widowControl w:val="0"/>
        <w:suppressAutoHyphens/>
        <w:spacing w:after="0" w:line="240" w:lineRule="auto"/>
        <w:ind w:right="282"/>
        <w:jc w:val="center"/>
        <w:rPr>
          <w:rFonts w:ascii="Times New Roman" w:eastAsia="Consultant" w:hAnsi="Times New Roman" w:cs="Times New Roman"/>
          <w:b/>
          <w:sz w:val="28"/>
          <w:szCs w:val="28"/>
        </w:rPr>
      </w:pPr>
    </w:p>
    <w:p w:rsidR="00501507" w:rsidRDefault="00501507" w:rsidP="00343B67">
      <w:pPr>
        <w:widowControl w:val="0"/>
        <w:suppressAutoHyphens/>
        <w:spacing w:after="0" w:line="240" w:lineRule="auto"/>
        <w:ind w:right="282"/>
        <w:jc w:val="center"/>
        <w:rPr>
          <w:rFonts w:ascii="Times New Roman" w:eastAsia="Consultant" w:hAnsi="Times New Roman" w:cs="Times New Roman"/>
          <w:b/>
          <w:sz w:val="28"/>
          <w:szCs w:val="28"/>
        </w:rPr>
      </w:pPr>
    </w:p>
    <w:p w:rsidR="00501507" w:rsidRDefault="00501507" w:rsidP="00343B67">
      <w:pPr>
        <w:widowControl w:val="0"/>
        <w:suppressAutoHyphens/>
        <w:spacing w:after="0" w:line="240" w:lineRule="auto"/>
        <w:ind w:right="282"/>
        <w:jc w:val="center"/>
        <w:rPr>
          <w:rFonts w:ascii="Times New Roman" w:eastAsia="Consultant" w:hAnsi="Times New Roman" w:cs="Times New Roman"/>
          <w:b/>
          <w:sz w:val="28"/>
          <w:szCs w:val="28"/>
        </w:rPr>
      </w:pPr>
    </w:p>
    <w:p w:rsidR="00501507" w:rsidRDefault="00501507" w:rsidP="00343B67">
      <w:pPr>
        <w:widowControl w:val="0"/>
        <w:suppressAutoHyphens/>
        <w:spacing w:after="0" w:line="240" w:lineRule="auto"/>
        <w:ind w:right="282"/>
        <w:jc w:val="center"/>
        <w:rPr>
          <w:rFonts w:ascii="Times New Roman" w:eastAsia="Consultant" w:hAnsi="Times New Roman" w:cs="Times New Roman"/>
          <w:b/>
          <w:sz w:val="28"/>
          <w:szCs w:val="28"/>
        </w:rPr>
      </w:pPr>
    </w:p>
    <w:p w:rsidR="00501507" w:rsidRDefault="00501507" w:rsidP="00343B67">
      <w:pPr>
        <w:widowControl w:val="0"/>
        <w:suppressAutoHyphens/>
        <w:spacing w:after="0" w:line="240" w:lineRule="auto"/>
        <w:ind w:right="282"/>
        <w:jc w:val="center"/>
        <w:rPr>
          <w:rFonts w:ascii="Times New Roman" w:eastAsia="Consultant" w:hAnsi="Times New Roman" w:cs="Times New Roman"/>
          <w:b/>
          <w:sz w:val="28"/>
          <w:szCs w:val="28"/>
        </w:rPr>
      </w:pPr>
    </w:p>
    <w:p w:rsidR="00501507" w:rsidRDefault="00501507" w:rsidP="00343B67">
      <w:pPr>
        <w:widowControl w:val="0"/>
        <w:suppressAutoHyphens/>
        <w:spacing w:after="0" w:line="240" w:lineRule="auto"/>
        <w:ind w:right="282"/>
        <w:jc w:val="center"/>
        <w:rPr>
          <w:rFonts w:ascii="Times New Roman" w:eastAsia="Consultant" w:hAnsi="Times New Roman" w:cs="Times New Roman"/>
          <w:b/>
          <w:sz w:val="28"/>
          <w:szCs w:val="28"/>
        </w:rPr>
      </w:pPr>
    </w:p>
    <w:p w:rsidR="00501507" w:rsidRDefault="00501507" w:rsidP="00343B67">
      <w:pPr>
        <w:widowControl w:val="0"/>
        <w:suppressAutoHyphens/>
        <w:spacing w:after="0" w:line="240" w:lineRule="auto"/>
        <w:ind w:right="282"/>
        <w:jc w:val="center"/>
        <w:rPr>
          <w:rFonts w:ascii="Times New Roman" w:eastAsia="Consultant" w:hAnsi="Times New Roman" w:cs="Times New Roman"/>
          <w:b/>
          <w:sz w:val="28"/>
          <w:szCs w:val="28"/>
        </w:rPr>
      </w:pPr>
    </w:p>
    <w:p w:rsidR="00501507" w:rsidRPr="00343B67" w:rsidRDefault="00501507" w:rsidP="00343B67">
      <w:pPr>
        <w:widowControl w:val="0"/>
        <w:suppressAutoHyphens/>
        <w:spacing w:after="0" w:line="240" w:lineRule="auto"/>
        <w:ind w:right="282"/>
        <w:jc w:val="center"/>
        <w:rPr>
          <w:rFonts w:ascii="Times New Roman" w:eastAsia="Consultant" w:hAnsi="Times New Roman" w:cs="Times New Roman"/>
          <w:b/>
          <w:sz w:val="28"/>
          <w:szCs w:val="28"/>
        </w:rPr>
      </w:pPr>
    </w:p>
    <w:p w:rsidR="00343B67" w:rsidRPr="00343B67" w:rsidRDefault="00343B67" w:rsidP="00343B67">
      <w:pPr>
        <w:widowControl w:val="0"/>
        <w:suppressAutoHyphens/>
        <w:spacing w:after="0" w:line="240" w:lineRule="auto"/>
        <w:ind w:right="282"/>
        <w:jc w:val="center"/>
        <w:rPr>
          <w:rFonts w:ascii="Times New Roman" w:eastAsia="Consultant" w:hAnsi="Times New Roman" w:cs="Times New Roman"/>
          <w:b/>
          <w:sz w:val="28"/>
          <w:szCs w:val="28"/>
        </w:rPr>
      </w:pPr>
    </w:p>
    <w:p w:rsidR="00343B67" w:rsidRPr="00343B67" w:rsidRDefault="00343B67" w:rsidP="00343B67">
      <w:pPr>
        <w:widowControl w:val="0"/>
        <w:suppressAutoHyphens/>
        <w:spacing w:after="0" w:line="240" w:lineRule="auto"/>
        <w:ind w:right="282"/>
        <w:jc w:val="center"/>
        <w:rPr>
          <w:rFonts w:ascii="Times New Roman" w:eastAsia="Consultant" w:hAnsi="Times New Roman" w:cs="Times New Roman"/>
          <w:b/>
          <w:sz w:val="28"/>
          <w:szCs w:val="28"/>
        </w:rPr>
      </w:pPr>
    </w:p>
    <w:p w:rsidR="00343B67" w:rsidRPr="00343B67" w:rsidRDefault="00343B67" w:rsidP="00343B67">
      <w:pPr>
        <w:widowControl w:val="0"/>
        <w:suppressAutoHyphens/>
        <w:spacing w:after="0" w:line="240" w:lineRule="auto"/>
        <w:ind w:right="282"/>
        <w:jc w:val="center"/>
        <w:rPr>
          <w:rFonts w:ascii="Times New Roman" w:eastAsia="Consultant" w:hAnsi="Times New Roman" w:cs="Times New Roman"/>
          <w:b/>
          <w:sz w:val="28"/>
          <w:szCs w:val="28"/>
        </w:rPr>
      </w:pPr>
    </w:p>
    <w:p w:rsidR="00343B67" w:rsidRDefault="00343B67" w:rsidP="00343B67">
      <w:pPr>
        <w:widowControl w:val="0"/>
        <w:suppressAutoHyphens/>
        <w:spacing w:after="0" w:line="240" w:lineRule="auto"/>
        <w:ind w:left="-567" w:right="282" w:firstLine="567"/>
        <w:jc w:val="center"/>
        <w:rPr>
          <w:rFonts w:ascii="Times New Roman" w:eastAsia="Consultant" w:hAnsi="Times New Roman" w:cs="Times New Roman"/>
          <w:sz w:val="26"/>
          <w:szCs w:val="26"/>
        </w:rPr>
      </w:pPr>
      <w:r w:rsidRPr="00343B67">
        <w:rPr>
          <w:rFonts w:ascii="Times New Roman" w:eastAsia="Consultant" w:hAnsi="Times New Roman" w:cs="Times New Roman"/>
          <w:sz w:val="26"/>
          <w:szCs w:val="26"/>
        </w:rPr>
        <w:t>Москва - 202</w:t>
      </w:r>
      <w:r w:rsidR="00063ECF">
        <w:rPr>
          <w:rFonts w:ascii="Times New Roman" w:eastAsia="Consultant" w:hAnsi="Times New Roman" w:cs="Times New Roman"/>
          <w:sz w:val="26"/>
          <w:szCs w:val="26"/>
        </w:rPr>
        <w:t>2</w:t>
      </w:r>
    </w:p>
    <w:p w:rsidR="008F612E" w:rsidRDefault="008F612E" w:rsidP="00343B67">
      <w:pPr>
        <w:widowControl w:val="0"/>
        <w:suppressAutoHyphens/>
        <w:spacing w:after="0" w:line="240" w:lineRule="auto"/>
        <w:ind w:left="-567" w:right="282" w:firstLine="567"/>
        <w:jc w:val="center"/>
        <w:rPr>
          <w:rFonts w:ascii="Times New Roman" w:eastAsia="Consultant" w:hAnsi="Times New Roman" w:cs="Times New Roman"/>
          <w:sz w:val="26"/>
          <w:szCs w:val="26"/>
        </w:rPr>
      </w:pPr>
    </w:p>
    <w:p w:rsidR="008F612E" w:rsidRDefault="008F612E" w:rsidP="00343B67">
      <w:pPr>
        <w:widowControl w:val="0"/>
        <w:suppressAutoHyphens/>
        <w:spacing w:after="0" w:line="240" w:lineRule="auto"/>
        <w:ind w:left="-567" w:right="282" w:firstLine="567"/>
        <w:jc w:val="center"/>
        <w:rPr>
          <w:rFonts w:ascii="Times New Roman" w:eastAsia="Consultant" w:hAnsi="Times New Roman" w:cs="Times New Roman"/>
          <w:sz w:val="26"/>
          <w:szCs w:val="26"/>
        </w:rPr>
      </w:pPr>
    </w:p>
    <w:p w:rsidR="008F612E" w:rsidRDefault="008F612E" w:rsidP="00343B67">
      <w:pPr>
        <w:widowControl w:val="0"/>
        <w:suppressAutoHyphens/>
        <w:spacing w:after="0" w:line="240" w:lineRule="auto"/>
        <w:ind w:left="-567" w:right="282" w:firstLine="567"/>
        <w:jc w:val="center"/>
        <w:rPr>
          <w:rFonts w:ascii="Times New Roman" w:eastAsia="Consultant" w:hAnsi="Times New Roman" w:cs="Times New Roman"/>
          <w:sz w:val="26"/>
          <w:szCs w:val="26"/>
        </w:rPr>
      </w:pPr>
    </w:p>
    <w:p w:rsidR="008F612E" w:rsidRPr="008F612E" w:rsidRDefault="008F612E" w:rsidP="008F612E">
      <w:pPr>
        <w:widowControl w:val="0"/>
        <w:suppressAutoHyphens/>
        <w:spacing w:after="0" w:line="240" w:lineRule="auto"/>
        <w:ind w:right="282"/>
        <w:jc w:val="center"/>
        <w:rPr>
          <w:rFonts w:ascii="Times New Roman" w:eastAsia="Consultant" w:hAnsi="Times New Roman" w:cs="Times New Roman"/>
          <w:b/>
          <w:sz w:val="26"/>
          <w:szCs w:val="26"/>
        </w:rPr>
      </w:pPr>
    </w:p>
    <w:p w:rsidR="008F612E" w:rsidRPr="008F612E" w:rsidRDefault="008F612E" w:rsidP="008F612E">
      <w:pPr>
        <w:widowControl w:val="0"/>
        <w:suppressAutoHyphens/>
        <w:spacing w:after="0" w:line="240" w:lineRule="auto"/>
        <w:ind w:right="282"/>
        <w:jc w:val="center"/>
        <w:rPr>
          <w:rFonts w:ascii="Times New Roman" w:eastAsia="Consultant" w:hAnsi="Times New Roman" w:cs="Times New Roman"/>
          <w:b/>
          <w:sz w:val="26"/>
          <w:szCs w:val="26"/>
        </w:rPr>
      </w:pPr>
    </w:p>
    <w:p w:rsidR="008F612E" w:rsidRPr="008F612E" w:rsidRDefault="008F612E" w:rsidP="008F612E">
      <w:pPr>
        <w:widowControl w:val="0"/>
        <w:suppressAutoHyphens/>
        <w:spacing w:after="0" w:line="240" w:lineRule="auto"/>
        <w:ind w:right="282"/>
        <w:jc w:val="center"/>
        <w:rPr>
          <w:rFonts w:ascii="Times New Roman" w:eastAsia="Consultant" w:hAnsi="Times New Roman" w:cs="Times New Roman"/>
          <w:b/>
          <w:sz w:val="26"/>
          <w:szCs w:val="26"/>
        </w:rPr>
      </w:pPr>
      <w:r w:rsidRPr="008F612E">
        <w:rPr>
          <w:rFonts w:ascii="Times New Roman" w:eastAsia="Consultant" w:hAnsi="Times New Roman" w:cs="Times New Roman"/>
          <w:b/>
          <w:sz w:val="26"/>
          <w:szCs w:val="26"/>
        </w:rPr>
        <w:t>СОДЕРЖАНИЕ</w:t>
      </w:r>
    </w:p>
    <w:p w:rsidR="008F612E" w:rsidRPr="008F612E" w:rsidRDefault="008F612E" w:rsidP="008F612E">
      <w:pPr>
        <w:widowControl w:val="0"/>
        <w:suppressAutoHyphens/>
        <w:spacing w:after="0" w:line="240" w:lineRule="auto"/>
        <w:ind w:right="282"/>
        <w:jc w:val="center"/>
        <w:rPr>
          <w:rFonts w:ascii="Times New Roman" w:eastAsia="Consultant" w:hAnsi="Times New Roman" w:cs="Times New Roman"/>
          <w:b/>
          <w:sz w:val="26"/>
          <w:szCs w:val="26"/>
        </w:rPr>
      </w:pPr>
    </w:p>
    <w:p w:rsidR="008F612E" w:rsidRPr="008F612E" w:rsidRDefault="008F612E" w:rsidP="008F612E">
      <w:pPr>
        <w:tabs>
          <w:tab w:val="right" w:leader="dot" w:pos="9923"/>
        </w:tabs>
        <w:spacing w:after="0" w:line="360" w:lineRule="auto"/>
        <w:ind w:right="282"/>
        <w:rPr>
          <w:rFonts w:ascii="Times New Roman" w:eastAsia="Consultant" w:hAnsi="Times New Roman" w:cs="Times New Roman"/>
          <w:bCs/>
          <w:caps/>
          <w:noProof/>
          <w:sz w:val="24"/>
          <w:szCs w:val="24"/>
          <w:lang w:eastAsia="ru-RU"/>
        </w:rPr>
      </w:pPr>
      <w:r w:rsidRPr="008F612E">
        <w:rPr>
          <w:rFonts w:ascii="Times New Roman" w:eastAsia="Consultant" w:hAnsi="Times New Roman" w:cs="Times New Roman"/>
          <w:b/>
          <w:bCs/>
          <w:caps/>
          <w:noProof/>
          <w:sz w:val="24"/>
          <w:szCs w:val="24"/>
          <w:lang w:eastAsia="ru-RU"/>
        </w:rPr>
        <w:fldChar w:fldCharType="begin"/>
      </w:r>
      <w:r w:rsidRPr="008F612E">
        <w:rPr>
          <w:rFonts w:ascii="Times New Roman" w:eastAsia="Consultant" w:hAnsi="Times New Roman" w:cs="Times New Roman"/>
          <w:b/>
          <w:bCs/>
          <w:caps/>
          <w:noProof/>
          <w:sz w:val="24"/>
          <w:szCs w:val="24"/>
          <w:lang w:eastAsia="ru-RU"/>
        </w:rPr>
        <w:instrText xml:space="preserve"> TOC \o "1-3" \h \z \u </w:instrText>
      </w:r>
      <w:r w:rsidRPr="008F612E">
        <w:rPr>
          <w:rFonts w:ascii="Times New Roman" w:eastAsia="Consultant" w:hAnsi="Times New Roman" w:cs="Times New Roman"/>
          <w:b/>
          <w:bCs/>
          <w:caps/>
          <w:noProof/>
          <w:sz w:val="24"/>
          <w:szCs w:val="24"/>
          <w:lang w:eastAsia="ru-RU"/>
        </w:rPr>
        <w:fldChar w:fldCharType="separate"/>
      </w:r>
      <w:hyperlink w:anchor="_Toc242007390" w:history="1">
        <w:r w:rsidRPr="008F612E">
          <w:rPr>
            <w:rFonts w:ascii="Times New Roman" w:eastAsia="Consultant" w:hAnsi="Times New Roman" w:cs="Times New Roman"/>
            <w:bCs/>
            <w:caps/>
            <w:noProof/>
            <w:sz w:val="24"/>
            <w:szCs w:val="24"/>
            <w:lang w:eastAsia="ru-RU"/>
          </w:rPr>
          <w:t>1. ОБЩИЕ ПОЛОЖЕНИЯ</w:t>
        </w:r>
        <w:r w:rsidRPr="008F612E">
          <w:rPr>
            <w:rFonts w:ascii="Times New Roman" w:eastAsia="Consultant" w:hAnsi="Times New Roman" w:cs="Times New Roman"/>
            <w:bCs/>
            <w:caps/>
            <w:noProof/>
            <w:webHidden/>
            <w:sz w:val="24"/>
            <w:szCs w:val="24"/>
            <w:lang w:eastAsia="ru-RU"/>
          </w:rPr>
          <w:tab/>
        </w:r>
        <w:r w:rsidRPr="008F612E">
          <w:rPr>
            <w:rFonts w:ascii="Times New Roman" w:eastAsia="Consultant" w:hAnsi="Times New Roman" w:cs="Times New Roman"/>
            <w:bCs/>
            <w:caps/>
            <w:noProof/>
            <w:webHidden/>
            <w:sz w:val="24"/>
            <w:szCs w:val="24"/>
            <w:lang w:eastAsia="ru-RU"/>
          </w:rPr>
          <w:fldChar w:fldCharType="begin"/>
        </w:r>
        <w:r w:rsidRPr="008F612E">
          <w:rPr>
            <w:rFonts w:ascii="Times New Roman" w:eastAsia="Consultant" w:hAnsi="Times New Roman" w:cs="Times New Roman"/>
            <w:bCs/>
            <w:caps/>
            <w:noProof/>
            <w:webHidden/>
            <w:sz w:val="24"/>
            <w:szCs w:val="24"/>
            <w:lang w:eastAsia="ru-RU"/>
          </w:rPr>
          <w:instrText xml:space="preserve"> PAGEREF _Toc242007390 \h </w:instrText>
        </w:r>
        <w:r w:rsidRPr="008F612E">
          <w:rPr>
            <w:rFonts w:ascii="Times New Roman" w:eastAsia="Consultant" w:hAnsi="Times New Roman" w:cs="Times New Roman"/>
            <w:bCs/>
            <w:caps/>
            <w:noProof/>
            <w:webHidden/>
            <w:sz w:val="24"/>
            <w:szCs w:val="24"/>
            <w:lang w:eastAsia="ru-RU"/>
          </w:rPr>
        </w:r>
        <w:r w:rsidRPr="008F612E">
          <w:rPr>
            <w:rFonts w:ascii="Times New Roman" w:eastAsia="Consultant" w:hAnsi="Times New Roman" w:cs="Times New Roman"/>
            <w:bCs/>
            <w:caps/>
            <w:noProof/>
            <w:webHidden/>
            <w:sz w:val="24"/>
            <w:szCs w:val="24"/>
            <w:lang w:eastAsia="ru-RU"/>
          </w:rPr>
          <w:fldChar w:fldCharType="separate"/>
        </w:r>
        <w:r w:rsidRPr="008F612E">
          <w:rPr>
            <w:rFonts w:ascii="Times New Roman" w:eastAsia="Consultant" w:hAnsi="Times New Roman" w:cs="Times New Roman"/>
            <w:bCs/>
            <w:caps/>
            <w:noProof/>
            <w:webHidden/>
            <w:sz w:val="24"/>
            <w:szCs w:val="24"/>
            <w:lang w:eastAsia="ru-RU"/>
          </w:rPr>
          <w:t>3</w:t>
        </w:r>
        <w:r w:rsidRPr="008F612E">
          <w:rPr>
            <w:rFonts w:ascii="Times New Roman" w:eastAsia="Consultant" w:hAnsi="Times New Roman" w:cs="Times New Roman"/>
            <w:bCs/>
            <w:caps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8F612E" w:rsidRPr="008F612E" w:rsidRDefault="00AD0D30" w:rsidP="008F612E">
      <w:pPr>
        <w:tabs>
          <w:tab w:val="right" w:leader="dot" w:pos="9923"/>
        </w:tabs>
        <w:spacing w:after="0" w:line="360" w:lineRule="auto"/>
        <w:ind w:right="282"/>
        <w:rPr>
          <w:rFonts w:ascii="Times New Roman" w:eastAsia="Consultant" w:hAnsi="Times New Roman" w:cs="Times New Roman"/>
          <w:bCs/>
          <w:caps/>
          <w:noProof/>
          <w:sz w:val="24"/>
          <w:szCs w:val="24"/>
          <w:lang w:eastAsia="ru-RU"/>
        </w:rPr>
      </w:pPr>
      <w:hyperlink w:anchor="_Toc242007391" w:history="1">
        <w:r w:rsidR="008F612E" w:rsidRPr="008F612E">
          <w:rPr>
            <w:rFonts w:ascii="Times New Roman" w:eastAsia="Consultant" w:hAnsi="Times New Roman" w:cs="Times New Roman"/>
            <w:bCs/>
            <w:caps/>
            <w:noProof/>
            <w:sz w:val="24"/>
            <w:szCs w:val="24"/>
            <w:lang w:eastAsia="ru-RU"/>
          </w:rPr>
          <w:t>2. ЦЕЛИ И НАПРАВЛЕНИЯ ДЕЯТЕЛЬНОСТИ КОМИССИИ</w:t>
        </w:r>
        <w:r w:rsidR="008F612E" w:rsidRPr="008F612E">
          <w:rPr>
            <w:rFonts w:ascii="Times New Roman" w:eastAsia="Consultant" w:hAnsi="Times New Roman" w:cs="Times New Roman"/>
            <w:bCs/>
            <w:caps/>
            <w:noProof/>
            <w:webHidden/>
            <w:sz w:val="24"/>
            <w:szCs w:val="24"/>
            <w:lang w:eastAsia="ru-RU"/>
          </w:rPr>
          <w:tab/>
        </w:r>
        <w:r w:rsidR="008F612E" w:rsidRPr="008F612E">
          <w:rPr>
            <w:rFonts w:ascii="Times New Roman" w:eastAsia="Consultant" w:hAnsi="Times New Roman" w:cs="Times New Roman"/>
            <w:bCs/>
            <w:caps/>
            <w:noProof/>
            <w:webHidden/>
            <w:sz w:val="24"/>
            <w:szCs w:val="24"/>
            <w:lang w:eastAsia="ru-RU"/>
          </w:rPr>
          <w:fldChar w:fldCharType="begin"/>
        </w:r>
        <w:r w:rsidR="008F612E" w:rsidRPr="008F612E">
          <w:rPr>
            <w:rFonts w:ascii="Times New Roman" w:eastAsia="Consultant" w:hAnsi="Times New Roman" w:cs="Times New Roman"/>
            <w:bCs/>
            <w:caps/>
            <w:noProof/>
            <w:webHidden/>
            <w:sz w:val="24"/>
            <w:szCs w:val="24"/>
            <w:lang w:eastAsia="ru-RU"/>
          </w:rPr>
          <w:instrText xml:space="preserve"> PAGEREF _Toc242007391 \h </w:instrText>
        </w:r>
        <w:r w:rsidR="008F612E" w:rsidRPr="008F612E">
          <w:rPr>
            <w:rFonts w:ascii="Times New Roman" w:eastAsia="Consultant" w:hAnsi="Times New Roman" w:cs="Times New Roman"/>
            <w:bCs/>
            <w:caps/>
            <w:noProof/>
            <w:webHidden/>
            <w:sz w:val="24"/>
            <w:szCs w:val="24"/>
            <w:lang w:eastAsia="ru-RU"/>
          </w:rPr>
        </w:r>
        <w:r w:rsidR="008F612E" w:rsidRPr="008F612E">
          <w:rPr>
            <w:rFonts w:ascii="Times New Roman" w:eastAsia="Consultant" w:hAnsi="Times New Roman" w:cs="Times New Roman"/>
            <w:bCs/>
            <w:caps/>
            <w:noProof/>
            <w:webHidden/>
            <w:sz w:val="24"/>
            <w:szCs w:val="24"/>
            <w:lang w:eastAsia="ru-RU"/>
          </w:rPr>
          <w:fldChar w:fldCharType="separate"/>
        </w:r>
        <w:r w:rsidR="008F612E" w:rsidRPr="008F612E">
          <w:rPr>
            <w:rFonts w:ascii="Times New Roman" w:eastAsia="Consultant" w:hAnsi="Times New Roman" w:cs="Times New Roman"/>
            <w:bCs/>
            <w:caps/>
            <w:noProof/>
            <w:webHidden/>
            <w:sz w:val="24"/>
            <w:szCs w:val="24"/>
            <w:lang w:eastAsia="ru-RU"/>
          </w:rPr>
          <w:t>3</w:t>
        </w:r>
        <w:r w:rsidR="008F612E" w:rsidRPr="008F612E">
          <w:rPr>
            <w:rFonts w:ascii="Times New Roman" w:eastAsia="Consultant" w:hAnsi="Times New Roman" w:cs="Times New Roman"/>
            <w:bCs/>
            <w:caps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8F612E" w:rsidRPr="008F612E" w:rsidRDefault="00AD0D30" w:rsidP="008F612E">
      <w:pPr>
        <w:tabs>
          <w:tab w:val="right" w:leader="dot" w:pos="9923"/>
        </w:tabs>
        <w:spacing w:after="0" w:line="360" w:lineRule="auto"/>
        <w:ind w:right="282"/>
        <w:rPr>
          <w:rFonts w:ascii="Times New Roman" w:eastAsia="Consultant" w:hAnsi="Times New Roman" w:cs="Times New Roman"/>
          <w:bCs/>
          <w:caps/>
          <w:noProof/>
          <w:sz w:val="24"/>
          <w:szCs w:val="24"/>
          <w:lang w:eastAsia="ru-RU"/>
        </w:rPr>
      </w:pPr>
      <w:hyperlink w:anchor="_Toc242007392" w:history="1">
        <w:r w:rsidR="008F612E" w:rsidRPr="008F612E">
          <w:rPr>
            <w:rFonts w:ascii="Times New Roman" w:eastAsia="Consultant" w:hAnsi="Times New Roman" w:cs="Times New Roman"/>
            <w:bCs/>
            <w:caps/>
            <w:noProof/>
            <w:sz w:val="24"/>
            <w:szCs w:val="24"/>
            <w:lang w:eastAsia="ru-RU"/>
          </w:rPr>
          <w:t xml:space="preserve">3. НОРМАТИВНО-ПРАВОВОЕ ОБЕСПЕЧЕНИЕ </w:t>
        </w:r>
      </w:hyperlink>
      <w:hyperlink w:anchor="_Toc242007393" w:history="1">
        <w:r w:rsidR="008F612E" w:rsidRPr="008F612E">
          <w:rPr>
            <w:rFonts w:ascii="Times New Roman" w:eastAsia="Consultant" w:hAnsi="Times New Roman" w:cs="Times New Roman"/>
            <w:bCs/>
            <w:caps/>
            <w:noProof/>
            <w:sz w:val="24"/>
            <w:szCs w:val="24"/>
            <w:lang w:eastAsia="ru-RU"/>
          </w:rPr>
          <w:t xml:space="preserve">ДЕЯТЕЛЬНОСТИ КОМИССИИ </w:t>
        </w:r>
        <w:r w:rsidR="008F612E" w:rsidRPr="008F612E">
          <w:rPr>
            <w:rFonts w:ascii="Times New Roman" w:eastAsia="Consultant" w:hAnsi="Times New Roman" w:cs="Times New Roman"/>
            <w:bCs/>
            <w:caps/>
            <w:noProof/>
            <w:webHidden/>
            <w:sz w:val="24"/>
            <w:szCs w:val="24"/>
            <w:lang w:eastAsia="ru-RU"/>
          </w:rPr>
          <w:tab/>
        </w:r>
        <w:r w:rsidR="008F612E">
          <w:rPr>
            <w:rFonts w:ascii="Times New Roman" w:eastAsia="Consultant" w:hAnsi="Times New Roman" w:cs="Times New Roman"/>
            <w:bCs/>
            <w:caps/>
            <w:noProof/>
            <w:webHidden/>
            <w:sz w:val="24"/>
            <w:szCs w:val="24"/>
            <w:lang w:eastAsia="ru-RU"/>
          </w:rPr>
          <w:t>4</w:t>
        </w:r>
      </w:hyperlink>
    </w:p>
    <w:p w:rsidR="008F612E" w:rsidRPr="008F612E" w:rsidRDefault="00AD0D30" w:rsidP="008F612E">
      <w:pPr>
        <w:tabs>
          <w:tab w:val="right" w:leader="dot" w:pos="9923"/>
        </w:tabs>
        <w:spacing w:after="0" w:line="360" w:lineRule="auto"/>
        <w:ind w:right="282"/>
        <w:rPr>
          <w:rFonts w:ascii="Times New Roman" w:eastAsia="Consultant" w:hAnsi="Times New Roman" w:cs="Times New Roman"/>
          <w:bCs/>
          <w:caps/>
          <w:noProof/>
          <w:sz w:val="24"/>
          <w:szCs w:val="24"/>
          <w:lang w:eastAsia="ru-RU"/>
        </w:rPr>
      </w:pPr>
      <w:hyperlink w:anchor="_Toc242007394" w:history="1">
        <w:r w:rsidR="008F612E" w:rsidRPr="008F612E">
          <w:rPr>
            <w:rFonts w:ascii="Times New Roman" w:eastAsia="Consultant" w:hAnsi="Times New Roman" w:cs="Times New Roman"/>
            <w:bCs/>
            <w:caps/>
            <w:noProof/>
            <w:sz w:val="24"/>
            <w:szCs w:val="24"/>
            <w:lang w:eastAsia="ru-RU"/>
          </w:rPr>
          <w:t>4. СТРУКТУРА КОМИССИИ</w:t>
        </w:r>
        <w:r w:rsidR="008F612E" w:rsidRPr="008F612E">
          <w:rPr>
            <w:rFonts w:ascii="Times New Roman" w:eastAsia="Consultant" w:hAnsi="Times New Roman" w:cs="Times New Roman"/>
            <w:bCs/>
            <w:caps/>
            <w:noProof/>
            <w:webHidden/>
            <w:sz w:val="24"/>
            <w:szCs w:val="24"/>
            <w:lang w:eastAsia="ru-RU"/>
          </w:rPr>
          <w:tab/>
          <w:t>5</w:t>
        </w:r>
      </w:hyperlink>
    </w:p>
    <w:p w:rsidR="008F612E" w:rsidRPr="008F612E" w:rsidRDefault="00AD0D30" w:rsidP="008F612E">
      <w:pPr>
        <w:tabs>
          <w:tab w:val="right" w:leader="dot" w:pos="9923"/>
        </w:tabs>
        <w:spacing w:after="0" w:line="360" w:lineRule="auto"/>
        <w:ind w:right="282"/>
        <w:rPr>
          <w:rFonts w:ascii="Times New Roman" w:eastAsia="Consultant" w:hAnsi="Times New Roman" w:cs="Times New Roman"/>
          <w:bCs/>
          <w:caps/>
          <w:noProof/>
          <w:sz w:val="24"/>
          <w:szCs w:val="24"/>
          <w:lang w:eastAsia="ru-RU"/>
        </w:rPr>
      </w:pPr>
      <w:hyperlink w:anchor="_Toc242007398" w:history="1">
        <w:r w:rsidR="008F612E" w:rsidRPr="008F612E">
          <w:rPr>
            <w:rFonts w:ascii="Times New Roman" w:eastAsia="Consultant" w:hAnsi="Times New Roman" w:cs="Times New Roman"/>
            <w:bCs/>
            <w:caps/>
            <w:noProof/>
            <w:sz w:val="24"/>
            <w:szCs w:val="24"/>
            <w:lang w:eastAsia="ru-RU"/>
          </w:rPr>
          <w:t>5. ПОРЯДОК ДЕЯТЕЛЬНОСТИ КОМИССИИ</w:t>
        </w:r>
        <w:r w:rsidR="008F612E" w:rsidRPr="008F612E">
          <w:rPr>
            <w:rFonts w:ascii="Times New Roman" w:eastAsia="Consultant" w:hAnsi="Times New Roman" w:cs="Times New Roman"/>
            <w:bCs/>
            <w:caps/>
            <w:noProof/>
            <w:webHidden/>
            <w:sz w:val="24"/>
            <w:szCs w:val="24"/>
            <w:lang w:eastAsia="ru-RU"/>
          </w:rPr>
          <w:tab/>
          <w:t>7</w:t>
        </w:r>
      </w:hyperlink>
    </w:p>
    <w:p w:rsidR="008F612E" w:rsidRPr="008F612E" w:rsidRDefault="00AD0D30" w:rsidP="008F612E">
      <w:pPr>
        <w:tabs>
          <w:tab w:val="right" w:leader="dot" w:pos="9923"/>
        </w:tabs>
        <w:spacing w:after="0" w:line="360" w:lineRule="auto"/>
        <w:ind w:right="282"/>
        <w:rPr>
          <w:rFonts w:ascii="Times New Roman" w:eastAsia="Consultant" w:hAnsi="Times New Roman" w:cs="Times New Roman"/>
          <w:bCs/>
          <w:caps/>
          <w:noProof/>
          <w:sz w:val="24"/>
          <w:szCs w:val="24"/>
          <w:lang w:eastAsia="ru-RU"/>
        </w:rPr>
      </w:pPr>
      <w:hyperlink w:anchor="_Toc242007399" w:history="1">
        <w:r w:rsidR="008F612E" w:rsidRPr="008F612E">
          <w:rPr>
            <w:rFonts w:ascii="Times New Roman" w:eastAsia="Consultant" w:hAnsi="Times New Roman" w:cs="Times New Roman"/>
            <w:bCs/>
            <w:caps/>
            <w:noProof/>
            <w:sz w:val="24"/>
            <w:szCs w:val="24"/>
            <w:lang w:eastAsia="ru-RU"/>
          </w:rPr>
          <w:t xml:space="preserve">6. ОБЯЗАННОСТИ И ОТВЕТСТВЕННОСТЬ ЧЛЕНОВ КОМИССИИ  </w:t>
        </w:r>
        <w:r w:rsidR="008F612E" w:rsidRPr="008F612E">
          <w:rPr>
            <w:rFonts w:ascii="Times New Roman" w:eastAsia="Consultant" w:hAnsi="Times New Roman" w:cs="Times New Roman"/>
            <w:bCs/>
            <w:caps/>
            <w:noProof/>
            <w:webHidden/>
            <w:sz w:val="24"/>
            <w:szCs w:val="24"/>
            <w:lang w:eastAsia="ru-RU"/>
          </w:rPr>
          <w:tab/>
        </w:r>
      </w:hyperlink>
      <w:r w:rsidR="008F612E" w:rsidRPr="008F612E">
        <w:rPr>
          <w:rFonts w:ascii="Times New Roman" w:eastAsia="Consultant" w:hAnsi="Times New Roman" w:cs="Times New Roman"/>
          <w:bCs/>
          <w:caps/>
          <w:noProof/>
          <w:sz w:val="24"/>
          <w:szCs w:val="24"/>
          <w:lang w:eastAsia="ru-RU"/>
        </w:rPr>
        <w:t>9</w:t>
      </w:r>
    </w:p>
    <w:p w:rsidR="008F612E" w:rsidRPr="008F612E" w:rsidRDefault="008F612E" w:rsidP="008F612E">
      <w:pPr>
        <w:rPr>
          <w:rFonts w:ascii="Times New Roman" w:eastAsia="Consultant" w:hAnsi="Times New Roman" w:cs="Times New Roman"/>
          <w:bCs/>
          <w:caps/>
          <w:noProof/>
          <w:sz w:val="24"/>
          <w:szCs w:val="24"/>
          <w:lang w:eastAsia="ru-RU"/>
        </w:rPr>
      </w:pPr>
      <w:r w:rsidRPr="008F612E">
        <w:rPr>
          <w:rFonts w:ascii="Times New Roman" w:eastAsia="Consultant" w:hAnsi="Times New Roman" w:cs="Times New Roman"/>
          <w:bCs/>
          <w:caps/>
          <w:noProof/>
          <w:sz w:val="24"/>
          <w:szCs w:val="24"/>
          <w:lang w:eastAsia="ru-RU"/>
        </w:rPr>
        <w:fldChar w:fldCharType="begin"/>
      </w:r>
      <w:r w:rsidRPr="008F612E">
        <w:rPr>
          <w:rFonts w:ascii="Times New Roman" w:eastAsia="Consultant" w:hAnsi="Times New Roman" w:cs="Times New Roman"/>
          <w:bCs/>
          <w:caps/>
          <w:noProof/>
          <w:sz w:val="24"/>
          <w:szCs w:val="24"/>
          <w:lang w:eastAsia="ru-RU"/>
        </w:rPr>
        <w:instrText xml:space="preserve"> HYPERLINK \l "_Toc242007402" </w:instrText>
      </w:r>
      <w:r w:rsidRPr="008F612E">
        <w:rPr>
          <w:rFonts w:ascii="Times New Roman" w:eastAsia="Consultant" w:hAnsi="Times New Roman" w:cs="Times New Roman"/>
          <w:bCs/>
          <w:caps/>
          <w:noProof/>
          <w:sz w:val="24"/>
          <w:szCs w:val="24"/>
          <w:lang w:eastAsia="ru-RU"/>
        </w:rPr>
        <w:fldChar w:fldCharType="separate"/>
      </w:r>
      <w:r w:rsidRPr="008F612E">
        <w:rPr>
          <w:rFonts w:ascii="Times New Roman" w:eastAsia="Consultant" w:hAnsi="Times New Roman" w:cs="Times New Roman"/>
          <w:bCs/>
          <w:caps/>
          <w:noProof/>
          <w:sz w:val="24"/>
          <w:szCs w:val="24"/>
          <w:lang w:eastAsia="ru-RU"/>
        </w:rPr>
        <w:t>7. КОНФИДЕНЦИАЛЬНОСТЬ</w:t>
      </w:r>
      <w:r>
        <w:rPr>
          <w:rFonts w:ascii="Times New Roman" w:eastAsia="Consultant" w:hAnsi="Times New Roman" w:cs="Times New Roman"/>
          <w:bCs/>
          <w:caps/>
          <w:noProof/>
          <w:sz w:val="24"/>
          <w:szCs w:val="24"/>
          <w:lang w:eastAsia="ru-RU"/>
        </w:rPr>
        <w:t>………………………………………………………………………10</w:t>
      </w:r>
    </w:p>
    <w:p w:rsidR="008F612E" w:rsidRPr="008F612E" w:rsidRDefault="008F612E" w:rsidP="008F612E">
      <w:pPr>
        <w:tabs>
          <w:tab w:val="right" w:leader="dot" w:pos="10065"/>
        </w:tabs>
        <w:spacing w:after="0" w:line="360" w:lineRule="auto"/>
        <w:ind w:right="-3"/>
        <w:rPr>
          <w:rFonts w:ascii="Times New Roman" w:eastAsia="Consultant" w:hAnsi="Times New Roman" w:cs="Times New Roman"/>
          <w:bCs/>
          <w:caps/>
          <w:noProof/>
          <w:sz w:val="24"/>
          <w:szCs w:val="24"/>
          <w:lang w:eastAsia="ru-RU"/>
        </w:rPr>
      </w:pPr>
      <w:r>
        <w:rPr>
          <w:rFonts w:ascii="Times New Roman" w:eastAsia="Consultant" w:hAnsi="Times New Roman" w:cs="Times New Roman"/>
          <w:bCs/>
          <w:caps/>
          <w:noProof/>
          <w:sz w:val="24"/>
          <w:szCs w:val="24"/>
          <w:lang w:eastAsia="ru-RU"/>
        </w:rPr>
        <w:t xml:space="preserve">8. </w:t>
      </w:r>
      <w:r w:rsidRPr="008F612E">
        <w:rPr>
          <w:rFonts w:ascii="Times New Roman" w:eastAsia="Consultant" w:hAnsi="Times New Roman" w:cs="Times New Roman"/>
          <w:bCs/>
          <w:caps/>
          <w:noProof/>
          <w:sz w:val="24"/>
          <w:szCs w:val="24"/>
          <w:lang w:eastAsia="ru-RU"/>
        </w:rPr>
        <w:t>ДОКУМЕНТАЦИЯ КОМИССИИ. КОНТРОЛЬ ЗА ДЕЯТЕЛЬНОСТЬЮ КОМИССИИ</w:t>
      </w:r>
      <w:r>
        <w:rPr>
          <w:rFonts w:ascii="Times New Roman" w:eastAsia="Consultant" w:hAnsi="Times New Roman" w:cs="Times New Roman"/>
          <w:bCs/>
          <w:caps/>
          <w:noProof/>
          <w:sz w:val="24"/>
          <w:szCs w:val="24"/>
          <w:lang w:eastAsia="ru-RU"/>
        </w:rPr>
        <w:t>…</w:t>
      </w:r>
      <w:r w:rsidR="00EE4396">
        <w:rPr>
          <w:rFonts w:ascii="Times New Roman" w:eastAsia="Consultant" w:hAnsi="Times New Roman" w:cs="Times New Roman"/>
          <w:bCs/>
          <w:caps/>
          <w:noProof/>
          <w:sz w:val="24"/>
          <w:szCs w:val="24"/>
          <w:lang w:eastAsia="ru-RU"/>
        </w:rPr>
        <w:t>.</w:t>
      </w:r>
      <w:r>
        <w:rPr>
          <w:rFonts w:ascii="Times New Roman" w:eastAsia="Consultant" w:hAnsi="Times New Roman" w:cs="Times New Roman"/>
          <w:bCs/>
          <w:caps/>
          <w:noProof/>
          <w:sz w:val="24"/>
          <w:szCs w:val="24"/>
          <w:lang w:eastAsia="ru-RU"/>
        </w:rPr>
        <w:t xml:space="preserve">…..10  9. </w:t>
      </w:r>
      <w:r w:rsidRPr="008F612E">
        <w:rPr>
          <w:rFonts w:ascii="Times New Roman" w:eastAsia="Consultant" w:hAnsi="Times New Roman" w:cs="Times New Roman"/>
          <w:bCs/>
          <w:caps/>
          <w:noProof/>
          <w:sz w:val="24"/>
          <w:szCs w:val="24"/>
          <w:lang w:eastAsia="ru-RU"/>
        </w:rPr>
        <w:t>ЗАКЛЮЧИТЕЛЬНЫЕ ПОЛОЖЕНИЯ</w:t>
      </w:r>
      <w:r>
        <w:rPr>
          <w:rFonts w:ascii="Times New Roman" w:eastAsia="Consultant" w:hAnsi="Times New Roman" w:cs="Times New Roman"/>
          <w:bCs/>
          <w:caps/>
          <w:noProof/>
          <w:webHidden/>
          <w:sz w:val="24"/>
          <w:szCs w:val="24"/>
          <w:lang w:eastAsia="ru-RU"/>
        </w:rPr>
        <w:t>…………………………………………………………….</w:t>
      </w:r>
      <w:r w:rsidRPr="008F612E">
        <w:rPr>
          <w:rFonts w:ascii="Times New Roman" w:eastAsia="Consultant" w:hAnsi="Times New Roman" w:cs="Times New Roman"/>
          <w:bCs/>
          <w:caps/>
          <w:noProof/>
          <w:webHidden/>
          <w:sz w:val="24"/>
          <w:szCs w:val="24"/>
          <w:lang w:eastAsia="ru-RU"/>
        </w:rPr>
        <w:t>1</w:t>
      </w:r>
      <w:r>
        <w:rPr>
          <w:rFonts w:ascii="Times New Roman" w:eastAsia="Consultant" w:hAnsi="Times New Roman" w:cs="Times New Roman"/>
          <w:bCs/>
          <w:caps/>
          <w:noProof/>
          <w:webHidden/>
          <w:sz w:val="24"/>
          <w:szCs w:val="24"/>
          <w:lang w:eastAsia="ru-RU"/>
        </w:rPr>
        <w:t>1</w:t>
      </w:r>
      <w:r w:rsidRPr="008F612E">
        <w:rPr>
          <w:rFonts w:ascii="Times New Roman" w:eastAsia="Consultant" w:hAnsi="Times New Roman" w:cs="Times New Roman"/>
          <w:bCs/>
          <w:caps/>
          <w:noProof/>
          <w:sz w:val="24"/>
          <w:szCs w:val="24"/>
          <w:lang w:eastAsia="ru-RU"/>
        </w:rPr>
        <w:fldChar w:fldCharType="end"/>
      </w:r>
    </w:p>
    <w:p w:rsidR="008F612E" w:rsidRPr="008F612E" w:rsidRDefault="008F612E" w:rsidP="008F612E">
      <w:pPr>
        <w:tabs>
          <w:tab w:val="left" w:pos="180"/>
          <w:tab w:val="left" w:pos="900"/>
        </w:tabs>
        <w:spacing w:after="0" w:line="360" w:lineRule="auto"/>
        <w:ind w:right="282"/>
        <w:jc w:val="center"/>
        <w:rPr>
          <w:rFonts w:ascii="Times New Roman" w:eastAsia="Consultant" w:hAnsi="Times New Roman" w:cs="Times New Roman"/>
          <w:sz w:val="24"/>
          <w:szCs w:val="24"/>
          <w:lang w:eastAsia="ru-RU"/>
        </w:rPr>
      </w:pPr>
      <w:r w:rsidRPr="008F612E">
        <w:rPr>
          <w:rFonts w:ascii="Times New Roman" w:eastAsia="Consultant" w:hAnsi="Times New Roman" w:cs="Times New Roman"/>
          <w:sz w:val="24"/>
          <w:szCs w:val="24"/>
          <w:lang w:eastAsia="ru-RU"/>
        </w:rPr>
        <w:fldChar w:fldCharType="end"/>
      </w:r>
    </w:p>
    <w:p w:rsidR="008F612E" w:rsidRDefault="008F612E" w:rsidP="008F612E">
      <w:pPr>
        <w:widowControl w:val="0"/>
        <w:suppressAutoHyphens/>
        <w:spacing w:after="0" w:line="240" w:lineRule="auto"/>
        <w:ind w:left="-567" w:right="282" w:firstLine="567"/>
        <w:jc w:val="center"/>
        <w:rPr>
          <w:rFonts w:ascii="Times New Roman" w:eastAsia="Consultant" w:hAnsi="Times New Roman" w:cs="Times New Roman"/>
          <w:sz w:val="26"/>
          <w:szCs w:val="26"/>
        </w:rPr>
      </w:pPr>
      <w:r w:rsidRPr="008F612E">
        <w:rPr>
          <w:rFonts w:ascii="Times New Roman" w:eastAsia="Consultant" w:hAnsi="Times New Roman" w:cs="Times New Roman"/>
          <w:sz w:val="24"/>
          <w:szCs w:val="24"/>
          <w:lang w:eastAsia="ru-RU"/>
        </w:rPr>
        <w:br w:type="page"/>
      </w:r>
    </w:p>
    <w:p w:rsidR="008F612E" w:rsidRPr="00343B67" w:rsidRDefault="008F612E" w:rsidP="008F612E">
      <w:pPr>
        <w:widowControl w:val="0"/>
        <w:suppressAutoHyphens/>
        <w:spacing w:after="0" w:line="240" w:lineRule="auto"/>
        <w:ind w:left="-567" w:right="-3" w:firstLine="567"/>
        <w:jc w:val="center"/>
        <w:rPr>
          <w:rFonts w:ascii="Times New Roman" w:eastAsia="Consultant" w:hAnsi="Times New Roman" w:cs="Times New Roman"/>
          <w:sz w:val="26"/>
          <w:szCs w:val="26"/>
        </w:rPr>
        <w:sectPr w:rsidR="008F612E" w:rsidRPr="00343B67" w:rsidSect="008F612E">
          <w:footerReference w:type="even" r:id="rId7"/>
          <w:footerReference w:type="default" r:id="rId8"/>
          <w:pgSz w:w="11906" w:h="16838"/>
          <w:pgMar w:top="851" w:right="851" w:bottom="680" w:left="993" w:header="709" w:footer="199" w:gutter="0"/>
          <w:cols w:space="708"/>
          <w:titlePg/>
          <w:docGrid w:linePitch="360"/>
        </w:sectPr>
      </w:pPr>
    </w:p>
    <w:p w:rsidR="00343B67" w:rsidRPr="00343B67" w:rsidRDefault="00343B67" w:rsidP="00343B67">
      <w:pPr>
        <w:keepNext/>
        <w:spacing w:after="0" w:line="240" w:lineRule="auto"/>
        <w:jc w:val="center"/>
        <w:outlineLvl w:val="0"/>
        <w:rPr>
          <w:rFonts w:ascii="Times New Roman" w:eastAsia="Consultant" w:hAnsi="Times New Roman" w:cs="Times New Roman"/>
          <w:b/>
          <w:color w:val="000000"/>
          <w:sz w:val="26"/>
          <w:szCs w:val="26"/>
          <w:lang w:eastAsia="ru-RU"/>
        </w:rPr>
      </w:pPr>
      <w:bookmarkStart w:id="0" w:name="_Toc242007390"/>
      <w:r w:rsidRPr="00343B67">
        <w:rPr>
          <w:rFonts w:ascii="Times New Roman" w:eastAsia="Consultant" w:hAnsi="Times New Roman" w:cs="Times New Roman"/>
          <w:b/>
          <w:color w:val="000000"/>
          <w:sz w:val="26"/>
          <w:szCs w:val="26"/>
          <w:lang w:eastAsia="ru-RU"/>
        </w:rPr>
        <w:t>1. ОБЩИЕ ПОЛОЖЕНИЯ</w:t>
      </w:r>
      <w:bookmarkEnd w:id="0"/>
    </w:p>
    <w:p w:rsidR="00343B67" w:rsidRPr="00343B67" w:rsidRDefault="00343B67" w:rsidP="00343B67">
      <w:pPr>
        <w:spacing w:after="0" w:line="240" w:lineRule="auto"/>
        <w:ind w:right="282"/>
        <w:rPr>
          <w:rFonts w:ascii="Times New Roman" w:eastAsia="Consultant" w:hAnsi="Times New Roman" w:cs="Times New Roman"/>
          <w:sz w:val="24"/>
          <w:szCs w:val="24"/>
          <w:lang w:eastAsia="ru-RU"/>
        </w:rPr>
      </w:pPr>
    </w:p>
    <w:p w:rsidR="008A4EAF" w:rsidRDefault="008A4EAF" w:rsidP="00343B67">
      <w:pPr>
        <w:tabs>
          <w:tab w:val="left" w:pos="180"/>
          <w:tab w:val="left" w:pos="540"/>
          <w:tab w:val="left" w:pos="900"/>
        </w:tabs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6"/>
          <w:lang w:eastAsia="ru-RU"/>
        </w:rPr>
      </w:pPr>
    </w:p>
    <w:p w:rsidR="00343B67" w:rsidRPr="00343B67" w:rsidRDefault="00343B67" w:rsidP="00C90349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6"/>
          <w:lang w:eastAsia="ru-RU"/>
        </w:rPr>
      </w:pPr>
      <w:r w:rsidRPr="00343B67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1.1. Настоящее Положение о Комиссии  по контролю </w:t>
      </w:r>
      <w:r w:rsidR="00063ECF" w:rsidRPr="00063ECF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деятельности </w:t>
      </w:r>
      <w:r w:rsidRPr="00343B67">
        <w:rPr>
          <w:rFonts w:ascii="Times New Roman" w:eastAsia="Consultant" w:hAnsi="Times New Roman" w:cs="Times New Roman"/>
          <w:sz w:val="26"/>
          <w:szCs w:val="26"/>
          <w:lang w:eastAsia="ru-RU"/>
        </w:rPr>
        <w:t>Саморегулируемой организации аудиторов Ассоциации «Содружество»  (далее –</w:t>
      </w:r>
      <w:r w:rsidR="00063ECF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 </w:t>
      </w:r>
      <w:r w:rsidRPr="00343B67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СРО ААС) разработано в соответствии с требованиями Федерального закона от 30.12.2008 г. № 307-ФЗ «Об аудиторской деятельности», Федерального закона от 01.12.2007 г. № 315-ФЗ «О саморегулируемых организациях», Устава СРО ААС  и определяет в рамках реализации уставных целей и задач СРО ААС порядок формирования, направления и регламент деятельности Комиссии по контролю </w:t>
      </w:r>
      <w:r w:rsidR="00063ECF" w:rsidRPr="00063ECF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деятельности </w:t>
      </w:r>
      <w:r w:rsidRPr="00343B67">
        <w:rPr>
          <w:rFonts w:ascii="Times New Roman" w:eastAsia="Consultant" w:hAnsi="Times New Roman" w:cs="Times New Roman"/>
          <w:sz w:val="26"/>
          <w:szCs w:val="26"/>
          <w:lang w:eastAsia="ru-RU"/>
        </w:rPr>
        <w:t>(далее – Комиссия).</w:t>
      </w:r>
    </w:p>
    <w:p w:rsidR="00343B67" w:rsidRPr="00343B67" w:rsidRDefault="00343B67" w:rsidP="00C90349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6"/>
          <w:lang w:eastAsia="ru-RU"/>
        </w:rPr>
      </w:pPr>
    </w:p>
    <w:p w:rsidR="00343B67" w:rsidRPr="00343B67" w:rsidRDefault="00343B67" w:rsidP="00C90349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6"/>
          <w:lang w:eastAsia="ru-RU"/>
        </w:rPr>
      </w:pPr>
      <w:r w:rsidRPr="00343B67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1.2. Комиссия является постоянно действующим специализированным органом СРО ААС, осуществляющим внешний контроль </w:t>
      </w:r>
      <w:r w:rsidR="00182071">
        <w:rPr>
          <w:rFonts w:ascii="Times New Roman" w:eastAsia="Consultant" w:hAnsi="Times New Roman" w:cs="Times New Roman"/>
          <w:sz w:val="26"/>
          <w:szCs w:val="26"/>
          <w:lang w:eastAsia="ru-RU"/>
        </w:rPr>
        <w:t>деятельности членов СРО ААС</w:t>
      </w:r>
      <w:r w:rsidR="001008FC">
        <w:rPr>
          <w:rFonts w:ascii="Times New Roman" w:eastAsia="Consultant" w:hAnsi="Times New Roman" w:cs="Times New Roman"/>
          <w:sz w:val="26"/>
          <w:szCs w:val="26"/>
          <w:lang w:eastAsia="ru-RU"/>
        </w:rPr>
        <w:t>, предметом которого является</w:t>
      </w:r>
      <w:r w:rsidRPr="00343B67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 соблюдение аудиторскими организациями, индивидуальными аудиторами и аудиторами – членами СРО ААС</w:t>
      </w:r>
      <w:r w:rsidR="00AE0EDE" w:rsidRPr="00AE0EDE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 </w:t>
      </w:r>
      <w:r w:rsidR="00AE0EDE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 </w:t>
      </w:r>
      <w:r w:rsidR="00AE0EDE" w:rsidRPr="00AE0EDE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требований Федерального закона Российской Федерации «Об аудиторской деятельности», других федеральных законов и принятых в соответствии с ними иных нормативных правовых актов и нормативных актов Банка России, стандартов аудиторской деятельности, Правил независимости аудиторов и аудиторских организаций, Кодекса профессиональной этики аудиторов, правил и требований, установленных Уставом и локальными нормативными актами  СРО ААС (далее при совместном упоминании - обязательные требования), а также исполнением решений СРО ААС о применении мер дисциплинарного воздействия, принимаемых по результатам </w:t>
      </w:r>
      <w:r w:rsidR="00AE0EDE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внешнего контроля. </w:t>
      </w:r>
    </w:p>
    <w:p w:rsidR="00343B67" w:rsidRPr="00343B67" w:rsidRDefault="00343B67" w:rsidP="00C90349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6"/>
          <w:lang w:eastAsia="ru-RU"/>
        </w:rPr>
      </w:pPr>
    </w:p>
    <w:p w:rsidR="00343B67" w:rsidRPr="00343B67" w:rsidRDefault="00343B67" w:rsidP="00C90349">
      <w:pPr>
        <w:tabs>
          <w:tab w:val="left" w:pos="180"/>
          <w:tab w:val="left" w:pos="900"/>
        </w:tabs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6"/>
          <w:lang w:eastAsia="ru-RU"/>
        </w:rPr>
      </w:pPr>
      <w:r w:rsidRPr="00343B67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1.3. Решения, принятые Комиссией в рамках осуществления внешнего контроля </w:t>
      </w:r>
      <w:r w:rsidR="00186A84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деятельности </w:t>
      </w:r>
      <w:r w:rsidRPr="00343B67">
        <w:rPr>
          <w:rFonts w:ascii="Times New Roman" w:eastAsia="Consultant" w:hAnsi="Times New Roman" w:cs="Times New Roman"/>
          <w:sz w:val="26"/>
          <w:szCs w:val="26"/>
          <w:lang w:eastAsia="ru-RU"/>
        </w:rPr>
        <w:t>членов СРО ААС, содержат указания, обязательные для исполнения всеми членами СРО ААС, либо, если в таких решениях прямо поименованы члены СРО ААС, непосредственно теми, кому они адресованы для исполнения.</w:t>
      </w:r>
    </w:p>
    <w:p w:rsidR="00343B67" w:rsidRPr="00343B67" w:rsidRDefault="00343B67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6"/>
          <w:lang w:eastAsia="ru-RU"/>
        </w:rPr>
      </w:pPr>
    </w:p>
    <w:p w:rsidR="00343B67" w:rsidRDefault="00343B67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6"/>
          <w:lang w:eastAsia="ru-RU"/>
        </w:rPr>
      </w:pPr>
    </w:p>
    <w:p w:rsidR="008A4EAF" w:rsidRPr="00343B67" w:rsidRDefault="008A4EAF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6"/>
          <w:lang w:eastAsia="ru-RU"/>
        </w:rPr>
      </w:pPr>
    </w:p>
    <w:p w:rsidR="00343B67" w:rsidRPr="00343B67" w:rsidRDefault="00343B67" w:rsidP="00C90349">
      <w:pPr>
        <w:keepNext/>
        <w:spacing w:after="0" w:line="240" w:lineRule="auto"/>
        <w:jc w:val="center"/>
        <w:outlineLvl w:val="0"/>
        <w:rPr>
          <w:rFonts w:ascii="Times New Roman" w:eastAsia="Consultant" w:hAnsi="Times New Roman" w:cs="Times New Roman"/>
          <w:b/>
          <w:color w:val="000000"/>
          <w:sz w:val="26"/>
          <w:szCs w:val="20"/>
          <w:lang w:eastAsia="ru-RU"/>
        </w:rPr>
      </w:pPr>
      <w:bookmarkStart w:id="1" w:name="_Toc242007391"/>
      <w:r w:rsidRPr="00343B67">
        <w:rPr>
          <w:rFonts w:ascii="Times New Roman" w:eastAsia="Consultant" w:hAnsi="Times New Roman" w:cs="Times New Roman"/>
          <w:b/>
          <w:color w:val="000000"/>
          <w:sz w:val="26"/>
          <w:szCs w:val="20"/>
          <w:lang w:eastAsia="ru-RU"/>
        </w:rPr>
        <w:t xml:space="preserve">2. ЦЕЛИ И НАПРАВЛЕНИЯ ДЕЯТЕЛЬНОСТИ </w:t>
      </w:r>
    </w:p>
    <w:p w:rsidR="00343B67" w:rsidRDefault="00343B67" w:rsidP="00C90349">
      <w:pPr>
        <w:keepNext/>
        <w:spacing w:after="0" w:line="240" w:lineRule="auto"/>
        <w:jc w:val="center"/>
        <w:outlineLvl w:val="0"/>
        <w:rPr>
          <w:rFonts w:ascii="Times New Roman" w:eastAsia="Consultant" w:hAnsi="Times New Roman" w:cs="Times New Roman"/>
          <w:b/>
          <w:color w:val="000000"/>
          <w:sz w:val="26"/>
          <w:szCs w:val="20"/>
          <w:lang w:eastAsia="ru-RU"/>
        </w:rPr>
      </w:pPr>
      <w:r w:rsidRPr="00343B67">
        <w:rPr>
          <w:rFonts w:ascii="Times New Roman" w:eastAsia="Consultant" w:hAnsi="Times New Roman" w:cs="Times New Roman"/>
          <w:b/>
          <w:color w:val="000000"/>
          <w:sz w:val="26"/>
          <w:szCs w:val="20"/>
          <w:lang w:eastAsia="ru-RU"/>
        </w:rPr>
        <w:t xml:space="preserve">КОМИССИИ </w:t>
      </w:r>
      <w:bookmarkEnd w:id="1"/>
    </w:p>
    <w:p w:rsidR="008A4EAF" w:rsidRDefault="008A4EAF" w:rsidP="00C90349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6"/>
          <w:lang w:eastAsia="ru-RU"/>
        </w:rPr>
      </w:pPr>
    </w:p>
    <w:p w:rsidR="007B421C" w:rsidRPr="007B421C" w:rsidRDefault="007B421C" w:rsidP="00C90349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6"/>
          <w:lang w:eastAsia="ru-RU"/>
        </w:rPr>
      </w:pPr>
      <w:r w:rsidRPr="007B421C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2.1. Основной целью Комиссии является создание и поддержание функционирования системы внешнего контроля </w:t>
      </w:r>
      <w:r w:rsidR="001008FC">
        <w:rPr>
          <w:rFonts w:ascii="Times New Roman" w:eastAsia="Consultant" w:hAnsi="Times New Roman" w:cs="Times New Roman"/>
          <w:sz w:val="26"/>
          <w:szCs w:val="26"/>
          <w:lang w:eastAsia="ru-RU"/>
        </w:rPr>
        <w:t>деятельности</w:t>
      </w:r>
      <w:r w:rsidR="001008FC" w:rsidRPr="007B421C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 </w:t>
      </w:r>
      <w:r w:rsidRPr="007B421C">
        <w:rPr>
          <w:rFonts w:ascii="Times New Roman" w:eastAsia="Consultant" w:hAnsi="Times New Roman" w:cs="Times New Roman"/>
          <w:sz w:val="26"/>
          <w:szCs w:val="26"/>
          <w:lang w:eastAsia="ru-RU"/>
        </w:rPr>
        <w:t>(далее – Системы ВК</w:t>
      </w:r>
      <w:r w:rsidR="001008FC">
        <w:rPr>
          <w:rFonts w:ascii="Times New Roman" w:eastAsia="Consultant" w:hAnsi="Times New Roman" w:cs="Times New Roman"/>
          <w:sz w:val="26"/>
          <w:szCs w:val="26"/>
          <w:lang w:eastAsia="ru-RU"/>
        </w:rPr>
        <w:t>Д</w:t>
      </w:r>
      <w:r w:rsidRPr="007B421C">
        <w:rPr>
          <w:rFonts w:ascii="Times New Roman" w:eastAsia="Consultant" w:hAnsi="Times New Roman" w:cs="Times New Roman"/>
          <w:sz w:val="26"/>
          <w:szCs w:val="26"/>
          <w:lang w:eastAsia="ru-RU"/>
        </w:rPr>
        <w:t>), а также обеспечение постоянного повышения качества аудиторской деятельности членов СРО ААС на рынке аудиторских услуг в соответствии с требованиями нормативных правовых актов, регулирующих аудиторскую деятельность в Российской Федерации, а также требованиями стандартов аудиторской деятельности, кодекса профессиональной этики аудиторов, правил независимости аудиторов и аудиторских организаций.</w:t>
      </w:r>
    </w:p>
    <w:p w:rsidR="00343B67" w:rsidRPr="00343B67" w:rsidRDefault="00343B67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6"/>
          <w:lang w:eastAsia="ru-RU"/>
        </w:rPr>
      </w:pPr>
    </w:p>
    <w:p w:rsidR="00343B67" w:rsidRPr="00343B67" w:rsidRDefault="00343B67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6"/>
          <w:lang w:eastAsia="ru-RU"/>
        </w:rPr>
      </w:pPr>
      <w:r w:rsidRPr="00343B67">
        <w:rPr>
          <w:rFonts w:ascii="Times New Roman" w:eastAsia="Consultant" w:hAnsi="Times New Roman" w:cs="Times New Roman"/>
          <w:sz w:val="26"/>
          <w:szCs w:val="26"/>
          <w:lang w:eastAsia="ru-RU"/>
        </w:rPr>
        <w:t>2.2. Направления деятельности Комиссии в рамках организации и поддержания функционирования Системы ВК</w:t>
      </w:r>
      <w:r w:rsidR="00767A6A">
        <w:rPr>
          <w:rFonts w:ascii="Times New Roman" w:eastAsia="Consultant" w:hAnsi="Times New Roman" w:cs="Times New Roman"/>
          <w:sz w:val="26"/>
          <w:szCs w:val="26"/>
          <w:lang w:eastAsia="ru-RU"/>
        </w:rPr>
        <w:t>Д</w:t>
      </w:r>
      <w:r w:rsidRPr="00343B67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 включают:</w:t>
      </w:r>
    </w:p>
    <w:p w:rsidR="00343B67" w:rsidRPr="00343B67" w:rsidRDefault="00343B67" w:rsidP="00C90349">
      <w:pPr>
        <w:numPr>
          <w:ilvl w:val="0"/>
          <w:numId w:val="1"/>
        </w:numPr>
        <w:tabs>
          <w:tab w:val="left" w:pos="900"/>
          <w:tab w:val="left" w:pos="993"/>
          <w:tab w:val="left" w:pos="1134"/>
        </w:tabs>
        <w:spacing w:after="0" w:line="240" w:lineRule="auto"/>
        <w:ind w:left="851" w:hanging="567"/>
        <w:jc w:val="both"/>
        <w:rPr>
          <w:rFonts w:ascii="Times New Roman" w:eastAsia="Consultant" w:hAnsi="Times New Roman" w:cs="Times New Roman"/>
          <w:sz w:val="26"/>
          <w:szCs w:val="26"/>
          <w:lang w:eastAsia="ru-RU"/>
        </w:rPr>
      </w:pPr>
      <w:r w:rsidRPr="00343B67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разработку правил организации и осуществления внешнего контроля </w:t>
      </w:r>
      <w:r w:rsidR="00767A6A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деятельности </w:t>
      </w:r>
      <w:r w:rsidR="00933278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(далее – ВКД) </w:t>
      </w:r>
      <w:r w:rsidRPr="00343B67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членов СРО ААС, определяющих формы внешнего контроля, порядок, сроки и периодичность внешних проверок; </w:t>
      </w:r>
    </w:p>
    <w:p w:rsidR="00343B67" w:rsidRPr="00343B67" w:rsidRDefault="00343B67" w:rsidP="00C90349">
      <w:pPr>
        <w:numPr>
          <w:ilvl w:val="0"/>
          <w:numId w:val="1"/>
        </w:numPr>
        <w:tabs>
          <w:tab w:val="left" w:pos="900"/>
          <w:tab w:val="left" w:pos="993"/>
          <w:tab w:val="left" w:pos="1134"/>
        </w:tabs>
        <w:spacing w:after="0" w:line="240" w:lineRule="auto"/>
        <w:ind w:left="851" w:hanging="567"/>
        <w:jc w:val="both"/>
        <w:rPr>
          <w:rFonts w:ascii="Times New Roman" w:eastAsia="Consultant" w:hAnsi="Times New Roman" w:cs="Times New Roman"/>
          <w:sz w:val="26"/>
          <w:szCs w:val="26"/>
          <w:lang w:eastAsia="ru-RU"/>
        </w:rPr>
      </w:pPr>
      <w:r w:rsidRPr="00343B67">
        <w:rPr>
          <w:rFonts w:ascii="Times New Roman" w:eastAsia="Consultant" w:hAnsi="Times New Roman" w:cs="Times New Roman"/>
          <w:sz w:val="26"/>
          <w:szCs w:val="26"/>
          <w:lang w:eastAsia="ru-RU"/>
        </w:rPr>
        <w:t>утверждение и внесение изменений в годовые планы проверок ВК</w:t>
      </w:r>
      <w:r w:rsidR="00F05B81">
        <w:rPr>
          <w:rFonts w:ascii="Times New Roman" w:eastAsia="Consultant" w:hAnsi="Times New Roman" w:cs="Times New Roman"/>
          <w:sz w:val="26"/>
          <w:szCs w:val="26"/>
          <w:lang w:eastAsia="ru-RU"/>
        </w:rPr>
        <w:t>Д</w:t>
      </w:r>
      <w:r w:rsidR="0051422C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, проверок соблюдения </w:t>
      </w:r>
      <w:r w:rsidR="00143089" w:rsidRPr="00143089">
        <w:rPr>
          <w:rFonts w:ascii="Times New Roman" w:eastAsia="Consultant" w:hAnsi="Times New Roman" w:cs="Times New Roman"/>
          <w:sz w:val="26"/>
          <w:szCs w:val="26"/>
          <w:lang w:eastAsia="ru-RU"/>
        </w:rPr>
        <w:t>законодательства Российской Федерации о противодействии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</w:t>
      </w:r>
      <w:r w:rsidRPr="00343B67">
        <w:rPr>
          <w:rFonts w:ascii="Times New Roman" w:eastAsia="Consultant" w:hAnsi="Times New Roman" w:cs="Times New Roman"/>
          <w:sz w:val="26"/>
          <w:szCs w:val="26"/>
          <w:lang w:eastAsia="ru-RU"/>
        </w:rPr>
        <w:t>;</w:t>
      </w:r>
    </w:p>
    <w:p w:rsidR="00343B67" w:rsidRPr="00343B67" w:rsidRDefault="00343B67" w:rsidP="00C90349">
      <w:pPr>
        <w:numPr>
          <w:ilvl w:val="0"/>
          <w:numId w:val="1"/>
        </w:numPr>
        <w:tabs>
          <w:tab w:val="left" w:pos="900"/>
          <w:tab w:val="left" w:pos="993"/>
          <w:tab w:val="left" w:pos="1134"/>
        </w:tabs>
        <w:spacing w:after="0" w:line="240" w:lineRule="auto"/>
        <w:ind w:left="851" w:hanging="567"/>
        <w:jc w:val="both"/>
        <w:rPr>
          <w:rFonts w:ascii="Times New Roman" w:eastAsia="Consultant" w:hAnsi="Times New Roman" w:cs="Times New Roman"/>
          <w:sz w:val="26"/>
          <w:szCs w:val="26"/>
          <w:lang w:eastAsia="ru-RU"/>
        </w:rPr>
      </w:pPr>
      <w:r w:rsidRPr="00343B67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утверждение сроков проведения проверок </w:t>
      </w:r>
      <w:r w:rsidR="00F05B81">
        <w:rPr>
          <w:rFonts w:ascii="Times New Roman" w:eastAsia="Consultant" w:hAnsi="Times New Roman" w:cs="Times New Roman"/>
          <w:sz w:val="26"/>
          <w:szCs w:val="26"/>
          <w:lang w:eastAsia="ru-RU"/>
        </w:rPr>
        <w:t>ВКД</w:t>
      </w:r>
      <w:r w:rsidRPr="00343B67">
        <w:rPr>
          <w:rFonts w:ascii="Times New Roman" w:eastAsia="Consultant" w:hAnsi="Times New Roman" w:cs="Times New Roman"/>
          <w:sz w:val="26"/>
          <w:szCs w:val="26"/>
          <w:lang w:eastAsia="ru-RU"/>
        </w:rPr>
        <w:t>;</w:t>
      </w:r>
    </w:p>
    <w:p w:rsidR="00343B67" w:rsidRPr="00343B67" w:rsidRDefault="00343B67" w:rsidP="00C90349">
      <w:pPr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134"/>
        </w:tabs>
        <w:spacing w:after="0" w:line="240" w:lineRule="auto"/>
        <w:ind w:left="851" w:hanging="567"/>
        <w:jc w:val="both"/>
        <w:rPr>
          <w:rFonts w:ascii="Times New Roman" w:eastAsia="Consultant" w:hAnsi="Times New Roman" w:cs="Times New Roman"/>
          <w:sz w:val="26"/>
          <w:szCs w:val="26"/>
          <w:lang w:eastAsia="ru-RU"/>
        </w:rPr>
      </w:pPr>
      <w:r w:rsidRPr="00343B67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организацию проведения на регулярной основе внешних проверок в соответствии с Правилами организации и осуществления внешнего контроля </w:t>
      </w:r>
      <w:r w:rsidR="00F05B81">
        <w:rPr>
          <w:rFonts w:ascii="Times New Roman" w:eastAsia="Consultant" w:hAnsi="Times New Roman" w:cs="Times New Roman"/>
          <w:sz w:val="26"/>
          <w:szCs w:val="26"/>
          <w:lang w:eastAsia="ru-RU"/>
        </w:rPr>
        <w:t>деятельности</w:t>
      </w:r>
      <w:r w:rsidRPr="00343B67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 членов СРО ААС (далее- Правила ВК</w:t>
      </w:r>
      <w:r w:rsidR="00F05B81">
        <w:rPr>
          <w:rFonts w:ascii="Times New Roman" w:eastAsia="Consultant" w:hAnsi="Times New Roman" w:cs="Times New Roman"/>
          <w:sz w:val="26"/>
          <w:szCs w:val="26"/>
          <w:lang w:eastAsia="ru-RU"/>
        </w:rPr>
        <w:t>Д</w:t>
      </w:r>
      <w:r w:rsidRPr="00343B67">
        <w:rPr>
          <w:rFonts w:ascii="Times New Roman" w:eastAsia="Consultant" w:hAnsi="Times New Roman" w:cs="Times New Roman"/>
          <w:sz w:val="26"/>
          <w:szCs w:val="26"/>
          <w:lang w:eastAsia="ru-RU"/>
        </w:rPr>
        <w:t>);</w:t>
      </w:r>
    </w:p>
    <w:p w:rsidR="00343B67" w:rsidRPr="00343B67" w:rsidRDefault="00343B67" w:rsidP="00C90349">
      <w:pPr>
        <w:numPr>
          <w:ilvl w:val="0"/>
          <w:numId w:val="1"/>
        </w:numPr>
        <w:tabs>
          <w:tab w:val="left" w:pos="180"/>
          <w:tab w:val="left" w:pos="851"/>
          <w:tab w:val="left" w:pos="900"/>
          <w:tab w:val="left" w:pos="993"/>
          <w:tab w:val="left" w:pos="1134"/>
        </w:tabs>
        <w:spacing w:after="0" w:line="240" w:lineRule="auto"/>
        <w:ind w:left="851" w:hanging="567"/>
        <w:jc w:val="both"/>
        <w:rPr>
          <w:rFonts w:ascii="Times New Roman" w:eastAsia="Consultant" w:hAnsi="Times New Roman" w:cs="Times New Roman"/>
          <w:sz w:val="26"/>
          <w:szCs w:val="26"/>
          <w:lang w:eastAsia="ru-RU"/>
        </w:rPr>
      </w:pPr>
      <w:r w:rsidRPr="00343B67">
        <w:rPr>
          <w:rFonts w:ascii="Times New Roman" w:eastAsia="Consultant" w:hAnsi="Times New Roman" w:cs="Times New Roman"/>
          <w:sz w:val="26"/>
          <w:szCs w:val="26"/>
          <w:lang w:eastAsia="ru-RU"/>
        </w:rPr>
        <w:t>анализ профессионального уровня членов СРО ААС и подготовку рекомендаций по повышению качества аудиторских услуг для внедрения лучших практик в деятельность членов СРО ААС;</w:t>
      </w:r>
    </w:p>
    <w:p w:rsidR="006D01CD" w:rsidRPr="006D01CD" w:rsidRDefault="006D01CD" w:rsidP="00C90349">
      <w:pPr>
        <w:numPr>
          <w:ilvl w:val="0"/>
          <w:numId w:val="1"/>
        </w:numPr>
        <w:tabs>
          <w:tab w:val="left" w:pos="180"/>
          <w:tab w:val="left" w:pos="709"/>
          <w:tab w:val="left" w:pos="900"/>
          <w:tab w:val="left" w:pos="993"/>
          <w:tab w:val="left" w:pos="1134"/>
        </w:tabs>
        <w:spacing w:after="0" w:line="240" w:lineRule="auto"/>
        <w:ind w:left="851" w:hanging="567"/>
        <w:jc w:val="both"/>
        <w:rPr>
          <w:rFonts w:ascii="Times New Roman" w:eastAsia="Consultant" w:hAnsi="Times New Roman" w:cs="Times New Roman"/>
          <w:sz w:val="26"/>
          <w:szCs w:val="26"/>
          <w:lang w:eastAsia="ru-RU"/>
        </w:rPr>
      </w:pPr>
      <w:r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организация обучения, аттестации и переаттестации </w:t>
      </w:r>
      <w:r w:rsidRPr="006D01CD">
        <w:rPr>
          <w:rFonts w:ascii="Times New Roman" w:eastAsia="Consultant" w:hAnsi="Times New Roman" w:cs="Times New Roman"/>
          <w:sz w:val="26"/>
          <w:szCs w:val="26"/>
          <w:lang w:eastAsia="ru-RU"/>
        </w:rPr>
        <w:t>уполномоченных экспертов по контролю деятельности</w:t>
      </w:r>
      <w:r>
        <w:rPr>
          <w:rFonts w:ascii="Times New Roman" w:eastAsia="Consultant" w:hAnsi="Times New Roman" w:cs="Times New Roman"/>
          <w:sz w:val="26"/>
          <w:szCs w:val="26"/>
          <w:lang w:eastAsia="ru-RU"/>
        </w:rPr>
        <w:t>;</w:t>
      </w:r>
    </w:p>
    <w:p w:rsidR="00343B67" w:rsidRPr="00343B67" w:rsidRDefault="00343B67" w:rsidP="00C90349">
      <w:pPr>
        <w:numPr>
          <w:ilvl w:val="0"/>
          <w:numId w:val="1"/>
        </w:numPr>
        <w:tabs>
          <w:tab w:val="left" w:pos="180"/>
          <w:tab w:val="left" w:pos="851"/>
          <w:tab w:val="left" w:pos="900"/>
          <w:tab w:val="left" w:pos="993"/>
          <w:tab w:val="left" w:pos="1134"/>
        </w:tabs>
        <w:spacing w:after="0" w:line="240" w:lineRule="auto"/>
        <w:ind w:left="851" w:hanging="567"/>
        <w:jc w:val="both"/>
        <w:rPr>
          <w:rFonts w:ascii="Times New Roman" w:eastAsia="Consultant" w:hAnsi="Times New Roman" w:cs="Times New Roman"/>
          <w:sz w:val="26"/>
          <w:szCs w:val="26"/>
          <w:lang w:eastAsia="ru-RU"/>
        </w:rPr>
      </w:pPr>
      <w:r w:rsidRPr="00343B67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принятие решений о присвоении статуса уполномоченных экспертов по контролю </w:t>
      </w:r>
      <w:r w:rsidR="00394106">
        <w:rPr>
          <w:rFonts w:ascii="Times New Roman" w:eastAsia="Consultant" w:hAnsi="Times New Roman" w:cs="Times New Roman"/>
          <w:sz w:val="26"/>
          <w:szCs w:val="26"/>
          <w:lang w:eastAsia="ru-RU"/>
        </w:rPr>
        <w:t>деятельности</w:t>
      </w:r>
      <w:r w:rsidR="00394106" w:rsidRPr="00343B67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 </w:t>
      </w:r>
      <w:r w:rsidR="00726C68" w:rsidRPr="00726C68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и о включении в Реестр уполномоченных экспертов по контролю </w:t>
      </w:r>
      <w:r w:rsidR="00394106">
        <w:rPr>
          <w:rFonts w:ascii="Times New Roman" w:eastAsia="Consultant" w:hAnsi="Times New Roman" w:cs="Times New Roman"/>
          <w:sz w:val="26"/>
          <w:szCs w:val="26"/>
          <w:lang w:eastAsia="ru-RU"/>
        </w:rPr>
        <w:t>деятельности</w:t>
      </w:r>
      <w:r w:rsidRPr="00343B67">
        <w:rPr>
          <w:rFonts w:ascii="Times New Roman" w:eastAsia="Consultant" w:hAnsi="Times New Roman" w:cs="Times New Roman"/>
          <w:sz w:val="26"/>
          <w:szCs w:val="26"/>
          <w:lang w:eastAsia="ru-RU"/>
        </w:rPr>
        <w:t>;</w:t>
      </w:r>
    </w:p>
    <w:p w:rsidR="00726C68" w:rsidRPr="00726C68" w:rsidRDefault="00726C68" w:rsidP="00C90349">
      <w:pPr>
        <w:pStyle w:val="af0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851" w:hanging="567"/>
        <w:jc w:val="both"/>
        <w:rPr>
          <w:rFonts w:ascii="Times New Roman" w:eastAsia="Consultant" w:hAnsi="Times New Roman" w:cs="Times New Roman"/>
          <w:sz w:val="26"/>
          <w:szCs w:val="26"/>
          <w:lang w:eastAsia="ru-RU"/>
        </w:rPr>
      </w:pPr>
      <w:r w:rsidRPr="00726C68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принятие решений об исключении из Реестра уполномоченных экспертов по контролю </w:t>
      </w:r>
      <w:r w:rsidR="00EC0486">
        <w:rPr>
          <w:rFonts w:ascii="Times New Roman" w:eastAsia="Consultant" w:hAnsi="Times New Roman" w:cs="Times New Roman"/>
          <w:sz w:val="26"/>
          <w:szCs w:val="26"/>
          <w:lang w:eastAsia="ru-RU"/>
        </w:rPr>
        <w:t>деятельности</w:t>
      </w:r>
      <w:r w:rsidRPr="00726C68">
        <w:rPr>
          <w:rFonts w:ascii="Times New Roman" w:eastAsia="Consultant" w:hAnsi="Times New Roman" w:cs="Times New Roman"/>
          <w:sz w:val="26"/>
          <w:szCs w:val="26"/>
          <w:lang w:eastAsia="ru-RU"/>
        </w:rPr>
        <w:t>;</w:t>
      </w:r>
    </w:p>
    <w:p w:rsidR="00343B67" w:rsidRPr="00343B67" w:rsidRDefault="00343B67" w:rsidP="00C90349">
      <w:pPr>
        <w:numPr>
          <w:ilvl w:val="0"/>
          <w:numId w:val="1"/>
        </w:numPr>
        <w:tabs>
          <w:tab w:val="left" w:pos="180"/>
          <w:tab w:val="left" w:pos="851"/>
          <w:tab w:val="left" w:pos="900"/>
          <w:tab w:val="left" w:pos="993"/>
          <w:tab w:val="left" w:pos="1134"/>
        </w:tabs>
        <w:spacing w:after="0" w:line="240" w:lineRule="auto"/>
        <w:ind w:left="851" w:hanging="567"/>
        <w:jc w:val="both"/>
        <w:rPr>
          <w:rFonts w:ascii="Times New Roman" w:eastAsia="Consultant" w:hAnsi="Times New Roman" w:cs="Times New Roman"/>
          <w:sz w:val="26"/>
          <w:szCs w:val="26"/>
          <w:lang w:eastAsia="ru-RU"/>
        </w:rPr>
      </w:pPr>
      <w:r w:rsidRPr="00343B67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назначение, </w:t>
      </w:r>
      <w:r w:rsidR="00726C68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замена </w:t>
      </w:r>
      <w:r w:rsidRPr="00343B67">
        <w:rPr>
          <w:rFonts w:ascii="Times New Roman" w:eastAsia="Consultant" w:hAnsi="Times New Roman" w:cs="Times New Roman"/>
          <w:sz w:val="26"/>
          <w:szCs w:val="26"/>
          <w:lang w:eastAsia="ru-RU"/>
        </w:rPr>
        <w:t>уполномоченных экспертов, кураторов  проверок в соответствии с Правилами ВК</w:t>
      </w:r>
      <w:r w:rsidR="00EC0486">
        <w:rPr>
          <w:rFonts w:ascii="Times New Roman" w:eastAsia="Consultant" w:hAnsi="Times New Roman" w:cs="Times New Roman"/>
          <w:sz w:val="26"/>
          <w:szCs w:val="26"/>
          <w:lang w:eastAsia="ru-RU"/>
        </w:rPr>
        <w:t>Д</w:t>
      </w:r>
      <w:r w:rsidRPr="00343B67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; </w:t>
      </w:r>
    </w:p>
    <w:p w:rsidR="00343B67" w:rsidRPr="00343B67" w:rsidRDefault="00343B67" w:rsidP="00C90349">
      <w:pPr>
        <w:numPr>
          <w:ilvl w:val="0"/>
          <w:numId w:val="1"/>
        </w:numPr>
        <w:tabs>
          <w:tab w:val="left" w:pos="180"/>
          <w:tab w:val="left" w:pos="993"/>
          <w:tab w:val="left" w:pos="1134"/>
        </w:tabs>
        <w:spacing w:after="0" w:line="240" w:lineRule="auto"/>
        <w:ind w:left="851" w:hanging="567"/>
        <w:jc w:val="both"/>
        <w:rPr>
          <w:rFonts w:ascii="Times New Roman" w:eastAsia="Consultant" w:hAnsi="Times New Roman" w:cs="Times New Roman"/>
          <w:sz w:val="26"/>
          <w:szCs w:val="26"/>
          <w:lang w:eastAsia="ru-RU"/>
        </w:rPr>
      </w:pPr>
      <w:r w:rsidRPr="00343B67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рассмотрение результатов внешних проверок членов СРО ААС; </w:t>
      </w:r>
    </w:p>
    <w:p w:rsidR="00343B67" w:rsidRPr="00343B67" w:rsidRDefault="00343B67" w:rsidP="00C90349">
      <w:pPr>
        <w:numPr>
          <w:ilvl w:val="0"/>
          <w:numId w:val="1"/>
        </w:numPr>
        <w:tabs>
          <w:tab w:val="left" w:pos="180"/>
          <w:tab w:val="left" w:pos="993"/>
          <w:tab w:val="left" w:pos="1134"/>
        </w:tabs>
        <w:spacing w:after="0" w:line="240" w:lineRule="auto"/>
        <w:ind w:left="851" w:hanging="567"/>
        <w:jc w:val="both"/>
        <w:rPr>
          <w:rFonts w:ascii="Times New Roman" w:eastAsia="Consultant" w:hAnsi="Times New Roman" w:cs="Times New Roman"/>
          <w:sz w:val="26"/>
          <w:szCs w:val="26"/>
          <w:lang w:eastAsia="ru-RU"/>
        </w:rPr>
      </w:pPr>
      <w:r w:rsidRPr="00343B67">
        <w:rPr>
          <w:rFonts w:ascii="Times New Roman" w:eastAsia="Consultant" w:hAnsi="Times New Roman" w:cs="Times New Roman"/>
          <w:sz w:val="26"/>
          <w:szCs w:val="26"/>
          <w:lang w:eastAsia="ru-RU"/>
        </w:rPr>
        <w:t>направление в специализированный орган СРО ААС, осуществляющий рассмотрение дел о применении в отношении членов СРО ААС установленных мер дисциплинарно</w:t>
      </w:r>
      <w:r w:rsidR="00C43C63">
        <w:rPr>
          <w:rFonts w:ascii="Times New Roman" w:eastAsia="Consultant" w:hAnsi="Times New Roman" w:cs="Times New Roman"/>
          <w:sz w:val="26"/>
          <w:szCs w:val="26"/>
          <w:lang w:eastAsia="ru-RU"/>
        </w:rPr>
        <w:t>го воздействия</w:t>
      </w:r>
      <w:r w:rsidRPr="00343B67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 (далее - Дисциплинарная комиссия) информации о фактах нарушения членами СРО ААС </w:t>
      </w:r>
      <w:r w:rsidR="00C43C63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установленным обязательных </w:t>
      </w:r>
      <w:r w:rsidRPr="00343B67">
        <w:rPr>
          <w:rFonts w:ascii="Times New Roman" w:eastAsia="Consultant" w:hAnsi="Times New Roman" w:cs="Times New Roman"/>
          <w:sz w:val="26"/>
          <w:szCs w:val="26"/>
          <w:lang w:eastAsia="ru-RU"/>
        </w:rPr>
        <w:t>требований</w:t>
      </w:r>
      <w:r w:rsidR="00C43C63">
        <w:rPr>
          <w:rFonts w:ascii="Times New Roman" w:eastAsia="Consultant" w:hAnsi="Times New Roman" w:cs="Times New Roman"/>
          <w:sz w:val="26"/>
          <w:szCs w:val="26"/>
          <w:lang w:eastAsia="ru-RU"/>
        </w:rPr>
        <w:t>, а также о не</w:t>
      </w:r>
      <w:r w:rsidR="00C43C63" w:rsidRPr="00C43C63">
        <w:rPr>
          <w:rFonts w:ascii="Times New Roman" w:eastAsia="Consultant" w:hAnsi="Times New Roman" w:cs="Times New Roman"/>
          <w:sz w:val="26"/>
          <w:szCs w:val="26"/>
          <w:lang w:eastAsia="ru-RU"/>
        </w:rPr>
        <w:t>исполнени</w:t>
      </w:r>
      <w:r w:rsidR="00C43C63">
        <w:rPr>
          <w:rFonts w:ascii="Times New Roman" w:eastAsia="Consultant" w:hAnsi="Times New Roman" w:cs="Times New Roman"/>
          <w:sz w:val="26"/>
          <w:szCs w:val="26"/>
          <w:lang w:eastAsia="ru-RU"/>
        </w:rPr>
        <w:t>и</w:t>
      </w:r>
      <w:r w:rsidR="00C43C63" w:rsidRPr="00C43C63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 решений СРО ААС о применении мер дисциплинарного воздействия, принимаемых по результатам внешнего контроля</w:t>
      </w:r>
      <w:r w:rsidRPr="00343B67">
        <w:rPr>
          <w:rFonts w:ascii="Times New Roman" w:eastAsia="Consultant" w:hAnsi="Times New Roman" w:cs="Times New Roman"/>
          <w:sz w:val="26"/>
          <w:szCs w:val="26"/>
          <w:lang w:eastAsia="ru-RU"/>
        </w:rPr>
        <w:t>;</w:t>
      </w:r>
    </w:p>
    <w:p w:rsidR="00343B67" w:rsidRPr="00343B67" w:rsidRDefault="00343B67" w:rsidP="00C90349">
      <w:pPr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134"/>
        </w:tabs>
        <w:spacing w:after="0" w:line="240" w:lineRule="auto"/>
        <w:ind w:left="851" w:hanging="567"/>
        <w:jc w:val="both"/>
        <w:rPr>
          <w:rFonts w:ascii="Times New Roman" w:eastAsia="Consultant" w:hAnsi="Times New Roman" w:cs="Times New Roman"/>
          <w:sz w:val="26"/>
          <w:szCs w:val="26"/>
          <w:lang w:eastAsia="ru-RU"/>
        </w:rPr>
      </w:pPr>
      <w:r w:rsidRPr="00343B67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подготовку ежегодных отчетов по результатам проведенных внешних проверок, включающих обзор наиболее типичных нарушений, выявленных по итогам </w:t>
      </w:r>
      <w:r w:rsidR="00933278">
        <w:rPr>
          <w:rFonts w:ascii="Times New Roman" w:eastAsia="Consultant" w:hAnsi="Times New Roman" w:cs="Times New Roman"/>
          <w:sz w:val="26"/>
          <w:szCs w:val="26"/>
          <w:lang w:eastAsia="ru-RU"/>
        </w:rPr>
        <w:t>ВКД</w:t>
      </w:r>
      <w:r w:rsidRPr="00343B67">
        <w:rPr>
          <w:rFonts w:ascii="Times New Roman" w:eastAsia="Consultant" w:hAnsi="Times New Roman" w:cs="Times New Roman"/>
          <w:sz w:val="26"/>
          <w:szCs w:val="26"/>
          <w:lang w:eastAsia="ru-RU"/>
        </w:rPr>
        <w:t>;</w:t>
      </w:r>
    </w:p>
    <w:p w:rsidR="00343B67" w:rsidRPr="00343B67" w:rsidRDefault="00343B67" w:rsidP="00C90349">
      <w:pPr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134"/>
        </w:tabs>
        <w:spacing w:after="0" w:line="240" w:lineRule="auto"/>
        <w:ind w:left="851" w:hanging="567"/>
        <w:jc w:val="both"/>
        <w:rPr>
          <w:rFonts w:ascii="Times New Roman" w:eastAsia="Consultant" w:hAnsi="Times New Roman" w:cs="Times New Roman"/>
          <w:sz w:val="26"/>
          <w:szCs w:val="26"/>
          <w:lang w:eastAsia="ru-RU"/>
        </w:rPr>
      </w:pPr>
      <w:r w:rsidRPr="00343B67">
        <w:rPr>
          <w:rFonts w:ascii="Times New Roman" w:eastAsia="Consultant" w:hAnsi="Times New Roman" w:cs="Times New Roman"/>
          <w:sz w:val="26"/>
          <w:szCs w:val="26"/>
          <w:lang w:eastAsia="ru-RU"/>
        </w:rPr>
        <w:t>обобщение информации по всем проведенным внешним проверкам в рамках мониторинга эффективности функционирования Системы ВК</w:t>
      </w:r>
      <w:r w:rsidR="00933278">
        <w:rPr>
          <w:rFonts w:ascii="Times New Roman" w:eastAsia="Consultant" w:hAnsi="Times New Roman" w:cs="Times New Roman"/>
          <w:sz w:val="26"/>
          <w:szCs w:val="26"/>
          <w:lang w:eastAsia="ru-RU"/>
        </w:rPr>
        <w:t>Д</w:t>
      </w:r>
      <w:r w:rsidRPr="00343B67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. Выработка рекомендаций для аудиторских организаций (индивидуальных аудиторов) по совершенствованию систем </w:t>
      </w:r>
      <w:r w:rsidR="00933278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внутреннего </w:t>
      </w:r>
      <w:r w:rsidRPr="00343B67">
        <w:rPr>
          <w:rFonts w:ascii="Times New Roman" w:eastAsia="Consultant" w:hAnsi="Times New Roman" w:cs="Times New Roman"/>
          <w:sz w:val="26"/>
          <w:szCs w:val="26"/>
          <w:lang w:eastAsia="ru-RU"/>
        </w:rPr>
        <w:t>контроля качества услуг (работы);</w:t>
      </w:r>
    </w:p>
    <w:p w:rsidR="00343B67" w:rsidRPr="00343B67" w:rsidRDefault="00343B67" w:rsidP="00C90349">
      <w:pPr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134"/>
        </w:tabs>
        <w:spacing w:after="0" w:line="240" w:lineRule="auto"/>
        <w:ind w:left="851" w:hanging="567"/>
        <w:jc w:val="both"/>
        <w:rPr>
          <w:rFonts w:ascii="Times New Roman" w:eastAsia="Consultant" w:hAnsi="Times New Roman" w:cs="Times New Roman"/>
          <w:sz w:val="26"/>
          <w:szCs w:val="26"/>
          <w:lang w:eastAsia="ru-RU"/>
        </w:rPr>
      </w:pPr>
      <w:r w:rsidRPr="00343B67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разработку и утверждение Типового комплекта документов по организации и проведению </w:t>
      </w:r>
      <w:r w:rsidR="00AE2B04">
        <w:rPr>
          <w:rFonts w:ascii="Times New Roman" w:eastAsia="Consultant" w:hAnsi="Times New Roman" w:cs="Times New Roman"/>
          <w:sz w:val="26"/>
          <w:szCs w:val="26"/>
          <w:lang w:eastAsia="ru-RU"/>
        </w:rPr>
        <w:t>ВКД</w:t>
      </w:r>
      <w:r w:rsidRPr="00343B67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 членов СРО ААС; </w:t>
      </w:r>
    </w:p>
    <w:p w:rsidR="00343B67" w:rsidRPr="00343B67" w:rsidRDefault="00343B67" w:rsidP="00C90349">
      <w:pPr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134"/>
        </w:tabs>
        <w:spacing w:after="0" w:line="240" w:lineRule="auto"/>
        <w:ind w:left="851" w:hanging="567"/>
        <w:jc w:val="both"/>
        <w:rPr>
          <w:rFonts w:ascii="Times New Roman" w:eastAsia="Consultant" w:hAnsi="Times New Roman" w:cs="Times New Roman"/>
          <w:sz w:val="26"/>
          <w:szCs w:val="26"/>
          <w:lang w:eastAsia="ru-RU"/>
        </w:rPr>
      </w:pPr>
      <w:r w:rsidRPr="00343B67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разработку предложений по актуализации </w:t>
      </w:r>
      <w:r w:rsidR="00AE2B04">
        <w:rPr>
          <w:rFonts w:ascii="Times New Roman" w:eastAsia="Consultant" w:hAnsi="Times New Roman" w:cs="Times New Roman"/>
          <w:sz w:val="26"/>
          <w:szCs w:val="26"/>
          <w:lang w:eastAsia="ru-RU"/>
        </w:rPr>
        <w:t>локальных нормативных актов</w:t>
      </w:r>
      <w:r w:rsidRPr="00343B67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 СРО ААС, регламентирующих функционирование Системы ВК</w:t>
      </w:r>
      <w:r w:rsidR="00AE2B04">
        <w:rPr>
          <w:rFonts w:ascii="Times New Roman" w:eastAsia="Consultant" w:hAnsi="Times New Roman" w:cs="Times New Roman"/>
          <w:sz w:val="26"/>
          <w:szCs w:val="26"/>
          <w:lang w:eastAsia="ru-RU"/>
        </w:rPr>
        <w:t>Д</w:t>
      </w:r>
      <w:r w:rsidRPr="00343B67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; </w:t>
      </w:r>
    </w:p>
    <w:p w:rsidR="00343B67" w:rsidRPr="00343B67" w:rsidRDefault="00343B67" w:rsidP="00C90349">
      <w:pPr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134"/>
        </w:tabs>
        <w:spacing w:after="0" w:line="240" w:lineRule="auto"/>
        <w:ind w:left="851" w:hanging="567"/>
        <w:jc w:val="both"/>
        <w:rPr>
          <w:rFonts w:ascii="Times New Roman" w:eastAsia="Consultant" w:hAnsi="Times New Roman" w:cs="Times New Roman"/>
          <w:sz w:val="26"/>
          <w:szCs w:val="26"/>
          <w:lang w:eastAsia="ru-RU"/>
        </w:rPr>
      </w:pPr>
      <w:r w:rsidRPr="00343B67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участие в разработке другими органами СРО ААС </w:t>
      </w:r>
      <w:r w:rsidR="00AE2B04">
        <w:rPr>
          <w:rFonts w:ascii="Times New Roman" w:eastAsia="Consultant" w:hAnsi="Times New Roman" w:cs="Times New Roman"/>
          <w:sz w:val="26"/>
          <w:szCs w:val="26"/>
          <w:lang w:eastAsia="ru-RU"/>
        </w:rPr>
        <w:t>локальных нормативных актов</w:t>
      </w:r>
      <w:r w:rsidRPr="00343B67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 СРО ААС в части вопросов, относящихся к направлениям деятельности Комиссии; </w:t>
      </w:r>
    </w:p>
    <w:p w:rsidR="00343B67" w:rsidRPr="00343B67" w:rsidRDefault="00343B67" w:rsidP="00C90349">
      <w:pPr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134"/>
        </w:tabs>
        <w:spacing w:after="0" w:line="240" w:lineRule="auto"/>
        <w:ind w:left="851" w:hanging="567"/>
        <w:jc w:val="both"/>
        <w:rPr>
          <w:rFonts w:ascii="Times New Roman" w:eastAsia="Consultant" w:hAnsi="Times New Roman" w:cs="Times New Roman"/>
          <w:sz w:val="26"/>
          <w:szCs w:val="26"/>
          <w:lang w:eastAsia="ru-RU"/>
        </w:rPr>
      </w:pPr>
      <w:r w:rsidRPr="00343B67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взаимодействие с государственными органами, иностранными и международными организациями аудиторов по вопросам </w:t>
      </w:r>
      <w:r w:rsidR="00821A3C">
        <w:rPr>
          <w:rFonts w:ascii="Times New Roman" w:eastAsia="Consultant" w:hAnsi="Times New Roman" w:cs="Times New Roman"/>
          <w:sz w:val="26"/>
          <w:szCs w:val="26"/>
          <w:lang w:eastAsia="ru-RU"/>
        </w:rPr>
        <w:t>ВКД</w:t>
      </w:r>
      <w:r w:rsidRPr="00343B67">
        <w:rPr>
          <w:rFonts w:ascii="Times New Roman" w:eastAsia="Consultant" w:hAnsi="Times New Roman" w:cs="Times New Roman"/>
          <w:sz w:val="26"/>
          <w:szCs w:val="26"/>
          <w:lang w:eastAsia="ru-RU"/>
        </w:rPr>
        <w:t>. Направление в государственные органы, организации необходимых запросов по всем вопросам, относящимся к направлениям деятельности Комиссии;</w:t>
      </w:r>
    </w:p>
    <w:p w:rsidR="00343B67" w:rsidRPr="00343B67" w:rsidRDefault="00343B67" w:rsidP="00C90349">
      <w:pPr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134"/>
        </w:tabs>
        <w:spacing w:after="0" w:line="240" w:lineRule="auto"/>
        <w:ind w:left="851" w:hanging="567"/>
        <w:jc w:val="both"/>
        <w:rPr>
          <w:rFonts w:ascii="Times New Roman" w:eastAsia="Consultant" w:hAnsi="Times New Roman" w:cs="Times New Roman"/>
          <w:sz w:val="26"/>
          <w:szCs w:val="26"/>
          <w:lang w:eastAsia="ru-RU"/>
        </w:rPr>
      </w:pPr>
      <w:r w:rsidRPr="00343B67">
        <w:rPr>
          <w:rFonts w:ascii="Times New Roman" w:eastAsia="Consultant" w:hAnsi="Times New Roman" w:cs="Times New Roman"/>
          <w:sz w:val="26"/>
          <w:szCs w:val="26"/>
          <w:lang w:eastAsia="ru-RU"/>
        </w:rPr>
        <w:t>выполнение иных задач, прямо либо косвенно предусмотренных настоящим Положением и направленных на реализацию уставных целей и задач СРО ААС и обеспечение работы Системы ВК</w:t>
      </w:r>
      <w:r w:rsidR="00B86F20">
        <w:rPr>
          <w:rFonts w:ascii="Times New Roman" w:eastAsia="Consultant" w:hAnsi="Times New Roman" w:cs="Times New Roman"/>
          <w:sz w:val="26"/>
          <w:szCs w:val="26"/>
          <w:lang w:eastAsia="ru-RU"/>
        </w:rPr>
        <w:t>Д</w:t>
      </w:r>
      <w:r w:rsidRPr="00343B67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. </w:t>
      </w:r>
    </w:p>
    <w:p w:rsidR="00343B67" w:rsidRPr="00343B67" w:rsidRDefault="00343B67" w:rsidP="00C90349">
      <w:pPr>
        <w:tabs>
          <w:tab w:val="left" w:pos="180"/>
          <w:tab w:val="left" w:pos="540"/>
          <w:tab w:val="left" w:pos="900"/>
        </w:tabs>
        <w:spacing w:after="0" w:line="240" w:lineRule="auto"/>
        <w:ind w:left="851" w:hanging="567"/>
        <w:jc w:val="both"/>
        <w:rPr>
          <w:rFonts w:ascii="Times New Roman" w:eastAsia="Consultant" w:hAnsi="Times New Roman" w:cs="Times New Roman"/>
          <w:sz w:val="26"/>
          <w:szCs w:val="26"/>
          <w:lang w:eastAsia="ru-RU"/>
        </w:rPr>
      </w:pPr>
    </w:p>
    <w:p w:rsidR="00343B67" w:rsidRPr="00343B67" w:rsidRDefault="00343B67" w:rsidP="00C90349">
      <w:pPr>
        <w:keepNext/>
        <w:spacing w:after="0" w:line="240" w:lineRule="auto"/>
        <w:jc w:val="center"/>
        <w:outlineLvl w:val="0"/>
        <w:rPr>
          <w:rFonts w:ascii="Times New Roman" w:eastAsia="Consultant" w:hAnsi="Times New Roman" w:cs="Times New Roman"/>
          <w:b/>
          <w:color w:val="000000"/>
          <w:sz w:val="26"/>
          <w:szCs w:val="20"/>
          <w:lang w:eastAsia="ru-RU"/>
        </w:rPr>
      </w:pPr>
      <w:bookmarkStart w:id="2" w:name="_Toc242007392"/>
      <w:r w:rsidRPr="00343B67">
        <w:rPr>
          <w:rFonts w:ascii="Times New Roman" w:eastAsia="Consultant" w:hAnsi="Times New Roman" w:cs="Times New Roman"/>
          <w:b/>
          <w:color w:val="000000"/>
          <w:sz w:val="26"/>
          <w:szCs w:val="20"/>
          <w:lang w:eastAsia="ru-RU"/>
        </w:rPr>
        <w:t>3. НОРМАТИВНО-ПРАВОВОЕ ОБЕСПЕЧЕНИЕ</w:t>
      </w:r>
      <w:bookmarkEnd w:id="2"/>
      <w:r w:rsidRPr="00343B67">
        <w:rPr>
          <w:rFonts w:ascii="Times New Roman" w:eastAsia="Consultant" w:hAnsi="Times New Roman" w:cs="Times New Roman"/>
          <w:b/>
          <w:color w:val="000000"/>
          <w:sz w:val="26"/>
          <w:szCs w:val="20"/>
          <w:lang w:eastAsia="ru-RU"/>
        </w:rPr>
        <w:t xml:space="preserve"> </w:t>
      </w:r>
    </w:p>
    <w:p w:rsidR="00343B67" w:rsidRPr="00343B67" w:rsidRDefault="00343B67" w:rsidP="00C90349">
      <w:pPr>
        <w:keepNext/>
        <w:spacing w:after="0" w:line="240" w:lineRule="auto"/>
        <w:jc w:val="center"/>
        <w:outlineLvl w:val="0"/>
        <w:rPr>
          <w:rFonts w:ascii="Times New Roman" w:eastAsia="Consultant" w:hAnsi="Times New Roman" w:cs="Times New Roman"/>
          <w:b/>
          <w:color w:val="000000"/>
          <w:sz w:val="26"/>
          <w:szCs w:val="20"/>
          <w:lang w:eastAsia="ru-RU"/>
        </w:rPr>
      </w:pPr>
      <w:bookmarkStart w:id="3" w:name="_Toc242007393"/>
      <w:r w:rsidRPr="00343B67">
        <w:rPr>
          <w:rFonts w:ascii="Times New Roman" w:eastAsia="Consultant" w:hAnsi="Times New Roman" w:cs="Times New Roman"/>
          <w:b/>
          <w:color w:val="000000"/>
          <w:sz w:val="26"/>
          <w:szCs w:val="20"/>
          <w:lang w:eastAsia="ru-RU"/>
        </w:rPr>
        <w:t xml:space="preserve">ДЕЯТЕЛЬНОСТИ КОМИССИИ </w:t>
      </w:r>
      <w:bookmarkEnd w:id="3"/>
    </w:p>
    <w:p w:rsidR="00343B67" w:rsidRPr="00343B67" w:rsidRDefault="00343B67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</w:p>
    <w:p w:rsidR="00343B67" w:rsidRPr="00343B67" w:rsidRDefault="00343B67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>3.1. Нормативно-правовое обеспечение деятельности Комиссии включает:</w:t>
      </w:r>
    </w:p>
    <w:p w:rsidR="00343B67" w:rsidRPr="00343B67" w:rsidRDefault="00343B67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</w:p>
    <w:p w:rsidR="00343B67" w:rsidRPr="00343B67" w:rsidRDefault="00343B67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>3.1.1. Нормативные правовые акты, регулирующие аудиторскую деятельность в Российской Федерации:</w:t>
      </w:r>
    </w:p>
    <w:p w:rsidR="00343B67" w:rsidRPr="00343B67" w:rsidRDefault="00343B67" w:rsidP="00C90349">
      <w:pPr>
        <w:numPr>
          <w:ilvl w:val="0"/>
          <w:numId w:val="2"/>
        </w:numPr>
        <w:tabs>
          <w:tab w:val="clear" w:pos="0"/>
          <w:tab w:val="left" w:pos="993"/>
          <w:tab w:val="num" w:pos="1134"/>
        </w:tabs>
        <w:spacing w:after="0" w:line="240" w:lineRule="auto"/>
        <w:ind w:left="851" w:hanging="567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>Федеральный закон от 30.12.2008 г. № 307-ФЗ «Об аудиторской деятельности»</w:t>
      </w:r>
      <w:r w:rsidRPr="00343B67">
        <w:rPr>
          <w:rFonts w:ascii="Times New Roman" w:eastAsia="Consultant" w:hAnsi="Times New Roman" w:cs="Times New Roman"/>
          <w:sz w:val="24"/>
          <w:szCs w:val="24"/>
          <w:lang w:eastAsia="ru-RU"/>
        </w:rPr>
        <w:t xml:space="preserve"> </w:t>
      </w: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>(с учетом последующих изменений и дополнений);</w:t>
      </w:r>
    </w:p>
    <w:p w:rsidR="00343B67" w:rsidRPr="00343B67" w:rsidRDefault="00343B67" w:rsidP="00C90349">
      <w:pPr>
        <w:numPr>
          <w:ilvl w:val="0"/>
          <w:numId w:val="2"/>
        </w:numPr>
        <w:tabs>
          <w:tab w:val="clear" w:pos="0"/>
          <w:tab w:val="left" w:pos="993"/>
          <w:tab w:val="num" w:pos="1134"/>
        </w:tabs>
        <w:spacing w:after="0" w:line="240" w:lineRule="auto"/>
        <w:ind w:left="851" w:hanging="567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>Федеральный закон от 01.12.2007 г. № 315-ФЗ «О саморегулируемых организациях» (с учетом последующих изменений и дополнений);</w:t>
      </w:r>
    </w:p>
    <w:p w:rsidR="00343B67" w:rsidRPr="00343B67" w:rsidRDefault="00343B67" w:rsidP="00C90349">
      <w:pPr>
        <w:numPr>
          <w:ilvl w:val="0"/>
          <w:numId w:val="2"/>
        </w:numPr>
        <w:tabs>
          <w:tab w:val="clear" w:pos="0"/>
          <w:tab w:val="left" w:pos="993"/>
          <w:tab w:val="num" w:pos="1134"/>
        </w:tabs>
        <w:spacing w:after="0" w:line="240" w:lineRule="auto"/>
        <w:ind w:left="851" w:hanging="567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>Федеральный закон от 07.08.2001 г. № 115-ФЗ «О противодействии легализации (отмыванию) доходов, полученных преступным путем, и финансированию терроризма» (с учетом последующих изменений и дополнений);</w:t>
      </w:r>
    </w:p>
    <w:p w:rsidR="00343B67" w:rsidRPr="00343B67" w:rsidRDefault="00343B67" w:rsidP="00C90349">
      <w:pPr>
        <w:numPr>
          <w:ilvl w:val="0"/>
          <w:numId w:val="2"/>
        </w:numPr>
        <w:tabs>
          <w:tab w:val="clear" w:pos="0"/>
          <w:tab w:val="left" w:pos="993"/>
          <w:tab w:val="num" w:pos="1134"/>
        </w:tabs>
        <w:spacing w:after="0" w:line="240" w:lineRule="auto"/>
        <w:ind w:left="851" w:hanging="567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>стандарты аудиторской деятельности;</w:t>
      </w:r>
    </w:p>
    <w:p w:rsidR="00343B67" w:rsidRPr="00343B67" w:rsidRDefault="00343B67" w:rsidP="00C90349">
      <w:pPr>
        <w:numPr>
          <w:ilvl w:val="0"/>
          <w:numId w:val="2"/>
        </w:numPr>
        <w:tabs>
          <w:tab w:val="clear" w:pos="0"/>
          <w:tab w:val="left" w:pos="993"/>
          <w:tab w:val="num" w:pos="1134"/>
        </w:tabs>
        <w:spacing w:after="0" w:line="240" w:lineRule="auto"/>
        <w:ind w:left="851" w:hanging="567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>Кодекс профессиональной этики аудиторов;</w:t>
      </w:r>
    </w:p>
    <w:p w:rsidR="00343B67" w:rsidRPr="00343B67" w:rsidRDefault="00343B67" w:rsidP="00C90349">
      <w:pPr>
        <w:numPr>
          <w:ilvl w:val="0"/>
          <w:numId w:val="2"/>
        </w:numPr>
        <w:tabs>
          <w:tab w:val="clear" w:pos="0"/>
          <w:tab w:val="left" w:pos="993"/>
          <w:tab w:val="num" w:pos="1134"/>
        </w:tabs>
        <w:spacing w:after="0" w:line="240" w:lineRule="auto"/>
        <w:ind w:left="851" w:hanging="567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>Правила независимости аудиторов и аудиторских организаций;</w:t>
      </w:r>
    </w:p>
    <w:p w:rsidR="009D54E5" w:rsidRDefault="009D54E5" w:rsidP="00C90349">
      <w:pPr>
        <w:numPr>
          <w:ilvl w:val="0"/>
          <w:numId w:val="2"/>
        </w:numPr>
        <w:tabs>
          <w:tab w:val="clear" w:pos="0"/>
          <w:tab w:val="left" w:pos="993"/>
          <w:tab w:val="num" w:pos="1134"/>
        </w:tabs>
        <w:spacing w:after="0" w:line="240" w:lineRule="auto"/>
        <w:ind w:left="851" w:hanging="567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>
        <w:rPr>
          <w:rFonts w:ascii="Times New Roman" w:eastAsia="Consultant" w:hAnsi="Times New Roman" w:cs="Times New Roman"/>
          <w:sz w:val="26"/>
          <w:szCs w:val="24"/>
          <w:lang w:eastAsia="ru-RU"/>
        </w:rPr>
        <w:t>нормативные акты Банка России;</w:t>
      </w:r>
    </w:p>
    <w:p w:rsidR="00343B67" w:rsidRPr="00343B67" w:rsidRDefault="00343B67" w:rsidP="00C90349">
      <w:pPr>
        <w:numPr>
          <w:ilvl w:val="0"/>
          <w:numId w:val="2"/>
        </w:numPr>
        <w:tabs>
          <w:tab w:val="clear" w:pos="0"/>
          <w:tab w:val="left" w:pos="993"/>
          <w:tab w:val="num" w:pos="1134"/>
        </w:tabs>
        <w:spacing w:after="0" w:line="240" w:lineRule="auto"/>
        <w:ind w:left="851" w:hanging="567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>иные нормативные правовые акты, регулирующие аудиторскую деятельность в Российской Федерации.</w:t>
      </w:r>
    </w:p>
    <w:p w:rsidR="00343B67" w:rsidRPr="00343B67" w:rsidRDefault="00343B67" w:rsidP="00C90349">
      <w:pPr>
        <w:spacing w:after="0" w:line="240" w:lineRule="auto"/>
        <w:jc w:val="center"/>
        <w:rPr>
          <w:rFonts w:ascii="Times New Roman" w:eastAsia="Consultant" w:hAnsi="Times New Roman" w:cs="Times New Roman"/>
          <w:sz w:val="26"/>
          <w:szCs w:val="24"/>
          <w:lang w:eastAsia="ru-RU"/>
        </w:rPr>
      </w:pPr>
    </w:p>
    <w:p w:rsidR="00343B67" w:rsidRPr="00343B67" w:rsidRDefault="00343B67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>3.1.2. </w:t>
      </w:r>
      <w:r w:rsidR="00313BC4">
        <w:rPr>
          <w:rFonts w:ascii="Times New Roman" w:eastAsia="Consultant" w:hAnsi="Times New Roman" w:cs="Times New Roman"/>
          <w:sz w:val="26"/>
          <w:szCs w:val="24"/>
          <w:lang w:eastAsia="ru-RU"/>
        </w:rPr>
        <w:t>Локальные нормативные акты</w:t>
      </w: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СРО ААС, регулирующие вопросы </w:t>
      </w:r>
      <w:r w:rsidR="00313BC4">
        <w:rPr>
          <w:rFonts w:ascii="Times New Roman" w:eastAsia="Consultant" w:hAnsi="Times New Roman" w:cs="Times New Roman"/>
          <w:sz w:val="26"/>
          <w:szCs w:val="24"/>
          <w:lang w:eastAsia="ru-RU"/>
        </w:rPr>
        <w:t>ВКД</w:t>
      </w: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членов СРО ААС:</w:t>
      </w:r>
    </w:p>
    <w:p w:rsidR="00343B67" w:rsidRPr="00343B67" w:rsidRDefault="00343B67" w:rsidP="00C90349">
      <w:pPr>
        <w:numPr>
          <w:ilvl w:val="0"/>
          <w:numId w:val="3"/>
        </w:numPr>
        <w:tabs>
          <w:tab w:val="clear" w:pos="0"/>
          <w:tab w:val="num" w:pos="709"/>
          <w:tab w:val="left" w:pos="993"/>
        </w:tabs>
        <w:spacing w:after="0" w:line="240" w:lineRule="auto"/>
        <w:ind w:left="709" w:hanging="425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>Устав СРО ААС;</w:t>
      </w:r>
    </w:p>
    <w:p w:rsidR="00343B67" w:rsidRPr="00343B67" w:rsidRDefault="00343B67" w:rsidP="00C90349">
      <w:pPr>
        <w:numPr>
          <w:ilvl w:val="0"/>
          <w:numId w:val="3"/>
        </w:numPr>
        <w:tabs>
          <w:tab w:val="clear" w:pos="0"/>
          <w:tab w:val="num" w:pos="709"/>
          <w:tab w:val="left" w:pos="993"/>
        </w:tabs>
        <w:spacing w:after="0" w:line="240" w:lineRule="auto"/>
        <w:ind w:left="709" w:hanging="425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>Положение о Правлении СРО ААС;</w:t>
      </w:r>
    </w:p>
    <w:p w:rsidR="00343B67" w:rsidRPr="00343B67" w:rsidRDefault="00343B67" w:rsidP="00C90349">
      <w:pPr>
        <w:numPr>
          <w:ilvl w:val="0"/>
          <w:numId w:val="3"/>
        </w:numPr>
        <w:tabs>
          <w:tab w:val="clear" w:pos="0"/>
          <w:tab w:val="num" w:pos="709"/>
          <w:tab w:val="left" w:pos="993"/>
        </w:tabs>
        <w:spacing w:after="0" w:line="240" w:lineRule="auto"/>
        <w:ind w:left="709" w:hanging="425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настоящее </w:t>
      </w:r>
      <w:r w:rsidRPr="00343B67">
        <w:rPr>
          <w:rFonts w:ascii="Times New Roman" w:eastAsia="Consultant" w:hAnsi="Times New Roman" w:cs="Times New Roman"/>
          <w:sz w:val="26"/>
          <w:szCs w:val="26"/>
          <w:lang w:eastAsia="ru-RU"/>
        </w:rPr>
        <w:t>Положение</w:t>
      </w: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>;</w:t>
      </w:r>
    </w:p>
    <w:p w:rsidR="00343B67" w:rsidRPr="00343B67" w:rsidRDefault="00343B67" w:rsidP="00C90349">
      <w:pPr>
        <w:numPr>
          <w:ilvl w:val="0"/>
          <w:numId w:val="3"/>
        </w:numPr>
        <w:tabs>
          <w:tab w:val="clear" w:pos="0"/>
          <w:tab w:val="num" w:pos="709"/>
          <w:tab w:val="left" w:pos="993"/>
        </w:tabs>
        <w:spacing w:after="0" w:line="240" w:lineRule="auto"/>
        <w:ind w:left="709" w:hanging="425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>Положение о Дисциплинарной комиссии СРО ААС;</w:t>
      </w:r>
    </w:p>
    <w:p w:rsidR="00343B67" w:rsidRPr="00343B67" w:rsidRDefault="00343B67" w:rsidP="00C90349">
      <w:pPr>
        <w:numPr>
          <w:ilvl w:val="0"/>
          <w:numId w:val="3"/>
        </w:numPr>
        <w:tabs>
          <w:tab w:val="clear" w:pos="0"/>
          <w:tab w:val="num" w:pos="709"/>
          <w:tab w:val="left" w:pos="993"/>
        </w:tabs>
        <w:spacing w:after="0" w:line="240" w:lineRule="auto"/>
        <w:ind w:left="709" w:hanging="425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Правила </w:t>
      </w:r>
      <w:r w:rsidR="00313BC4">
        <w:rPr>
          <w:rFonts w:ascii="Times New Roman" w:eastAsia="Consultant" w:hAnsi="Times New Roman" w:cs="Times New Roman"/>
          <w:sz w:val="26"/>
          <w:szCs w:val="24"/>
          <w:lang w:eastAsia="ru-RU"/>
        </w:rPr>
        <w:t>ВКД</w:t>
      </w: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>;</w:t>
      </w:r>
    </w:p>
    <w:p w:rsidR="00343B67" w:rsidRPr="00343B67" w:rsidRDefault="00343B67" w:rsidP="00C90349">
      <w:pPr>
        <w:numPr>
          <w:ilvl w:val="0"/>
          <w:numId w:val="3"/>
        </w:numPr>
        <w:tabs>
          <w:tab w:val="clear" w:pos="0"/>
          <w:tab w:val="num" w:pos="709"/>
          <w:tab w:val="left" w:pos="993"/>
        </w:tabs>
        <w:spacing w:after="0" w:line="240" w:lineRule="auto"/>
        <w:ind w:left="709" w:hanging="425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Положение об уполномоченных экспертах по контролю </w:t>
      </w:r>
      <w:r w:rsidR="00313BC4">
        <w:rPr>
          <w:rFonts w:ascii="Times New Roman" w:eastAsia="Consultant" w:hAnsi="Times New Roman" w:cs="Times New Roman"/>
          <w:sz w:val="26"/>
          <w:szCs w:val="24"/>
          <w:lang w:eastAsia="ru-RU"/>
        </w:rPr>
        <w:t>деятельности</w:t>
      </w:r>
      <w:r w:rsidR="00313BC4"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</w:t>
      </w: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>СРО ААС;</w:t>
      </w:r>
    </w:p>
    <w:p w:rsidR="00343B67" w:rsidRPr="00343B67" w:rsidRDefault="00313BC4" w:rsidP="00C90349">
      <w:pPr>
        <w:numPr>
          <w:ilvl w:val="0"/>
          <w:numId w:val="3"/>
        </w:numPr>
        <w:tabs>
          <w:tab w:val="clear" w:pos="0"/>
          <w:tab w:val="num" w:pos="709"/>
          <w:tab w:val="left" w:pos="993"/>
        </w:tabs>
        <w:spacing w:after="0" w:line="240" w:lineRule="auto"/>
        <w:ind w:left="709" w:hanging="425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иные локальные нормативные акты </w:t>
      </w:r>
      <w:r w:rsidR="00343B67"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СРО ААС, прямо или косвенно затрагивающие вопросы </w:t>
      </w:r>
      <w:r>
        <w:rPr>
          <w:rFonts w:ascii="Times New Roman" w:eastAsia="Consultant" w:hAnsi="Times New Roman" w:cs="Times New Roman"/>
          <w:sz w:val="26"/>
          <w:szCs w:val="24"/>
          <w:lang w:eastAsia="ru-RU"/>
        </w:rPr>
        <w:t>ВКД</w:t>
      </w:r>
      <w:r w:rsidR="00343B67"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членов СРО ААС.</w:t>
      </w:r>
    </w:p>
    <w:p w:rsidR="00343B67" w:rsidRPr="00343B67" w:rsidRDefault="00343B67" w:rsidP="00C90349">
      <w:pPr>
        <w:spacing w:after="0" w:line="240" w:lineRule="auto"/>
        <w:ind w:left="360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</w:p>
    <w:p w:rsidR="00343B67" w:rsidRPr="00343B67" w:rsidRDefault="00343B67" w:rsidP="00C90349">
      <w:pPr>
        <w:spacing w:after="0" w:line="240" w:lineRule="auto"/>
        <w:ind w:left="360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</w:p>
    <w:p w:rsidR="00343B67" w:rsidRPr="00343B67" w:rsidRDefault="00343B67" w:rsidP="00C90349">
      <w:pPr>
        <w:spacing w:after="0" w:line="240" w:lineRule="auto"/>
        <w:ind w:left="360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</w:p>
    <w:p w:rsidR="00343B67" w:rsidRPr="00343B67" w:rsidRDefault="00343B67" w:rsidP="00C90349">
      <w:pPr>
        <w:keepNext/>
        <w:spacing w:after="0" w:line="240" w:lineRule="auto"/>
        <w:jc w:val="center"/>
        <w:outlineLvl w:val="0"/>
        <w:rPr>
          <w:rFonts w:ascii="Times New Roman" w:eastAsia="Consultant" w:hAnsi="Times New Roman" w:cs="Times New Roman"/>
          <w:b/>
          <w:color w:val="000000"/>
          <w:sz w:val="26"/>
          <w:szCs w:val="20"/>
          <w:lang w:eastAsia="ru-RU"/>
        </w:rPr>
      </w:pPr>
      <w:bookmarkStart w:id="4" w:name="_Toc242007394"/>
      <w:r w:rsidRPr="00343B67">
        <w:rPr>
          <w:rFonts w:ascii="Times New Roman" w:eastAsia="Consultant" w:hAnsi="Times New Roman" w:cs="Times New Roman"/>
          <w:b/>
          <w:color w:val="000000"/>
          <w:sz w:val="26"/>
          <w:szCs w:val="20"/>
          <w:lang w:eastAsia="ru-RU"/>
        </w:rPr>
        <w:t xml:space="preserve">4. СТРУКТУРА КОМИССИИ </w:t>
      </w:r>
      <w:bookmarkEnd w:id="4"/>
    </w:p>
    <w:p w:rsidR="00343B67" w:rsidRPr="00343B67" w:rsidRDefault="00343B67" w:rsidP="00C90349">
      <w:pPr>
        <w:keepNext/>
        <w:spacing w:after="0" w:line="240" w:lineRule="auto"/>
        <w:jc w:val="center"/>
        <w:outlineLvl w:val="1"/>
        <w:rPr>
          <w:rFonts w:ascii="Times New Roman" w:eastAsia="Consultant" w:hAnsi="Times New Roman" w:cs="Times New Roman"/>
          <w:b/>
          <w:bCs/>
          <w:iCs/>
          <w:sz w:val="26"/>
          <w:szCs w:val="26"/>
          <w:lang w:eastAsia="ru-RU"/>
        </w:rPr>
      </w:pPr>
      <w:bookmarkStart w:id="5" w:name="_Toc242007395"/>
    </w:p>
    <w:p w:rsidR="00343B67" w:rsidRPr="00343B67" w:rsidRDefault="00343B67" w:rsidP="00C90349">
      <w:pPr>
        <w:keepNext/>
        <w:spacing w:after="0" w:line="240" w:lineRule="auto"/>
        <w:jc w:val="center"/>
        <w:outlineLvl w:val="1"/>
        <w:rPr>
          <w:rFonts w:ascii="Times New Roman" w:eastAsia="Consultant" w:hAnsi="Times New Roman" w:cs="Times New Roman"/>
          <w:b/>
          <w:bCs/>
          <w:iCs/>
          <w:sz w:val="26"/>
          <w:szCs w:val="26"/>
          <w:lang w:eastAsia="ru-RU"/>
        </w:rPr>
      </w:pPr>
      <w:r w:rsidRPr="00343B67">
        <w:rPr>
          <w:rFonts w:ascii="Times New Roman" w:eastAsia="Consultant" w:hAnsi="Times New Roman" w:cs="Times New Roman"/>
          <w:b/>
          <w:bCs/>
          <w:iCs/>
          <w:sz w:val="26"/>
          <w:szCs w:val="26"/>
          <w:lang w:eastAsia="ru-RU"/>
        </w:rPr>
        <w:t xml:space="preserve">4.1. Состав Комиссии </w:t>
      </w:r>
      <w:bookmarkEnd w:id="5"/>
    </w:p>
    <w:p w:rsidR="00343B67" w:rsidRPr="00343B67" w:rsidRDefault="00343B67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6"/>
          <w:lang w:eastAsia="ru-RU"/>
        </w:rPr>
      </w:pPr>
    </w:p>
    <w:p w:rsidR="00343B67" w:rsidRPr="00343B67" w:rsidRDefault="00343B67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4.1.1. Комиссия состоит не менее чем из </w:t>
      </w:r>
      <w:r w:rsidR="00A079BE">
        <w:rPr>
          <w:rFonts w:ascii="Times New Roman" w:eastAsia="Consultant" w:hAnsi="Times New Roman" w:cs="Times New Roman"/>
          <w:sz w:val="26"/>
          <w:szCs w:val="24"/>
          <w:lang w:eastAsia="ru-RU"/>
        </w:rPr>
        <w:t>семи</w:t>
      </w:r>
      <w:r w:rsidR="00A079BE"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</w:t>
      </w: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>членов, включая Председателя.</w:t>
      </w:r>
    </w:p>
    <w:p w:rsidR="00343B67" w:rsidRPr="00343B67" w:rsidRDefault="00343B67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</w:p>
    <w:p w:rsidR="00343B67" w:rsidRDefault="00343B67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>4.1.2. </w:t>
      </w:r>
      <w:r w:rsidR="00522EA6">
        <w:rPr>
          <w:rFonts w:ascii="Times New Roman" w:eastAsia="Consultant" w:hAnsi="Times New Roman" w:cs="Times New Roman"/>
          <w:sz w:val="26"/>
          <w:szCs w:val="24"/>
          <w:lang w:eastAsia="ru-RU"/>
        </w:rPr>
        <w:t>Количественный и п</w:t>
      </w: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>ерсональный состав Комиссии утверждается решением Правления СРО ААС</w:t>
      </w:r>
      <w:r w:rsidR="00CF4E6C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в порядке, предусмотренном Положением о Правлении СРО ААС.</w:t>
      </w: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сроком на три года.</w:t>
      </w:r>
    </w:p>
    <w:p w:rsidR="002307B5" w:rsidRDefault="002307B5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</w:p>
    <w:p w:rsidR="002307B5" w:rsidRDefault="002307B5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>
        <w:rPr>
          <w:rFonts w:ascii="Times New Roman" w:eastAsia="Consultant" w:hAnsi="Times New Roman" w:cs="Times New Roman"/>
          <w:sz w:val="26"/>
          <w:szCs w:val="24"/>
          <w:lang w:eastAsia="ru-RU"/>
        </w:rPr>
        <w:t>4.1.3. Н</w:t>
      </w:r>
      <w:r w:rsidRPr="002307B5">
        <w:rPr>
          <w:rFonts w:ascii="Times New Roman" w:eastAsia="Consultant" w:hAnsi="Times New Roman" w:cs="Times New Roman"/>
          <w:sz w:val="26"/>
          <w:szCs w:val="24"/>
          <w:lang w:eastAsia="ru-RU"/>
        </w:rPr>
        <w:t>е менее половины кандидатов в персональный состав</w:t>
      </w:r>
      <w:r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Комиссии выдвигается Комитетом по аудиту общественно значимых организаций (Комитетом аудиторских организаций на финансовом рынке).</w:t>
      </w:r>
    </w:p>
    <w:p w:rsidR="00343B67" w:rsidRPr="00343B67" w:rsidRDefault="00343B67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>4.1.</w:t>
      </w:r>
      <w:r w:rsidR="002307B5">
        <w:rPr>
          <w:rFonts w:ascii="Times New Roman" w:eastAsia="Consultant" w:hAnsi="Times New Roman" w:cs="Times New Roman"/>
          <w:sz w:val="26"/>
          <w:szCs w:val="24"/>
          <w:lang w:eastAsia="ru-RU"/>
        </w:rPr>
        <w:t>4</w:t>
      </w: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>.  Комиссией, при необходимости, для решения отдельных задач могут создаваться подкомиссии</w:t>
      </w:r>
      <w:r w:rsidR="00C4251F">
        <w:rPr>
          <w:rFonts w:ascii="Times New Roman" w:eastAsia="Consultant" w:hAnsi="Times New Roman" w:cs="Times New Roman"/>
          <w:sz w:val="26"/>
          <w:szCs w:val="24"/>
          <w:lang w:eastAsia="ru-RU"/>
        </w:rPr>
        <w:t>,</w:t>
      </w: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комитеты</w:t>
      </w:r>
      <w:r w:rsidR="00C4251F">
        <w:rPr>
          <w:rFonts w:ascii="Times New Roman" w:eastAsia="Consultant" w:hAnsi="Times New Roman" w:cs="Times New Roman"/>
          <w:sz w:val="26"/>
          <w:szCs w:val="24"/>
          <w:lang w:eastAsia="ru-RU"/>
        </w:rPr>
        <w:t>, рабочие группы</w:t>
      </w: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по направлениям деятельности Комиссии.</w:t>
      </w:r>
    </w:p>
    <w:p w:rsidR="00343B67" w:rsidRPr="00343B67" w:rsidRDefault="00343B67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</w:p>
    <w:p w:rsidR="00343B67" w:rsidRPr="00343B67" w:rsidRDefault="00343B67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>4.1.</w:t>
      </w:r>
      <w:r w:rsidR="002307B5">
        <w:rPr>
          <w:rFonts w:ascii="Times New Roman" w:eastAsia="Consultant" w:hAnsi="Times New Roman" w:cs="Times New Roman"/>
          <w:sz w:val="26"/>
          <w:szCs w:val="24"/>
          <w:lang w:eastAsia="ru-RU"/>
        </w:rPr>
        <w:t>5</w:t>
      </w: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>. Для работы в Комиссии могут приглашаться члены СРО ААС в качестве независимых экспертов с правом совещательного голоса при принятии решений Комиссией.</w:t>
      </w:r>
    </w:p>
    <w:p w:rsidR="00343B67" w:rsidRPr="00343B67" w:rsidRDefault="00343B67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</w:p>
    <w:p w:rsidR="00343B67" w:rsidRPr="00343B67" w:rsidRDefault="00343B67" w:rsidP="00C90349">
      <w:pPr>
        <w:keepNext/>
        <w:spacing w:after="0" w:line="240" w:lineRule="auto"/>
        <w:jc w:val="center"/>
        <w:outlineLvl w:val="1"/>
        <w:rPr>
          <w:rFonts w:ascii="Times New Roman" w:eastAsia="Consultant" w:hAnsi="Times New Roman" w:cs="Times New Roman"/>
          <w:b/>
          <w:bCs/>
          <w:iCs/>
          <w:sz w:val="26"/>
          <w:szCs w:val="26"/>
          <w:lang w:eastAsia="ru-RU"/>
        </w:rPr>
      </w:pPr>
      <w:bookmarkStart w:id="6" w:name="_Toc242007396"/>
      <w:r w:rsidRPr="00343B67">
        <w:rPr>
          <w:rFonts w:ascii="Times New Roman" w:eastAsia="Consultant" w:hAnsi="Times New Roman" w:cs="Times New Roman"/>
          <w:b/>
          <w:bCs/>
          <w:iCs/>
          <w:sz w:val="26"/>
          <w:szCs w:val="26"/>
          <w:lang w:eastAsia="ru-RU"/>
        </w:rPr>
        <w:t xml:space="preserve">4.2. Председатель Комиссии </w:t>
      </w:r>
      <w:bookmarkEnd w:id="6"/>
    </w:p>
    <w:p w:rsidR="00343B67" w:rsidRPr="00343B67" w:rsidRDefault="00343B67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</w:p>
    <w:p w:rsidR="00343B67" w:rsidRPr="00343B67" w:rsidRDefault="00343B67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>4.2.1. Председатель Комиссии избирается Правлением СРО ААС сроком на три года.</w:t>
      </w:r>
    </w:p>
    <w:p w:rsidR="00343B67" w:rsidRPr="00343B67" w:rsidRDefault="00343B67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</w:p>
    <w:p w:rsidR="00EA63CD" w:rsidRDefault="00EA63CD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EA63CD">
        <w:rPr>
          <w:rFonts w:ascii="Times New Roman" w:eastAsia="Consultant" w:hAnsi="Times New Roman" w:cs="Times New Roman"/>
          <w:sz w:val="26"/>
          <w:szCs w:val="24"/>
          <w:lang w:eastAsia="ru-RU"/>
        </w:rPr>
        <w:t>4.</w:t>
      </w:r>
      <w:r>
        <w:rPr>
          <w:rFonts w:ascii="Times New Roman" w:eastAsia="Consultant" w:hAnsi="Times New Roman" w:cs="Times New Roman"/>
          <w:sz w:val="26"/>
          <w:szCs w:val="24"/>
          <w:lang w:eastAsia="ru-RU"/>
        </w:rPr>
        <w:t>2.2.</w:t>
      </w:r>
      <w:r w:rsidRPr="00EA63CD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</w:t>
      </w:r>
      <w:r>
        <w:rPr>
          <w:rFonts w:ascii="Times New Roman" w:eastAsia="Consultant" w:hAnsi="Times New Roman" w:cs="Times New Roman"/>
          <w:sz w:val="26"/>
          <w:szCs w:val="24"/>
          <w:lang w:eastAsia="ru-RU"/>
        </w:rPr>
        <w:t>К</w:t>
      </w:r>
      <w:r w:rsidRPr="00EA63CD">
        <w:rPr>
          <w:rFonts w:ascii="Times New Roman" w:eastAsia="Consultant" w:hAnsi="Times New Roman" w:cs="Times New Roman"/>
          <w:sz w:val="26"/>
          <w:szCs w:val="24"/>
          <w:lang w:eastAsia="ru-RU"/>
        </w:rPr>
        <w:t>андидат</w:t>
      </w:r>
      <w:r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ура (кандидатуры) на должность Председателя </w:t>
      </w:r>
      <w:r w:rsidRPr="00EA63CD">
        <w:rPr>
          <w:rFonts w:ascii="Times New Roman" w:eastAsia="Consultant" w:hAnsi="Times New Roman" w:cs="Times New Roman"/>
          <w:sz w:val="26"/>
          <w:szCs w:val="24"/>
          <w:lang w:eastAsia="ru-RU"/>
        </w:rPr>
        <w:t>Комиссии выдвигается Комитетом по аудиту общественно значимых организаций (Комитетом аудиторских организаций на финансовом рынке).</w:t>
      </w:r>
    </w:p>
    <w:p w:rsidR="00EA63CD" w:rsidRDefault="00EA63CD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</w:p>
    <w:p w:rsidR="00343B67" w:rsidRPr="00343B67" w:rsidRDefault="00343B67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>4.2.</w:t>
      </w:r>
      <w:r w:rsidR="002F53FB">
        <w:rPr>
          <w:rFonts w:ascii="Times New Roman" w:eastAsia="Consultant" w:hAnsi="Times New Roman" w:cs="Times New Roman"/>
          <w:sz w:val="26"/>
          <w:szCs w:val="24"/>
          <w:lang w:eastAsia="ru-RU"/>
        </w:rPr>
        <w:t>3</w:t>
      </w: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. Председатель Комиссии является ее полноправным членом. </w:t>
      </w:r>
    </w:p>
    <w:p w:rsidR="00343B67" w:rsidRPr="00343B67" w:rsidRDefault="00343B67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</w:p>
    <w:p w:rsidR="00343B67" w:rsidRPr="00343B67" w:rsidRDefault="00343B67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>4.2.</w:t>
      </w:r>
      <w:r w:rsidR="002F53FB">
        <w:rPr>
          <w:rFonts w:ascii="Times New Roman" w:eastAsia="Consultant" w:hAnsi="Times New Roman" w:cs="Times New Roman"/>
          <w:sz w:val="26"/>
          <w:szCs w:val="24"/>
          <w:lang w:eastAsia="ru-RU"/>
        </w:rPr>
        <w:t>4</w:t>
      </w: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. По представлению Председателя Комиссии может быть избран Заместитель Председателя, кандидатура которого утверждается решением Правления СРО ААС </w:t>
      </w:r>
      <w:r w:rsidR="00EA63CD">
        <w:rPr>
          <w:rFonts w:ascii="Times New Roman" w:eastAsia="Consultant" w:hAnsi="Times New Roman" w:cs="Times New Roman"/>
          <w:sz w:val="26"/>
          <w:szCs w:val="24"/>
          <w:lang w:eastAsia="ru-RU"/>
        </w:rPr>
        <w:t>в порядке, предусмотренном для избрания Председателя Комиссии</w:t>
      </w: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>.</w:t>
      </w:r>
    </w:p>
    <w:p w:rsidR="00343B67" w:rsidRPr="00343B67" w:rsidRDefault="00343B67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</w:p>
    <w:p w:rsidR="00343B67" w:rsidRPr="00343B67" w:rsidRDefault="00343B67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>4.2.</w:t>
      </w:r>
      <w:r w:rsidR="002F53FB">
        <w:rPr>
          <w:rFonts w:ascii="Times New Roman" w:eastAsia="Consultant" w:hAnsi="Times New Roman" w:cs="Times New Roman"/>
          <w:sz w:val="26"/>
          <w:szCs w:val="24"/>
          <w:lang w:eastAsia="ru-RU"/>
        </w:rPr>
        <w:t>5</w:t>
      </w: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>. Председатель Комиссии осуществляет следующие функции:</w:t>
      </w:r>
    </w:p>
    <w:p w:rsidR="00343B67" w:rsidRPr="00343B67" w:rsidRDefault="00343B67" w:rsidP="00C90349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709" w:hanging="425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>руководит деятельностью Комиссии;</w:t>
      </w:r>
    </w:p>
    <w:p w:rsidR="00343B67" w:rsidRPr="00343B67" w:rsidRDefault="00343B67" w:rsidP="00C90349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709" w:hanging="425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>обеспечивает решение задач по направлениям деятельности Комиссии;</w:t>
      </w:r>
    </w:p>
    <w:p w:rsidR="00343B67" w:rsidRPr="00343B67" w:rsidRDefault="00343B67" w:rsidP="00C90349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709" w:hanging="425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>организует подготовку, созыв и проведение заседаний Комиссии, председательствует на них;</w:t>
      </w:r>
    </w:p>
    <w:p w:rsidR="00343B67" w:rsidRPr="00343B67" w:rsidRDefault="00343B67" w:rsidP="00C90349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709" w:hanging="425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>информирует Правление СРО ААС о деятельности Комиссии;</w:t>
      </w:r>
    </w:p>
    <w:p w:rsidR="00526FB6" w:rsidRDefault="00526FB6" w:rsidP="00C90349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709" w:hanging="425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526FB6">
        <w:rPr>
          <w:rFonts w:ascii="Times New Roman" w:eastAsia="Consultant" w:hAnsi="Times New Roman" w:cs="Times New Roman"/>
          <w:sz w:val="26"/>
          <w:szCs w:val="24"/>
          <w:lang w:eastAsia="ru-RU"/>
        </w:rPr>
        <w:t>организует ведение, составление и подписание протоколов Комиссии</w:t>
      </w:r>
      <w:r>
        <w:rPr>
          <w:rFonts w:ascii="Times New Roman" w:eastAsia="Consultant" w:hAnsi="Times New Roman" w:cs="Times New Roman"/>
          <w:sz w:val="26"/>
          <w:szCs w:val="24"/>
          <w:lang w:eastAsia="ru-RU"/>
        </w:rPr>
        <w:t>;</w:t>
      </w:r>
      <w:r w:rsidRPr="00526FB6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</w:t>
      </w:r>
    </w:p>
    <w:p w:rsidR="00343B67" w:rsidRPr="00343B67" w:rsidRDefault="00343B67" w:rsidP="00C90349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709" w:hanging="425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подписывает Постановления Комиссии о проведении </w:t>
      </w:r>
      <w:r w:rsidR="00526FB6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внешних </w:t>
      </w: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>проверок;</w:t>
      </w:r>
    </w:p>
    <w:p w:rsidR="00343B67" w:rsidRDefault="00343B67" w:rsidP="00C90349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709" w:hanging="425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>организует выполнение решений Съезда СРО ААС, Правления СРО ААС, Комиссии по вопросам, относящимся к направлениям деятельности Комиссии;</w:t>
      </w:r>
    </w:p>
    <w:p w:rsidR="003C4372" w:rsidRPr="003C4372" w:rsidRDefault="003C4372" w:rsidP="00C90349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709" w:hanging="425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3C4372">
        <w:rPr>
          <w:rFonts w:ascii="Times New Roman" w:eastAsia="Consultant" w:hAnsi="Times New Roman" w:cs="Times New Roman"/>
          <w:sz w:val="26"/>
          <w:szCs w:val="24"/>
          <w:lang w:eastAsia="ru-RU"/>
        </w:rPr>
        <w:t>представляет отчеты о деятельности Коми</w:t>
      </w:r>
      <w:r>
        <w:rPr>
          <w:rFonts w:ascii="Times New Roman" w:eastAsia="Consultant" w:hAnsi="Times New Roman" w:cs="Times New Roman"/>
          <w:sz w:val="26"/>
          <w:szCs w:val="24"/>
          <w:lang w:eastAsia="ru-RU"/>
        </w:rPr>
        <w:t>ссии</w:t>
      </w:r>
      <w:r w:rsidRPr="003C4372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Правлению СРО ААС;</w:t>
      </w:r>
    </w:p>
    <w:p w:rsidR="003C4372" w:rsidRPr="00343B67" w:rsidRDefault="003C4372" w:rsidP="00C90349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709" w:hanging="425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3C4372">
        <w:rPr>
          <w:rFonts w:ascii="Times New Roman" w:eastAsia="Consultant" w:hAnsi="Times New Roman" w:cs="Times New Roman"/>
          <w:sz w:val="26"/>
          <w:szCs w:val="24"/>
          <w:lang w:eastAsia="ru-RU"/>
        </w:rPr>
        <w:t>организует содержательное наполнение раздела сайта СРО ААС, посвященного деятельности Коми</w:t>
      </w:r>
      <w:r>
        <w:rPr>
          <w:rFonts w:ascii="Times New Roman" w:eastAsia="Consultant" w:hAnsi="Times New Roman" w:cs="Times New Roman"/>
          <w:sz w:val="26"/>
          <w:szCs w:val="24"/>
          <w:lang w:eastAsia="ru-RU"/>
        </w:rPr>
        <w:t>ссии</w:t>
      </w:r>
      <w:r w:rsidRPr="003C4372">
        <w:rPr>
          <w:rFonts w:ascii="Times New Roman" w:eastAsia="Consultant" w:hAnsi="Times New Roman" w:cs="Times New Roman"/>
          <w:sz w:val="26"/>
          <w:szCs w:val="24"/>
          <w:lang w:eastAsia="ru-RU"/>
        </w:rPr>
        <w:t>.</w:t>
      </w:r>
    </w:p>
    <w:p w:rsidR="00343B67" w:rsidRPr="00343B67" w:rsidRDefault="00343B67" w:rsidP="00C90349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709" w:hanging="425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>выполняет иные функции в рамках реализации направлений деятельности Комиссии.</w:t>
      </w:r>
    </w:p>
    <w:p w:rsidR="00343B67" w:rsidRPr="00343B67" w:rsidRDefault="00343B67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</w:p>
    <w:p w:rsidR="00343B67" w:rsidRPr="00343B67" w:rsidRDefault="00343B67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>4.2.</w:t>
      </w:r>
      <w:r w:rsidR="002F53FB">
        <w:rPr>
          <w:rFonts w:ascii="Times New Roman" w:eastAsia="Consultant" w:hAnsi="Times New Roman" w:cs="Times New Roman"/>
          <w:sz w:val="26"/>
          <w:szCs w:val="24"/>
          <w:lang w:eastAsia="ru-RU"/>
        </w:rPr>
        <w:t>6</w:t>
      </w: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>. Председатель Комиссии освобождается от своих обязанностей решением Правления СРО ААС по истечении срока полномочий, либо по собственному желанию.</w:t>
      </w:r>
    </w:p>
    <w:p w:rsidR="005F1A52" w:rsidRDefault="00343B67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>Полномочия Председателя Комиссии по могут быть прекращены досрочно в связи с неисполнением, ненадлежащим исполнением обязанностей Председателя</w:t>
      </w:r>
      <w:r w:rsidR="001C0955">
        <w:rPr>
          <w:rFonts w:ascii="Times New Roman" w:eastAsia="Consultant" w:hAnsi="Times New Roman" w:cs="Times New Roman"/>
          <w:sz w:val="26"/>
          <w:szCs w:val="24"/>
          <w:lang w:eastAsia="ru-RU"/>
        </w:rPr>
        <w:t>, а также в случае прекращения полномочий члена Комиссии по основаниям, предусмотренным пунктом 4.3.2 настоящего Положения</w:t>
      </w: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. </w:t>
      </w:r>
    </w:p>
    <w:p w:rsidR="00343B67" w:rsidRPr="00343B67" w:rsidRDefault="005F1A52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>
        <w:rPr>
          <w:rFonts w:ascii="Times New Roman" w:eastAsia="Consultant" w:hAnsi="Times New Roman" w:cs="Times New Roman"/>
          <w:sz w:val="26"/>
          <w:szCs w:val="24"/>
          <w:lang w:eastAsia="ru-RU"/>
        </w:rPr>
        <w:t>Р</w:t>
      </w:r>
      <w:r w:rsidR="00343B67"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ешение </w:t>
      </w:r>
      <w:r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о прекращении (досрочном прекращении) полномочий Председателя Комиссии </w:t>
      </w:r>
      <w:r w:rsidR="00343B67"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>принимается Правлением СРО ААС.</w:t>
      </w:r>
    </w:p>
    <w:p w:rsidR="00343B67" w:rsidRPr="00343B67" w:rsidRDefault="00343B67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</w:p>
    <w:p w:rsidR="00343B67" w:rsidRPr="00343B67" w:rsidRDefault="00343B67" w:rsidP="00C90349">
      <w:pPr>
        <w:keepNext/>
        <w:spacing w:after="0" w:line="240" w:lineRule="auto"/>
        <w:jc w:val="center"/>
        <w:outlineLvl w:val="1"/>
        <w:rPr>
          <w:rFonts w:ascii="Times New Roman" w:eastAsia="Consultant" w:hAnsi="Times New Roman" w:cs="Times New Roman"/>
          <w:b/>
          <w:bCs/>
          <w:iCs/>
          <w:sz w:val="26"/>
          <w:szCs w:val="26"/>
          <w:lang w:eastAsia="ru-RU"/>
        </w:rPr>
      </w:pPr>
      <w:bookmarkStart w:id="7" w:name="_Toc242007397"/>
      <w:r w:rsidRPr="00343B67">
        <w:rPr>
          <w:rFonts w:ascii="Times New Roman" w:eastAsia="Consultant" w:hAnsi="Times New Roman" w:cs="Times New Roman"/>
          <w:b/>
          <w:bCs/>
          <w:iCs/>
          <w:sz w:val="26"/>
          <w:szCs w:val="26"/>
          <w:lang w:eastAsia="ru-RU"/>
        </w:rPr>
        <w:t xml:space="preserve">4.3. Члены Комиссии </w:t>
      </w:r>
      <w:bookmarkEnd w:id="7"/>
    </w:p>
    <w:p w:rsidR="00343B67" w:rsidRPr="00343B67" w:rsidRDefault="00343B67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6"/>
          <w:lang w:eastAsia="ru-RU"/>
        </w:rPr>
      </w:pPr>
    </w:p>
    <w:p w:rsidR="00343B67" w:rsidRPr="00343B67" w:rsidRDefault="00343B67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4.3.1. Членами Комиссии могут быть аудиторы - члены СРО ААС, имеющие статус уполномоченного эксперта по контролю </w:t>
      </w:r>
      <w:r w:rsidR="00D66B1E">
        <w:rPr>
          <w:rFonts w:ascii="Times New Roman" w:eastAsia="Consultant" w:hAnsi="Times New Roman" w:cs="Times New Roman"/>
          <w:sz w:val="26"/>
          <w:szCs w:val="24"/>
          <w:lang w:eastAsia="ru-RU"/>
        </w:rPr>
        <w:t>деятельности</w:t>
      </w:r>
      <w:r w:rsidR="00D66B1E"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</w:t>
      </w: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СРО ААС, обладающие квалификацией, опытом работы по направлениям деятельности Комиссии, имеющие желание и возможность способствовать развитию </w:t>
      </w:r>
      <w:r w:rsidR="00D66B1E">
        <w:rPr>
          <w:rFonts w:ascii="Times New Roman" w:eastAsia="Consultant" w:hAnsi="Times New Roman" w:cs="Times New Roman"/>
          <w:sz w:val="26"/>
          <w:szCs w:val="24"/>
          <w:lang w:eastAsia="ru-RU"/>
        </w:rPr>
        <w:t>С</w:t>
      </w: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>истемы ВК</w:t>
      </w:r>
      <w:r w:rsidR="00D66B1E">
        <w:rPr>
          <w:rFonts w:ascii="Times New Roman" w:eastAsia="Consultant" w:hAnsi="Times New Roman" w:cs="Times New Roman"/>
          <w:sz w:val="26"/>
          <w:szCs w:val="24"/>
          <w:lang w:eastAsia="ru-RU"/>
        </w:rPr>
        <w:t>Д</w:t>
      </w: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СРО ААС.</w:t>
      </w:r>
    </w:p>
    <w:p w:rsidR="00343B67" w:rsidRPr="00343B67" w:rsidRDefault="00343B67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</w:p>
    <w:p w:rsidR="00343B67" w:rsidRPr="00343B67" w:rsidRDefault="00343B67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>4.3.2. Полномочия отдельных членов Комиссии прекращ</w:t>
      </w:r>
      <w:r w:rsidR="00FF1FE7">
        <w:rPr>
          <w:rFonts w:ascii="Times New Roman" w:eastAsia="Consultant" w:hAnsi="Times New Roman" w:cs="Times New Roman"/>
          <w:sz w:val="26"/>
          <w:szCs w:val="24"/>
          <w:lang w:eastAsia="ru-RU"/>
        </w:rPr>
        <w:t>аются</w:t>
      </w: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досрочно по следующим основаниям:</w:t>
      </w:r>
    </w:p>
    <w:p w:rsidR="00343B67" w:rsidRPr="00343B67" w:rsidRDefault="00343B67" w:rsidP="00C90349">
      <w:pPr>
        <w:numPr>
          <w:ilvl w:val="0"/>
          <w:numId w:val="5"/>
        </w:numPr>
        <w:tabs>
          <w:tab w:val="clear" w:pos="720"/>
          <w:tab w:val="left" w:pos="709"/>
          <w:tab w:val="left" w:pos="1134"/>
        </w:tabs>
        <w:spacing w:after="0" w:line="240" w:lineRule="auto"/>
        <w:ind w:left="709" w:hanging="425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по </w:t>
      </w:r>
      <w:r w:rsidR="005E66AA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собственной </w:t>
      </w: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>инициативе члена Комиссии на основании заявления;</w:t>
      </w:r>
    </w:p>
    <w:p w:rsidR="00343B67" w:rsidRPr="00D943D0" w:rsidRDefault="00343B67" w:rsidP="00C90349">
      <w:pPr>
        <w:numPr>
          <w:ilvl w:val="0"/>
          <w:numId w:val="5"/>
        </w:numPr>
        <w:tabs>
          <w:tab w:val="clear" w:pos="720"/>
          <w:tab w:val="left" w:pos="709"/>
          <w:tab w:val="left" w:pos="1134"/>
        </w:tabs>
        <w:spacing w:after="0" w:line="240" w:lineRule="auto"/>
        <w:ind w:left="709" w:hanging="425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D943D0">
        <w:rPr>
          <w:rFonts w:ascii="Times New Roman" w:eastAsia="Consultant" w:hAnsi="Times New Roman" w:cs="Times New Roman"/>
          <w:sz w:val="26"/>
          <w:szCs w:val="24"/>
          <w:lang w:eastAsia="ru-RU"/>
        </w:rPr>
        <w:t>в случае прекращения членства в СРО ААС</w:t>
      </w:r>
      <w:r w:rsidR="00FF1FE7" w:rsidRPr="00D943D0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по любым основаниям</w:t>
      </w:r>
      <w:r w:rsidRPr="00D943D0">
        <w:rPr>
          <w:rFonts w:ascii="Times New Roman" w:eastAsia="Consultant" w:hAnsi="Times New Roman" w:cs="Times New Roman"/>
          <w:sz w:val="26"/>
          <w:szCs w:val="24"/>
          <w:lang w:eastAsia="ru-RU"/>
        </w:rPr>
        <w:t>;</w:t>
      </w:r>
    </w:p>
    <w:p w:rsidR="00FF1FE7" w:rsidRPr="00D943D0" w:rsidRDefault="00FF1FE7" w:rsidP="00C90349">
      <w:pPr>
        <w:numPr>
          <w:ilvl w:val="0"/>
          <w:numId w:val="5"/>
        </w:numPr>
        <w:tabs>
          <w:tab w:val="clear" w:pos="720"/>
          <w:tab w:val="left" w:pos="709"/>
          <w:tab w:val="left" w:pos="1134"/>
        </w:tabs>
        <w:spacing w:after="0" w:line="240" w:lineRule="auto"/>
        <w:ind w:left="709" w:hanging="425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D943D0">
        <w:rPr>
          <w:rFonts w:ascii="Times New Roman" w:eastAsia="Consultant" w:hAnsi="Times New Roman" w:cs="Times New Roman"/>
          <w:sz w:val="26"/>
          <w:szCs w:val="24"/>
          <w:lang w:eastAsia="ru-RU"/>
        </w:rPr>
        <w:t>в случае прекращения статуса уполномоченного эксперта по контролю деятельности по любым основаниям;</w:t>
      </w:r>
    </w:p>
    <w:p w:rsidR="00343B67" w:rsidRPr="00D943D0" w:rsidRDefault="00343B67" w:rsidP="00C90349">
      <w:pPr>
        <w:numPr>
          <w:ilvl w:val="0"/>
          <w:numId w:val="5"/>
        </w:numPr>
        <w:tabs>
          <w:tab w:val="clear" w:pos="720"/>
          <w:tab w:val="left" w:pos="709"/>
          <w:tab w:val="left" w:pos="1134"/>
        </w:tabs>
        <w:spacing w:after="0" w:line="240" w:lineRule="auto"/>
        <w:ind w:left="709" w:hanging="425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D943D0">
        <w:rPr>
          <w:rFonts w:ascii="Times New Roman" w:eastAsia="Consultant" w:hAnsi="Times New Roman" w:cs="Times New Roman"/>
          <w:sz w:val="26"/>
          <w:szCs w:val="24"/>
          <w:lang w:eastAsia="ru-RU"/>
        </w:rPr>
        <w:t>в случае установления подтвержденных фактов профессиональной некомпетентности члена Комиссии;</w:t>
      </w:r>
    </w:p>
    <w:p w:rsidR="00343B67" w:rsidRPr="00D943D0" w:rsidRDefault="00343B67" w:rsidP="00C90349">
      <w:pPr>
        <w:numPr>
          <w:ilvl w:val="0"/>
          <w:numId w:val="5"/>
        </w:numPr>
        <w:tabs>
          <w:tab w:val="clear" w:pos="720"/>
          <w:tab w:val="left" w:pos="709"/>
          <w:tab w:val="left" w:pos="1134"/>
        </w:tabs>
        <w:spacing w:after="0" w:line="240" w:lineRule="auto"/>
        <w:ind w:left="709" w:hanging="425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D943D0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в случае </w:t>
      </w:r>
      <w:r w:rsidR="00FF1FE7" w:rsidRPr="00D943D0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применения к </w:t>
      </w:r>
      <w:r w:rsidRPr="00D943D0">
        <w:rPr>
          <w:rFonts w:ascii="Times New Roman" w:eastAsia="Consultant" w:hAnsi="Times New Roman" w:cs="Times New Roman"/>
          <w:sz w:val="26"/>
          <w:szCs w:val="24"/>
          <w:lang w:eastAsia="ru-RU"/>
        </w:rPr>
        <w:t>член</w:t>
      </w:r>
      <w:r w:rsidR="00FF1FE7" w:rsidRPr="00D943D0">
        <w:rPr>
          <w:rFonts w:ascii="Times New Roman" w:eastAsia="Consultant" w:hAnsi="Times New Roman" w:cs="Times New Roman"/>
          <w:sz w:val="26"/>
          <w:szCs w:val="24"/>
          <w:lang w:eastAsia="ru-RU"/>
        </w:rPr>
        <w:t>у</w:t>
      </w:r>
      <w:r w:rsidRPr="00D943D0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Комиссии </w:t>
      </w:r>
      <w:r w:rsidR="00FF1FE7" w:rsidRPr="00D943D0">
        <w:rPr>
          <w:rFonts w:ascii="Times New Roman" w:eastAsia="Consultant" w:hAnsi="Times New Roman" w:cs="Times New Roman"/>
          <w:sz w:val="26"/>
          <w:szCs w:val="24"/>
          <w:lang w:eastAsia="ru-RU"/>
        </w:rPr>
        <w:t>мер</w:t>
      </w:r>
      <w:r w:rsidRPr="00D943D0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дисциплинарно</w:t>
      </w:r>
      <w:r w:rsidR="00761CD9" w:rsidRPr="00D943D0">
        <w:rPr>
          <w:rFonts w:ascii="Times New Roman" w:eastAsia="Consultant" w:hAnsi="Times New Roman" w:cs="Times New Roman"/>
          <w:sz w:val="26"/>
          <w:szCs w:val="24"/>
          <w:lang w:eastAsia="ru-RU"/>
        </w:rPr>
        <w:t>го воздействия</w:t>
      </w:r>
      <w:r w:rsidRPr="00D943D0">
        <w:rPr>
          <w:rFonts w:ascii="Times New Roman" w:eastAsia="Consultant" w:hAnsi="Times New Roman" w:cs="Times New Roman"/>
          <w:sz w:val="26"/>
          <w:szCs w:val="24"/>
          <w:lang w:eastAsia="ru-RU"/>
        </w:rPr>
        <w:t>;</w:t>
      </w:r>
    </w:p>
    <w:p w:rsidR="00343B67" w:rsidRPr="00D943D0" w:rsidRDefault="00343B67" w:rsidP="00C90349">
      <w:pPr>
        <w:numPr>
          <w:ilvl w:val="0"/>
          <w:numId w:val="5"/>
        </w:numPr>
        <w:tabs>
          <w:tab w:val="clear" w:pos="720"/>
          <w:tab w:val="left" w:pos="709"/>
          <w:tab w:val="left" w:pos="1134"/>
        </w:tabs>
        <w:spacing w:after="0" w:line="240" w:lineRule="auto"/>
        <w:ind w:left="709" w:hanging="425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D943D0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если член Комиссии более двух раз подряд (либо трех раз в течение полугода) без предварительного уведомления Председателя Комиссии и отсутствия уважительных причин </w:t>
      </w:r>
      <w:r w:rsidR="00666747" w:rsidRPr="00D943D0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не участвует в </w:t>
      </w:r>
      <w:r w:rsidRPr="00D943D0">
        <w:rPr>
          <w:rFonts w:ascii="Times New Roman" w:eastAsia="Consultant" w:hAnsi="Times New Roman" w:cs="Times New Roman"/>
          <w:sz w:val="26"/>
          <w:szCs w:val="24"/>
          <w:lang w:eastAsia="ru-RU"/>
        </w:rPr>
        <w:t>заседания</w:t>
      </w:r>
      <w:r w:rsidR="00666747" w:rsidRPr="00D943D0">
        <w:rPr>
          <w:rFonts w:ascii="Times New Roman" w:eastAsia="Consultant" w:hAnsi="Times New Roman" w:cs="Times New Roman"/>
          <w:sz w:val="26"/>
          <w:szCs w:val="24"/>
          <w:lang w:eastAsia="ru-RU"/>
        </w:rPr>
        <w:t>х</w:t>
      </w:r>
      <w:r w:rsidRPr="00D943D0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Комиссии;</w:t>
      </w:r>
    </w:p>
    <w:p w:rsidR="00343B67" w:rsidRPr="00D943D0" w:rsidRDefault="00343B67" w:rsidP="00C90349">
      <w:pPr>
        <w:numPr>
          <w:ilvl w:val="0"/>
          <w:numId w:val="5"/>
        </w:numPr>
        <w:tabs>
          <w:tab w:val="clear" w:pos="720"/>
          <w:tab w:val="left" w:pos="709"/>
          <w:tab w:val="left" w:pos="1134"/>
        </w:tabs>
        <w:spacing w:after="0" w:line="240" w:lineRule="auto"/>
        <w:ind w:left="709" w:hanging="425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D943D0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в иных случаях, на основании мотивированного </w:t>
      </w:r>
      <w:r w:rsidR="000202E9" w:rsidRPr="00D943D0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решение Комиссии и/или </w:t>
      </w:r>
      <w:r w:rsidRPr="00D943D0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представления Председателя Комиссии на имя Председателя Правления СРО ААС. </w:t>
      </w:r>
    </w:p>
    <w:p w:rsidR="00343B67" w:rsidRPr="00343B67" w:rsidRDefault="00343B67" w:rsidP="00C90349">
      <w:pPr>
        <w:tabs>
          <w:tab w:val="num" w:pos="567"/>
          <w:tab w:val="left" w:pos="993"/>
        </w:tabs>
        <w:spacing w:after="0" w:line="240" w:lineRule="auto"/>
        <w:ind w:left="567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</w:p>
    <w:p w:rsidR="00343B67" w:rsidRPr="00343B67" w:rsidRDefault="00343B67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4.3.3. Решение о прекращении </w:t>
      </w:r>
      <w:r w:rsidR="00B01040">
        <w:rPr>
          <w:rFonts w:ascii="Times New Roman" w:eastAsia="Consultant" w:hAnsi="Times New Roman" w:cs="Times New Roman"/>
          <w:sz w:val="26"/>
          <w:szCs w:val="24"/>
          <w:lang w:eastAsia="ru-RU"/>
        </w:rPr>
        <w:t>(досрочном прекращении) полномочий члена</w:t>
      </w: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Комиссии принимается Правлением СРО ААС большинством голосов </w:t>
      </w:r>
      <w:r w:rsidR="00B01040" w:rsidRPr="00B01040">
        <w:rPr>
          <w:rFonts w:ascii="Times New Roman" w:eastAsia="Consultant" w:hAnsi="Times New Roman" w:cs="Times New Roman"/>
          <w:sz w:val="26"/>
          <w:szCs w:val="24"/>
          <w:lang w:eastAsia="ru-RU"/>
        </w:rPr>
        <w:t>(при условии большинства голосов членов - представителей аудиторских организаций на финансовом рынке и большинства голосов членов - представителей иных членов СРО ААС)</w:t>
      </w: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. </w:t>
      </w:r>
    </w:p>
    <w:p w:rsidR="00F8562F" w:rsidRDefault="00F8562F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</w:p>
    <w:p w:rsidR="00343B67" w:rsidRDefault="00F8562F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4.3.4. </w:t>
      </w:r>
      <w:r w:rsidR="00343B67"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В случае прекращения </w:t>
      </w:r>
      <w:r w:rsidR="00981D4D">
        <w:rPr>
          <w:rFonts w:ascii="Times New Roman" w:eastAsia="Consultant" w:hAnsi="Times New Roman" w:cs="Times New Roman"/>
          <w:sz w:val="26"/>
          <w:szCs w:val="24"/>
          <w:lang w:eastAsia="ru-RU"/>
        </w:rPr>
        <w:t>полномочий</w:t>
      </w:r>
      <w:r w:rsidR="00343B67"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одного либо нескольких членов</w:t>
      </w:r>
      <w:r w:rsidR="00981D4D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Комиссии</w:t>
      </w:r>
      <w:r w:rsidR="00343B67"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Правление СРО может избрать новых членов Комиссии. Полномочия избранных таким образом членов Комиссии прекращаются в сроки и порядке, применяемые к тому составу Комиссии, который действовал на момент их избрания.</w:t>
      </w:r>
    </w:p>
    <w:p w:rsidR="00F8562F" w:rsidRDefault="00F8562F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</w:p>
    <w:p w:rsidR="00A079BE" w:rsidRPr="00343B67" w:rsidRDefault="00F8562F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4.3.5. </w:t>
      </w:r>
      <w:r w:rsidR="00A079BE">
        <w:rPr>
          <w:rFonts w:ascii="Times New Roman" w:eastAsia="Consultant" w:hAnsi="Times New Roman" w:cs="Times New Roman"/>
          <w:sz w:val="26"/>
          <w:szCs w:val="24"/>
          <w:lang w:eastAsia="ru-RU"/>
        </w:rPr>
        <w:t>В случае если в результате принятия Правлением СРО ААС решения о досрочном прекращении полномочий членов Комиссии численный состав становится меньше минимального количества, предусмотренного пунктом</w:t>
      </w:r>
      <w:r w:rsidR="00EF37B1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4.1.1.</w:t>
      </w:r>
      <w:r w:rsidR="00A079BE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настоящего Положения, </w:t>
      </w:r>
      <w:r w:rsidR="00254D13">
        <w:rPr>
          <w:rFonts w:ascii="Times New Roman" w:eastAsia="Consultant" w:hAnsi="Times New Roman" w:cs="Times New Roman"/>
          <w:sz w:val="26"/>
          <w:szCs w:val="24"/>
          <w:lang w:eastAsia="ru-RU"/>
        </w:rPr>
        <w:t>Правление одновременно принимает решение о досрочном прекращении полномочий всего состава Комиссии и включает в повестку дня ближайшего очного заседания вопрос о переизбрании состава Комиссии.</w:t>
      </w:r>
    </w:p>
    <w:p w:rsidR="00343B67" w:rsidRPr="00343B67" w:rsidRDefault="00343B67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</w:p>
    <w:p w:rsidR="00343B67" w:rsidRPr="00343B67" w:rsidRDefault="00343B67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>4.3.</w:t>
      </w:r>
      <w:r w:rsidR="00F8562F">
        <w:rPr>
          <w:rFonts w:ascii="Times New Roman" w:eastAsia="Consultant" w:hAnsi="Times New Roman" w:cs="Times New Roman"/>
          <w:sz w:val="26"/>
          <w:szCs w:val="24"/>
          <w:lang w:eastAsia="ru-RU"/>
        </w:rPr>
        <w:t>6</w:t>
      </w: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. Члены Комиссии могут совмещать свою деятельность в Комиссии </w:t>
      </w:r>
      <w:r w:rsidR="008C618A" w:rsidRPr="008C618A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с аудиторской деятельностью (с участием в аудиторской деятельности), </w:t>
      </w: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>с работой в СРО ААС по трудовому</w:t>
      </w:r>
      <w:r w:rsidR="00EA6955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и/или</w:t>
      </w: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гражданско-правовому договорам.</w:t>
      </w:r>
    </w:p>
    <w:p w:rsidR="00343B67" w:rsidRDefault="00343B67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</w:p>
    <w:p w:rsidR="00E0536F" w:rsidRPr="00343B67" w:rsidRDefault="00E0536F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</w:p>
    <w:p w:rsidR="00343B67" w:rsidRPr="00343B67" w:rsidRDefault="00182071" w:rsidP="00C90349">
      <w:pPr>
        <w:keepNext/>
        <w:spacing w:after="0" w:line="240" w:lineRule="auto"/>
        <w:jc w:val="center"/>
        <w:outlineLvl w:val="0"/>
        <w:rPr>
          <w:rFonts w:ascii="Times New Roman" w:eastAsia="Consultant" w:hAnsi="Times New Roman" w:cs="Times New Roman"/>
          <w:b/>
          <w:color w:val="000000"/>
          <w:sz w:val="26"/>
          <w:szCs w:val="20"/>
          <w:lang w:eastAsia="ru-RU"/>
        </w:rPr>
      </w:pPr>
      <w:bookmarkStart w:id="8" w:name="_Toc242007398"/>
      <w:r w:rsidRPr="00343B67">
        <w:rPr>
          <w:rFonts w:ascii="Times New Roman" w:eastAsia="Consultant" w:hAnsi="Times New Roman" w:cs="Times New Roman"/>
          <w:b/>
          <w:color w:val="000000"/>
          <w:sz w:val="26"/>
          <w:szCs w:val="20"/>
          <w:lang w:eastAsia="ru-RU"/>
        </w:rPr>
        <w:t xml:space="preserve">5. ПОРЯДОК ДЕЯТЕЛЬНОСТИ КОМИССИИ </w:t>
      </w:r>
      <w:bookmarkEnd w:id="8"/>
    </w:p>
    <w:p w:rsidR="00343B67" w:rsidRPr="00343B67" w:rsidRDefault="00343B67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</w:p>
    <w:p w:rsidR="003C4372" w:rsidRPr="003C4372" w:rsidRDefault="00343B67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>5.1. Комиссия осуществляет свою работу в форме очных и заочных заседаний.</w:t>
      </w:r>
      <w:r w:rsidR="003C4372" w:rsidRPr="003C4372">
        <w:t xml:space="preserve"> </w:t>
      </w:r>
      <w:r w:rsidR="003C4372" w:rsidRPr="003C4372">
        <w:rPr>
          <w:rFonts w:ascii="Times New Roman" w:eastAsia="Consultant" w:hAnsi="Times New Roman" w:cs="Times New Roman"/>
          <w:sz w:val="26"/>
          <w:szCs w:val="24"/>
          <w:lang w:eastAsia="ru-RU"/>
        </w:rPr>
        <w:t>Заседания в очной форме проводится путем совместного присутствия членов Коми</w:t>
      </w:r>
      <w:r w:rsidR="003C4372">
        <w:rPr>
          <w:rFonts w:ascii="Times New Roman" w:eastAsia="Consultant" w:hAnsi="Times New Roman" w:cs="Times New Roman"/>
          <w:sz w:val="26"/>
          <w:szCs w:val="24"/>
          <w:lang w:eastAsia="ru-RU"/>
        </w:rPr>
        <w:t>ссии</w:t>
      </w:r>
      <w:r w:rsidR="003C4372" w:rsidRPr="003C4372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, в том числе с использованием видео-конференц-связи и иных телекоммуникационных средств связи, для обсуждения и принятия решений по всем вопросам повестки дня. </w:t>
      </w:r>
    </w:p>
    <w:p w:rsidR="003C4372" w:rsidRPr="003C4372" w:rsidRDefault="003C4372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3C4372">
        <w:rPr>
          <w:rFonts w:ascii="Times New Roman" w:eastAsia="Consultant" w:hAnsi="Times New Roman" w:cs="Times New Roman"/>
          <w:sz w:val="26"/>
          <w:szCs w:val="24"/>
          <w:lang w:eastAsia="ru-RU"/>
        </w:rPr>
        <w:t>При заочной форме проведения заседания Коми</w:t>
      </w:r>
      <w:r>
        <w:rPr>
          <w:rFonts w:ascii="Times New Roman" w:eastAsia="Consultant" w:hAnsi="Times New Roman" w:cs="Times New Roman"/>
          <w:sz w:val="26"/>
          <w:szCs w:val="24"/>
          <w:lang w:eastAsia="ru-RU"/>
        </w:rPr>
        <w:t>ссии</w:t>
      </w:r>
      <w:r w:rsidRPr="003C4372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обсуждение вопросов повестки дня производится в электронном виде, а принятие решений – путем голосования бюллетенями.</w:t>
      </w:r>
    </w:p>
    <w:p w:rsidR="00343B67" w:rsidRPr="00343B67" w:rsidRDefault="003C4372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3C4372">
        <w:rPr>
          <w:rFonts w:ascii="Times New Roman" w:eastAsia="Consultant" w:hAnsi="Times New Roman" w:cs="Times New Roman"/>
          <w:sz w:val="26"/>
          <w:szCs w:val="24"/>
          <w:lang w:eastAsia="ru-RU"/>
        </w:rPr>
        <w:t>Форма заседания определяется Председателем Коми</w:t>
      </w:r>
      <w:r>
        <w:rPr>
          <w:rFonts w:ascii="Times New Roman" w:eastAsia="Consultant" w:hAnsi="Times New Roman" w:cs="Times New Roman"/>
          <w:sz w:val="26"/>
          <w:szCs w:val="24"/>
          <w:lang w:eastAsia="ru-RU"/>
        </w:rPr>
        <w:t>ссии</w:t>
      </w:r>
      <w:r w:rsidRPr="003C4372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в зависимости от вопросов повестки дня.</w:t>
      </w:r>
    </w:p>
    <w:p w:rsidR="00343B67" w:rsidRPr="00343B67" w:rsidRDefault="00343B67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</w:p>
    <w:p w:rsidR="00343B67" w:rsidRPr="00343B67" w:rsidRDefault="00343B67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>5.2. </w:t>
      </w:r>
      <w:r w:rsidR="001D5081">
        <w:rPr>
          <w:rFonts w:ascii="Times New Roman" w:eastAsia="Consultant" w:hAnsi="Times New Roman" w:cs="Times New Roman"/>
          <w:sz w:val="26"/>
          <w:szCs w:val="24"/>
          <w:lang w:eastAsia="ru-RU"/>
        </w:rPr>
        <w:t>Очередные з</w:t>
      </w: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>аседания Комиссии проводятся не реже двух раз в квартал.</w:t>
      </w:r>
      <w:r w:rsidR="001D5081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По решению Председателя Комиссии могут проводиться внеочередные заседания для решения срочных вопросов.</w:t>
      </w:r>
    </w:p>
    <w:p w:rsidR="00343B67" w:rsidRPr="00343B67" w:rsidRDefault="00343B67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</w:p>
    <w:p w:rsidR="00343B67" w:rsidRPr="00343B67" w:rsidRDefault="00343B67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5.3. Дата, время проведения заседания и повестка дня определяются Председателем Комиссии. </w:t>
      </w:r>
      <w:r w:rsidR="001D5081">
        <w:rPr>
          <w:rFonts w:ascii="Times New Roman" w:eastAsia="Consultant" w:hAnsi="Times New Roman" w:cs="Times New Roman"/>
          <w:sz w:val="26"/>
          <w:szCs w:val="24"/>
          <w:lang w:eastAsia="ru-RU"/>
        </w:rPr>
        <w:t>Информация о дате заседания размещается на официальном сайте СРО ААС в срок не позднее чем за семь дней до даты очередного заседания, не позднее чем за пять дней до даты внеочередного заседания.</w:t>
      </w:r>
    </w:p>
    <w:p w:rsidR="00343B67" w:rsidRPr="00343B67" w:rsidRDefault="00343B67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</w:p>
    <w:p w:rsidR="00343B67" w:rsidRPr="00343B67" w:rsidRDefault="00343B67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>5.4. </w:t>
      </w:r>
      <w:r w:rsidR="009D7C56">
        <w:rPr>
          <w:rFonts w:ascii="Times New Roman" w:eastAsia="Consultant" w:hAnsi="Times New Roman" w:cs="Times New Roman"/>
          <w:sz w:val="26"/>
          <w:szCs w:val="24"/>
          <w:lang w:eastAsia="ru-RU"/>
        </w:rPr>
        <w:t>С</w:t>
      </w: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>екретарь Комиссии оповещает членов Комиссии о проведении заседания и порядке ознакомления с материалами, относящимися к повестке дня, не позднее, чем за пять дней до назначенного заседания.</w:t>
      </w:r>
    </w:p>
    <w:p w:rsidR="00343B67" w:rsidRPr="00343B67" w:rsidRDefault="00343B67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</w:p>
    <w:p w:rsidR="00343B67" w:rsidRPr="00343B67" w:rsidRDefault="00343B67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5.5. На заседания Комиссии могут быть приглашены: </w:t>
      </w:r>
    </w:p>
    <w:p w:rsidR="00343B67" w:rsidRPr="00343B67" w:rsidRDefault="00343B67" w:rsidP="00C90349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567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объекты </w:t>
      </w:r>
      <w:r w:rsidR="00120F63">
        <w:rPr>
          <w:rFonts w:ascii="Times New Roman" w:eastAsia="Consultant" w:hAnsi="Times New Roman" w:cs="Times New Roman"/>
          <w:sz w:val="26"/>
          <w:szCs w:val="24"/>
          <w:lang w:eastAsia="ru-RU"/>
        </w:rPr>
        <w:t>ВКД</w:t>
      </w: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>, в отношении которых проводилась внешняя проверка (уполномоченные представители);</w:t>
      </w:r>
    </w:p>
    <w:p w:rsidR="00343B67" w:rsidRPr="00343B67" w:rsidRDefault="00343B67" w:rsidP="00C90349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567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>уполномоченные эксперты, кураторы, осуществлявшие внешнюю проверку.</w:t>
      </w:r>
    </w:p>
    <w:p w:rsidR="0060581D" w:rsidRDefault="0060581D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60581D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Члены СРО ААС, внесшие предложение о рассмотрении Комиссией вопроса, относящегося к направлениям деятельности Комиссии, имеют право присутствовать на заседаниях с правом совещательного голоса. </w:t>
      </w:r>
    </w:p>
    <w:p w:rsidR="00343B67" w:rsidRDefault="00343B67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>По решению Председателя Комиссии на заседание могут быть приглашены и другие лица, имеющие отношение к вопросам повестки дня.</w:t>
      </w:r>
    </w:p>
    <w:p w:rsidR="00290580" w:rsidRDefault="00290580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Информация </w:t>
      </w:r>
      <w:r w:rsidR="002B08A4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о проведении заседания </w:t>
      </w:r>
      <w:r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направляется лицам, указанным в настоящем пункте, </w:t>
      </w:r>
      <w:r w:rsidR="002B08A4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Секретарем Комиссии </w:t>
      </w:r>
      <w:r>
        <w:rPr>
          <w:rFonts w:ascii="Times New Roman" w:eastAsia="Consultant" w:hAnsi="Times New Roman" w:cs="Times New Roman"/>
          <w:sz w:val="26"/>
          <w:szCs w:val="24"/>
          <w:lang w:eastAsia="ru-RU"/>
        </w:rPr>
        <w:t>по электронной почте не позднее чем за три дня до даты заседания.</w:t>
      </w:r>
    </w:p>
    <w:p w:rsidR="00292311" w:rsidRDefault="00292311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</w:p>
    <w:p w:rsidR="00275F9A" w:rsidRDefault="00290580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415E08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5.6. Представители уполномоченного федерального органа, уполномоченного федерального органа по контролю и надзору, Банка России вправе присутствовать на заседаниях Комиссии, о </w:t>
      </w:r>
      <w:r w:rsidR="00485EDE" w:rsidRPr="00415E08">
        <w:rPr>
          <w:rFonts w:ascii="Times New Roman" w:eastAsia="Consultant" w:hAnsi="Times New Roman" w:cs="Times New Roman"/>
          <w:sz w:val="26"/>
          <w:szCs w:val="24"/>
          <w:lang w:eastAsia="ru-RU"/>
        </w:rPr>
        <w:t>намерении</w:t>
      </w:r>
      <w:r w:rsidRPr="00415E08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письменно уведомляют Председателя и Секретаря Комиссии не позднее, чем за </w:t>
      </w:r>
      <w:r w:rsidR="007360C6" w:rsidRPr="00415E08">
        <w:rPr>
          <w:rFonts w:ascii="Times New Roman" w:eastAsia="Consultant" w:hAnsi="Times New Roman" w:cs="Times New Roman"/>
          <w:sz w:val="26"/>
          <w:szCs w:val="24"/>
          <w:lang w:eastAsia="ru-RU"/>
        </w:rPr>
        <w:t>три дня</w:t>
      </w:r>
      <w:r w:rsidRPr="00415E08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до даты заседания</w:t>
      </w:r>
      <w:r w:rsidR="007360C6" w:rsidRPr="00415E08">
        <w:rPr>
          <w:rFonts w:ascii="Times New Roman" w:eastAsia="Consultant" w:hAnsi="Times New Roman" w:cs="Times New Roman"/>
          <w:sz w:val="26"/>
          <w:szCs w:val="24"/>
          <w:lang w:eastAsia="ru-RU"/>
        </w:rPr>
        <w:t>.</w:t>
      </w:r>
    </w:p>
    <w:p w:rsidR="00290580" w:rsidRDefault="00290580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290580">
        <w:rPr>
          <w:rFonts w:ascii="Times New Roman" w:eastAsia="Consultant" w:hAnsi="Times New Roman" w:cs="Times New Roman"/>
          <w:sz w:val="26"/>
          <w:szCs w:val="24"/>
          <w:lang w:eastAsia="ru-RU"/>
        </w:rPr>
        <w:t>Информация о времени, месте и порядке участия в заседании Комиссии направляется в адрес указанных органов</w:t>
      </w:r>
      <w:r w:rsidR="007360C6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в срок не позднее чем за один день до даты заседания по адресу электронной почты, указанному в письменном уведомлении. Информация может направлена </w:t>
      </w:r>
      <w:r w:rsidRPr="00290580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непосредственно в адрес представителей органов, если сведения о персональном составе и контрактных данных указаны в письменном </w:t>
      </w:r>
      <w:r w:rsidR="007360C6">
        <w:rPr>
          <w:rFonts w:ascii="Times New Roman" w:eastAsia="Consultant" w:hAnsi="Times New Roman" w:cs="Times New Roman"/>
          <w:sz w:val="26"/>
          <w:szCs w:val="24"/>
          <w:lang w:eastAsia="ru-RU"/>
        </w:rPr>
        <w:t>уведомлении</w:t>
      </w:r>
      <w:r w:rsidRPr="00290580">
        <w:rPr>
          <w:rFonts w:ascii="Times New Roman" w:eastAsia="Consultant" w:hAnsi="Times New Roman" w:cs="Times New Roman"/>
          <w:sz w:val="26"/>
          <w:szCs w:val="24"/>
          <w:lang w:eastAsia="ru-RU"/>
        </w:rPr>
        <w:t>.</w:t>
      </w:r>
    </w:p>
    <w:p w:rsidR="00343B67" w:rsidRPr="00343B67" w:rsidRDefault="00343B67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>5.</w:t>
      </w:r>
      <w:r w:rsidR="00120F63">
        <w:rPr>
          <w:rFonts w:ascii="Times New Roman" w:eastAsia="Consultant" w:hAnsi="Times New Roman" w:cs="Times New Roman"/>
          <w:sz w:val="26"/>
          <w:szCs w:val="24"/>
          <w:lang w:eastAsia="ru-RU"/>
        </w:rPr>
        <w:t>7</w:t>
      </w: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>. При рассмотрении результатов внешних проверок Комиссия вправе:</w:t>
      </w:r>
    </w:p>
    <w:p w:rsidR="00343B67" w:rsidRPr="00343B67" w:rsidRDefault="00343B67" w:rsidP="00C90349">
      <w:pPr>
        <w:numPr>
          <w:ilvl w:val="0"/>
          <w:numId w:val="7"/>
        </w:numPr>
        <w:tabs>
          <w:tab w:val="clear" w:pos="720"/>
          <w:tab w:val="left" w:pos="1134"/>
          <w:tab w:val="num" w:pos="1276"/>
        </w:tabs>
        <w:spacing w:after="0" w:line="240" w:lineRule="auto"/>
        <w:ind w:left="851" w:hanging="567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получать письменные и устные заявления и объяснения от объектов </w:t>
      </w:r>
      <w:r w:rsidR="00120F63">
        <w:rPr>
          <w:rFonts w:ascii="Times New Roman" w:eastAsia="Consultant" w:hAnsi="Times New Roman" w:cs="Times New Roman"/>
          <w:sz w:val="26"/>
          <w:szCs w:val="24"/>
          <w:lang w:eastAsia="ru-RU"/>
        </w:rPr>
        <w:t>ВКД</w:t>
      </w: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по результатам внешней проверки;</w:t>
      </w:r>
    </w:p>
    <w:p w:rsidR="00343B67" w:rsidRPr="00343B67" w:rsidRDefault="00343B67" w:rsidP="00C90349">
      <w:pPr>
        <w:numPr>
          <w:ilvl w:val="0"/>
          <w:numId w:val="7"/>
        </w:numPr>
        <w:tabs>
          <w:tab w:val="clear" w:pos="720"/>
          <w:tab w:val="left" w:pos="1134"/>
          <w:tab w:val="num" w:pos="1276"/>
        </w:tabs>
        <w:spacing w:after="0" w:line="240" w:lineRule="auto"/>
        <w:ind w:left="851" w:hanging="567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>заслушивать уполномоченных экспертов, проводивших проверку, кураторов проверки, получать от них письменные разъяснения по вопросам, связанными с результатами внешней проверки и выявленными нарушениями;</w:t>
      </w:r>
    </w:p>
    <w:p w:rsidR="00343B67" w:rsidRPr="00343B67" w:rsidRDefault="00343B67" w:rsidP="00C90349">
      <w:pPr>
        <w:numPr>
          <w:ilvl w:val="0"/>
          <w:numId w:val="7"/>
        </w:numPr>
        <w:tabs>
          <w:tab w:val="clear" w:pos="720"/>
          <w:tab w:val="left" w:pos="1134"/>
          <w:tab w:val="num" w:pos="1276"/>
        </w:tabs>
        <w:spacing w:after="0" w:line="240" w:lineRule="auto"/>
        <w:ind w:left="851" w:hanging="567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при необходимости направлять своим решением материалы на дополнительную проверку, привлекать специалистов профильных </w:t>
      </w:r>
      <w:r w:rsidR="00120F63">
        <w:rPr>
          <w:rFonts w:ascii="Times New Roman" w:eastAsia="Consultant" w:hAnsi="Times New Roman" w:cs="Times New Roman"/>
          <w:sz w:val="26"/>
          <w:szCs w:val="24"/>
          <w:lang w:eastAsia="ru-RU"/>
        </w:rPr>
        <w:t>органов</w:t>
      </w: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СРО ААС.</w:t>
      </w:r>
    </w:p>
    <w:p w:rsidR="00343B67" w:rsidRPr="00343B67" w:rsidRDefault="00343B67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</w:p>
    <w:p w:rsidR="00343B67" w:rsidRPr="00343B67" w:rsidRDefault="00343B67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5.8. Заседание Комиссии считается правомочным, если в нем принимает участие более половины ее членов. </w:t>
      </w:r>
    </w:p>
    <w:p w:rsidR="00343B67" w:rsidRPr="00343B67" w:rsidRDefault="00343B67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</w:p>
    <w:p w:rsidR="00343B67" w:rsidRPr="00343B67" w:rsidRDefault="00343B67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>5.9. Заседание Комиссии проводит ее Председатель</w:t>
      </w:r>
      <w:r w:rsidR="00561603">
        <w:rPr>
          <w:rFonts w:ascii="Times New Roman" w:eastAsia="Consultant" w:hAnsi="Times New Roman" w:cs="Times New Roman"/>
          <w:sz w:val="26"/>
          <w:szCs w:val="24"/>
          <w:lang w:eastAsia="ru-RU"/>
        </w:rPr>
        <w:t>, в</w:t>
      </w: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случае его отсутствия – заместитель Председателя</w:t>
      </w:r>
      <w:r w:rsidR="00561603">
        <w:rPr>
          <w:rFonts w:ascii="Times New Roman" w:eastAsia="Consultant" w:hAnsi="Times New Roman" w:cs="Times New Roman"/>
          <w:sz w:val="26"/>
          <w:szCs w:val="24"/>
          <w:lang w:eastAsia="ru-RU"/>
        </w:rPr>
        <w:t>. В</w:t>
      </w: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случае отсутствия </w:t>
      </w:r>
      <w:r w:rsidR="00561603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Председателя и заместителя Председателя </w:t>
      </w: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члены Комиссии выбирают председательствующего на заседании из числа собравшихся членов </w:t>
      </w:r>
      <w:r w:rsidR="00561603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Комиссии </w:t>
      </w: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>простым большинством голосов.</w:t>
      </w:r>
    </w:p>
    <w:p w:rsidR="00343B67" w:rsidRPr="00343B67" w:rsidRDefault="00343B67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</w:p>
    <w:p w:rsidR="00343B67" w:rsidRPr="00343B67" w:rsidRDefault="00343B67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>5.10. </w:t>
      </w:r>
      <w:r w:rsidRPr="00343B67" w:rsidDel="00000EB2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</w:t>
      </w:r>
      <w:r w:rsidRPr="00343B67">
        <w:rPr>
          <w:rFonts w:ascii="Times New Roman" w:eastAsia="Consultant" w:hAnsi="Times New Roman" w:cs="Times New Roman"/>
          <w:sz w:val="24"/>
          <w:szCs w:val="24"/>
          <w:lang w:eastAsia="ru-RU"/>
        </w:rPr>
        <w:t xml:space="preserve"> </w:t>
      </w: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>На заседаниях Комиссии ведется протокол, который подписывается Председателем Комиссии</w:t>
      </w:r>
      <w:r w:rsidR="004359AB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(председательствующим на заседании</w:t>
      </w:r>
      <w:r w:rsidR="002E1083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заместителем Председателя </w:t>
      </w:r>
      <w:r w:rsidR="004359AB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или </w:t>
      </w:r>
      <w:r w:rsidR="002E1083">
        <w:rPr>
          <w:rFonts w:ascii="Times New Roman" w:eastAsia="Consultant" w:hAnsi="Times New Roman" w:cs="Times New Roman"/>
          <w:sz w:val="26"/>
          <w:szCs w:val="24"/>
          <w:lang w:eastAsia="ru-RU"/>
        </w:rPr>
        <w:t>членом Комиссии</w:t>
      </w:r>
      <w:r w:rsidR="004359AB">
        <w:rPr>
          <w:rFonts w:ascii="Times New Roman" w:eastAsia="Consultant" w:hAnsi="Times New Roman" w:cs="Times New Roman"/>
          <w:sz w:val="26"/>
          <w:szCs w:val="24"/>
          <w:lang w:eastAsia="ru-RU"/>
        </w:rPr>
        <w:t>)</w:t>
      </w:r>
      <w:r w:rsidR="002E1083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</w:t>
      </w: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>и секретарем Комиссии.</w:t>
      </w:r>
    </w:p>
    <w:p w:rsidR="00343B67" w:rsidRPr="00343B67" w:rsidRDefault="00343B67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</w:p>
    <w:p w:rsidR="00343B67" w:rsidRPr="00343B67" w:rsidRDefault="00343B67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>5.11.  Секретарь Комиссии избирается из числа сотрудников</w:t>
      </w:r>
      <w:r w:rsidR="006F3A29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дирекции</w:t>
      </w: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СРО ААС по представлению </w:t>
      </w:r>
      <w:r w:rsidR="006F3A29">
        <w:rPr>
          <w:rFonts w:ascii="Times New Roman" w:eastAsia="Consultant" w:hAnsi="Times New Roman" w:cs="Times New Roman"/>
          <w:sz w:val="26"/>
          <w:szCs w:val="24"/>
          <w:lang w:eastAsia="ru-RU"/>
        </w:rPr>
        <w:t>генерального директора</w:t>
      </w: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СРО ААС решением Комиссии простым большинством голосов и работает на постоянной основе.</w:t>
      </w:r>
    </w:p>
    <w:p w:rsidR="00343B67" w:rsidRPr="00343B67" w:rsidRDefault="00343B67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</w:p>
    <w:p w:rsidR="00343B67" w:rsidRPr="00343B67" w:rsidRDefault="00343B67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5.12. На заседаниях Комиссии рассматриваются только вопросы, включенные в повестку дня. </w:t>
      </w:r>
      <w:r w:rsidR="006B4834">
        <w:rPr>
          <w:rFonts w:ascii="Times New Roman" w:eastAsia="Consultant" w:hAnsi="Times New Roman" w:cs="Times New Roman"/>
          <w:sz w:val="26"/>
          <w:szCs w:val="24"/>
          <w:lang w:eastAsia="ru-RU"/>
        </w:rPr>
        <w:t>Решение о</w:t>
      </w: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включени</w:t>
      </w:r>
      <w:r w:rsidR="006B4834">
        <w:rPr>
          <w:rFonts w:ascii="Times New Roman" w:eastAsia="Consultant" w:hAnsi="Times New Roman" w:cs="Times New Roman"/>
          <w:sz w:val="26"/>
          <w:szCs w:val="24"/>
          <w:lang w:eastAsia="ru-RU"/>
        </w:rPr>
        <w:t>и</w:t>
      </w: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в повестку дня дополнительных вопросов</w:t>
      </w:r>
      <w:r w:rsidR="006B4834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может быть принято Комиссией квалифицированным (</w:t>
      </w: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>не менее двух третей</w:t>
      </w:r>
      <w:r w:rsidR="006B4834">
        <w:rPr>
          <w:rFonts w:ascii="Times New Roman" w:eastAsia="Consultant" w:hAnsi="Times New Roman" w:cs="Times New Roman"/>
          <w:sz w:val="26"/>
          <w:szCs w:val="24"/>
          <w:lang w:eastAsia="ru-RU"/>
        </w:rPr>
        <w:t>) большинством голосов</w:t>
      </w: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присутствующих на заседании членов Комиссии.</w:t>
      </w:r>
    </w:p>
    <w:p w:rsidR="00343B67" w:rsidRPr="00343B67" w:rsidRDefault="00343B67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</w:p>
    <w:p w:rsidR="00343B67" w:rsidRPr="00343B67" w:rsidRDefault="00343B67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5.13. Решения по вопросам, рассматриваемым на заседании Комиссии, принимаются простым большинством голосов, за исключением случаев, прямо предусмотренных настоящим Положением. </w:t>
      </w:r>
    </w:p>
    <w:p w:rsidR="00343B67" w:rsidRPr="00343B67" w:rsidRDefault="00343B67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</w:p>
    <w:p w:rsidR="00343B67" w:rsidRPr="00343B67" w:rsidRDefault="00343B67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5.14. При голосовании каждый член Комиссии имеет один голос. В случае равенства голосов при голосовании голос Председателя Комиссии </w:t>
      </w:r>
      <w:r w:rsidR="004359AB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(председательствующего на заседании заместителя Председателя или члена Комиссии) </w:t>
      </w: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>является решающим.</w:t>
      </w:r>
    </w:p>
    <w:p w:rsidR="00343B67" w:rsidRPr="00343B67" w:rsidRDefault="00343B67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</w:p>
    <w:p w:rsidR="00343B67" w:rsidRPr="00343B67" w:rsidRDefault="00343B67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>5.15. Член Комиссии, если он не согласен с решением большинства, имеет право высказать свое особое мнение письменно или устно. Письменно изложенное мнение прилагается к протоколу заседания, о чем делается отметка в протоколе. Устно изложенное мнение отражается в протоколе заседания.</w:t>
      </w:r>
    </w:p>
    <w:p w:rsidR="00343B67" w:rsidRPr="00343B67" w:rsidRDefault="00343B67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</w:p>
    <w:p w:rsidR="00343B67" w:rsidRPr="00343B67" w:rsidRDefault="00343B67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>5.16. Контроль за исполнением решений Комиссии осуществляет Председатель</w:t>
      </w:r>
      <w:r w:rsidR="00737288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Комиссии</w:t>
      </w: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>.</w:t>
      </w:r>
    </w:p>
    <w:p w:rsidR="00343B67" w:rsidRPr="00343B67" w:rsidRDefault="00343B67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</w:p>
    <w:p w:rsidR="00343B67" w:rsidRPr="00343B67" w:rsidRDefault="00343B67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5.17. В периоды между заседаниями члены Комиссии проводят работу по поручениям Председателя </w:t>
      </w:r>
      <w:r w:rsidR="00737288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Комиссии </w:t>
      </w: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>по направлениям деятельности Комиссии.</w:t>
      </w:r>
    </w:p>
    <w:p w:rsidR="00343B67" w:rsidRPr="00343B67" w:rsidRDefault="00343B67" w:rsidP="00343B67">
      <w:pPr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</w:p>
    <w:p w:rsidR="00343B67" w:rsidRPr="00343B67" w:rsidRDefault="00343B67" w:rsidP="00343B67">
      <w:pPr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</w:p>
    <w:p w:rsidR="00343B67" w:rsidRPr="00343B67" w:rsidRDefault="00182071" w:rsidP="00343B67">
      <w:pPr>
        <w:keepNext/>
        <w:spacing w:after="0" w:line="240" w:lineRule="auto"/>
        <w:ind w:right="282"/>
        <w:jc w:val="center"/>
        <w:outlineLvl w:val="0"/>
        <w:rPr>
          <w:rFonts w:ascii="Times New Roman" w:eastAsia="Consultant" w:hAnsi="Times New Roman" w:cs="Times New Roman"/>
          <w:b/>
          <w:bCs/>
          <w:color w:val="000000"/>
          <w:sz w:val="26"/>
          <w:szCs w:val="20"/>
          <w:lang w:eastAsia="ru-RU"/>
        </w:rPr>
      </w:pPr>
      <w:bookmarkStart w:id="9" w:name="_Toc242007399"/>
      <w:r w:rsidRPr="00343B67">
        <w:rPr>
          <w:rFonts w:ascii="Times New Roman" w:eastAsia="Consultant" w:hAnsi="Times New Roman" w:cs="Times New Roman"/>
          <w:b/>
          <w:bCs/>
          <w:color w:val="000000"/>
          <w:sz w:val="26"/>
          <w:szCs w:val="20"/>
          <w:lang w:eastAsia="ru-RU"/>
        </w:rPr>
        <w:t>6. </w:t>
      </w:r>
      <w:r w:rsidR="00876714">
        <w:rPr>
          <w:rFonts w:ascii="Times New Roman" w:eastAsia="Consultant" w:hAnsi="Times New Roman" w:cs="Times New Roman"/>
          <w:b/>
          <w:bCs/>
          <w:color w:val="000000"/>
          <w:sz w:val="26"/>
          <w:szCs w:val="20"/>
          <w:lang w:eastAsia="ru-RU"/>
        </w:rPr>
        <w:t xml:space="preserve">ПРАВА И </w:t>
      </w:r>
      <w:r w:rsidRPr="00343B67">
        <w:rPr>
          <w:rFonts w:ascii="Times New Roman" w:eastAsia="Consultant" w:hAnsi="Times New Roman" w:cs="Times New Roman"/>
          <w:b/>
          <w:bCs/>
          <w:color w:val="000000"/>
          <w:sz w:val="26"/>
          <w:szCs w:val="20"/>
          <w:lang w:eastAsia="ru-RU"/>
        </w:rPr>
        <w:t xml:space="preserve">ОБЯЗАННОСТИ ЧЛЕНОВ </w:t>
      </w:r>
      <w:r>
        <w:rPr>
          <w:rFonts w:ascii="Times New Roman" w:eastAsia="Consultant" w:hAnsi="Times New Roman" w:cs="Times New Roman"/>
          <w:b/>
          <w:bCs/>
          <w:color w:val="000000"/>
          <w:sz w:val="26"/>
          <w:szCs w:val="20"/>
          <w:lang w:eastAsia="ru-RU"/>
        </w:rPr>
        <w:t>К</w:t>
      </w:r>
      <w:r w:rsidRPr="00343B67">
        <w:rPr>
          <w:rFonts w:ascii="Times New Roman" w:eastAsia="Consultant" w:hAnsi="Times New Roman" w:cs="Times New Roman"/>
          <w:b/>
          <w:bCs/>
          <w:color w:val="000000"/>
          <w:sz w:val="26"/>
          <w:szCs w:val="20"/>
          <w:lang w:eastAsia="ru-RU"/>
        </w:rPr>
        <w:t xml:space="preserve">ОМИССИИ </w:t>
      </w:r>
      <w:bookmarkEnd w:id="9"/>
    </w:p>
    <w:p w:rsidR="00343B67" w:rsidRPr="00343B67" w:rsidRDefault="00343B67" w:rsidP="00343B67">
      <w:pPr>
        <w:spacing w:after="0" w:line="240" w:lineRule="auto"/>
        <w:ind w:right="282"/>
        <w:rPr>
          <w:rFonts w:ascii="Times New Roman" w:eastAsia="Consultant" w:hAnsi="Times New Roman" w:cs="Times New Roman"/>
          <w:sz w:val="24"/>
          <w:szCs w:val="24"/>
          <w:lang w:eastAsia="ru-RU"/>
        </w:rPr>
      </w:pPr>
    </w:p>
    <w:p w:rsidR="00876714" w:rsidRDefault="00876714" w:rsidP="00343B67">
      <w:pPr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</w:p>
    <w:p w:rsidR="00876714" w:rsidRPr="00415E08" w:rsidRDefault="00876714" w:rsidP="00C90349">
      <w:pPr>
        <w:pStyle w:val="22"/>
        <w:ind w:right="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415E08">
        <w:rPr>
          <w:rFonts w:ascii="Times New Roman" w:hAnsi="Times New Roman" w:cs="Times New Roman"/>
          <w:color w:val="000000"/>
          <w:sz w:val="26"/>
          <w:szCs w:val="26"/>
        </w:rPr>
        <w:t>6.1. Члены Комиссии имеют право:</w:t>
      </w:r>
    </w:p>
    <w:p w:rsidR="00841C44" w:rsidRPr="00415E08" w:rsidRDefault="00841C44" w:rsidP="00C90349">
      <w:pPr>
        <w:pStyle w:val="22"/>
        <w:ind w:left="851" w:right="0" w:hanging="567"/>
        <w:rPr>
          <w:rFonts w:ascii="Times New Roman" w:hAnsi="Times New Roman" w:cs="Times New Roman"/>
          <w:color w:val="000000"/>
          <w:sz w:val="26"/>
          <w:szCs w:val="26"/>
        </w:rPr>
      </w:pPr>
      <w:r w:rsidRPr="00415E08">
        <w:rPr>
          <w:rFonts w:ascii="Times New Roman" w:hAnsi="Times New Roman" w:cs="Times New Roman"/>
          <w:color w:val="000000"/>
          <w:sz w:val="26"/>
          <w:szCs w:val="26"/>
        </w:rPr>
        <w:t xml:space="preserve">1) </w:t>
      </w:r>
      <w:r w:rsidR="00C9034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15E08">
        <w:rPr>
          <w:rFonts w:ascii="Times New Roman" w:hAnsi="Times New Roman" w:cs="Times New Roman"/>
          <w:color w:val="000000"/>
          <w:sz w:val="26"/>
          <w:szCs w:val="26"/>
        </w:rPr>
        <w:t>вносить вопросы для обсуждения на заседании Комиссии;</w:t>
      </w:r>
    </w:p>
    <w:p w:rsidR="00876714" w:rsidRPr="00415E08" w:rsidRDefault="00841C44" w:rsidP="00C90349">
      <w:pPr>
        <w:pStyle w:val="22"/>
        <w:ind w:left="851" w:right="0" w:hanging="567"/>
        <w:rPr>
          <w:rFonts w:ascii="Times New Roman" w:hAnsi="Times New Roman" w:cs="Times New Roman"/>
          <w:color w:val="000000"/>
          <w:sz w:val="26"/>
          <w:szCs w:val="26"/>
        </w:rPr>
      </w:pPr>
      <w:r w:rsidRPr="00415E08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876714" w:rsidRPr="00415E08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="00C9034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76714" w:rsidRPr="00415E08">
        <w:rPr>
          <w:rFonts w:ascii="Times New Roman" w:hAnsi="Times New Roman" w:cs="Times New Roman"/>
          <w:color w:val="000000"/>
          <w:sz w:val="26"/>
          <w:szCs w:val="26"/>
        </w:rPr>
        <w:t>голосовать при принятии решений на заседаниях Коми</w:t>
      </w:r>
      <w:r w:rsidRPr="00415E08">
        <w:rPr>
          <w:rFonts w:ascii="Times New Roman" w:hAnsi="Times New Roman" w:cs="Times New Roman"/>
          <w:color w:val="000000"/>
          <w:sz w:val="26"/>
          <w:szCs w:val="26"/>
        </w:rPr>
        <w:t>ссии</w:t>
      </w:r>
      <w:r w:rsidR="00876714" w:rsidRPr="00415E08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C90349" w:rsidRDefault="00841C44" w:rsidP="00C90349">
      <w:pPr>
        <w:pStyle w:val="22"/>
        <w:ind w:left="851" w:right="0" w:hanging="567"/>
        <w:rPr>
          <w:rFonts w:ascii="Times New Roman" w:hAnsi="Times New Roman" w:cs="Times New Roman"/>
          <w:color w:val="000000"/>
          <w:sz w:val="26"/>
          <w:szCs w:val="26"/>
        </w:rPr>
      </w:pPr>
      <w:r w:rsidRPr="00415E08">
        <w:rPr>
          <w:rFonts w:ascii="Times New Roman" w:hAnsi="Times New Roman" w:cs="Times New Roman"/>
          <w:color w:val="000000"/>
          <w:sz w:val="26"/>
          <w:szCs w:val="26"/>
        </w:rPr>
        <w:t xml:space="preserve">3) </w:t>
      </w:r>
      <w:r w:rsidR="00C9034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76714" w:rsidRPr="00415E08">
        <w:rPr>
          <w:rFonts w:ascii="Times New Roman" w:hAnsi="Times New Roman" w:cs="Times New Roman"/>
          <w:color w:val="000000"/>
          <w:sz w:val="26"/>
          <w:szCs w:val="26"/>
        </w:rPr>
        <w:t>высказывать свою точку зрения по вопросам, рассматриваемым Коми</w:t>
      </w:r>
      <w:r w:rsidRPr="00415E08">
        <w:rPr>
          <w:rFonts w:ascii="Times New Roman" w:hAnsi="Times New Roman" w:cs="Times New Roman"/>
          <w:color w:val="000000"/>
          <w:sz w:val="26"/>
          <w:szCs w:val="26"/>
        </w:rPr>
        <w:t xml:space="preserve">ссией, в том </w:t>
      </w:r>
    </w:p>
    <w:p w:rsidR="00876714" w:rsidRPr="00415E08" w:rsidRDefault="00C90349" w:rsidP="00C90349">
      <w:pPr>
        <w:pStyle w:val="22"/>
        <w:ind w:left="851" w:right="0" w:hanging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841C44" w:rsidRPr="00415E08">
        <w:rPr>
          <w:rFonts w:ascii="Times New Roman" w:hAnsi="Times New Roman" w:cs="Times New Roman"/>
          <w:color w:val="000000"/>
          <w:sz w:val="26"/>
          <w:szCs w:val="26"/>
        </w:rPr>
        <w:t xml:space="preserve">числе </w:t>
      </w:r>
      <w:r w:rsidR="00E32985" w:rsidRPr="00415E08">
        <w:rPr>
          <w:rFonts w:ascii="Times New Roman" w:hAnsi="Times New Roman" w:cs="Times New Roman"/>
          <w:color w:val="000000"/>
          <w:sz w:val="26"/>
          <w:szCs w:val="26"/>
        </w:rPr>
        <w:t>представлять особое мнение</w:t>
      </w:r>
      <w:r w:rsidR="00876714" w:rsidRPr="00415E0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76714" w:rsidRDefault="00876714" w:rsidP="00C90349">
      <w:pPr>
        <w:pStyle w:val="22"/>
        <w:ind w:left="851" w:right="0" w:hanging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343B67" w:rsidRPr="00343B67" w:rsidRDefault="00343B67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>6.</w:t>
      </w:r>
      <w:r w:rsidR="00876714">
        <w:rPr>
          <w:rFonts w:ascii="Times New Roman" w:eastAsia="Consultant" w:hAnsi="Times New Roman" w:cs="Times New Roman"/>
          <w:sz w:val="26"/>
          <w:szCs w:val="24"/>
          <w:lang w:eastAsia="ru-RU"/>
        </w:rPr>
        <w:t>2</w:t>
      </w: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>. Члены Комиссии обязаны:</w:t>
      </w:r>
    </w:p>
    <w:p w:rsidR="00876714" w:rsidRDefault="00E56166" w:rsidP="00C90349">
      <w:pPr>
        <w:numPr>
          <w:ilvl w:val="0"/>
          <w:numId w:val="8"/>
        </w:numPr>
        <w:tabs>
          <w:tab w:val="clear" w:pos="720"/>
          <w:tab w:val="num" w:pos="851"/>
          <w:tab w:val="num" w:pos="993"/>
          <w:tab w:val="left" w:pos="1134"/>
        </w:tabs>
        <w:spacing w:after="0" w:line="240" w:lineRule="auto"/>
        <w:ind w:left="851" w:hanging="567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регулярно </w:t>
      </w:r>
      <w:r w:rsidR="00343B67"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>при</w:t>
      </w:r>
      <w:r w:rsidR="00876714">
        <w:rPr>
          <w:rFonts w:ascii="Times New Roman" w:eastAsia="Consultant" w:hAnsi="Times New Roman" w:cs="Times New Roman"/>
          <w:sz w:val="26"/>
          <w:szCs w:val="24"/>
          <w:lang w:eastAsia="ru-RU"/>
        </w:rPr>
        <w:t>нимать участие в</w:t>
      </w:r>
      <w:r w:rsidR="00343B67"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заседаниях Комиссии</w:t>
      </w:r>
      <w:r>
        <w:rPr>
          <w:rFonts w:ascii="Times New Roman" w:eastAsia="Consultant" w:hAnsi="Times New Roman" w:cs="Times New Roman"/>
          <w:sz w:val="26"/>
          <w:szCs w:val="24"/>
          <w:lang w:eastAsia="ru-RU"/>
        </w:rPr>
        <w:t>.</w:t>
      </w:r>
      <w:r w:rsidRPr="00E56166">
        <w:t xml:space="preserve"> </w:t>
      </w:r>
      <w:r w:rsidRPr="00E56166">
        <w:rPr>
          <w:rFonts w:ascii="Times New Roman" w:eastAsia="Consultant" w:hAnsi="Times New Roman" w:cs="Times New Roman"/>
          <w:sz w:val="26"/>
          <w:szCs w:val="24"/>
          <w:lang w:eastAsia="ru-RU"/>
        </w:rPr>
        <w:t>Если член Коми</w:t>
      </w:r>
      <w:r>
        <w:rPr>
          <w:rFonts w:ascii="Times New Roman" w:eastAsia="Consultant" w:hAnsi="Times New Roman" w:cs="Times New Roman"/>
          <w:sz w:val="26"/>
          <w:szCs w:val="24"/>
          <w:lang w:eastAsia="ru-RU"/>
        </w:rPr>
        <w:t>ссии</w:t>
      </w:r>
      <w:r w:rsidRPr="00E56166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не может в силу каких-либо причин присутствовать на заседании (участвовать в заочном голосовании), он должен </w:t>
      </w:r>
      <w:r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письменно </w:t>
      </w:r>
      <w:r w:rsidRPr="00E56166">
        <w:rPr>
          <w:rFonts w:ascii="Times New Roman" w:eastAsia="Consultant" w:hAnsi="Times New Roman" w:cs="Times New Roman"/>
          <w:sz w:val="26"/>
          <w:szCs w:val="24"/>
          <w:lang w:eastAsia="ru-RU"/>
        </w:rPr>
        <w:t>сообщить об этом Председателю Коми</w:t>
      </w:r>
      <w:r>
        <w:rPr>
          <w:rFonts w:ascii="Times New Roman" w:eastAsia="Consultant" w:hAnsi="Times New Roman" w:cs="Times New Roman"/>
          <w:sz w:val="26"/>
          <w:szCs w:val="24"/>
          <w:lang w:eastAsia="ru-RU"/>
        </w:rPr>
        <w:t>ссии</w:t>
      </w:r>
      <w:r w:rsidRPr="00E56166">
        <w:rPr>
          <w:rFonts w:ascii="Times New Roman" w:eastAsia="Consultant" w:hAnsi="Times New Roman" w:cs="Times New Roman"/>
          <w:sz w:val="26"/>
          <w:szCs w:val="24"/>
          <w:lang w:eastAsia="ru-RU"/>
        </w:rPr>
        <w:t>. Члены Коми</w:t>
      </w:r>
      <w:r>
        <w:rPr>
          <w:rFonts w:ascii="Times New Roman" w:eastAsia="Consultant" w:hAnsi="Times New Roman" w:cs="Times New Roman"/>
          <w:sz w:val="26"/>
          <w:szCs w:val="24"/>
          <w:lang w:eastAsia="ru-RU"/>
        </w:rPr>
        <w:t>ссии</w:t>
      </w:r>
      <w:r w:rsidRPr="00E56166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не вправе делегировать свои полномочия иным лицам, в том числе на основании доверенности</w:t>
      </w:r>
      <w:r w:rsidR="00876714">
        <w:rPr>
          <w:rFonts w:ascii="Times New Roman" w:eastAsia="Consultant" w:hAnsi="Times New Roman" w:cs="Times New Roman"/>
          <w:sz w:val="26"/>
          <w:szCs w:val="24"/>
          <w:lang w:eastAsia="ru-RU"/>
        </w:rPr>
        <w:t>;</w:t>
      </w:r>
    </w:p>
    <w:p w:rsidR="00343B67" w:rsidRPr="00343B67" w:rsidRDefault="00343B67" w:rsidP="00C90349">
      <w:pPr>
        <w:numPr>
          <w:ilvl w:val="0"/>
          <w:numId w:val="8"/>
        </w:numPr>
        <w:tabs>
          <w:tab w:val="clear" w:pos="720"/>
          <w:tab w:val="num" w:pos="851"/>
          <w:tab w:val="num" w:pos="993"/>
          <w:tab w:val="left" w:pos="1134"/>
        </w:tabs>
        <w:spacing w:after="0" w:line="240" w:lineRule="auto"/>
        <w:ind w:left="851" w:hanging="567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>принимать активное участие в работе СРО ААС по направлениям деятельности Комиссии</w:t>
      </w:r>
      <w:r w:rsidR="0011567F">
        <w:rPr>
          <w:rFonts w:ascii="Times New Roman" w:eastAsia="Consultant" w:hAnsi="Times New Roman" w:cs="Times New Roman"/>
          <w:sz w:val="26"/>
          <w:szCs w:val="24"/>
          <w:lang w:eastAsia="ru-RU"/>
        </w:rPr>
        <w:t>, в том числе</w:t>
      </w:r>
      <w:r w:rsidR="0011567F" w:rsidRPr="0011567F">
        <w:t xml:space="preserve"> </w:t>
      </w:r>
      <w:r w:rsidR="0011567F" w:rsidRPr="0011567F">
        <w:rPr>
          <w:rFonts w:ascii="Times New Roman" w:eastAsia="Consultant" w:hAnsi="Times New Roman" w:cs="Times New Roman"/>
          <w:sz w:val="26"/>
          <w:szCs w:val="24"/>
          <w:lang w:eastAsia="ru-RU"/>
        </w:rPr>
        <w:t>выполнять в установленные сроки поручения, возложенные на них решениями Коми</w:t>
      </w:r>
      <w:r w:rsidR="0011567F">
        <w:rPr>
          <w:rFonts w:ascii="Times New Roman" w:eastAsia="Consultant" w:hAnsi="Times New Roman" w:cs="Times New Roman"/>
          <w:sz w:val="26"/>
          <w:szCs w:val="24"/>
          <w:lang w:eastAsia="ru-RU"/>
        </w:rPr>
        <w:t>ссии, поручениями Председателя Комиссии</w:t>
      </w:r>
      <w:r w:rsidR="0011567F" w:rsidRPr="0011567F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и относящиеся к деятельности Коми</w:t>
      </w:r>
      <w:r w:rsidR="0011567F">
        <w:rPr>
          <w:rFonts w:ascii="Times New Roman" w:eastAsia="Consultant" w:hAnsi="Times New Roman" w:cs="Times New Roman"/>
          <w:sz w:val="26"/>
          <w:szCs w:val="24"/>
          <w:lang w:eastAsia="ru-RU"/>
        </w:rPr>
        <w:t>ссии</w:t>
      </w:r>
      <w:r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; </w:t>
      </w:r>
    </w:p>
    <w:p w:rsidR="00343B67" w:rsidRPr="00343B67" w:rsidRDefault="00C90349" w:rsidP="00C90349">
      <w:pPr>
        <w:numPr>
          <w:ilvl w:val="0"/>
          <w:numId w:val="8"/>
        </w:numPr>
        <w:tabs>
          <w:tab w:val="clear" w:pos="720"/>
          <w:tab w:val="left" w:pos="180"/>
          <w:tab w:val="left" w:pos="540"/>
          <w:tab w:val="num" w:pos="851"/>
          <w:tab w:val="left" w:pos="900"/>
          <w:tab w:val="num" w:pos="993"/>
          <w:tab w:val="left" w:pos="1134"/>
        </w:tabs>
        <w:spacing w:after="0" w:line="240" w:lineRule="auto"/>
        <w:ind w:left="851" w:hanging="567"/>
        <w:jc w:val="both"/>
        <w:rPr>
          <w:rFonts w:ascii="Times New Roman" w:eastAsia="Consultant" w:hAnsi="Times New Roman" w:cs="Times New Roman"/>
          <w:sz w:val="26"/>
          <w:szCs w:val="26"/>
          <w:lang w:eastAsia="ru-RU"/>
        </w:rPr>
      </w:pPr>
      <w:r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     </w:t>
      </w:r>
      <w:r w:rsidR="00343B67" w:rsidRPr="00343B67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соблюдать стандарты аудиторской деятельности, кодекс профессиональной этики аудиторов и правила независимости аудиторов и аудиторских организаций. В своем поведении они должны быть корректными, сдержанными, соблюдать профессиональные и общечеловеческие нормы этики при общении с коллегами и третьими лицами; </w:t>
      </w:r>
    </w:p>
    <w:p w:rsidR="00343B67" w:rsidRPr="00343B67" w:rsidRDefault="00841C44" w:rsidP="00C90349">
      <w:pPr>
        <w:numPr>
          <w:ilvl w:val="0"/>
          <w:numId w:val="8"/>
        </w:numPr>
        <w:shd w:val="clear" w:color="auto" w:fill="FFFFFF"/>
        <w:tabs>
          <w:tab w:val="clear" w:pos="720"/>
          <w:tab w:val="num" w:pos="851"/>
          <w:tab w:val="num" w:pos="993"/>
          <w:tab w:val="left" w:pos="1134"/>
        </w:tabs>
        <w:spacing w:after="0" w:line="240" w:lineRule="auto"/>
        <w:ind w:left="851" w:hanging="567"/>
        <w:jc w:val="both"/>
        <w:rPr>
          <w:rFonts w:ascii="Times New Roman" w:eastAsia="Consultant" w:hAnsi="Times New Roman" w:cs="Times New Roman"/>
          <w:sz w:val="26"/>
          <w:szCs w:val="26"/>
          <w:lang w:eastAsia="ru-RU"/>
        </w:rPr>
      </w:pPr>
      <w:r w:rsidRPr="00841C44">
        <w:rPr>
          <w:rFonts w:ascii="Times New Roman" w:eastAsia="Consultant" w:hAnsi="Times New Roman" w:cs="Times New Roman"/>
          <w:sz w:val="26"/>
          <w:szCs w:val="26"/>
          <w:lang w:eastAsia="ru-RU"/>
        </w:rPr>
        <w:t>обеспечивать соблюдение режима конфиденциальности в отношении документов и сведений, отнесенных законодательством РФ и локальными актами СРО ААС к информации ограниченного доступа</w:t>
      </w:r>
      <w:r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, в том числе </w:t>
      </w:r>
      <w:r w:rsidR="00343B67" w:rsidRPr="00343B67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соблюдать конфиденциальность в отношении информации, полученной и используемой в ходе проводимых внешних проверок качества </w:t>
      </w:r>
      <w:r>
        <w:rPr>
          <w:rFonts w:ascii="Times New Roman" w:eastAsia="Consultant" w:hAnsi="Times New Roman" w:cs="Times New Roman"/>
          <w:sz w:val="26"/>
          <w:szCs w:val="26"/>
          <w:lang w:eastAsia="ru-RU"/>
        </w:rPr>
        <w:t>деятельности</w:t>
      </w:r>
      <w:r w:rsidRPr="00343B67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 </w:t>
      </w:r>
      <w:r w:rsidR="00343B67" w:rsidRPr="00343B67">
        <w:rPr>
          <w:rFonts w:ascii="Times New Roman" w:eastAsia="Consultant" w:hAnsi="Times New Roman" w:cs="Times New Roman"/>
          <w:sz w:val="26"/>
          <w:szCs w:val="26"/>
          <w:lang w:eastAsia="ru-RU"/>
        </w:rPr>
        <w:t>членов СРО ААС;</w:t>
      </w:r>
    </w:p>
    <w:p w:rsidR="00343B67" w:rsidRPr="00343B67" w:rsidRDefault="00343B67" w:rsidP="00C90349">
      <w:pPr>
        <w:numPr>
          <w:ilvl w:val="0"/>
          <w:numId w:val="8"/>
        </w:numPr>
        <w:shd w:val="clear" w:color="auto" w:fill="FFFFFF"/>
        <w:tabs>
          <w:tab w:val="clear" w:pos="720"/>
          <w:tab w:val="num" w:pos="851"/>
          <w:tab w:val="num" w:pos="993"/>
          <w:tab w:val="left" w:pos="1134"/>
        </w:tabs>
        <w:spacing w:after="0" w:line="240" w:lineRule="auto"/>
        <w:ind w:left="851" w:hanging="567"/>
        <w:jc w:val="both"/>
        <w:rPr>
          <w:rFonts w:ascii="Times New Roman" w:eastAsia="Consultant" w:hAnsi="Times New Roman" w:cs="Times New Roman"/>
          <w:sz w:val="26"/>
          <w:szCs w:val="26"/>
          <w:lang w:eastAsia="ru-RU"/>
        </w:rPr>
      </w:pPr>
      <w:r w:rsidRPr="00343B67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соблюдать требования </w:t>
      </w:r>
      <w:r w:rsidR="007079B3">
        <w:rPr>
          <w:rFonts w:ascii="Times New Roman" w:eastAsia="Consultant" w:hAnsi="Times New Roman" w:cs="Times New Roman"/>
          <w:sz w:val="26"/>
          <w:szCs w:val="26"/>
          <w:lang w:eastAsia="ru-RU"/>
        </w:rPr>
        <w:t>локальных нормативных актов</w:t>
      </w:r>
      <w:r w:rsidRPr="00343B67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 СРО ААС, регулирующих деятельность Комиссии</w:t>
      </w:r>
      <w:r w:rsidR="00841C44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 и вопросы проведения проверок ВКД</w:t>
      </w:r>
      <w:r w:rsidRPr="00343B67">
        <w:rPr>
          <w:rFonts w:ascii="Times New Roman" w:eastAsia="Consultant" w:hAnsi="Times New Roman" w:cs="Times New Roman"/>
          <w:sz w:val="26"/>
          <w:szCs w:val="26"/>
          <w:lang w:eastAsia="ru-RU"/>
        </w:rPr>
        <w:t>.</w:t>
      </w:r>
    </w:p>
    <w:p w:rsidR="006D6DDF" w:rsidRDefault="006D6DDF" w:rsidP="00343B67">
      <w:pPr>
        <w:tabs>
          <w:tab w:val="left" w:pos="180"/>
          <w:tab w:val="left" w:pos="540"/>
          <w:tab w:val="num" w:pos="567"/>
          <w:tab w:val="left" w:pos="900"/>
          <w:tab w:val="left" w:pos="993"/>
        </w:tabs>
        <w:spacing w:after="0" w:line="240" w:lineRule="auto"/>
        <w:ind w:left="567" w:right="282"/>
        <w:jc w:val="both"/>
        <w:rPr>
          <w:rFonts w:ascii="Times New Roman" w:eastAsia="Consultant" w:hAnsi="Times New Roman" w:cs="Times New Roman"/>
          <w:sz w:val="26"/>
          <w:szCs w:val="26"/>
          <w:lang w:eastAsia="ru-RU"/>
        </w:rPr>
      </w:pPr>
    </w:p>
    <w:p w:rsidR="007079B3" w:rsidRDefault="007079B3" w:rsidP="00343B67">
      <w:pPr>
        <w:tabs>
          <w:tab w:val="left" w:pos="180"/>
          <w:tab w:val="left" w:pos="540"/>
          <w:tab w:val="num" w:pos="567"/>
          <w:tab w:val="left" w:pos="900"/>
          <w:tab w:val="left" w:pos="993"/>
        </w:tabs>
        <w:spacing w:after="0" w:line="240" w:lineRule="auto"/>
        <w:ind w:left="567" w:right="282"/>
        <w:jc w:val="both"/>
        <w:rPr>
          <w:rFonts w:ascii="Times New Roman" w:eastAsia="Consultant" w:hAnsi="Times New Roman" w:cs="Times New Roman"/>
          <w:sz w:val="26"/>
          <w:szCs w:val="26"/>
          <w:lang w:eastAsia="ru-RU"/>
        </w:rPr>
      </w:pPr>
    </w:p>
    <w:p w:rsidR="006D6DDF" w:rsidRPr="006D6DDF" w:rsidRDefault="006D6DDF" w:rsidP="006D6DDF">
      <w:pPr>
        <w:overflowPunct w:val="0"/>
        <w:autoSpaceDE w:val="0"/>
        <w:autoSpaceDN w:val="0"/>
        <w:adjustRightInd w:val="0"/>
        <w:spacing w:after="0" w:line="240" w:lineRule="auto"/>
        <w:ind w:right="17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6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КОНФИДЕНЦИАЛЬНОСТЬ</w:t>
      </w:r>
    </w:p>
    <w:p w:rsidR="006D6DDF" w:rsidRPr="006D6DDF" w:rsidRDefault="006D6DDF" w:rsidP="006D6DDF">
      <w:pPr>
        <w:overflowPunct w:val="0"/>
        <w:autoSpaceDE w:val="0"/>
        <w:autoSpaceDN w:val="0"/>
        <w:adjustRightInd w:val="0"/>
        <w:spacing w:after="0" w:line="240" w:lineRule="auto"/>
        <w:ind w:right="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6DDF" w:rsidRPr="00415E08" w:rsidRDefault="006D6DDF" w:rsidP="006D6DDF">
      <w:pPr>
        <w:overflowPunct w:val="0"/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5E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7.1. Председатель Комиссии, заместитель Председателя Комиссии, члены Комиссии, а также иные лица, привлекаемые к работе Комиссии, обязуются сохранять конфиденциальность информации, полученной в ходе исполнения своих полномочий и выполнения поручений, и принимать все возможные меры, чтобы предохранить разглашение полученной информации. До начала осуществления полномочий указанные лица подписывают обязательство о соблюдении режима конфиденциальности по форме, предусмотренной локальными </w:t>
      </w:r>
      <w:r w:rsidR="007079B3" w:rsidRPr="00415E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нормативными </w:t>
      </w:r>
      <w:r w:rsidRPr="00415E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актами СРО ААС.</w:t>
      </w:r>
    </w:p>
    <w:p w:rsidR="006D6DDF" w:rsidRPr="00343B67" w:rsidRDefault="006D6DDF" w:rsidP="00343B67">
      <w:pPr>
        <w:tabs>
          <w:tab w:val="left" w:pos="180"/>
          <w:tab w:val="left" w:pos="540"/>
          <w:tab w:val="num" w:pos="567"/>
          <w:tab w:val="left" w:pos="900"/>
          <w:tab w:val="left" w:pos="993"/>
        </w:tabs>
        <w:spacing w:after="0" w:line="240" w:lineRule="auto"/>
        <w:ind w:left="567" w:right="282"/>
        <w:jc w:val="both"/>
        <w:rPr>
          <w:rFonts w:ascii="Times New Roman" w:eastAsia="Consultant" w:hAnsi="Times New Roman" w:cs="Times New Roman"/>
          <w:sz w:val="26"/>
          <w:szCs w:val="26"/>
          <w:lang w:eastAsia="ru-RU"/>
        </w:rPr>
      </w:pPr>
    </w:p>
    <w:p w:rsidR="00343B67" w:rsidRPr="00343B67" w:rsidRDefault="007079B3" w:rsidP="00C90349">
      <w:pPr>
        <w:tabs>
          <w:tab w:val="left" w:pos="180"/>
          <w:tab w:val="left" w:pos="540"/>
          <w:tab w:val="left" w:pos="900"/>
        </w:tabs>
        <w:spacing w:after="0" w:line="240" w:lineRule="auto"/>
        <w:ind w:right="141"/>
        <w:jc w:val="both"/>
        <w:rPr>
          <w:rFonts w:ascii="Times New Roman" w:eastAsia="Consultant" w:hAnsi="Times New Roman" w:cs="Times New Roman"/>
          <w:sz w:val="26"/>
          <w:szCs w:val="26"/>
          <w:lang w:eastAsia="ru-RU"/>
        </w:rPr>
      </w:pPr>
      <w:r>
        <w:rPr>
          <w:rFonts w:ascii="Times New Roman" w:eastAsia="Consultant" w:hAnsi="Times New Roman" w:cs="Times New Roman"/>
          <w:sz w:val="26"/>
          <w:szCs w:val="26"/>
          <w:lang w:eastAsia="ru-RU"/>
        </w:rPr>
        <w:t>7</w:t>
      </w:r>
      <w:r w:rsidR="00343B67" w:rsidRPr="00343B67">
        <w:rPr>
          <w:rFonts w:ascii="Times New Roman" w:eastAsia="Consultant" w:hAnsi="Times New Roman" w:cs="Times New Roman"/>
          <w:sz w:val="26"/>
          <w:szCs w:val="26"/>
          <w:lang w:eastAsia="ru-RU"/>
        </w:rPr>
        <w:t>.2. </w:t>
      </w:r>
      <w:r w:rsidRPr="007079B3">
        <w:rPr>
          <w:rFonts w:ascii="Times New Roman" w:eastAsia="Consultant" w:hAnsi="Times New Roman" w:cs="Times New Roman"/>
          <w:sz w:val="26"/>
          <w:szCs w:val="26"/>
          <w:lang w:eastAsia="ru-RU"/>
        </w:rPr>
        <w:t>Председатель Комиссии, заместитель Председателя Комиссии</w:t>
      </w:r>
      <w:r>
        <w:rPr>
          <w:rFonts w:ascii="Times New Roman" w:eastAsia="Consultant" w:hAnsi="Times New Roman" w:cs="Times New Roman"/>
          <w:sz w:val="26"/>
          <w:szCs w:val="26"/>
          <w:lang w:eastAsia="ru-RU"/>
        </w:rPr>
        <w:t>, ч</w:t>
      </w:r>
      <w:r w:rsidR="00343B67" w:rsidRPr="00343B67">
        <w:rPr>
          <w:rFonts w:ascii="Times New Roman" w:eastAsia="Consultant" w:hAnsi="Times New Roman" w:cs="Times New Roman"/>
          <w:sz w:val="26"/>
          <w:szCs w:val="26"/>
          <w:lang w:eastAsia="ru-RU"/>
        </w:rPr>
        <w:t>лены Комиссии, допустившие разглашение конфиденциальных сведений, несут ответственность в соответствии с действующим законодательством Российской Федерации.</w:t>
      </w:r>
    </w:p>
    <w:p w:rsidR="00343B67" w:rsidRPr="00343B67" w:rsidRDefault="00343B67" w:rsidP="00343B67">
      <w:pPr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</w:p>
    <w:p w:rsidR="00343B67" w:rsidRPr="00343B67" w:rsidRDefault="00343B67" w:rsidP="00343B67">
      <w:pPr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</w:p>
    <w:p w:rsidR="00343B67" w:rsidRPr="00343B67" w:rsidRDefault="008F7F0D" w:rsidP="00343B67">
      <w:pPr>
        <w:keepNext/>
        <w:spacing w:after="0" w:line="240" w:lineRule="auto"/>
        <w:ind w:right="282"/>
        <w:jc w:val="center"/>
        <w:outlineLvl w:val="0"/>
        <w:rPr>
          <w:rFonts w:ascii="Times New Roman" w:eastAsia="Consultant" w:hAnsi="Times New Roman" w:cs="Times New Roman"/>
          <w:b/>
          <w:bCs/>
          <w:color w:val="000000"/>
          <w:sz w:val="26"/>
          <w:szCs w:val="20"/>
          <w:lang w:eastAsia="ru-RU"/>
        </w:rPr>
      </w:pPr>
      <w:bookmarkStart w:id="10" w:name="_Toc242007400"/>
      <w:r>
        <w:rPr>
          <w:rFonts w:ascii="Times New Roman" w:eastAsia="Consultant" w:hAnsi="Times New Roman" w:cs="Times New Roman"/>
          <w:b/>
          <w:bCs/>
          <w:color w:val="000000"/>
          <w:sz w:val="26"/>
          <w:szCs w:val="20"/>
          <w:lang w:eastAsia="ru-RU"/>
        </w:rPr>
        <w:t>8</w:t>
      </w:r>
      <w:r w:rsidR="00182071" w:rsidRPr="00343B67">
        <w:rPr>
          <w:rFonts w:ascii="Times New Roman" w:eastAsia="Consultant" w:hAnsi="Times New Roman" w:cs="Times New Roman"/>
          <w:b/>
          <w:bCs/>
          <w:color w:val="000000"/>
          <w:sz w:val="26"/>
          <w:szCs w:val="20"/>
          <w:lang w:eastAsia="ru-RU"/>
        </w:rPr>
        <w:t>. </w:t>
      </w:r>
      <w:r w:rsidR="00F27D12">
        <w:rPr>
          <w:rFonts w:ascii="Times New Roman" w:eastAsia="Consultant" w:hAnsi="Times New Roman" w:cs="Times New Roman"/>
          <w:b/>
          <w:bCs/>
          <w:color w:val="000000"/>
          <w:sz w:val="26"/>
          <w:szCs w:val="20"/>
          <w:lang w:eastAsia="ru-RU"/>
        </w:rPr>
        <w:t xml:space="preserve">ДОКУМЕНТАЦИЯ КОМИССИИ. </w:t>
      </w:r>
      <w:r w:rsidR="00182071" w:rsidRPr="00343B67">
        <w:rPr>
          <w:rFonts w:ascii="Times New Roman" w:eastAsia="Consultant" w:hAnsi="Times New Roman" w:cs="Times New Roman"/>
          <w:b/>
          <w:bCs/>
          <w:color w:val="000000"/>
          <w:sz w:val="26"/>
          <w:szCs w:val="20"/>
          <w:lang w:eastAsia="ru-RU"/>
        </w:rPr>
        <w:t xml:space="preserve">КОНТРОЛЬ ЗА ДЕЯТЕЛЬНОСТЬЮ </w:t>
      </w:r>
      <w:r w:rsidR="00182071">
        <w:rPr>
          <w:rFonts w:ascii="Times New Roman" w:eastAsia="Consultant" w:hAnsi="Times New Roman" w:cs="Times New Roman"/>
          <w:b/>
          <w:bCs/>
          <w:color w:val="000000"/>
          <w:sz w:val="26"/>
          <w:szCs w:val="20"/>
          <w:lang w:eastAsia="ru-RU"/>
        </w:rPr>
        <w:t>К</w:t>
      </w:r>
      <w:r w:rsidR="00182071" w:rsidRPr="00343B67">
        <w:rPr>
          <w:rFonts w:ascii="Times New Roman" w:eastAsia="Consultant" w:hAnsi="Times New Roman" w:cs="Times New Roman"/>
          <w:b/>
          <w:bCs/>
          <w:color w:val="000000"/>
          <w:sz w:val="26"/>
          <w:szCs w:val="20"/>
          <w:lang w:eastAsia="ru-RU"/>
        </w:rPr>
        <w:t xml:space="preserve">ОМИССИИ </w:t>
      </w:r>
      <w:bookmarkEnd w:id="10"/>
    </w:p>
    <w:p w:rsidR="00343B67" w:rsidRPr="00343B67" w:rsidRDefault="00343B67" w:rsidP="00343B67">
      <w:pPr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</w:p>
    <w:p w:rsidR="006D6DDF" w:rsidRPr="00415E08" w:rsidRDefault="006D6DDF" w:rsidP="006E0DCC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5E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</w:t>
      </w:r>
      <w:r w:rsidR="006E0DCC" w:rsidRPr="00415E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415E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Протоколы заседаний Коми</w:t>
      </w:r>
      <w:r w:rsidR="006E0DCC" w:rsidRPr="00415E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ссии</w:t>
      </w:r>
      <w:r w:rsidRPr="00415E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E0DCC" w:rsidRPr="00415E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течение календарного года </w:t>
      </w:r>
      <w:r w:rsidRPr="00415E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нумеруются последовательно в порядке возрастания номеров, начиная с номера 1. </w:t>
      </w:r>
      <w:r w:rsidR="006E0DCC" w:rsidRPr="00415E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номере протокола указывается год проведения заседания в формате ХХ-</w:t>
      </w:r>
      <w:r w:rsidR="006E0DCC" w:rsidRPr="00415E0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YY</w:t>
      </w:r>
      <w:r w:rsidR="006E0DCC" w:rsidRPr="00415E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где ХХ -порядковый номер протокола, </w:t>
      </w:r>
      <w:r w:rsidR="006E0DCC" w:rsidRPr="00415E0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YY</w:t>
      </w:r>
      <w:r w:rsidR="006E0DCC" w:rsidRPr="00415E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последние две цифры календарного года.</w:t>
      </w:r>
    </w:p>
    <w:p w:rsidR="006D6DDF" w:rsidRPr="00415E08" w:rsidRDefault="006D6DDF" w:rsidP="006E0DCC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D6DDF" w:rsidRPr="00415E08" w:rsidRDefault="006D6DDF" w:rsidP="006E0DCC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</w:pPr>
      <w:r w:rsidRPr="00415E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</w:t>
      </w:r>
      <w:r w:rsidR="006E0DCC" w:rsidRPr="00415E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Pr="00415E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Решения Коми</w:t>
      </w:r>
      <w:r w:rsidR="006E0DCC" w:rsidRPr="00415E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ссии</w:t>
      </w:r>
      <w:r w:rsidRPr="00415E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направляются заинтересованным лицам в виде выписок из протокола заседания Коми</w:t>
      </w:r>
      <w:r w:rsidR="006E0DCC" w:rsidRPr="00415E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ссии</w:t>
      </w:r>
      <w:r w:rsidRPr="00415E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6E0DCC" w:rsidRPr="00415E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Протоколы заседаний и выписки из протоколов</w:t>
      </w:r>
      <w:r w:rsidR="001C5124" w:rsidRPr="00415E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направляемые по электронным каналам связи,</w:t>
      </w:r>
      <w:r w:rsidR="006E0DCC" w:rsidRPr="00415E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подписываются электронной цифровой подписью уполномоченного лица.</w:t>
      </w:r>
    </w:p>
    <w:p w:rsidR="006D6DDF" w:rsidRPr="00415E08" w:rsidRDefault="006D6DDF" w:rsidP="006E0DCC">
      <w:pPr>
        <w:overflowPunct w:val="0"/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</w:pPr>
    </w:p>
    <w:p w:rsidR="006D6DDF" w:rsidRPr="00415E08" w:rsidRDefault="006D6DDF" w:rsidP="006E0DCC">
      <w:pPr>
        <w:overflowPunct w:val="0"/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5E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</w:t>
      </w:r>
      <w:r w:rsidR="00933F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Pr="00415E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Протоколы, а также </w:t>
      </w:r>
      <w:r w:rsidR="006E0DCC" w:rsidRPr="00415E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иные </w:t>
      </w:r>
      <w:r w:rsidRPr="00415E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 Коми</w:t>
      </w:r>
      <w:r w:rsidR="00507D28" w:rsidRPr="00415E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ссии</w:t>
      </w:r>
      <w:r w:rsidRPr="00415E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507D28" w:rsidRPr="00415E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которые </w:t>
      </w:r>
      <w:r w:rsidRPr="00415E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оформляются </w:t>
      </w:r>
      <w:r w:rsidR="00507D28" w:rsidRPr="00415E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бумажном носителе, </w:t>
      </w:r>
      <w:r w:rsidRPr="00415E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передаются на хранение в </w:t>
      </w:r>
      <w:r w:rsidR="00507D28" w:rsidRPr="00415E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дирекцию </w:t>
      </w:r>
      <w:r w:rsidRPr="00415E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 ААС.</w:t>
      </w:r>
      <w:r w:rsidR="00507D28" w:rsidRPr="00415E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Электронные версии документов хранятся на серверах СРО ААС.</w:t>
      </w:r>
    </w:p>
    <w:p w:rsidR="006D6DDF" w:rsidRPr="00415E08" w:rsidRDefault="006D6DDF" w:rsidP="006E0DCC">
      <w:pPr>
        <w:overflowPunct w:val="0"/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</w:pPr>
    </w:p>
    <w:p w:rsidR="006D6DDF" w:rsidRPr="00415E08" w:rsidRDefault="006D6DDF" w:rsidP="006E0DCC">
      <w:pPr>
        <w:overflowPunct w:val="0"/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5E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</w:t>
      </w:r>
      <w:r w:rsidR="00933F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415E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507D28" w:rsidRPr="00415E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r w:rsidRPr="00415E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лен</w:t>
      </w:r>
      <w:r w:rsidR="00507D28" w:rsidRPr="00415E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Pr="00415E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СРО ААС</w:t>
      </w:r>
      <w:r w:rsidR="00507D28" w:rsidRPr="00415E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иное заинтересованное лицо вправе</w:t>
      </w:r>
      <w:r w:rsidRPr="00415E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ознакомиться с протоколами, решениями и иными документами</w:t>
      </w:r>
      <w:r w:rsidR="00507D28" w:rsidRPr="00415E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Комиссии исключительно </w:t>
      </w:r>
      <w:r w:rsidRPr="00415E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объеме, определяемом с учетом требований законодательства РФ и локальных </w:t>
      </w:r>
      <w:r w:rsidR="00507D28" w:rsidRPr="00415E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нормативных </w:t>
      </w:r>
      <w:r w:rsidRPr="00415E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актов СРО ААС об обеспечении конфиденциальности информации ограниченного доступа.</w:t>
      </w:r>
      <w:r w:rsidR="00507D28" w:rsidRPr="00415E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Решение о предоставлении документов для ознакомления принимается Председателем Комиссии, который также определяет порядок такого ознакомления.</w:t>
      </w:r>
    </w:p>
    <w:p w:rsidR="006D6DDF" w:rsidRPr="00415E08" w:rsidRDefault="006D6DDF" w:rsidP="006E0DCC">
      <w:pPr>
        <w:overflowPunct w:val="0"/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27D12" w:rsidRPr="00EA280F" w:rsidRDefault="00507D28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6"/>
          <w:lang w:eastAsia="ru-RU"/>
        </w:rPr>
      </w:pPr>
      <w:r w:rsidRPr="00437CCF">
        <w:rPr>
          <w:rFonts w:ascii="Times New Roman" w:eastAsia="Consultant" w:hAnsi="Times New Roman" w:cs="Times New Roman"/>
          <w:sz w:val="26"/>
          <w:szCs w:val="26"/>
          <w:lang w:eastAsia="ru-RU"/>
        </w:rPr>
        <w:t>8.</w:t>
      </w:r>
      <w:r w:rsidR="00933F57">
        <w:rPr>
          <w:rFonts w:ascii="Times New Roman" w:eastAsia="Consultant" w:hAnsi="Times New Roman" w:cs="Times New Roman"/>
          <w:sz w:val="26"/>
          <w:szCs w:val="26"/>
          <w:lang w:eastAsia="ru-RU"/>
        </w:rPr>
        <w:t>5</w:t>
      </w:r>
      <w:r w:rsidRPr="00EA280F">
        <w:rPr>
          <w:rFonts w:ascii="Times New Roman" w:eastAsia="Consultant" w:hAnsi="Times New Roman" w:cs="Times New Roman"/>
          <w:sz w:val="26"/>
          <w:szCs w:val="26"/>
          <w:lang w:eastAsia="ru-RU"/>
        </w:rPr>
        <w:t>.</w:t>
      </w:r>
      <w:r w:rsidR="00F27D12" w:rsidRPr="00EA280F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 </w:t>
      </w:r>
      <w:r w:rsidR="00F21ACC" w:rsidRPr="00EA280F">
        <w:rPr>
          <w:rFonts w:ascii="Times New Roman" w:eastAsia="Consultant" w:hAnsi="Times New Roman" w:cs="Times New Roman"/>
          <w:sz w:val="26"/>
          <w:szCs w:val="26"/>
          <w:lang w:eastAsia="ru-RU"/>
        </w:rPr>
        <w:t>СРО ААС</w:t>
      </w:r>
      <w:r w:rsidR="00F27D12" w:rsidRPr="00EA280F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 не позднее 10 рабочих </w:t>
      </w:r>
      <w:r w:rsidR="00F27D12" w:rsidRPr="00437CCF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дней со дня, следующего за днем получения письменного запроса уполномоченного федерального органа, уполномоченного федерального органа по контролю и надзору, Банка России, представляет им копии решений </w:t>
      </w:r>
      <w:r w:rsidR="00F21ACC" w:rsidRPr="00437CCF">
        <w:rPr>
          <w:rFonts w:ascii="Times New Roman" w:eastAsia="Consultant" w:hAnsi="Times New Roman" w:cs="Times New Roman"/>
          <w:sz w:val="26"/>
          <w:szCs w:val="26"/>
          <w:lang w:eastAsia="ru-RU"/>
        </w:rPr>
        <w:t>Комиссии.</w:t>
      </w:r>
    </w:p>
    <w:p w:rsidR="00F27D12" w:rsidRPr="00EA280F" w:rsidRDefault="00F27D12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6"/>
          <w:lang w:eastAsia="ru-RU"/>
        </w:rPr>
      </w:pPr>
    </w:p>
    <w:p w:rsidR="00343B67" w:rsidRPr="00343B67" w:rsidRDefault="00507D28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B35A7E">
        <w:rPr>
          <w:rFonts w:ascii="Times New Roman" w:eastAsia="Consultant" w:hAnsi="Times New Roman" w:cs="Times New Roman"/>
          <w:sz w:val="26"/>
          <w:szCs w:val="26"/>
          <w:lang w:eastAsia="ru-RU"/>
        </w:rPr>
        <w:t>8.</w:t>
      </w:r>
      <w:r w:rsidR="00933F57">
        <w:rPr>
          <w:rFonts w:ascii="Times New Roman" w:eastAsia="Consultant" w:hAnsi="Times New Roman" w:cs="Times New Roman"/>
          <w:sz w:val="26"/>
          <w:szCs w:val="26"/>
          <w:lang w:eastAsia="ru-RU"/>
        </w:rPr>
        <w:t>6</w:t>
      </w:r>
      <w:r w:rsidRPr="00B35A7E">
        <w:rPr>
          <w:rFonts w:ascii="Times New Roman" w:eastAsia="Consultant" w:hAnsi="Times New Roman" w:cs="Times New Roman"/>
          <w:sz w:val="26"/>
          <w:szCs w:val="26"/>
          <w:lang w:eastAsia="ru-RU"/>
        </w:rPr>
        <w:t>.</w:t>
      </w:r>
      <w:r w:rsidR="009471B5" w:rsidRPr="00B35A7E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 </w:t>
      </w:r>
      <w:r w:rsidR="00343B67" w:rsidRPr="00B35A7E">
        <w:rPr>
          <w:rFonts w:ascii="Times New Roman" w:eastAsia="Consultant" w:hAnsi="Times New Roman" w:cs="Times New Roman"/>
          <w:sz w:val="26"/>
          <w:szCs w:val="26"/>
          <w:lang w:eastAsia="ru-RU"/>
        </w:rPr>
        <w:t>Контроль за деятельностью Комиссии о</w:t>
      </w:r>
      <w:r w:rsidR="00343B67"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>существляет Правление СРО ААС</w:t>
      </w:r>
      <w:r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в порядке, предусмотренном Правилами ВКД СРО ААС</w:t>
      </w:r>
    </w:p>
    <w:p w:rsidR="00343B67" w:rsidRPr="00343B67" w:rsidRDefault="00343B67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</w:p>
    <w:p w:rsidR="00343B67" w:rsidRPr="00343B67" w:rsidRDefault="00343B67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</w:p>
    <w:p w:rsidR="00343B67" w:rsidRPr="00343B67" w:rsidRDefault="00507D28" w:rsidP="00C90349">
      <w:pPr>
        <w:keepNext/>
        <w:spacing w:after="0" w:line="240" w:lineRule="auto"/>
        <w:jc w:val="center"/>
        <w:outlineLvl w:val="0"/>
        <w:rPr>
          <w:rFonts w:ascii="Times New Roman" w:eastAsia="Consultant" w:hAnsi="Times New Roman" w:cs="Times New Roman"/>
          <w:b/>
          <w:bCs/>
          <w:color w:val="000000"/>
          <w:sz w:val="26"/>
          <w:szCs w:val="20"/>
          <w:lang w:eastAsia="ru-RU"/>
        </w:rPr>
      </w:pPr>
      <w:bookmarkStart w:id="11" w:name="_Toc242007402"/>
      <w:r>
        <w:rPr>
          <w:rFonts w:ascii="Times New Roman" w:eastAsia="Consultant" w:hAnsi="Times New Roman" w:cs="Times New Roman"/>
          <w:b/>
          <w:bCs/>
          <w:color w:val="000000"/>
          <w:sz w:val="26"/>
          <w:szCs w:val="20"/>
          <w:lang w:eastAsia="ru-RU"/>
        </w:rPr>
        <w:t>9</w:t>
      </w:r>
      <w:r w:rsidR="00182071" w:rsidRPr="00343B67">
        <w:rPr>
          <w:rFonts w:ascii="Times New Roman" w:eastAsia="Consultant" w:hAnsi="Times New Roman" w:cs="Times New Roman"/>
          <w:b/>
          <w:bCs/>
          <w:color w:val="000000"/>
          <w:sz w:val="26"/>
          <w:szCs w:val="20"/>
          <w:lang w:eastAsia="ru-RU"/>
        </w:rPr>
        <w:t>. ЗАКЛЮЧИТЕЛЬНЫЕ ПОЛОЖЕНИЯ</w:t>
      </w:r>
      <w:bookmarkEnd w:id="11"/>
    </w:p>
    <w:p w:rsidR="00343B67" w:rsidRPr="00343B67" w:rsidRDefault="00343B67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</w:p>
    <w:p w:rsidR="00343B67" w:rsidRPr="00343B67" w:rsidRDefault="00507D28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>
        <w:rPr>
          <w:rFonts w:ascii="Times New Roman" w:eastAsia="Consultant" w:hAnsi="Times New Roman" w:cs="Times New Roman"/>
          <w:sz w:val="26"/>
          <w:szCs w:val="24"/>
          <w:lang w:eastAsia="ru-RU"/>
        </w:rPr>
        <w:t>9</w:t>
      </w:r>
      <w:r w:rsidR="00343B67"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>.1. Настоящее Положение, а также вносимые в него изменения и дополнения (новые редакции Положения) вступают в силу после их утверждения Правлением СРО ААС, если решением Правления СРО ААС не предусмотрен иной порядок введения в действие новой редакции или отдельных положений.</w:t>
      </w:r>
    </w:p>
    <w:p w:rsidR="00343B67" w:rsidRPr="00343B67" w:rsidRDefault="00343B67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</w:p>
    <w:p w:rsidR="00343B67" w:rsidRPr="00343B67" w:rsidRDefault="00507D28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>
        <w:rPr>
          <w:rFonts w:ascii="Times New Roman" w:eastAsia="Consultant" w:hAnsi="Times New Roman" w:cs="Times New Roman"/>
          <w:sz w:val="26"/>
          <w:szCs w:val="24"/>
          <w:lang w:eastAsia="ru-RU"/>
        </w:rPr>
        <w:t>9</w:t>
      </w:r>
      <w:r w:rsidR="00343B67" w:rsidRPr="00343B67">
        <w:rPr>
          <w:rFonts w:ascii="Times New Roman" w:eastAsia="Consultant" w:hAnsi="Times New Roman" w:cs="Times New Roman"/>
          <w:sz w:val="26"/>
          <w:szCs w:val="24"/>
          <w:lang w:eastAsia="ru-RU"/>
        </w:rPr>
        <w:t>.2. Изменения и дополнения к настоящему Положению подготавливаются и вносятся на рассмотрение Правления СРО ААС Комиссией.</w:t>
      </w:r>
    </w:p>
    <w:p w:rsidR="00343B67" w:rsidRPr="00343B67" w:rsidRDefault="00343B67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</w:p>
    <w:p w:rsidR="00343B67" w:rsidRPr="00343B67" w:rsidRDefault="00507D28" w:rsidP="00C90349">
      <w:pPr>
        <w:spacing w:after="0" w:line="240" w:lineRule="auto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>
        <w:rPr>
          <w:rFonts w:ascii="Times New Roman" w:eastAsia="Consultant" w:hAnsi="Times New Roman" w:cs="Times New Roman"/>
          <w:sz w:val="26"/>
          <w:szCs w:val="24"/>
          <w:lang w:eastAsia="ru-RU"/>
        </w:rPr>
        <w:t>9</w:t>
      </w:r>
      <w:r w:rsidR="004830A2" w:rsidRPr="004830A2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.3.  </w:t>
      </w:r>
      <w:r w:rsidR="004830A2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СРО ААС </w:t>
      </w:r>
      <w:r w:rsidR="004830A2" w:rsidRPr="004830A2">
        <w:rPr>
          <w:rFonts w:ascii="Times New Roman" w:eastAsia="Consultant" w:hAnsi="Times New Roman" w:cs="Times New Roman"/>
          <w:sz w:val="26"/>
          <w:szCs w:val="24"/>
          <w:lang w:eastAsia="ru-RU"/>
        </w:rPr>
        <w:t>сообщает в уполномоченный федеральный орган об</w:t>
      </w:r>
      <w:r w:rsidR="009E47F1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утверждении настоящего Положения, внесении в него изменений и дополнений</w:t>
      </w:r>
      <w:r w:rsidR="004830A2" w:rsidRPr="004830A2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не позднее семи рабочих дней со дня, следующего за днем </w:t>
      </w:r>
      <w:r w:rsidR="00F96CD6">
        <w:rPr>
          <w:rFonts w:ascii="Times New Roman" w:eastAsia="Consultant" w:hAnsi="Times New Roman" w:cs="Times New Roman"/>
          <w:sz w:val="26"/>
          <w:szCs w:val="24"/>
          <w:lang w:eastAsia="ru-RU"/>
        </w:rPr>
        <w:t>принятия решения</w:t>
      </w:r>
      <w:r w:rsidR="004830A2">
        <w:rPr>
          <w:rFonts w:ascii="Times New Roman" w:eastAsia="Consultant" w:hAnsi="Times New Roman" w:cs="Times New Roman"/>
          <w:sz w:val="26"/>
          <w:szCs w:val="24"/>
          <w:lang w:eastAsia="ru-RU"/>
        </w:rPr>
        <w:t>.</w:t>
      </w:r>
    </w:p>
    <w:p w:rsidR="00343B67" w:rsidRPr="00343B67" w:rsidRDefault="00343B67" w:rsidP="00343B67">
      <w:pPr>
        <w:spacing w:after="0" w:line="240" w:lineRule="auto"/>
        <w:ind w:right="282"/>
        <w:rPr>
          <w:rFonts w:ascii="Times New Roman" w:eastAsia="Consultant" w:hAnsi="Times New Roman" w:cs="Times New Roman"/>
          <w:sz w:val="24"/>
          <w:szCs w:val="24"/>
          <w:lang w:eastAsia="ru-RU"/>
        </w:rPr>
      </w:pPr>
    </w:p>
    <w:p w:rsidR="004056A8" w:rsidRDefault="004056A8"/>
    <w:sectPr w:rsidR="004056A8" w:rsidSect="008F612E">
      <w:headerReference w:type="default" r:id="rId9"/>
      <w:footerReference w:type="even" r:id="rId10"/>
      <w:footerReference w:type="default" r:id="rId11"/>
      <w:pgSz w:w="11906" w:h="16838"/>
      <w:pgMar w:top="851" w:right="566" w:bottom="426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D30" w:rsidRDefault="00AD0D30" w:rsidP="00063ECF">
      <w:pPr>
        <w:spacing w:after="0" w:line="240" w:lineRule="auto"/>
      </w:pPr>
      <w:r>
        <w:separator/>
      </w:r>
    </w:p>
  </w:endnote>
  <w:endnote w:type="continuationSeparator" w:id="0">
    <w:p w:rsidR="00AD0D30" w:rsidRDefault="00AD0D30" w:rsidP="0006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4D9" w:rsidRDefault="00106DC8" w:rsidP="005954D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54D9" w:rsidRDefault="00AD0D30" w:rsidP="005954D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4D9" w:rsidRDefault="00AD0D30" w:rsidP="005954D9">
    <w:pPr>
      <w:pStyle w:val="a5"/>
      <w:framePr w:wrap="around" w:vAnchor="text" w:hAnchor="margin" w:xAlign="right" w:y="1"/>
      <w:rPr>
        <w:rStyle w:val="a7"/>
      </w:rPr>
    </w:pPr>
  </w:p>
  <w:p w:rsidR="008F612E" w:rsidRPr="008F612E" w:rsidRDefault="008F612E" w:rsidP="008F612E">
    <w:pPr>
      <w:pStyle w:val="a5"/>
      <w:tabs>
        <w:tab w:val="clear" w:pos="9355"/>
        <w:tab w:val="right" w:pos="10065"/>
      </w:tabs>
      <w:ind w:right="-3"/>
      <w:rPr>
        <w:rFonts w:ascii="Times New Roman" w:hAnsi="Times New Roman" w:cs="Times New Roman"/>
        <w:i/>
        <w:color w:val="002060"/>
      </w:rPr>
    </w:pPr>
    <w:r>
      <w:rPr>
        <w:rFonts w:ascii="Times New Roman" w:hAnsi="Times New Roman" w:cs="Times New Roman"/>
        <w:i/>
        <w:color w:val="002060"/>
        <w:sz w:val="20"/>
        <w:szCs w:val="20"/>
      </w:rPr>
      <w:t>___________________________________________________________________________________________________</w:t>
    </w:r>
    <w:r w:rsidRPr="008F612E">
      <w:rPr>
        <w:rFonts w:ascii="Times New Roman" w:hAnsi="Times New Roman" w:cs="Times New Roman"/>
        <w:i/>
        <w:color w:val="002060"/>
      </w:rPr>
      <w:t>Положение о Комиссии по контролю деятельности СРО ААС</w:t>
    </w:r>
    <w:r w:rsidRPr="008F612E">
      <w:rPr>
        <w:i/>
        <w:color w:val="002060"/>
      </w:rPr>
      <w:t xml:space="preserve">        </w:t>
    </w:r>
    <w:r>
      <w:rPr>
        <w:i/>
        <w:color w:val="002060"/>
      </w:rPr>
      <w:t xml:space="preserve">  </w:t>
    </w:r>
    <w:r w:rsidRPr="008F612E">
      <w:rPr>
        <w:i/>
        <w:color w:val="002060"/>
      </w:rPr>
      <w:t xml:space="preserve">     с</w:t>
    </w:r>
    <w:r w:rsidRPr="008F612E">
      <w:rPr>
        <w:rFonts w:ascii="Times New Roman" w:hAnsi="Times New Roman" w:cs="Times New Roman"/>
        <w:i/>
        <w:color w:val="002060"/>
      </w:rPr>
      <w:t>тр.</w:t>
    </w:r>
    <w:r w:rsidRPr="008F612E">
      <w:rPr>
        <w:rFonts w:ascii="Times New Roman" w:hAnsi="Times New Roman" w:cs="Times New Roman"/>
        <w:i/>
        <w:color w:val="002060"/>
      </w:rPr>
      <w:fldChar w:fldCharType="begin"/>
    </w:r>
    <w:r w:rsidRPr="008F612E">
      <w:rPr>
        <w:rFonts w:ascii="Times New Roman" w:hAnsi="Times New Roman" w:cs="Times New Roman"/>
        <w:i/>
        <w:color w:val="002060"/>
      </w:rPr>
      <w:instrText>PAGE</w:instrText>
    </w:r>
    <w:r w:rsidRPr="008F612E">
      <w:rPr>
        <w:rFonts w:ascii="Times New Roman" w:hAnsi="Times New Roman" w:cs="Times New Roman"/>
        <w:i/>
        <w:color w:val="002060"/>
      </w:rPr>
      <w:fldChar w:fldCharType="separate"/>
    </w:r>
    <w:r w:rsidRPr="008F612E">
      <w:rPr>
        <w:rFonts w:ascii="Times New Roman" w:hAnsi="Times New Roman" w:cs="Times New Roman"/>
        <w:i/>
        <w:color w:val="002060"/>
      </w:rPr>
      <w:t>3</w:t>
    </w:r>
    <w:r w:rsidRPr="008F612E">
      <w:rPr>
        <w:rFonts w:ascii="Times New Roman" w:hAnsi="Times New Roman" w:cs="Times New Roman"/>
        <w:i/>
        <w:color w:val="002060"/>
      </w:rPr>
      <w:fldChar w:fldCharType="end"/>
    </w:r>
    <w:r w:rsidRPr="008F612E">
      <w:rPr>
        <w:rFonts w:ascii="Times New Roman" w:hAnsi="Times New Roman" w:cs="Times New Roman"/>
        <w:i/>
        <w:color w:val="002060"/>
      </w:rPr>
      <w:t xml:space="preserve"> из </w:t>
    </w:r>
    <w:r w:rsidRPr="008F612E">
      <w:rPr>
        <w:rFonts w:ascii="Times New Roman" w:hAnsi="Times New Roman" w:cs="Times New Roman"/>
        <w:i/>
        <w:color w:val="002060"/>
      </w:rPr>
      <w:fldChar w:fldCharType="begin"/>
    </w:r>
    <w:r w:rsidRPr="008F612E">
      <w:rPr>
        <w:rFonts w:ascii="Times New Roman" w:hAnsi="Times New Roman" w:cs="Times New Roman"/>
        <w:i/>
        <w:color w:val="002060"/>
      </w:rPr>
      <w:instrText>NUMPAGES</w:instrText>
    </w:r>
    <w:r w:rsidRPr="008F612E">
      <w:rPr>
        <w:rFonts w:ascii="Times New Roman" w:hAnsi="Times New Roman" w:cs="Times New Roman"/>
        <w:i/>
        <w:color w:val="002060"/>
      </w:rPr>
      <w:fldChar w:fldCharType="separate"/>
    </w:r>
    <w:r w:rsidRPr="008F612E">
      <w:rPr>
        <w:rFonts w:ascii="Times New Roman" w:hAnsi="Times New Roman" w:cs="Times New Roman"/>
        <w:i/>
        <w:color w:val="002060"/>
      </w:rPr>
      <w:t>11</w:t>
    </w:r>
    <w:r w:rsidRPr="008F612E">
      <w:rPr>
        <w:rFonts w:ascii="Times New Roman" w:hAnsi="Times New Roman" w:cs="Times New Roman"/>
        <w:i/>
        <w:color w:val="002060"/>
      </w:rPr>
      <w:fldChar w:fldCharType="end"/>
    </w:r>
  </w:p>
  <w:p w:rsidR="008F612E" w:rsidRPr="00C77CA1" w:rsidRDefault="008F612E" w:rsidP="008F612E">
    <w:pPr>
      <w:pStyle w:val="a5"/>
      <w:ind w:right="360"/>
      <w:rPr>
        <w:i/>
        <w:color w:val="002060"/>
        <w:sz w:val="20"/>
        <w:szCs w:val="20"/>
      </w:rPr>
    </w:pPr>
  </w:p>
  <w:p w:rsidR="005954D9" w:rsidRPr="00BF01A2" w:rsidRDefault="00AD0D30" w:rsidP="008F612E">
    <w:pPr>
      <w:pStyle w:val="a5"/>
      <w:ind w:right="360"/>
      <w:rPr>
        <w:i/>
        <w:color w:val="333399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FAF" w:rsidRDefault="00106DC8" w:rsidP="005954D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0FAF" w:rsidRDefault="00AD0D30" w:rsidP="005954D9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976" w:rsidRPr="004570AD" w:rsidRDefault="00106DC8" w:rsidP="00C90349">
    <w:pPr>
      <w:pStyle w:val="a5"/>
      <w:ind w:right="360"/>
      <w:rPr>
        <w:rFonts w:ascii="Times New Roman" w:hAnsi="Times New Roman" w:cs="Times New Roman"/>
        <w:i/>
        <w:color w:val="002060"/>
        <w:sz w:val="20"/>
        <w:szCs w:val="20"/>
      </w:rPr>
    </w:pPr>
    <w:r w:rsidRPr="00C77CA1">
      <w:rPr>
        <w:color w:val="002060"/>
      </w:rPr>
      <w:t>____________________________________________________________________</w:t>
    </w:r>
    <w:r w:rsidR="00C90349" w:rsidRPr="00C90349">
      <w:t xml:space="preserve"> </w:t>
    </w:r>
    <w:r w:rsidR="00C90349" w:rsidRPr="00C90349">
      <w:rPr>
        <w:rFonts w:ascii="Times New Roman" w:hAnsi="Times New Roman" w:cs="Times New Roman"/>
        <w:i/>
        <w:color w:val="002060"/>
        <w:sz w:val="20"/>
        <w:szCs w:val="20"/>
      </w:rPr>
      <w:t>Положение о Комиссии по контролю деятельности</w:t>
    </w:r>
    <w:r w:rsidR="00C90349">
      <w:rPr>
        <w:rFonts w:ascii="Times New Roman" w:hAnsi="Times New Roman" w:cs="Times New Roman"/>
        <w:i/>
        <w:color w:val="002060"/>
        <w:sz w:val="20"/>
        <w:szCs w:val="20"/>
      </w:rPr>
      <w:t xml:space="preserve"> </w:t>
    </w:r>
    <w:r w:rsidRPr="004570AD">
      <w:rPr>
        <w:rFonts w:ascii="Times New Roman" w:hAnsi="Times New Roman" w:cs="Times New Roman"/>
        <w:i/>
        <w:color w:val="002060"/>
        <w:sz w:val="20"/>
        <w:szCs w:val="20"/>
      </w:rPr>
      <w:t>С</w:t>
    </w:r>
    <w:r w:rsidR="00C90349">
      <w:rPr>
        <w:rFonts w:ascii="Times New Roman" w:hAnsi="Times New Roman" w:cs="Times New Roman"/>
        <w:i/>
        <w:color w:val="002060"/>
        <w:sz w:val="20"/>
        <w:szCs w:val="20"/>
      </w:rPr>
      <w:t>РО ААС</w:t>
    </w:r>
    <w:r w:rsidRPr="00C77CA1">
      <w:rPr>
        <w:i/>
        <w:color w:val="002060"/>
        <w:sz w:val="20"/>
        <w:szCs w:val="20"/>
      </w:rPr>
      <w:t xml:space="preserve">     </w:t>
    </w:r>
    <w:r w:rsidR="00C90349">
      <w:rPr>
        <w:i/>
        <w:color w:val="002060"/>
        <w:sz w:val="20"/>
        <w:szCs w:val="20"/>
      </w:rPr>
      <w:t xml:space="preserve">               </w:t>
    </w:r>
    <w:r w:rsidRPr="00C77CA1">
      <w:rPr>
        <w:i/>
        <w:color w:val="002060"/>
        <w:sz w:val="20"/>
        <w:szCs w:val="20"/>
      </w:rPr>
      <w:t xml:space="preserve">       </w:t>
    </w:r>
    <w:r w:rsidR="00C90349">
      <w:rPr>
        <w:i/>
        <w:color w:val="002060"/>
        <w:sz w:val="20"/>
        <w:szCs w:val="20"/>
      </w:rPr>
      <w:t>с</w:t>
    </w:r>
    <w:r w:rsidRPr="004570AD">
      <w:rPr>
        <w:rFonts w:ascii="Times New Roman" w:hAnsi="Times New Roman" w:cs="Times New Roman"/>
        <w:i/>
        <w:color w:val="002060"/>
        <w:sz w:val="20"/>
        <w:szCs w:val="20"/>
      </w:rPr>
      <w:t>тр.</w:t>
    </w:r>
    <w:r w:rsidRPr="004570AD">
      <w:rPr>
        <w:rFonts w:ascii="Times New Roman" w:hAnsi="Times New Roman" w:cs="Times New Roman"/>
        <w:i/>
        <w:color w:val="002060"/>
        <w:sz w:val="20"/>
        <w:szCs w:val="20"/>
      </w:rPr>
      <w:fldChar w:fldCharType="begin"/>
    </w:r>
    <w:r w:rsidRPr="004570AD">
      <w:rPr>
        <w:rFonts w:ascii="Times New Roman" w:hAnsi="Times New Roman" w:cs="Times New Roman"/>
        <w:i/>
        <w:color w:val="002060"/>
        <w:sz w:val="20"/>
        <w:szCs w:val="20"/>
      </w:rPr>
      <w:instrText>PAGE</w:instrText>
    </w:r>
    <w:r w:rsidRPr="004570AD">
      <w:rPr>
        <w:rFonts w:ascii="Times New Roman" w:hAnsi="Times New Roman" w:cs="Times New Roman"/>
        <w:i/>
        <w:color w:val="002060"/>
        <w:sz w:val="20"/>
        <w:szCs w:val="20"/>
      </w:rPr>
      <w:fldChar w:fldCharType="separate"/>
    </w:r>
    <w:r w:rsidR="00A57E7E">
      <w:rPr>
        <w:rFonts w:ascii="Times New Roman" w:hAnsi="Times New Roman" w:cs="Times New Roman"/>
        <w:i/>
        <w:noProof/>
        <w:color w:val="002060"/>
        <w:sz w:val="20"/>
        <w:szCs w:val="20"/>
      </w:rPr>
      <w:t>12</w:t>
    </w:r>
    <w:r w:rsidRPr="004570AD">
      <w:rPr>
        <w:rFonts w:ascii="Times New Roman" w:hAnsi="Times New Roman" w:cs="Times New Roman"/>
        <w:i/>
        <w:color w:val="002060"/>
        <w:sz w:val="20"/>
        <w:szCs w:val="20"/>
      </w:rPr>
      <w:fldChar w:fldCharType="end"/>
    </w:r>
    <w:r w:rsidRPr="004570AD">
      <w:rPr>
        <w:rFonts w:ascii="Times New Roman" w:hAnsi="Times New Roman" w:cs="Times New Roman"/>
        <w:i/>
        <w:color w:val="002060"/>
        <w:sz w:val="20"/>
        <w:szCs w:val="20"/>
      </w:rPr>
      <w:t xml:space="preserve"> из </w:t>
    </w:r>
    <w:r w:rsidRPr="004570AD">
      <w:rPr>
        <w:rFonts w:ascii="Times New Roman" w:hAnsi="Times New Roman" w:cs="Times New Roman"/>
        <w:i/>
        <w:color w:val="002060"/>
        <w:sz w:val="20"/>
        <w:szCs w:val="20"/>
      </w:rPr>
      <w:fldChar w:fldCharType="begin"/>
    </w:r>
    <w:r w:rsidRPr="004570AD">
      <w:rPr>
        <w:rFonts w:ascii="Times New Roman" w:hAnsi="Times New Roman" w:cs="Times New Roman"/>
        <w:i/>
        <w:color w:val="002060"/>
        <w:sz w:val="20"/>
        <w:szCs w:val="20"/>
      </w:rPr>
      <w:instrText>NUMPAGES</w:instrText>
    </w:r>
    <w:r w:rsidRPr="004570AD">
      <w:rPr>
        <w:rFonts w:ascii="Times New Roman" w:hAnsi="Times New Roman" w:cs="Times New Roman"/>
        <w:i/>
        <w:color w:val="002060"/>
        <w:sz w:val="20"/>
        <w:szCs w:val="20"/>
      </w:rPr>
      <w:fldChar w:fldCharType="separate"/>
    </w:r>
    <w:r w:rsidR="00A57E7E">
      <w:rPr>
        <w:rFonts w:ascii="Times New Roman" w:hAnsi="Times New Roman" w:cs="Times New Roman"/>
        <w:i/>
        <w:noProof/>
        <w:color w:val="002060"/>
        <w:sz w:val="20"/>
        <w:szCs w:val="20"/>
      </w:rPr>
      <w:t>12</w:t>
    </w:r>
    <w:r w:rsidRPr="004570AD">
      <w:rPr>
        <w:rFonts w:ascii="Times New Roman" w:hAnsi="Times New Roman" w:cs="Times New Roman"/>
        <w:i/>
        <w:color w:val="002060"/>
        <w:sz w:val="20"/>
        <w:szCs w:val="20"/>
      </w:rPr>
      <w:fldChar w:fldCharType="end"/>
    </w:r>
  </w:p>
  <w:p w:rsidR="00A30FAF" w:rsidRPr="00C77CA1" w:rsidRDefault="00AD0D30" w:rsidP="00E66976">
    <w:pPr>
      <w:pStyle w:val="a5"/>
      <w:ind w:right="360"/>
      <w:rPr>
        <w:i/>
        <w:color w:val="0020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D30" w:rsidRDefault="00AD0D30" w:rsidP="00063ECF">
      <w:pPr>
        <w:spacing w:after="0" w:line="240" w:lineRule="auto"/>
      </w:pPr>
      <w:r>
        <w:separator/>
      </w:r>
    </w:p>
  </w:footnote>
  <w:footnote w:type="continuationSeparator" w:id="0">
    <w:p w:rsidR="00AD0D30" w:rsidRDefault="00AD0D30" w:rsidP="00063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976" w:rsidRPr="00063ECF" w:rsidRDefault="00AD0D30" w:rsidP="00063EC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872AD"/>
    <w:multiLevelType w:val="hybridMultilevel"/>
    <w:tmpl w:val="6C6A89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1" w15:restartNumberingAfterBreak="0">
    <w:nsid w:val="1D0454F8"/>
    <w:multiLevelType w:val="hybridMultilevel"/>
    <w:tmpl w:val="0C7658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2" w15:restartNumberingAfterBreak="0">
    <w:nsid w:val="28127C4E"/>
    <w:multiLevelType w:val="hybridMultilevel"/>
    <w:tmpl w:val="18329E42"/>
    <w:lvl w:ilvl="0" w:tplc="04190011">
      <w:start w:val="1"/>
      <w:numFmt w:val="decimal"/>
      <w:lvlText w:val="%1)"/>
      <w:lvlJc w:val="left"/>
      <w:pPr>
        <w:tabs>
          <w:tab w:val="num" w:pos="0"/>
        </w:tabs>
        <w:ind w:hanging="360"/>
      </w:pPr>
      <w:rPr>
        <w:rFonts w:hint="default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3" w15:restartNumberingAfterBreak="0">
    <w:nsid w:val="28A91380"/>
    <w:multiLevelType w:val="hybridMultilevel"/>
    <w:tmpl w:val="9EFEF7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4" w15:restartNumberingAfterBreak="0">
    <w:nsid w:val="4E9D23A7"/>
    <w:multiLevelType w:val="hybridMultilevel"/>
    <w:tmpl w:val="CB7AA700"/>
    <w:lvl w:ilvl="0" w:tplc="04190011">
      <w:start w:val="1"/>
      <w:numFmt w:val="decimal"/>
      <w:lvlText w:val="%1)"/>
      <w:lvlJc w:val="left"/>
      <w:pPr>
        <w:tabs>
          <w:tab w:val="num" w:pos="0"/>
        </w:tabs>
        <w:ind w:hanging="360"/>
      </w:pPr>
      <w:rPr>
        <w:rFonts w:hint="default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5" w15:restartNumberingAfterBreak="0">
    <w:nsid w:val="6D3F561B"/>
    <w:multiLevelType w:val="hybridMultilevel"/>
    <w:tmpl w:val="2F1CA99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3450A4"/>
    <w:multiLevelType w:val="hybridMultilevel"/>
    <w:tmpl w:val="AEDCD474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Tahoma" w:hAnsi="Tahom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Cambria Math" w:hAnsi="Cambria Math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Tahoma" w:hAnsi="Tahoma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Cambria Math" w:hAnsi="Cambria Math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Tahoma" w:hAnsi="Tahom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Cambria Math" w:hAnsi="Cambria Math" w:hint="default"/>
      </w:rPr>
    </w:lvl>
  </w:abstractNum>
  <w:abstractNum w:abstractNumId="7" w15:restartNumberingAfterBreak="0">
    <w:nsid w:val="7AFF51E2"/>
    <w:multiLevelType w:val="hybridMultilevel"/>
    <w:tmpl w:val="3E56C9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B67"/>
    <w:rsid w:val="000202E9"/>
    <w:rsid w:val="000435FC"/>
    <w:rsid w:val="00063ECF"/>
    <w:rsid w:val="000808C7"/>
    <w:rsid w:val="001008FC"/>
    <w:rsid w:val="00106DC8"/>
    <w:rsid w:val="00112F94"/>
    <w:rsid w:val="0011567F"/>
    <w:rsid w:val="00120F63"/>
    <w:rsid w:val="00142CD4"/>
    <w:rsid w:val="00143089"/>
    <w:rsid w:val="00182071"/>
    <w:rsid w:val="00186A84"/>
    <w:rsid w:val="001C0955"/>
    <w:rsid w:val="001C5124"/>
    <w:rsid w:val="001D5081"/>
    <w:rsid w:val="001D6D27"/>
    <w:rsid w:val="002307B5"/>
    <w:rsid w:val="0024210C"/>
    <w:rsid w:val="00254D13"/>
    <w:rsid w:val="00275F9A"/>
    <w:rsid w:val="00290580"/>
    <w:rsid w:val="00292311"/>
    <w:rsid w:val="002B08A4"/>
    <w:rsid w:val="002B42E3"/>
    <w:rsid w:val="002D0933"/>
    <w:rsid w:val="002E1083"/>
    <w:rsid w:val="002F2463"/>
    <w:rsid w:val="002F53FB"/>
    <w:rsid w:val="00313BC4"/>
    <w:rsid w:val="00335899"/>
    <w:rsid w:val="00343B67"/>
    <w:rsid w:val="003673FE"/>
    <w:rsid w:val="00374BF3"/>
    <w:rsid w:val="00382D7D"/>
    <w:rsid w:val="00394106"/>
    <w:rsid w:val="003C4372"/>
    <w:rsid w:val="004056A8"/>
    <w:rsid w:val="004138A5"/>
    <w:rsid w:val="00415E08"/>
    <w:rsid w:val="004359AB"/>
    <w:rsid w:val="00437CCF"/>
    <w:rsid w:val="00450609"/>
    <w:rsid w:val="004830A2"/>
    <w:rsid w:val="00485EDE"/>
    <w:rsid w:val="004870BE"/>
    <w:rsid w:val="004A4624"/>
    <w:rsid w:val="004F46F2"/>
    <w:rsid w:val="00501507"/>
    <w:rsid w:val="00507D28"/>
    <w:rsid w:val="00510536"/>
    <w:rsid w:val="0051422C"/>
    <w:rsid w:val="00522EA6"/>
    <w:rsid w:val="00526FB6"/>
    <w:rsid w:val="005339AB"/>
    <w:rsid w:val="005448EF"/>
    <w:rsid w:val="00554D01"/>
    <w:rsid w:val="00561603"/>
    <w:rsid w:val="005E66AA"/>
    <w:rsid w:val="005F1A52"/>
    <w:rsid w:val="005F5674"/>
    <w:rsid w:val="0060581D"/>
    <w:rsid w:val="00617581"/>
    <w:rsid w:val="006368D4"/>
    <w:rsid w:val="00666747"/>
    <w:rsid w:val="00676D76"/>
    <w:rsid w:val="0069468D"/>
    <w:rsid w:val="006A217E"/>
    <w:rsid w:val="006B4834"/>
    <w:rsid w:val="006C53FC"/>
    <w:rsid w:val="006D01CD"/>
    <w:rsid w:val="006D6DDF"/>
    <w:rsid w:val="006E0DCC"/>
    <w:rsid w:val="006F1775"/>
    <w:rsid w:val="006F3A29"/>
    <w:rsid w:val="007079B3"/>
    <w:rsid w:val="00726C68"/>
    <w:rsid w:val="007360C6"/>
    <w:rsid w:val="00737288"/>
    <w:rsid w:val="00761CD9"/>
    <w:rsid w:val="00767A6A"/>
    <w:rsid w:val="007A41D1"/>
    <w:rsid w:val="007B421C"/>
    <w:rsid w:val="007E2B86"/>
    <w:rsid w:val="00821A3C"/>
    <w:rsid w:val="00825DB4"/>
    <w:rsid w:val="00841C44"/>
    <w:rsid w:val="0084675A"/>
    <w:rsid w:val="0086317E"/>
    <w:rsid w:val="00876714"/>
    <w:rsid w:val="008A4EAF"/>
    <w:rsid w:val="008B19D4"/>
    <w:rsid w:val="008C618A"/>
    <w:rsid w:val="008F612E"/>
    <w:rsid w:val="008F7F0D"/>
    <w:rsid w:val="00902D6A"/>
    <w:rsid w:val="00933278"/>
    <w:rsid w:val="00933F57"/>
    <w:rsid w:val="009471B5"/>
    <w:rsid w:val="00955381"/>
    <w:rsid w:val="00981D4D"/>
    <w:rsid w:val="00997080"/>
    <w:rsid w:val="009D54E5"/>
    <w:rsid w:val="009D7C56"/>
    <w:rsid w:val="009E47F1"/>
    <w:rsid w:val="00A079BE"/>
    <w:rsid w:val="00A57E7E"/>
    <w:rsid w:val="00A61300"/>
    <w:rsid w:val="00A91685"/>
    <w:rsid w:val="00AD0D30"/>
    <w:rsid w:val="00AE0EDE"/>
    <w:rsid w:val="00AE2B04"/>
    <w:rsid w:val="00B01040"/>
    <w:rsid w:val="00B22D86"/>
    <w:rsid w:val="00B31099"/>
    <w:rsid w:val="00B35A7E"/>
    <w:rsid w:val="00B445FE"/>
    <w:rsid w:val="00B82EED"/>
    <w:rsid w:val="00B86F20"/>
    <w:rsid w:val="00B94F62"/>
    <w:rsid w:val="00BC0C25"/>
    <w:rsid w:val="00BC6EA8"/>
    <w:rsid w:val="00BC6F04"/>
    <w:rsid w:val="00BD196C"/>
    <w:rsid w:val="00BD1D88"/>
    <w:rsid w:val="00BD6E63"/>
    <w:rsid w:val="00C13F9F"/>
    <w:rsid w:val="00C4251F"/>
    <w:rsid w:val="00C43C63"/>
    <w:rsid w:val="00C53C12"/>
    <w:rsid w:val="00C90349"/>
    <w:rsid w:val="00CA1EF4"/>
    <w:rsid w:val="00CA24D1"/>
    <w:rsid w:val="00CA6E27"/>
    <w:rsid w:val="00CF1912"/>
    <w:rsid w:val="00CF4E6C"/>
    <w:rsid w:val="00D27F42"/>
    <w:rsid w:val="00D66B1E"/>
    <w:rsid w:val="00D943D0"/>
    <w:rsid w:val="00E02403"/>
    <w:rsid w:val="00E0536F"/>
    <w:rsid w:val="00E32985"/>
    <w:rsid w:val="00E56166"/>
    <w:rsid w:val="00E56863"/>
    <w:rsid w:val="00E87B25"/>
    <w:rsid w:val="00E96E01"/>
    <w:rsid w:val="00EA26A2"/>
    <w:rsid w:val="00EA280F"/>
    <w:rsid w:val="00EA63CD"/>
    <w:rsid w:val="00EA6955"/>
    <w:rsid w:val="00EC0486"/>
    <w:rsid w:val="00EE4396"/>
    <w:rsid w:val="00EF37B1"/>
    <w:rsid w:val="00F05B81"/>
    <w:rsid w:val="00F21ACC"/>
    <w:rsid w:val="00F2503D"/>
    <w:rsid w:val="00F27D12"/>
    <w:rsid w:val="00F8562F"/>
    <w:rsid w:val="00F92923"/>
    <w:rsid w:val="00F96CD6"/>
    <w:rsid w:val="00F97E04"/>
    <w:rsid w:val="00FE02F2"/>
    <w:rsid w:val="00FF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08D8A"/>
  <w15:chartTrackingRefBased/>
  <w15:docId w15:val="{315E03E7-9689-4AE7-8F26-F815C2EE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43B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343B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footer"/>
    <w:basedOn w:val="a"/>
    <w:link w:val="a6"/>
    <w:uiPriority w:val="99"/>
    <w:rsid w:val="00343B67"/>
    <w:pPr>
      <w:tabs>
        <w:tab w:val="center" w:pos="4677"/>
        <w:tab w:val="right" w:pos="9355"/>
      </w:tabs>
      <w:spacing w:after="0" w:line="240" w:lineRule="auto"/>
    </w:pPr>
    <w:rPr>
      <w:rFonts w:ascii="Consultant" w:eastAsia="Consultant" w:hAnsi="Consultant" w:cs="Consultant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43B67"/>
    <w:rPr>
      <w:rFonts w:ascii="Consultant" w:eastAsia="Consultant" w:hAnsi="Consultant" w:cs="Consultant"/>
      <w:sz w:val="24"/>
      <w:szCs w:val="24"/>
      <w:lang w:eastAsia="ru-RU"/>
    </w:rPr>
  </w:style>
  <w:style w:type="character" w:styleId="a7">
    <w:name w:val="page number"/>
    <w:uiPriority w:val="99"/>
    <w:rsid w:val="00343B67"/>
    <w:rPr>
      <w:rFonts w:cs="Consultant"/>
    </w:rPr>
  </w:style>
  <w:style w:type="character" w:styleId="a8">
    <w:name w:val="annotation reference"/>
    <w:uiPriority w:val="99"/>
    <w:semiHidden/>
    <w:unhideWhenUsed/>
    <w:rsid w:val="00343B67"/>
    <w:rPr>
      <w:rFonts w:cs="Consultant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43B67"/>
    <w:pPr>
      <w:spacing w:after="0" w:line="240" w:lineRule="auto"/>
    </w:pPr>
    <w:rPr>
      <w:rFonts w:ascii="Consultant" w:eastAsia="Consultant" w:hAnsi="Consultant" w:cs="Consultant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43B67"/>
    <w:rPr>
      <w:rFonts w:ascii="Consultant" w:eastAsia="Consultant" w:hAnsi="Consultant" w:cs="Consultant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43B6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43B67"/>
    <w:rPr>
      <w:rFonts w:ascii="Consultant" w:eastAsia="Consultant" w:hAnsi="Consultant" w:cs="Consultant"/>
      <w:b/>
      <w:bCs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063ECF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063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63ECF"/>
  </w:style>
  <w:style w:type="paragraph" w:styleId="af0">
    <w:name w:val="List Paragraph"/>
    <w:basedOn w:val="a"/>
    <w:uiPriority w:val="34"/>
    <w:qFormat/>
    <w:rsid w:val="00450609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F21ACC"/>
    <w:rPr>
      <w:rFonts w:cs="Times New Roman"/>
      <w:b w:val="0"/>
      <w:color w:val="106BBE"/>
    </w:rPr>
  </w:style>
  <w:style w:type="paragraph" w:customStyle="1" w:styleId="22">
    <w:name w:val="Основной текст с отступом 22"/>
    <w:basedOn w:val="a"/>
    <w:uiPriority w:val="99"/>
    <w:rsid w:val="007079B3"/>
    <w:pPr>
      <w:overflowPunct w:val="0"/>
      <w:autoSpaceDE w:val="0"/>
      <w:autoSpaceDN w:val="0"/>
      <w:adjustRightInd w:val="0"/>
      <w:spacing w:after="0" w:line="240" w:lineRule="auto"/>
      <w:ind w:right="-285" w:firstLine="709"/>
      <w:jc w:val="both"/>
    </w:pPr>
    <w:rPr>
      <w:rFonts w:ascii="Arial" w:eastAsia="Times New Roman" w:hAnsi="Arial" w:cs="Arial"/>
      <w:lang w:eastAsia="ru-RU"/>
    </w:rPr>
  </w:style>
  <w:style w:type="paragraph" w:customStyle="1" w:styleId="1">
    <w:name w:val="Знак1"/>
    <w:basedOn w:val="a"/>
    <w:uiPriority w:val="99"/>
    <w:rsid w:val="007079B3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2">
    <w:name w:val="Balloon Text"/>
    <w:basedOn w:val="a"/>
    <w:link w:val="af3"/>
    <w:uiPriority w:val="99"/>
    <w:semiHidden/>
    <w:unhideWhenUsed/>
    <w:rsid w:val="00514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14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3411</Words>
  <Characters>19444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Ольга А. Носова</cp:lastModifiedBy>
  <cp:revision>2</cp:revision>
  <dcterms:created xsi:type="dcterms:W3CDTF">2022-01-24T15:27:00Z</dcterms:created>
  <dcterms:modified xsi:type="dcterms:W3CDTF">2022-01-24T15:27:00Z</dcterms:modified>
</cp:coreProperties>
</file>