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FE8" w:rsidRPr="00CE7FE8" w:rsidRDefault="00CE7FE8" w:rsidP="00CE7FE8">
      <w:pPr>
        <w:shd w:val="clear" w:color="auto" w:fill="FFFFFF"/>
        <w:spacing w:after="180" w:line="240" w:lineRule="auto"/>
        <w:ind w:left="-567"/>
        <w:jc w:val="left"/>
        <w:outlineLvl w:val="1"/>
        <w:rPr>
          <w:rFonts w:eastAsia="Times New Roman"/>
          <w:b/>
          <w:bCs/>
          <w:color w:val="FA9919"/>
          <w:sz w:val="25"/>
          <w:szCs w:val="25"/>
        </w:rPr>
      </w:pPr>
      <w:r w:rsidRPr="00CE7FE8">
        <w:rPr>
          <w:rFonts w:eastAsia="Times New Roman"/>
          <w:b/>
          <w:bCs/>
          <w:color w:val="FA9919"/>
          <w:sz w:val="25"/>
          <w:szCs w:val="25"/>
        </w:rPr>
        <w:t>Обучение в 202</w:t>
      </w:r>
      <w:r>
        <w:rPr>
          <w:rFonts w:eastAsia="Times New Roman"/>
          <w:b/>
          <w:bCs/>
          <w:color w:val="FA9919"/>
          <w:sz w:val="25"/>
          <w:szCs w:val="25"/>
        </w:rPr>
        <w:t>2</w:t>
      </w:r>
      <w:r w:rsidRPr="00CE7FE8">
        <w:rPr>
          <w:rFonts w:eastAsia="Times New Roman"/>
          <w:b/>
          <w:bCs/>
          <w:color w:val="FA9919"/>
          <w:sz w:val="25"/>
          <w:szCs w:val="25"/>
        </w:rPr>
        <w:t xml:space="preserve"> году</w:t>
      </w:r>
    </w:p>
    <w:p w:rsidR="00CE7FE8" w:rsidRPr="00CE7FE8" w:rsidRDefault="00CE7FE8" w:rsidP="00CE7FE8">
      <w:pPr>
        <w:shd w:val="clear" w:color="auto" w:fill="FFFFFF"/>
        <w:spacing w:after="140" w:line="240" w:lineRule="auto"/>
        <w:ind w:left="-567"/>
        <w:rPr>
          <w:rFonts w:eastAsia="Times New Roman"/>
          <w:color w:val="272727"/>
          <w:szCs w:val="20"/>
        </w:rPr>
      </w:pPr>
      <w:r w:rsidRPr="00CE7FE8">
        <w:rPr>
          <w:rFonts w:eastAsia="Times New Roman"/>
          <w:color w:val="272727"/>
          <w:szCs w:val="20"/>
        </w:rPr>
        <w:t>Решением Правления СРО ААС от 1</w:t>
      </w:r>
      <w:r>
        <w:rPr>
          <w:rFonts w:eastAsia="Times New Roman"/>
          <w:color w:val="272727"/>
          <w:szCs w:val="20"/>
        </w:rPr>
        <w:t>5</w:t>
      </w:r>
      <w:r w:rsidRPr="00CE7FE8">
        <w:rPr>
          <w:rFonts w:eastAsia="Times New Roman"/>
          <w:color w:val="272727"/>
          <w:szCs w:val="20"/>
        </w:rPr>
        <w:t>.1</w:t>
      </w:r>
      <w:r>
        <w:rPr>
          <w:rFonts w:eastAsia="Times New Roman"/>
          <w:color w:val="272727"/>
          <w:szCs w:val="20"/>
        </w:rPr>
        <w:t>0</w:t>
      </w:r>
      <w:r w:rsidRPr="00CE7FE8">
        <w:rPr>
          <w:rFonts w:eastAsia="Times New Roman"/>
          <w:color w:val="272727"/>
          <w:szCs w:val="20"/>
        </w:rPr>
        <w:t>.202</w:t>
      </w:r>
      <w:r>
        <w:rPr>
          <w:rFonts w:eastAsia="Times New Roman"/>
          <w:color w:val="272727"/>
          <w:szCs w:val="20"/>
        </w:rPr>
        <w:t>1</w:t>
      </w:r>
      <w:r w:rsidRPr="00CE7FE8">
        <w:rPr>
          <w:rFonts w:eastAsia="Times New Roman"/>
          <w:color w:val="272727"/>
          <w:szCs w:val="20"/>
        </w:rPr>
        <w:t xml:space="preserve"> года (протокол № </w:t>
      </w:r>
      <w:r>
        <w:rPr>
          <w:rFonts w:eastAsia="Times New Roman"/>
          <w:color w:val="272727"/>
          <w:szCs w:val="20"/>
        </w:rPr>
        <w:t>530</w:t>
      </w:r>
      <w:r w:rsidRPr="00CE7FE8">
        <w:rPr>
          <w:rFonts w:eastAsia="Times New Roman"/>
          <w:color w:val="272727"/>
          <w:szCs w:val="20"/>
        </w:rPr>
        <w:t>) определен перечень относящихся к приоритетной тематике (решение Совета по аудиторской деятельности от 2</w:t>
      </w:r>
      <w:r>
        <w:rPr>
          <w:rFonts w:eastAsia="Times New Roman"/>
          <w:color w:val="272727"/>
          <w:szCs w:val="20"/>
        </w:rPr>
        <w:t>3</w:t>
      </w:r>
      <w:r w:rsidRPr="00CE7FE8">
        <w:rPr>
          <w:rFonts w:eastAsia="Times New Roman"/>
          <w:color w:val="272727"/>
          <w:szCs w:val="20"/>
        </w:rPr>
        <w:t>.09.202</w:t>
      </w:r>
      <w:r>
        <w:rPr>
          <w:rFonts w:eastAsia="Times New Roman"/>
          <w:color w:val="272727"/>
          <w:szCs w:val="20"/>
        </w:rPr>
        <w:t>1</w:t>
      </w:r>
      <w:r w:rsidRPr="00CE7FE8">
        <w:rPr>
          <w:rFonts w:eastAsia="Times New Roman"/>
          <w:color w:val="272727"/>
          <w:szCs w:val="20"/>
        </w:rPr>
        <w:t xml:space="preserve"> года, протокол № </w:t>
      </w:r>
      <w:r>
        <w:rPr>
          <w:rFonts w:eastAsia="Times New Roman"/>
          <w:color w:val="272727"/>
          <w:szCs w:val="20"/>
        </w:rPr>
        <w:t>60</w:t>
      </w:r>
      <w:r w:rsidRPr="00CE7FE8">
        <w:rPr>
          <w:rFonts w:eastAsia="Times New Roman"/>
          <w:color w:val="272727"/>
          <w:szCs w:val="20"/>
        </w:rPr>
        <w:t>) программ повышения квалификации, обучение по которым в 20</w:t>
      </w:r>
      <w:r>
        <w:rPr>
          <w:rFonts w:eastAsia="Times New Roman"/>
          <w:color w:val="272727"/>
          <w:szCs w:val="20"/>
        </w:rPr>
        <w:t>2</w:t>
      </w:r>
      <w:r w:rsidRPr="00CE7FE8">
        <w:rPr>
          <w:rFonts w:eastAsia="Times New Roman"/>
          <w:color w:val="272727"/>
          <w:szCs w:val="20"/>
        </w:rPr>
        <w:t>2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rsidR="00CE7FE8" w:rsidRPr="00CE7FE8" w:rsidRDefault="00CE7FE8" w:rsidP="00CE7FE8">
      <w:pPr>
        <w:shd w:val="clear" w:color="auto" w:fill="FFFFFF"/>
        <w:spacing w:after="140" w:line="240" w:lineRule="auto"/>
        <w:ind w:left="-567"/>
        <w:rPr>
          <w:rFonts w:eastAsia="Times New Roman"/>
          <w:color w:val="272727"/>
          <w:szCs w:val="20"/>
        </w:rPr>
      </w:pPr>
      <w:r w:rsidRPr="00CE7FE8">
        <w:rPr>
          <w:rFonts w:eastAsia="Times New Roman"/>
          <w:color w:val="272727"/>
          <w:szCs w:val="20"/>
        </w:rPr>
        <w:t>Образовательным организациям, включенным в Реестр УМЦ СРО ААС, при планировании курсов повышения квалификации аудиторов в 202</w:t>
      </w:r>
      <w:r>
        <w:rPr>
          <w:rFonts w:eastAsia="Times New Roman"/>
          <w:color w:val="272727"/>
          <w:szCs w:val="20"/>
        </w:rPr>
        <w:t>2</w:t>
      </w:r>
      <w:r w:rsidRPr="00CE7FE8">
        <w:rPr>
          <w:rFonts w:eastAsia="Times New Roman"/>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rsidR="0097207F" w:rsidRDefault="0097207F" w:rsidP="0097207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97207F" w:rsidRDefault="0097207F" w:rsidP="00F7210A">
      <w:pPr>
        <w:spacing w:after="0" w:line="240" w:lineRule="auto"/>
        <w:ind w:left="0"/>
        <w:jc w:val="center"/>
        <w:rPr>
          <w:rFonts w:ascii="Times New Roman" w:eastAsia="Times New Roman" w:hAnsi="Times New Roman" w:cs="Times New Roman"/>
          <w:b/>
          <w:sz w:val="28"/>
          <w:szCs w:val="28"/>
        </w:rPr>
      </w:pPr>
    </w:p>
    <w:p w:rsidR="0097207F" w:rsidRDefault="0097207F" w:rsidP="00F7210A">
      <w:pPr>
        <w:spacing w:after="0" w:line="240" w:lineRule="auto"/>
        <w:ind w:left="0"/>
        <w:jc w:val="center"/>
        <w:rPr>
          <w:rFonts w:ascii="Times New Roman" w:eastAsia="Times New Roman" w:hAnsi="Times New Roman" w:cs="Times New Roman"/>
          <w:b/>
          <w:sz w:val="28"/>
          <w:szCs w:val="28"/>
        </w:rPr>
      </w:pPr>
      <w:r w:rsidRPr="009272CA">
        <w:rPr>
          <w:rFonts w:ascii="Times New Roman" w:eastAsia="Times New Roman" w:hAnsi="Times New Roman" w:cs="Times New Roman"/>
          <w:b/>
          <w:sz w:val="28"/>
          <w:szCs w:val="28"/>
        </w:rPr>
        <w:t>Перечень программ</w:t>
      </w:r>
    </w:p>
    <w:p w:rsidR="0097207F" w:rsidRDefault="0097207F" w:rsidP="00F7210A">
      <w:pPr>
        <w:spacing w:after="0" w:line="240" w:lineRule="auto"/>
        <w:ind w:left="0"/>
        <w:jc w:val="center"/>
        <w:rPr>
          <w:rFonts w:ascii="Times New Roman" w:eastAsia="Times New Roman" w:hAnsi="Times New Roman" w:cs="Times New Roman"/>
          <w:b/>
          <w:sz w:val="28"/>
          <w:szCs w:val="28"/>
        </w:rPr>
      </w:pPr>
      <w:r w:rsidRPr="009272CA">
        <w:rPr>
          <w:rFonts w:ascii="Times New Roman" w:eastAsia="Times New Roman" w:hAnsi="Times New Roman" w:cs="Times New Roman"/>
          <w:b/>
          <w:sz w:val="28"/>
          <w:szCs w:val="28"/>
        </w:rPr>
        <w:t>повышения квалификации аудиторов в соответствии</w:t>
      </w:r>
    </w:p>
    <w:p w:rsidR="0097207F" w:rsidRDefault="0097207F" w:rsidP="00F7210A">
      <w:pPr>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9272CA">
        <w:rPr>
          <w:rFonts w:ascii="Times New Roman" w:eastAsia="Times New Roman" w:hAnsi="Times New Roman" w:cs="Times New Roman"/>
          <w:b/>
          <w:sz w:val="28"/>
          <w:szCs w:val="28"/>
        </w:rPr>
        <w:t xml:space="preserve"> приоритетной тематикой обучения, определенной решением</w:t>
      </w:r>
    </w:p>
    <w:p w:rsidR="0097207F" w:rsidRDefault="0097207F" w:rsidP="00F7210A">
      <w:pPr>
        <w:spacing w:after="0" w:line="240" w:lineRule="auto"/>
        <w:ind w:left="0"/>
        <w:jc w:val="center"/>
        <w:rPr>
          <w:rFonts w:ascii="Times New Roman" w:eastAsia="Times New Roman" w:hAnsi="Times New Roman" w:cs="Times New Roman"/>
          <w:b/>
          <w:sz w:val="28"/>
          <w:szCs w:val="28"/>
        </w:rPr>
      </w:pPr>
      <w:r w:rsidRPr="009272CA">
        <w:rPr>
          <w:rFonts w:ascii="Times New Roman" w:eastAsia="Times New Roman" w:hAnsi="Times New Roman" w:cs="Times New Roman"/>
          <w:b/>
          <w:sz w:val="28"/>
          <w:szCs w:val="28"/>
        </w:rPr>
        <w:t>Совета по аудиторской деятельности на 2022 год</w:t>
      </w:r>
    </w:p>
    <w:p w:rsidR="0097207F" w:rsidRPr="009272CA" w:rsidRDefault="0097207F" w:rsidP="00F7210A">
      <w:pPr>
        <w:spacing w:after="0" w:line="240" w:lineRule="auto"/>
        <w:ind w:left="0"/>
        <w:jc w:val="center"/>
        <w:rPr>
          <w:rFonts w:ascii="Times New Roman" w:eastAsia="Times New Roman" w:hAnsi="Times New Roman" w:cs="Times New Roman"/>
          <w:b/>
          <w:sz w:val="28"/>
          <w:szCs w:val="28"/>
        </w:rPr>
      </w:pPr>
    </w:p>
    <w:tbl>
      <w:tblPr>
        <w:tblW w:w="11211" w:type="dxa"/>
        <w:tblInd w:w="-1286" w:type="dxa"/>
        <w:tblCellMar>
          <w:left w:w="0" w:type="dxa"/>
          <w:right w:w="0" w:type="dxa"/>
        </w:tblCellMar>
        <w:tblLook w:val="04A0" w:firstRow="1" w:lastRow="0" w:firstColumn="1" w:lastColumn="0" w:noHBand="0" w:noVBand="1"/>
      </w:tblPr>
      <w:tblGrid>
        <w:gridCol w:w="580"/>
        <w:gridCol w:w="3181"/>
        <w:gridCol w:w="3192"/>
        <w:gridCol w:w="4258"/>
      </w:tblGrid>
      <w:tr w:rsidR="0097207F" w:rsidTr="00F7210A">
        <w:trPr>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07F" w:rsidRDefault="0097207F" w:rsidP="00F7210A">
            <w:pPr>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пп</w:t>
            </w:r>
            <w:proofErr w:type="spellEnd"/>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07F" w:rsidRDefault="0097207F" w:rsidP="00F7210A">
            <w:pPr>
              <w:spacing w:before="120" w:after="0"/>
              <w:ind w:left="0"/>
              <w:jc w:val="center"/>
              <w:rPr>
                <w:rFonts w:ascii="Times New Roman" w:hAnsi="Times New Roman" w:cs="Times New Roman"/>
                <w:b/>
                <w:bCs/>
                <w:sz w:val="24"/>
                <w:szCs w:val="24"/>
              </w:rPr>
            </w:pPr>
            <w:r>
              <w:rPr>
                <w:rFonts w:ascii="Times New Roman" w:hAnsi="Times New Roman" w:cs="Times New Roman"/>
                <w:b/>
                <w:bCs/>
                <w:sz w:val="24"/>
                <w:szCs w:val="24"/>
              </w:rPr>
              <w:t>Тематика обучения</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07F" w:rsidRDefault="0097207F" w:rsidP="00F7210A">
            <w:pPr>
              <w:spacing w:before="120"/>
              <w:ind w:left="0"/>
              <w:jc w:val="center"/>
              <w:rPr>
                <w:rFonts w:ascii="Times New Roman" w:hAnsi="Times New Roman" w:cs="Times New Roman"/>
                <w:b/>
                <w:bCs/>
                <w:sz w:val="24"/>
                <w:szCs w:val="24"/>
              </w:rPr>
            </w:pPr>
            <w:r>
              <w:rPr>
                <w:rFonts w:ascii="Times New Roman" w:hAnsi="Times New Roman" w:cs="Times New Roman"/>
                <w:b/>
                <w:bCs/>
                <w:sz w:val="24"/>
                <w:szCs w:val="24"/>
              </w:rPr>
              <w:t>Необходимость обучения по тематике</w:t>
            </w:r>
          </w:p>
        </w:tc>
        <w:tc>
          <w:tcPr>
            <w:tcW w:w="4258" w:type="dxa"/>
            <w:tcBorders>
              <w:top w:val="single" w:sz="8" w:space="0" w:color="auto"/>
              <w:left w:val="nil"/>
              <w:bottom w:val="single" w:sz="8" w:space="0" w:color="auto"/>
              <w:right w:val="single" w:sz="8" w:space="0" w:color="auto"/>
            </w:tcBorders>
          </w:tcPr>
          <w:p w:rsidR="0097207F" w:rsidRDefault="0097207F" w:rsidP="00F7210A">
            <w:pPr>
              <w:spacing w:before="120"/>
              <w:ind w:left="0"/>
              <w:jc w:val="center"/>
              <w:rPr>
                <w:rFonts w:ascii="Times New Roman" w:hAnsi="Times New Roman" w:cs="Times New Roman"/>
                <w:b/>
                <w:bCs/>
                <w:sz w:val="24"/>
                <w:szCs w:val="24"/>
              </w:rPr>
            </w:pPr>
            <w:r w:rsidRPr="005230E6">
              <w:rPr>
                <w:rFonts w:ascii="Times New Roman" w:hAnsi="Times New Roman" w:cs="Times New Roman"/>
                <w:b/>
                <w:bCs/>
                <w:sz w:val="24"/>
                <w:szCs w:val="24"/>
              </w:rPr>
              <w:t xml:space="preserve">Перечень </w:t>
            </w:r>
            <w:r>
              <w:rPr>
                <w:rFonts w:ascii="Times New Roman" w:hAnsi="Times New Roman" w:cs="Times New Roman"/>
                <w:b/>
                <w:bCs/>
                <w:sz w:val="24"/>
                <w:szCs w:val="24"/>
              </w:rPr>
              <w:t xml:space="preserve">программ </w:t>
            </w:r>
            <w:r w:rsidRPr="005230E6">
              <w:rPr>
                <w:rFonts w:ascii="Times New Roman" w:hAnsi="Times New Roman" w:cs="Times New Roman"/>
                <w:b/>
                <w:bCs/>
                <w:sz w:val="24"/>
                <w:szCs w:val="24"/>
              </w:rPr>
              <w:t>ПК СРО ААС</w:t>
            </w:r>
          </w:p>
        </w:tc>
      </w:tr>
      <w:tr w:rsidR="0097207F" w:rsidRPr="00863D74" w:rsidTr="00F7210A">
        <w:trPr>
          <w:trHeight w:val="992"/>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1</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ight="13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ight="-98"/>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6-2-11</w:t>
            </w:r>
            <w:r w:rsidRPr="00863D74">
              <w:rPr>
                <w:rFonts w:ascii="Times New Roman" w:eastAsia="Times New Roman" w:hAnsi="Times New Roman" w:cs="Times New Roman"/>
                <w:sz w:val="24"/>
                <w:szCs w:val="24"/>
              </w:rPr>
              <w:t xml:space="preserve"> Трансформация финансовой отчетности в соответствии с МСФО. Практика применения на ПК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6-2-12</w:t>
            </w:r>
            <w:r w:rsidRPr="00863D74">
              <w:rPr>
                <w:rFonts w:ascii="Times New Roman" w:eastAsia="Times New Roman" w:hAnsi="Times New Roman" w:cs="Times New Roman"/>
                <w:sz w:val="24"/>
                <w:szCs w:val="24"/>
              </w:rPr>
              <w:t xml:space="preserve"> Консолидация финансовой отчетности в соответствии с МСФО. Практика применения на ПК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6-2-30</w:t>
            </w:r>
            <w:r w:rsidRPr="00863D74">
              <w:rPr>
                <w:rFonts w:ascii="Times New Roman" w:eastAsia="Times New Roman" w:hAnsi="Times New Roman" w:cs="Times New Roman"/>
                <w:sz w:val="24"/>
                <w:szCs w:val="24"/>
              </w:rPr>
              <w:t xml:space="preserve"> Цифровизация учета и аудита (20 часов)</w:t>
            </w:r>
          </w:p>
          <w:p w:rsidR="0097207F" w:rsidRPr="00863D74" w:rsidRDefault="0097207F" w:rsidP="001D1407">
            <w:pPr>
              <w:spacing w:after="0" w:line="240" w:lineRule="auto"/>
              <w:ind w:left="695" w:hanging="567"/>
              <w:jc w:val="left"/>
              <w:rPr>
                <w:rFonts w:ascii="Times New Roman" w:hAnsi="Times New Roman" w:cs="Times New Roman"/>
                <w:color w:val="000000" w:themeColor="text1"/>
                <w:sz w:val="24"/>
                <w:szCs w:val="24"/>
              </w:rPr>
            </w:pPr>
            <w:r w:rsidRPr="00863D74">
              <w:rPr>
                <w:rFonts w:ascii="Times New Roman" w:hAnsi="Times New Roman" w:cs="Times New Roman"/>
                <w:b/>
                <w:color w:val="000000" w:themeColor="text1"/>
                <w:sz w:val="24"/>
                <w:szCs w:val="24"/>
              </w:rPr>
              <w:t>6-2-32</w:t>
            </w:r>
            <w:r w:rsidRPr="00863D74">
              <w:rPr>
                <w:rFonts w:ascii="Times New Roman" w:hAnsi="Times New Roman" w:cs="Times New Roman"/>
                <w:color w:val="000000" w:themeColor="text1"/>
                <w:sz w:val="24"/>
                <w:szCs w:val="24"/>
              </w:rPr>
              <w:t xml:space="preserve"> Практика применения МСА: принятие задания, планирование, оценка рисков существенного искажения (8 часов)</w:t>
            </w:r>
          </w:p>
          <w:p w:rsidR="0097207F" w:rsidRPr="00863D74" w:rsidRDefault="0097207F" w:rsidP="001D1407">
            <w:pPr>
              <w:spacing w:after="0" w:line="240" w:lineRule="auto"/>
              <w:ind w:left="695" w:right="133" w:hanging="567"/>
              <w:jc w:val="left"/>
              <w:rPr>
                <w:rFonts w:ascii="Times New Roman" w:hAnsi="Times New Roman" w:cs="Times New Roman"/>
                <w:color w:val="000000" w:themeColor="text1"/>
                <w:sz w:val="24"/>
                <w:szCs w:val="24"/>
              </w:rPr>
            </w:pPr>
            <w:r w:rsidRPr="00863D74">
              <w:rPr>
                <w:rFonts w:ascii="Times New Roman" w:hAnsi="Times New Roman" w:cs="Times New Roman"/>
                <w:b/>
                <w:color w:val="000000" w:themeColor="text1"/>
                <w:sz w:val="24"/>
                <w:szCs w:val="24"/>
              </w:rPr>
              <w:t>6-2-35</w:t>
            </w:r>
            <w:r w:rsidRPr="00863D74">
              <w:rPr>
                <w:rFonts w:ascii="Times New Roman" w:hAnsi="Times New Roman" w:cs="Times New Roman"/>
                <w:color w:val="000000" w:themeColor="text1"/>
                <w:sz w:val="24"/>
                <w:szCs w:val="24"/>
              </w:rPr>
              <w:t xml:space="preserve"> Практика применения МСА: оценка системы внутреннего контроля аудируемого лица в рамках проведения аудиторских процедур (8 часов)</w:t>
            </w:r>
          </w:p>
          <w:p w:rsidR="0097207F" w:rsidRPr="00863D74" w:rsidRDefault="0097207F" w:rsidP="001D1407">
            <w:pPr>
              <w:spacing w:after="0" w:line="240" w:lineRule="auto"/>
              <w:ind w:left="695" w:right="133" w:hanging="567"/>
              <w:jc w:val="left"/>
              <w:rPr>
                <w:rFonts w:ascii="Times New Roman" w:hAnsi="Times New Roman" w:cs="Times New Roman"/>
                <w:color w:val="7030A0"/>
                <w:sz w:val="24"/>
                <w:szCs w:val="24"/>
              </w:rPr>
            </w:pPr>
            <w:r w:rsidRPr="00735E00">
              <w:rPr>
                <w:rFonts w:ascii="Times New Roman" w:hAnsi="Times New Roman" w:cs="Times New Roman"/>
                <w:b/>
                <w:color w:val="000000" w:themeColor="text1"/>
                <w:sz w:val="24"/>
                <w:szCs w:val="24"/>
              </w:rPr>
              <w:t>6-2-39</w:t>
            </w:r>
            <w:r>
              <w:rPr>
                <w:rFonts w:ascii="Times New Roman" w:hAnsi="Times New Roman" w:cs="Times New Roman"/>
                <w:b/>
                <w:color w:val="000000" w:themeColor="text1"/>
                <w:sz w:val="24"/>
                <w:szCs w:val="24"/>
              </w:rPr>
              <w:t xml:space="preserve"> </w:t>
            </w:r>
            <w:r w:rsidRPr="00656F6F">
              <w:rPr>
                <w:rFonts w:ascii="Times New Roman" w:hAnsi="Times New Roman" w:cs="Times New Roman"/>
                <w:color w:val="000000" w:themeColor="text1"/>
                <w:sz w:val="24"/>
                <w:szCs w:val="24"/>
              </w:rPr>
              <w:t xml:space="preserve">Подтверждение и обеспечение уверенности в отношении </w:t>
            </w:r>
            <w:r w:rsidRPr="00735E00">
              <w:rPr>
                <w:rFonts w:ascii="Times New Roman" w:hAnsi="Times New Roman" w:cs="Times New Roman"/>
                <w:color w:val="000000" w:themeColor="text1"/>
                <w:sz w:val="24"/>
                <w:szCs w:val="24"/>
              </w:rPr>
              <w:t>нефинансовой отчетности» (20 часов)</w:t>
            </w:r>
          </w:p>
        </w:tc>
      </w:tr>
      <w:tr w:rsidR="0097207F" w:rsidRPr="00863D74" w:rsidTr="00F7210A">
        <w:trPr>
          <w:trHeight w:val="709"/>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2</w:t>
            </w:r>
          </w:p>
        </w:tc>
        <w:tc>
          <w:tcPr>
            <w:tcW w:w="3181" w:type="dxa"/>
            <w:tcBorders>
              <w:top w:val="nil"/>
              <w:left w:val="nil"/>
              <w:bottom w:val="single" w:sz="8" w:space="0" w:color="auto"/>
              <w:right w:val="single" w:sz="8" w:space="0" w:color="auto"/>
            </w:tcBorders>
            <w:tcMar>
              <w:top w:w="0" w:type="dxa"/>
              <w:left w:w="108" w:type="dxa"/>
              <w:bottom w:w="0" w:type="dxa"/>
              <w:right w:w="108" w:type="dxa"/>
            </w:tcMar>
          </w:tcPr>
          <w:p w:rsidR="0097207F" w:rsidRPr="00863D74" w:rsidRDefault="0097207F" w:rsidP="006B360F">
            <w:pPr>
              <w:spacing w:after="0" w:line="240" w:lineRule="auto"/>
              <w:ind w:left="0" w:right="131"/>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Система управления качеством аудиторской организации: как выполнить требования новых международных стандартов по управлению качеством</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С 15</w:t>
            </w:r>
            <w:r w:rsidRPr="003951B4">
              <w:rPr>
                <w:rFonts w:ascii="Times New Roman" w:eastAsia="Times New Roman" w:hAnsi="Times New Roman" w:cs="Times New Roman"/>
                <w:sz w:val="24"/>
                <w:szCs w:val="24"/>
              </w:rPr>
              <w:t>.02.2022 г</w:t>
            </w:r>
            <w:r w:rsidRPr="00863D74">
              <w:rPr>
                <w:rFonts w:ascii="Times New Roman" w:eastAsia="Times New Roman" w:hAnsi="Times New Roman" w:cs="Times New Roman"/>
                <w:sz w:val="24"/>
                <w:szCs w:val="24"/>
              </w:rPr>
              <w:t>. вступают в действие МСК 1, МСК 2, МСА 220 (пересмотренный), которые значительно изменяют подходы к управлению качеством. Подготовка к переходу на новые МСК занимает существенное время и требует тщательной проработки</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r w:rsidRPr="00863D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40 </w:t>
            </w:r>
            <w:r w:rsidRPr="00735E00">
              <w:rPr>
                <w:rFonts w:ascii="Times New Roman" w:eastAsia="Times New Roman" w:hAnsi="Times New Roman" w:cs="Times New Roman"/>
                <w:sz w:val="24"/>
                <w:szCs w:val="24"/>
              </w:rPr>
              <w:t>Международные стандарты</w:t>
            </w:r>
            <w:r>
              <w:rPr>
                <w:rFonts w:ascii="Times New Roman" w:eastAsia="Times New Roman" w:hAnsi="Times New Roman" w:cs="Times New Roman"/>
                <w:sz w:val="24"/>
                <w:szCs w:val="24"/>
              </w:rPr>
              <w:t xml:space="preserve"> управления </w:t>
            </w:r>
            <w:r w:rsidRPr="00735E00">
              <w:rPr>
                <w:rFonts w:ascii="Times New Roman" w:eastAsia="Times New Roman" w:hAnsi="Times New Roman" w:cs="Times New Roman"/>
                <w:sz w:val="24"/>
                <w:szCs w:val="24"/>
              </w:rPr>
              <w:t>качеств</w:t>
            </w:r>
            <w:r>
              <w:rPr>
                <w:rFonts w:ascii="Times New Roman" w:eastAsia="Times New Roman" w:hAnsi="Times New Roman" w:cs="Times New Roman"/>
                <w:sz w:val="24"/>
                <w:szCs w:val="24"/>
              </w:rPr>
              <w:t>ом</w:t>
            </w:r>
            <w:r w:rsidRPr="00863D74">
              <w:rPr>
                <w:rFonts w:ascii="Times New Roman" w:eastAsia="Times New Roman" w:hAnsi="Times New Roman" w:cs="Times New Roman"/>
                <w:sz w:val="24"/>
                <w:szCs w:val="24"/>
              </w:rPr>
              <w:t xml:space="preserve"> (4 часа)</w:t>
            </w:r>
          </w:p>
          <w:p w:rsidR="0097207F"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r w:rsidRPr="00863D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41 </w:t>
            </w:r>
            <w:r w:rsidRPr="00735E00">
              <w:rPr>
                <w:rFonts w:ascii="Times New Roman" w:eastAsia="Times New Roman" w:hAnsi="Times New Roman" w:cs="Times New Roman"/>
                <w:sz w:val="24"/>
                <w:szCs w:val="24"/>
              </w:rPr>
              <w:t xml:space="preserve">Практические аспекты </w:t>
            </w:r>
            <w:r>
              <w:rPr>
                <w:rFonts w:ascii="Times New Roman" w:eastAsia="Times New Roman" w:hAnsi="Times New Roman" w:cs="Times New Roman"/>
                <w:sz w:val="24"/>
                <w:szCs w:val="24"/>
              </w:rPr>
              <w:t xml:space="preserve">применения </w:t>
            </w:r>
            <w:r w:rsidRPr="00735E00">
              <w:rPr>
                <w:rFonts w:ascii="Times New Roman" w:eastAsia="Times New Roman" w:hAnsi="Times New Roman" w:cs="Times New Roman"/>
                <w:sz w:val="24"/>
                <w:szCs w:val="24"/>
              </w:rPr>
              <w:t>международных стандартов</w:t>
            </w:r>
            <w:r>
              <w:rPr>
                <w:rFonts w:ascii="Times New Roman" w:eastAsia="Times New Roman" w:hAnsi="Times New Roman" w:cs="Times New Roman"/>
                <w:sz w:val="24"/>
                <w:szCs w:val="24"/>
              </w:rPr>
              <w:t xml:space="preserve"> управления</w:t>
            </w:r>
            <w:r w:rsidRPr="00735E00">
              <w:rPr>
                <w:rFonts w:ascii="Times New Roman" w:eastAsia="Times New Roman" w:hAnsi="Times New Roman" w:cs="Times New Roman"/>
                <w:sz w:val="24"/>
                <w:szCs w:val="24"/>
              </w:rPr>
              <w:t xml:space="preserve"> качеств</w:t>
            </w:r>
            <w:r>
              <w:rPr>
                <w:rFonts w:ascii="Times New Roman" w:eastAsia="Times New Roman" w:hAnsi="Times New Roman" w:cs="Times New Roman"/>
                <w:sz w:val="24"/>
                <w:szCs w:val="24"/>
              </w:rPr>
              <w:t>ом</w:t>
            </w:r>
            <w:r w:rsidRPr="00863D74">
              <w:rPr>
                <w:rFonts w:ascii="Times New Roman" w:eastAsia="Times New Roman" w:hAnsi="Times New Roman" w:cs="Times New Roman"/>
                <w:sz w:val="24"/>
                <w:szCs w:val="24"/>
              </w:rPr>
              <w:t xml:space="preserve"> (8 часов)</w:t>
            </w:r>
          </w:p>
          <w:p w:rsidR="0097207F"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A1FBA">
              <w:rPr>
                <w:rFonts w:ascii="Times New Roman" w:eastAsia="Times New Roman" w:hAnsi="Times New Roman" w:cs="Times New Roman"/>
                <w:b/>
                <w:sz w:val="24"/>
                <w:szCs w:val="24"/>
              </w:rPr>
              <w:t>6-3-22</w:t>
            </w:r>
            <w:r>
              <w:rPr>
                <w:rFonts w:ascii="Times New Roman" w:eastAsia="Times New Roman" w:hAnsi="Times New Roman" w:cs="Times New Roman"/>
                <w:b/>
                <w:sz w:val="24"/>
                <w:szCs w:val="24"/>
              </w:rPr>
              <w:t xml:space="preserve"> </w:t>
            </w:r>
            <w:r w:rsidRPr="00F91EF7">
              <w:rPr>
                <w:rFonts w:ascii="Times New Roman" w:eastAsia="Times New Roman" w:hAnsi="Times New Roman" w:cs="Times New Roman"/>
                <w:sz w:val="24"/>
                <w:szCs w:val="24"/>
              </w:rPr>
              <w:t xml:space="preserve">Профессиональная этика аудиторов </w:t>
            </w:r>
            <w:r>
              <w:rPr>
                <w:rFonts w:ascii="Times New Roman" w:eastAsia="Times New Roman" w:hAnsi="Times New Roman" w:cs="Times New Roman"/>
                <w:sz w:val="24"/>
                <w:szCs w:val="24"/>
              </w:rPr>
              <w:t>(16 часов)</w:t>
            </w:r>
          </w:p>
          <w:p w:rsidR="0097207F"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A1FBA">
              <w:rPr>
                <w:rFonts w:ascii="Times New Roman" w:eastAsia="Times New Roman" w:hAnsi="Times New Roman" w:cs="Times New Roman"/>
                <w:b/>
                <w:sz w:val="24"/>
                <w:szCs w:val="24"/>
              </w:rPr>
              <w:t>6-3</w:t>
            </w:r>
            <w:r w:rsidRPr="00F91EF7">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w:t>
            </w:r>
            <w:r w:rsidRPr="00F91EF7">
              <w:rPr>
                <w:rFonts w:ascii="Times New Roman" w:eastAsia="Times New Roman" w:hAnsi="Times New Roman" w:cs="Times New Roman"/>
                <w:sz w:val="24"/>
                <w:szCs w:val="24"/>
              </w:rPr>
              <w:t>Правила независимости аудиторов и аудиторских</w:t>
            </w:r>
          </w:p>
          <w:p w:rsidR="0097207F" w:rsidRPr="00F91EF7" w:rsidRDefault="001D1407" w:rsidP="001D1407">
            <w:pPr>
              <w:spacing w:after="0" w:line="240" w:lineRule="auto"/>
              <w:ind w:left="695" w:right="133" w:hanging="567"/>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207F" w:rsidRPr="00F91EF7">
              <w:rPr>
                <w:rFonts w:ascii="Times New Roman" w:eastAsia="Times New Roman" w:hAnsi="Times New Roman" w:cs="Times New Roman"/>
                <w:sz w:val="24"/>
                <w:szCs w:val="24"/>
              </w:rPr>
              <w:t>организаций (16 часов)</w:t>
            </w:r>
          </w:p>
          <w:p w:rsidR="0097207F" w:rsidRPr="00F91EF7"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A1FBA">
              <w:rPr>
                <w:rFonts w:ascii="Times New Roman" w:eastAsia="Times New Roman" w:hAnsi="Times New Roman" w:cs="Times New Roman"/>
                <w:b/>
                <w:sz w:val="24"/>
                <w:szCs w:val="24"/>
              </w:rPr>
              <w:t>6-3-29</w:t>
            </w:r>
            <w:r>
              <w:rPr>
                <w:rFonts w:ascii="Times New Roman" w:eastAsia="Times New Roman" w:hAnsi="Times New Roman" w:cs="Times New Roman"/>
                <w:b/>
                <w:sz w:val="24"/>
                <w:szCs w:val="24"/>
              </w:rPr>
              <w:t xml:space="preserve"> </w:t>
            </w:r>
            <w:r w:rsidRPr="00F91EF7">
              <w:rPr>
                <w:rFonts w:ascii="Times New Roman" w:eastAsia="Times New Roman" w:hAnsi="Times New Roman" w:cs="Times New Roman"/>
                <w:sz w:val="24"/>
                <w:szCs w:val="24"/>
              </w:rPr>
              <w:t>Внутренний контроль в аудиторской организации. Внешний контроль качества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A1FBA">
              <w:rPr>
                <w:rFonts w:ascii="Times New Roman" w:eastAsia="Times New Roman" w:hAnsi="Times New Roman" w:cs="Times New Roman"/>
                <w:b/>
                <w:sz w:val="24"/>
                <w:szCs w:val="24"/>
              </w:rPr>
              <w:t>6-3-30</w:t>
            </w:r>
            <w:r>
              <w:rPr>
                <w:rFonts w:ascii="Times New Roman" w:eastAsia="Times New Roman" w:hAnsi="Times New Roman" w:cs="Times New Roman"/>
                <w:b/>
                <w:sz w:val="24"/>
                <w:szCs w:val="24"/>
              </w:rPr>
              <w:t xml:space="preserve"> </w:t>
            </w:r>
            <w:r w:rsidRPr="00EC1696">
              <w:rPr>
                <w:rFonts w:ascii="Times New Roman" w:eastAsia="Times New Roman" w:hAnsi="Times New Roman" w:cs="Times New Roman"/>
                <w:sz w:val="24"/>
                <w:szCs w:val="24"/>
              </w:rPr>
              <w:t>Практикум по применению МСА: последние изменения и актуальные вопросы (20 часов)</w:t>
            </w:r>
          </w:p>
        </w:tc>
      </w:tr>
      <w:tr w:rsidR="0097207F" w:rsidRPr="00863D74" w:rsidTr="00F7210A">
        <w:trPr>
          <w:trHeight w:val="97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3</w:t>
            </w:r>
          </w:p>
        </w:tc>
        <w:tc>
          <w:tcPr>
            <w:tcW w:w="3181" w:type="dxa"/>
            <w:tcBorders>
              <w:top w:val="nil"/>
              <w:left w:val="nil"/>
              <w:bottom w:val="single" w:sz="8" w:space="0" w:color="auto"/>
              <w:right w:val="single" w:sz="8" w:space="0" w:color="auto"/>
            </w:tcBorders>
            <w:tcMar>
              <w:top w:w="0" w:type="dxa"/>
              <w:left w:w="108" w:type="dxa"/>
              <w:bottom w:w="0" w:type="dxa"/>
              <w:right w:w="108" w:type="dxa"/>
            </w:tcMar>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применения МСА: отличные от аудита задания, регулируемые стандартами аудиторской деятельности</w:t>
            </w:r>
          </w:p>
          <w:p w:rsidR="0097207F" w:rsidRPr="00863D74" w:rsidRDefault="0097207F" w:rsidP="006B360F">
            <w:pPr>
              <w:spacing w:after="0" w:line="240" w:lineRule="auto"/>
              <w:ind w:left="0"/>
              <w:rPr>
                <w:rFonts w:ascii="Times New Roman" w:eastAsia="Times New Roman" w:hAnsi="Times New Roman" w:cs="Times New Roman"/>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Совершенствование навыков применения МСА при выполнении отличных от аудита заданий, регулируемых стандартами аудиторской деятельности</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6-1-09</w:t>
            </w:r>
            <w:r w:rsidRPr="00863D74">
              <w:rPr>
                <w:rFonts w:ascii="Times New Roman" w:eastAsia="Times New Roman" w:hAnsi="Times New Roman" w:cs="Times New Roman"/>
                <w:sz w:val="24"/>
                <w:szCs w:val="24"/>
              </w:rPr>
              <w:t xml:space="preserve"> Международные стандарты аудита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6-1-15</w:t>
            </w:r>
            <w:r w:rsidRPr="00863D74">
              <w:rPr>
                <w:rFonts w:ascii="Times New Roman" w:eastAsia="Times New Roman" w:hAnsi="Times New Roman" w:cs="Times New Roman"/>
                <w:sz w:val="24"/>
                <w:szCs w:val="24"/>
              </w:rPr>
              <w:t xml:space="preserve"> Теория и практика проведения обзорной проверки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D330C">
              <w:rPr>
                <w:rFonts w:ascii="Times New Roman" w:eastAsia="Times New Roman" w:hAnsi="Times New Roman" w:cs="Times New Roman"/>
                <w:b/>
                <w:sz w:val="24"/>
                <w:szCs w:val="24"/>
              </w:rPr>
              <w:t>6-2-37</w:t>
            </w:r>
            <w:r w:rsidRPr="003D330C">
              <w:rPr>
                <w:rFonts w:ascii="Times New Roman" w:eastAsia="Times New Roman" w:hAnsi="Times New Roman" w:cs="Times New Roman"/>
                <w:sz w:val="24"/>
                <w:szCs w:val="24"/>
              </w:rPr>
              <w:t xml:space="preserve"> Практика</w:t>
            </w:r>
            <w:r w:rsidRPr="00863D74">
              <w:rPr>
                <w:rFonts w:ascii="Times New Roman" w:eastAsia="Times New Roman" w:hAnsi="Times New Roman" w:cs="Times New Roman"/>
                <w:sz w:val="24"/>
                <w:szCs w:val="24"/>
              </w:rPr>
              <w:t xml:space="preserve"> применения МСА: </w:t>
            </w:r>
            <w:r w:rsidRPr="00656F6F">
              <w:rPr>
                <w:rFonts w:ascii="Times New Roman" w:eastAsia="Times New Roman" w:hAnsi="Times New Roman" w:cs="Times New Roman"/>
                <w:sz w:val="24"/>
                <w:szCs w:val="24"/>
              </w:rPr>
              <w:t xml:space="preserve">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w:t>
            </w:r>
            <w:r w:rsidRPr="00863D74">
              <w:rPr>
                <w:rFonts w:ascii="Times New Roman" w:eastAsia="Times New Roman" w:hAnsi="Times New Roman" w:cs="Times New Roman"/>
                <w:sz w:val="24"/>
                <w:szCs w:val="24"/>
              </w:rPr>
              <w:t>(8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D330C">
              <w:rPr>
                <w:rFonts w:ascii="Times New Roman" w:eastAsia="Times New Roman" w:hAnsi="Times New Roman" w:cs="Times New Roman"/>
                <w:b/>
                <w:sz w:val="24"/>
                <w:szCs w:val="24"/>
              </w:rPr>
              <w:t>6-2-38</w:t>
            </w:r>
            <w:r w:rsidRPr="003D330C">
              <w:rPr>
                <w:rFonts w:ascii="Times New Roman" w:eastAsia="Times New Roman" w:hAnsi="Times New Roman" w:cs="Times New Roman"/>
                <w:sz w:val="24"/>
                <w:szCs w:val="24"/>
              </w:rPr>
              <w:t xml:space="preserve"> Практика</w:t>
            </w:r>
            <w:r w:rsidRPr="00863D74">
              <w:rPr>
                <w:rFonts w:ascii="Times New Roman" w:eastAsia="Times New Roman" w:hAnsi="Times New Roman" w:cs="Times New Roman"/>
                <w:sz w:val="24"/>
                <w:szCs w:val="24"/>
              </w:rPr>
              <w:t xml:space="preserve"> применения МССУ: задания по выполнению согласованных процедур в отношении финансовой информации (16 часов)</w:t>
            </w:r>
          </w:p>
        </w:tc>
      </w:tr>
      <w:tr w:rsidR="0097207F" w:rsidRPr="00863D74" w:rsidTr="00F7210A">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4</w:t>
            </w:r>
          </w:p>
        </w:tc>
        <w:tc>
          <w:tcPr>
            <w:tcW w:w="3181" w:type="dxa"/>
            <w:tcBorders>
              <w:top w:val="nil"/>
              <w:left w:val="nil"/>
              <w:bottom w:val="single" w:sz="8" w:space="0" w:color="auto"/>
              <w:right w:val="single" w:sz="8" w:space="0" w:color="auto"/>
            </w:tcBorders>
            <w:tcMar>
              <w:top w:w="0" w:type="dxa"/>
              <w:left w:w="108" w:type="dxa"/>
              <w:bottom w:w="0" w:type="dxa"/>
              <w:right w:w="108" w:type="dxa"/>
            </w:tcMar>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применения МСА: аудиторские процедуры в отношении раскрытия информации в бухгалтерской (финансовой) отчетности</w:t>
            </w:r>
          </w:p>
          <w:p w:rsidR="0097207F" w:rsidRPr="00863D74" w:rsidRDefault="0097207F" w:rsidP="006B360F">
            <w:pPr>
              <w:spacing w:after="0" w:line="240" w:lineRule="auto"/>
              <w:ind w:left="0"/>
              <w:rPr>
                <w:rFonts w:ascii="Times New Roman" w:eastAsia="Times New Roman" w:hAnsi="Times New Roman" w:cs="Times New Roman"/>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Совершенствование навыков рассмотрения достаточности и надлежащего характера раскрытия информации в ходе аудита бухгалтерской (финансовой) отчетности</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6-2-01</w:t>
            </w:r>
            <w:r w:rsidRPr="00863D74">
              <w:rPr>
                <w:rFonts w:ascii="Times New Roman" w:eastAsia="Times New Roman" w:hAnsi="Times New Roman" w:cs="Times New Roman"/>
                <w:sz w:val="24"/>
                <w:szCs w:val="24"/>
              </w:rPr>
              <w:t xml:space="preserve"> Методология аудита и методы проведения аудиторских процедур (40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6-2-15</w:t>
            </w:r>
            <w:r w:rsidRPr="00863D74">
              <w:rPr>
                <w:rFonts w:ascii="Times New Roman" w:eastAsia="Times New Roman" w:hAnsi="Times New Roman" w:cs="Times New Roman"/>
                <w:sz w:val="24"/>
                <w:szCs w:val="24"/>
              </w:rPr>
              <w:t xml:space="preserve"> Анализ типовых нарушений, выявляемых в ходе ВККР, и меры по их профилактике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6-2-28</w:t>
            </w:r>
            <w:r w:rsidRPr="00863D74">
              <w:rPr>
                <w:rFonts w:ascii="Times New Roman" w:eastAsia="Times New Roman" w:hAnsi="Times New Roman" w:cs="Times New Roman"/>
                <w:sz w:val="24"/>
                <w:szCs w:val="24"/>
              </w:rPr>
              <w:t xml:space="preserve"> Практика применения МСА: аудиторские процедуры в отношении событий после отчетной даты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6-2-29</w:t>
            </w:r>
            <w:r w:rsidRPr="00863D74">
              <w:rPr>
                <w:rFonts w:ascii="Times New Roman" w:eastAsia="Times New Roman" w:hAnsi="Times New Roman" w:cs="Times New Roman"/>
                <w:sz w:val="24"/>
                <w:szCs w:val="24"/>
              </w:rPr>
              <w:t xml:space="preserve"> Практика применения МСА: аудиторские процедуры в отношении непрерывности деятельности (8 часов)</w:t>
            </w:r>
          </w:p>
          <w:p w:rsidR="0097207F"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6-2-34</w:t>
            </w:r>
            <w:r w:rsidRPr="00863D74">
              <w:rPr>
                <w:rFonts w:ascii="Times New Roman" w:eastAsia="Times New Roman" w:hAnsi="Times New Roman" w:cs="Times New Roman"/>
                <w:sz w:val="24"/>
                <w:szCs w:val="24"/>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rsidR="0097207F" w:rsidRPr="00EC1696" w:rsidRDefault="0097207F" w:rsidP="001D1407">
            <w:pPr>
              <w:spacing w:after="0" w:line="240" w:lineRule="auto"/>
              <w:ind w:left="695" w:right="133" w:hanging="567"/>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6-2-36 </w:t>
            </w:r>
            <w:r w:rsidRPr="00EC1696">
              <w:rPr>
                <w:rFonts w:ascii="Times New Roman" w:eastAsia="Times New Roman" w:hAnsi="Times New Roman" w:cs="Times New Roman"/>
                <w:sz w:val="24"/>
                <w:szCs w:val="24"/>
              </w:rPr>
              <w:t xml:space="preserve">Практика применения МСА: формирование аудиторского заключения </w:t>
            </w:r>
            <w:r>
              <w:rPr>
                <w:rFonts w:ascii="Times New Roman" w:eastAsia="Times New Roman" w:hAnsi="Times New Roman" w:cs="Times New Roman"/>
                <w:sz w:val="24"/>
                <w:szCs w:val="24"/>
              </w:rPr>
              <w:t xml:space="preserve">о финансовой отчетности </w:t>
            </w:r>
            <w:r w:rsidRPr="00EC1696">
              <w:rPr>
                <w:rFonts w:ascii="Times New Roman" w:eastAsia="Times New Roman" w:hAnsi="Times New Roman" w:cs="Times New Roman"/>
                <w:sz w:val="24"/>
                <w:szCs w:val="24"/>
              </w:rPr>
              <w:t>(8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6-3-31 </w:t>
            </w:r>
            <w:r w:rsidRPr="00EC1696">
              <w:rPr>
                <w:rFonts w:ascii="Times New Roman" w:eastAsia="Times New Roman" w:hAnsi="Times New Roman" w:cs="Times New Roman"/>
                <w:sz w:val="24"/>
                <w:szCs w:val="24"/>
              </w:rPr>
              <w:t>Актуальные вопросы применения МСФО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6-3-34</w:t>
            </w:r>
            <w:r w:rsidRPr="00863D74">
              <w:rPr>
                <w:rFonts w:ascii="Times New Roman" w:eastAsia="Times New Roman" w:hAnsi="Times New Roman" w:cs="Times New Roman"/>
                <w:sz w:val="24"/>
                <w:szCs w:val="24"/>
              </w:rPr>
              <w:t xml:space="preserve"> Практические аспекты аудита в условиях угрозы распространения новой коронавирусной инфекции и ее завершения (4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6-3-35</w:t>
            </w:r>
            <w:r w:rsidRPr="00863D74">
              <w:rPr>
                <w:rFonts w:ascii="Times New Roman" w:eastAsia="Times New Roman" w:hAnsi="Times New Roman" w:cs="Times New Roman"/>
                <w:sz w:val="24"/>
                <w:szCs w:val="24"/>
              </w:rPr>
              <w:t xml:space="preserve"> Состав и содержание финансовой отчетности по МСФО: представление информации и ее дополнительное раскрытие (20 часов)</w:t>
            </w:r>
          </w:p>
        </w:tc>
      </w:tr>
      <w:tr w:rsidR="0097207F" w:rsidRPr="00863D74" w:rsidTr="00F7210A">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5</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аудита: проведение аудита в условиях дистанционной работы</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Совершенствование навыков сбора доказательств при проведении аудита в условиях дистанционной работы</w:t>
            </w:r>
          </w:p>
        </w:tc>
        <w:tc>
          <w:tcPr>
            <w:tcW w:w="4258" w:type="dxa"/>
            <w:tcBorders>
              <w:top w:val="nil"/>
              <w:left w:val="nil"/>
              <w:bottom w:val="single" w:sz="8" w:space="0" w:color="auto"/>
              <w:right w:val="single" w:sz="8" w:space="0" w:color="auto"/>
            </w:tcBorders>
          </w:tcPr>
          <w:p w:rsidR="0097207F" w:rsidRPr="00EC1696"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3D330C">
              <w:rPr>
                <w:rFonts w:ascii="Times New Roman" w:eastAsia="Times New Roman" w:hAnsi="Times New Roman" w:cs="Times New Roman"/>
                <w:b/>
                <w:sz w:val="24"/>
                <w:szCs w:val="24"/>
              </w:rPr>
              <w:t>6-2-31</w:t>
            </w:r>
            <w:r w:rsidRPr="003D330C">
              <w:t xml:space="preserve"> </w:t>
            </w:r>
            <w:r w:rsidRPr="003D330C">
              <w:rPr>
                <w:rFonts w:ascii="Times New Roman" w:eastAsia="Times New Roman" w:hAnsi="Times New Roman" w:cs="Times New Roman"/>
                <w:sz w:val="24"/>
                <w:szCs w:val="24"/>
              </w:rPr>
              <w:t>Изменения</w:t>
            </w:r>
            <w:r w:rsidRPr="00EC1696">
              <w:rPr>
                <w:rFonts w:ascii="Times New Roman" w:eastAsia="Times New Roman" w:hAnsi="Times New Roman" w:cs="Times New Roman"/>
                <w:sz w:val="24"/>
                <w:szCs w:val="24"/>
              </w:rPr>
              <w:t xml:space="preserve"> в налоговом законодательстве: учет</w:t>
            </w:r>
            <w:r w:rsidR="001D1407">
              <w:rPr>
                <w:rFonts w:ascii="Times New Roman" w:eastAsia="Times New Roman" w:hAnsi="Times New Roman" w:cs="Times New Roman"/>
                <w:sz w:val="24"/>
                <w:szCs w:val="24"/>
              </w:rPr>
              <w:t xml:space="preserve"> </w:t>
            </w:r>
            <w:r w:rsidRPr="003D330C">
              <w:rPr>
                <w:rFonts w:ascii="Times New Roman" w:eastAsia="Times New Roman" w:hAnsi="Times New Roman" w:cs="Times New Roman"/>
                <w:sz w:val="24"/>
                <w:szCs w:val="24"/>
              </w:rPr>
              <w:t>новаций при проведении</w:t>
            </w:r>
            <w:r w:rsidRPr="00EC1696">
              <w:rPr>
                <w:rFonts w:ascii="Times New Roman" w:eastAsia="Times New Roman" w:hAnsi="Times New Roman" w:cs="Times New Roman"/>
                <w:sz w:val="24"/>
                <w:szCs w:val="24"/>
              </w:rPr>
              <w:t xml:space="preserve"> аудита</w:t>
            </w:r>
            <w:r>
              <w:rPr>
                <w:rFonts w:ascii="Times New Roman" w:eastAsia="Times New Roman" w:hAnsi="Times New Roman" w:cs="Times New Roman"/>
                <w:sz w:val="24"/>
                <w:szCs w:val="24"/>
              </w:rPr>
              <w:t xml:space="preserve">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6-2-42</w:t>
            </w:r>
            <w:r>
              <w:rPr>
                <w:rFonts w:ascii="Times New Roman" w:eastAsia="Times New Roman" w:hAnsi="Times New Roman" w:cs="Times New Roman"/>
                <w:sz w:val="24"/>
                <w:szCs w:val="24"/>
              </w:rPr>
              <w:t xml:space="preserve"> </w:t>
            </w:r>
            <w:r w:rsidRPr="00656F6F">
              <w:rPr>
                <w:rFonts w:ascii="Times New Roman" w:eastAsia="Times New Roman" w:hAnsi="Times New Roman" w:cs="Times New Roman"/>
                <w:sz w:val="24"/>
                <w:szCs w:val="24"/>
              </w:rPr>
              <w:t>Методы проведения отдельных аудиторских процедур в условиях дистанционной работы</w:t>
            </w:r>
            <w:r w:rsidRPr="00863D74">
              <w:rPr>
                <w:rFonts w:ascii="Times New Roman" w:eastAsia="Times New Roman" w:hAnsi="Times New Roman" w:cs="Times New Roman"/>
                <w:sz w:val="24"/>
                <w:szCs w:val="24"/>
              </w:rPr>
              <w:t xml:space="preserve">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6-2-43</w:t>
            </w:r>
            <w:r>
              <w:rPr>
                <w:rFonts w:ascii="Times New Roman" w:eastAsia="Times New Roman" w:hAnsi="Times New Roman" w:cs="Times New Roman"/>
                <w:sz w:val="24"/>
                <w:szCs w:val="24"/>
              </w:rPr>
              <w:t xml:space="preserve"> </w:t>
            </w:r>
            <w:r w:rsidRPr="00863D74">
              <w:rPr>
                <w:rFonts w:ascii="Times New Roman" w:eastAsia="Times New Roman" w:hAnsi="Times New Roman" w:cs="Times New Roman"/>
                <w:sz w:val="24"/>
                <w:szCs w:val="24"/>
              </w:rPr>
              <w:t>Цифровые технологии при реализации аудиторских процедур в условиях дистанционной работы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6-2-44</w:t>
            </w:r>
            <w:r>
              <w:rPr>
                <w:rFonts w:ascii="Times New Roman" w:eastAsia="Times New Roman" w:hAnsi="Times New Roman" w:cs="Times New Roman"/>
                <w:b/>
                <w:sz w:val="24"/>
                <w:szCs w:val="24"/>
              </w:rPr>
              <w:t xml:space="preserve"> </w:t>
            </w:r>
            <w:r w:rsidRPr="00863D74">
              <w:rPr>
                <w:rFonts w:ascii="Times New Roman" w:eastAsia="Times New Roman" w:hAnsi="Times New Roman" w:cs="Times New Roman"/>
                <w:sz w:val="24"/>
                <w:szCs w:val="24"/>
              </w:rPr>
              <w:t>Практика применения МСА: принятие задания, планирование, оценка рисков существенного искажения в условиях дистанционной работы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6-2-45</w:t>
            </w:r>
            <w:r>
              <w:rPr>
                <w:rFonts w:ascii="Times New Roman" w:eastAsia="Times New Roman" w:hAnsi="Times New Roman" w:cs="Times New Roman"/>
                <w:b/>
                <w:sz w:val="24"/>
                <w:szCs w:val="24"/>
              </w:rPr>
              <w:t xml:space="preserve"> </w:t>
            </w:r>
            <w:r w:rsidRPr="00863D74">
              <w:rPr>
                <w:rFonts w:ascii="Times New Roman" w:eastAsia="Times New Roman" w:hAnsi="Times New Roman" w:cs="Times New Roman"/>
                <w:sz w:val="24"/>
                <w:szCs w:val="24"/>
              </w:rPr>
              <w:t>Практика применения МСА: особенности/отдельны</w:t>
            </w:r>
            <w:r>
              <w:rPr>
                <w:rFonts w:ascii="Times New Roman" w:eastAsia="Times New Roman" w:hAnsi="Times New Roman" w:cs="Times New Roman"/>
                <w:sz w:val="24"/>
                <w:szCs w:val="24"/>
              </w:rPr>
              <w:t>е</w:t>
            </w:r>
            <w:r w:rsidRPr="00863D74">
              <w:rPr>
                <w:rFonts w:ascii="Times New Roman" w:eastAsia="Times New Roman" w:hAnsi="Times New Roman" w:cs="Times New Roman"/>
                <w:sz w:val="24"/>
                <w:szCs w:val="24"/>
              </w:rPr>
              <w:t xml:space="preserve"> вопросы получение аудиторских доказательств в условиях дистанционной работы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6-2-46</w:t>
            </w:r>
            <w:r>
              <w:rPr>
                <w:rFonts w:ascii="Times New Roman" w:eastAsia="Times New Roman" w:hAnsi="Times New Roman" w:cs="Times New Roman"/>
                <w:b/>
                <w:sz w:val="24"/>
                <w:szCs w:val="24"/>
              </w:rPr>
              <w:t xml:space="preserve"> </w:t>
            </w:r>
            <w:r w:rsidRPr="00863D74">
              <w:rPr>
                <w:rFonts w:ascii="Times New Roman" w:eastAsia="Times New Roman" w:hAnsi="Times New Roman" w:cs="Times New Roman"/>
                <w:sz w:val="24"/>
                <w:szCs w:val="24"/>
              </w:rPr>
              <w:t>Практика применения МСА: альтернативные аудиторские процедуры в условиях дистанционной работы (4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w:t>
            </w:r>
            <w:r>
              <w:rPr>
                <w:rFonts w:ascii="Times New Roman" w:eastAsia="Times New Roman" w:hAnsi="Times New Roman" w:cs="Times New Roman"/>
                <w:b/>
                <w:sz w:val="24"/>
                <w:szCs w:val="24"/>
              </w:rPr>
              <w:t xml:space="preserve">7 </w:t>
            </w:r>
            <w:r w:rsidRPr="00863D74">
              <w:rPr>
                <w:rFonts w:ascii="Times New Roman" w:eastAsia="Times New Roman" w:hAnsi="Times New Roman" w:cs="Times New Roman"/>
                <w:sz w:val="24"/>
                <w:szCs w:val="24"/>
              </w:rPr>
              <w:t>Практика применения МСА: аудиторские процедуры по организации и проведению аудита запасов в условиях дистанционной работы (4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w:t>
            </w:r>
            <w:r>
              <w:rPr>
                <w:rFonts w:ascii="Times New Roman" w:eastAsia="Times New Roman" w:hAnsi="Times New Roman" w:cs="Times New Roman"/>
                <w:b/>
                <w:sz w:val="24"/>
                <w:szCs w:val="24"/>
              </w:rPr>
              <w:t xml:space="preserve">8 </w:t>
            </w:r>
            <w:r w:rsidRPr="00863D74">
              <w:rPr>
                <w:rFonts w:ascii="Times New Roman" w:eastAsia="Times New Roman" w:hAnsi="Times New Roman" w:cs="Times New Roman"/>
                <w:sz w:val="24"/>
                <w:szCs w:val="24"/>
              </w:rPr>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6-2-4</w:t>
            </w:r>
            <w:r>
              <w:rPr>
                <w:rFonts w:ascii="Times New Roman" w:eastAsia="Times New Roman" w:hAnsi="Times New Roman" w:cs="Times New Roman"/>
                <w:b/>
                <w:sz w:val="24"/>
                <w:szCs w:val="24"/>
              </w:rPr>
              <w:t xml:space="preserve">9 </w:t>
            </w:r>
            <w:r w:rsidRPr="00863D74">
              <w:rPr>
                <w:rFonts w:ascii="Times New Roman" w:eastAsia="Times New Roman" w:hAnsi="Times New Roman" w:cs="Times New Roman"/>
                <w:sz w:val="24"/>
                <w:szCs w:val="24"/>
              </w:rPr>
              <w:t>Практика применения МСА: выявление и рассмотрение недобросовестных действий в условиях дистанционной работы (4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w:t>
            </w:r>
            <w:r>
              <w:rPr>
                <w:rFonts w:ascii="Times New Roman" w:eastAsia="Times New Roman" w:hAnsi="Times New Roman" w:cs="Times New Roman"/>
                <w:b/>
                <w:sz w:val="24"/>
                <w:szCs w:val="24"/>
              </w:rPr>
              <w:t xml:space="preserve">50 </w:t>
            </w:r>
            <w:r w:rsidRPr="00863D74">
              <w:rPr>
                <w:rFonts w:ascii="Times New Roman" w:eastAsia="Times New Roman" w:hAnsi="Times New Roman" w:cs="Times New Roman"/>
                <w:sz w:val="24"/>
                <w:szCs w:val="24"/>
              </w:rPr>
              <w:t>Практика применения МСА: информационное взаимодействие с лицами, отвечающими за корпоративное управление</w:t>
            </w:r>
            <w:r>
              <w:rPr>
                <w:rFonts w:ascii="Times New Roman" w:eastAsia="Times New Roman" w:hAnsi="Times New Roman" w:cs="Times New Roman"/>
                <w:sz w:val="24"/>
                <w:szCs w:val="24"/>
              </w:rPr>
              <w:t>,</w:t>
            </w:r>
            <w:r w:rsidRPr="00863D74">
              <w:rPr>
                <w:rFonts w:ascii="Times New Roman" w:eastAsia="Times New Roman" w:hAnsi="Times New Roman" w:cs="Times New Roman"/>
                <w:sz w:val="24"/>
                <w:szCs w:val="24"/>
              </w:rPr>
              <w:t xml:space="preserve"> в условиях дистанционной работы (4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w:t>
            </w:r>
            <w:r>
              <w:rPr>
                <w:rFonts w:ascii="Times New Roman" w:eastAsia="Times New Roman" w:hAnsi="Times New Roman" w:cs="Times New Roman"/>
                <w:b/>
                <w:sz w:val="24"/>
                <w:szCs w:val="24"/>
              </w:rPr>
              <w:t xml:space="preserve">51 </w:t>
            </w:r>
            <w:r w:rsidRPr="00863D74">
              <w:rPr>
                <w:rFonts w:ascii="Times New Roman" w:eastAsia="Times New Roman" w:hAnsi="Times New Roman" w:cs="Times New Roman"/>
                <w:sz w:val="24"/>
                <w:szCs w:val="24"/>
              </w:rPr>
              <w:t>Практика применения МСА: аудиторские процедуры в отношении непрерывности деятельности в условиях дистанционной работы (4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6-2-</w:t>
            </w:r>
            <w:r>
              <w:rPr>
                <w:rFonts w:ascii="Times New Roman" w:eastAsia="Times New Roman" w:hAnsi="Times New Roman" w:cs="Times New Roman"/>
                <w:b/>
                <w:sz w:val="24"/>
                <w:szCs w:val="24"/>
              </w:rPr>
              <w:t xml:space="preserve">52 </w:t>
            </w:r>
            <w:r w:rsidRPr="00863D74">
              <w:rPr>
                <w:rFonts w:ascii="Times New Roman" w:eastAsia="Times New Roman" w:hAnsi="Times New Roman" w:cs="Times New Roman"/>
                <w:sz w:val="24"/>
                <w:szCs w:val="24"/>
              </w:rPr>
              <w:t>Практика применения МСА: аудиторские процедуры в отношении событий после отчетной даты в условиях дистанционной работы (4 часа)</w:t>
            </w:r>
          </w:p>
        </w:tc>
      </w:tr>
      <w:tr w:rsidR="0097207F" w:rsidRPr="00863D74" w:rsidTr="00F7210A">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6</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аудита: оказание аудиторских услуг кредитным и некредитным финансовым организациям</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Углубление знаний и навыков оказания аудиторских услуг кредитным и некредитным финансовым организациям</w:t>
            </w:r>
          </w:p>
        </w:tc>
        <w:tc>
          <w:tcPr>
            <w:tcW w:w="4258" w:type="dxa"/>
            <w:tcBorders>
              <w:top w:val="nil"/>
              <w:left w:val="nil"/>
              <w:bottom w:val="single" w:sz="8" w:space="0" w:color="auto"/>
              <w:right w:val="single" w:sz="8" w:space="0" w:color="auto"/>
            </w:tcBorders>
          </w:tcPr>
          <w:p w:rsidR="0097207F"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735E00">
              <w:rPr>
                <w:rFonts w:ascii="Times New Roman" w:eastAsia="Times New Roman" w:hAnsi="Times New Roman" w:cs="Times New Roman"/>
                <w:b/>
                <w:sz w:val="24"/>
                <w:szCs w:val="24"/>
              </w:rPr>
              <w:t>6-1-10</w:t>
            </w:r>
            <w:r w:rsidRPr="00735E00">
              <w:rPr>
                <w:rFonts w:ascii="Times New Roman" w:eastAsia="Times New Roman" w:hAnsi="Times New Roman" w:cs="Times New Roman"/>
                <w:sz w:val="24"/>
                <w:szCs w:val="24"/>
              </w:rPr>
              <w:t xml:space="preserve"> Новое в аудите кредитных организаций, банковских групп и банковских холдингов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6-3-19</w:t>
            </w:r>
            <w:r w:rsidRPr="00863D74">
              <w:rPr>
                <w:rFonts w:ascii="Times New Roman" w:eastAsia="Times New Roman" w:hAnsi="Times New Roman" w:cs="Times New Roman"/>
                <w:sz w:val="24"/>
                <w:szCs w:val="24"/>
              </w:rPr>
              <w:t xml:space="preserve"> Банки: организация деятельности, особенности бухгалтерского учета, налогообложения и аудита (40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6-3-26</w:t>
            </w:r>
            <w:r w:rsidRPr="00863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Порядок</w:t>
            </w:r>
            <w:r w:rsidRPr="00863D74">
              <w:rPr>
                <w:rFonts w:ascii="Times New Roman" w:eastAsia="Times New Roman" w:hAnsi="Times New Roman" w:cs="Times New Roman"/>
                <w:sz w:val="24"/>
                <w:szCs w:val="24"/>
              </w:rPr>
              <w:t xml:space="preserve"> бухгалтерского учета и финансовой отчетности </w:t>
            </w:r>
            <w:proofErr w:type="spellStart"/>
            <w:r w:rsidRPr="00863D74">
              <w:rPr>
                <w:rFonts w:ascii="Times New Roman" w:eastAsia="Times New Roman" w:hAnsi="Times New Roman" w:cs="Times New Roman"/>
                <w:sz w:val="24"/>
                <w:szCs w:val="24"/>
              </w:rPr>
              <w:t>некредитных</w:t>
            </w:r>
            <w:proofErr w:type="spellEnd"/>
            <w:r w:rsidRPr="00863D74">
              <w:rPr>
                <w:rFonts w:ascii="Times New Roman" w:eastAsia="Times New Roman" w:hAnsi="Times New Roman" w:cs="Times New Roman"/>
                <w:sz w:val="24"/>
                <w:szCs w:val="24"/>
              </w:rPr>
              <w:t xml:space="preserve"> финансовых организаций. Аудит. (НФО) (40 часов)</w:t>
            </w:r>
          </w:p>
        </w:tc>
      </w:tr>
      <w:tr w:rsidR="0097207F" w:rsidRPr="00863D74" w:rsidTr="00F7210A">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7</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Практика аудита: оценка влияния новых требований федеральных стандартов бухгалтерского учета на аудит бухгалтерской (финансовой) отчетности</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Рассмотрение новых требований федеральных стандартов бухгалтерского учета;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(финансовой) отчетности.</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6-2-24</w:t>
            </w:r>
            <w:r w:rsidRPr="00863D74">
              <w:rPr>
                <w:rFonts w:ascii="Times New Roman" w:eastAsia="Times New Roman" w:hAnsi="Times New Roman" w:cs="Times New Roman"/>
                <w:sz w:val="24"/>
                <w:szCs w:val="24"/>
              </w:rPr>
              <w:t xml:space="preserve"> Новые федеральные стандарты бухгалтерского учета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6-2-25</w:t>
            </w:r>
            <w:r w:rsidRPr="00863D74">
              <w:rPr>
                <w:rFonts w:ascii="Times New Roman" w:eastAsia="Times New Roman" w:hAnsi="Times New Roman" w:cs="Times New Roman"/>
                <w:sz w:val="24"/>
                <w:szCs w:val="24"/>
              </w:rPr>
              <w:t xml:space="preserve"> Актуальные вопросы применения федеральных стандартов бухгалтерского учета при аудите бухгалтерской отчетности за 202</w:t>
            </w:r>
            <w:r>
              <w:rPr>
                <w:rFonts w:ascii="Times New Roman" w:eastAsia="Times New Roman" w:hAnsi="Times New Roman" w:cs="Times New Roman"/>
                <w:sz w:val="24"/>
                <w:szCs w:val="24"/>
              </w:rPr>
              <w:t>1-2022</w:t>
            </w:r>
            <w:r w:rsidRPr="00863D74">
              <w:rPr>
                <w:rFonts w:ascii="Times New Roman" w:eastAsia="Times New Roman" w:hAnsi="Times New Roman" w:cs="Times New Roman"/>
                <w:sz w:val="24"/>
                <w:szCs w:val="24"/>
              </w:rPr>
              <w:t xml:space="preserve"> </w:t>
            </w:r>
            <w:proofErr w:type="spellStart"/>
            <w:r w:rsidRPr="00863D74">
              <w:rPr>
                <w:rFonts w:ascii="Times New Roman" w:eastAsia="Times New Roman" w:hAnsi="Times New Roman" w:cs="Times New Roman"/>
                <w:sz w:val="24"/>
                <w:szCs w:val="24"/>
              </w:rPr>
              <w:t>г</w:t>
            </w:r>
            <w:r>
              <w:rPr>
                <w:rFonts w:ascii="Times New Roman" w:eastAsia="Times New Roman" w:hAnsi="Times New Roman" w:cs="Times New Roman"/>
                <w:sz w:val="24"/>
                <w:szCs w:val="24"/>
              </w:rPr>
              <w:t>г</w:t>
            </w:r>
            <w:proofErr w:type="spellEnd"/>
            <w:r w:rsidRPr="00863D74">
              <w:rPr>
                <w:rFonts w:ascii="Times New Roman" w:eastAsia="Times New Roman" w:hAnsi="Times New Roman" w:cs="Times New Roman"/>
                <w:sz w:val="24"/>
                <w:szCs w:val="24"/>
              </w:rPr>
              <w:t xml:space="preserve"> (16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6-3-32</w:t>
            </w:r>
            <w:r>
              <w:rPr>
                <w:rFonts w:ascii="Times New Roman" w:eastAsia="Times New Roman" w:hAnsi="Times New Roman" w:cs="Times New Roman"/>
                <w:b/>
                <w:sz w:val="24"/>
                <w:szCs w:val="24"/>
              </w:rPr>
              <w:t xml:space="preserve"> </w:t>
            </w:r>
            <w:r w:rsidRPr="00863D74">
              <w:rPr>
                <w:rFonts w:ascii="Times New Roman" w:eastAsia="Times New Roman" w:hAnsi="Times New Roman" w:cs="Times New Roman"/>
                <w:sz w:val="24"/>
                <w:szCs w:val="24"/>
              </w:rPr>
              <w:t>Федеральные стандарты бухгалтерского учета. Применение при аудите финансовой отчетности с учетом положений МСФО (20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6-3-36</w:t>
            </w:r>
            <w:r w:rsidRPr="00863D74">
              <w:rPr>
                <w:rFonts w:ascii="Times New Roman" w:eastAsia="Times New Roman" w:hAnsi="Times New Roman" w:cs="Times New Roman"/>
                <w:sz w:val="24"/>
                <w:szCs w:val="24"/>
              </w:rPr>
              <w:t xml:space="preserve"> Отражение в финансовой отчетности информации об отдельных операциях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6-3-37</w:t>
            </w:r>
            <w:r w:rsidRPr="00863D74">
              <w:rPr>
                <w:rFonts w:ascii="Times New Roman" w:eastAsia="Times New Roman" w:hAnsi="Times New Roman" w:cs="Times New Roman"/>
                <w:sz w:val="24"/>
                <w:szCs w:val="24"/>
              </w:rPr>
              <w:t xml:space="preserve"> Отражение в финансовой отчетности информации об активах и обязательствах, доходах и расходах (20 часов)</w:t>
            </w:r>
          </w:p>
        </w:tc>
      </w:tr>
      <w:tr w:rsidR="0097207F" w:rsidRPr="00863D74" w:rsidTr="00F7210A">
        <w:trPr>
          <w:trHeight w:val="1263"/>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8</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Подготовка и повышение квалификации уполномоченных экспертов по контролю качества</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7207F" w:rsidRPr="00863D74" w:rsidRDefault="0097207F" w:rsidP="006B360F">
            <w:pPr>
              <w:spacing w:after="0" w:line="240" w:lineRule="auto"/>
              <w:ind w:left="0"/>
              <w:rPr>
                <w:rFonts w:ascii="Times New Roman" w:eastAsia="Times New Roman" w:hAnsi="Times New Roman" w:cs="Times New Roman"/>
                <w:sz w:val="24"/>
                <w:szCs w:val="24"/>
              </w:rPr>
            </w:pPr>
            <w:r w:rsidRPr="00863D74">
              <w:rPr>
                <w:rFonts w:ascii="Times New Roman" w:eastAsia="Times New Roman" w:hAnsi="Times New Roman" w:cs="Times New Roman"/>
                <w:sz w:val="24"/>
                <w:szCs w:val="24"/>
              </w:rPr>
              <w:t>Обучение и повышение квалификации уполномоченных экспертов по контролю качества для проведения внешних проверок качества работы членов,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 Актуальность 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w:t>
            </w:r>
          </w:p>
        </w:tc>
        <w:tc>
          <w:tcPr>
            <w:tcW w:w="4258" w:type="dxa"/>
            <w:tcBorders>
              <w:top w:val="nil"/>
              <w:left w:val="nil"/>
              <w:bottom w:val="single" w:sz="8" w:space="0" w:color="auto"/>
              <w:right w:val="single" w:sz="8" w:space="0" w:color="auto"/>
            </w:tcBorders>
          </w:tcPr>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6-2-08</w:t>
            </w:r>
            <w:r w:rsidRPr="00863D74">
              <w:rPr>
                <w:rFonts w:ascii="Times New Roman" w:eastAsia="Times New Roman" w:hAnsi="Times New Roman" w:cs="Times New Roman"/>
                <w:sz w:val="24"/>
                <w:szCs w:val="24"/>
              </w:rPr>
              <w:t xml:space="preserve"> Обучение уполномоченных экспертов по контролю качества СРО ААС (40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6-2-09</w:t>
            </w:r>
            <w:r w:rsidRPr="00863D74">
              <w:rPr>
                <w:rFonts w:ascii="Times New Roman" w:eastAsia="Times New Roman" w:hAnsi="Times New Roman" w:cs="Times New Roman"/>
                <w:sz w:val="24"/>
                <w:szCs w:val="24"/>
              </w:rPr>
              <w:t xml:space="preserve"> Повышение квалификации уполномоченных экспертов по контролю качества СРО ААС (24 часа)</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6-2-17</w:t>
            </w:r>
            <w:r w:rsidRPr="00863D74">
              <w:rPr>
                <w:rFonts w:ascii="Times New Roman" w:eastAsia="Times New Roman" w:hAnsi="Times New Roman" w:cs="Times New Roman"/>
                <w:sz w:val="24"/>
                <w:szCs w:val="24"/>
              </w:rPr>
              <w:t xml:space="preserve"> Обеспечение качества аудита (8 часов)</w:t>
            </w:r>
          </w:p>
          <w:p w:rsidR="0097207F" w:rsidRPr="00863D74" w:rsidRDefault="0097207F" w:rsidP="001D1407">
            <w:pPr>
              <w:spacing w:after="0" w:line="240" w:lineRule="auto"/>
              <w:ind w:left="695" w:right="133" w:hanging="567"/>
              <w:jc w:val="left"/>
              <w:rPr>
                <w:rFonts w:ascii="Times New Roman" w:eastAsia="Times New Roman" w:hAnsi="Times New Roman" w:cs="Times New Roman"/>
                <w:sz w:val="24"/>
                <w:szCs w:val="24"/>
              </w:rPr>
            </w:pPr>
            <w:r w:rsidRPr="00863D74">
              <w:rPr>
                <w:rFonts w:ascii="Times New Roman" w:eastAsia="Times New Roman" w:hAnsi="Times New Roman" w:cs="Times New Roman"/>
                <w:b/>
                <w:sz w:val="24"/>
                <w:szCs w:val="24"/>
              </w:rPr>
              <w:t>6-2-22</w:t>
            </w:r>
            <w:r w:rsidRPr="00863D74">
              <w:rPr>
                <w:rFonts w:ascii="Times New Roman" w:eastAsia="Times New Roman" w:hAnsi="Times New Roman" w:cs="Times New Roman"/>
                <w:sz w:val="24"/>
                <w:szCs w:val="24"/>
              </w:rPr>
              <w:t xml:space="preserve"> Практика применения МСА: организация и осуществление внутреннего контроля в аудиторской организации (16 часов)</w:t>
            </w:r>
          </w:p>
        </w:tc>
      </w:tr>
    </w:tbl>
    <w:p w:rsidR="0097207F" w:rsidRPr="00863D74" w:rsidRDefault="0097207F" w:rsidP="00F7210A">
      <w:pPr>
        <w:spacing w:after="0" w:line="240" w:lineRule="auto"/>
        <w:ind w:left="0"/>
        <w:jc w:val="center"/>
        <w:rPr>
          <w:rFonts w:ascii="Times New Roman" w:eastAsia="Times New Roman" w:hAnsi="Times New Roman" w:cs="Times New Roman"/>
          <w:sz w:val="24"/>
          <w:szCs w:val="24"/>
        </w:rPr>
      </w:pPr>
    </w:p>
    <w:p w:rsidR="00F7210A" w:rsidRDefault="00F7210A" w:rsidP="00F7210A">
      <w:pPr>
        <w:spacing w:after="0" w:line="240" w:lineRule="auto"/>
        <w:ind w:left="0" w:right="738" w:hanging="10"/>
        <w:jc w:val="center"/>
        <w:rPr>
          <w:b/>
          <w:color w:val="212121"/>
        </w:rPr>
      </w:pPr>
    </w:p>
    <w:p w:rsidR="00F85D96" w:rsidRDefault="00A76F05" w:rsidP="00F7210A">
      <w:pPr>
        <w:spacing w:after="0" w:line="240" w:lineRule="auto"/>
        <w:ind w:left="0" w:right="738" w:hanging="10"/>
        <w:jc w:val="center"/>
      </w:pPr>
      <w:r>
        <w:rPr>
          <w:b/>
          <w:color w:val="212121"/>
        </w:rPr>
        <w:t>Программы повышения квалификации аудиторов на 202</w:t>
      </w:r>
      <w:r w:rsidR="0097207F">
        <w:rPr>
          <w:b/>
          <w:color w:val="212121"/>
        </w:rPr>
        <w:t>2</w:t>
      </w:r>
      <w:r>
        <w:rPr>
          <w:b/>
          <w:color w:val="212121"/>
        </w:rPr>
        <w:t xml:space="preserve"> год</w:t>
      </w:r>
    </w:p>
    <w:p w:rsidR="0097207F" w:rsidRDefault="0097207F" w:rsidP="00F7210A">
      <w:pPr>
        <w:spacing w:after="0" w:line="240" w:lineRule="auto"/>
        <w:ind w:left="0" w:right="738" w:hanging="10"/>
        <w:jc w:val="center"/>
      </w:pPr>
    </w:p>
    <w:tbl>
      <w:tblPr>
        <w:tblStyle w:val="TableGrid"/>
        <w:tblW w:w="10631" w:type="dxa"/>
        <w:tblInd w:w="-859" w:type="dxa"/>
        <w:tblCellMar>
          <w:bottom w:w="117" w:type="dxa"/>
        </w:tblCellMar>
        <w:tblLook w:val="04A0" w:firstRow="1" w:lastRow="0" w:firstColumn="1" w:lastColumn="0" w:noHBand="0" w:noVBand="1"/>
      </w:tblPr>
      <w:tblGrid>
        <w:gridCol w:w="425"/>
        <w:gridCol w:w="25"/>
        <w:gridCol w:w="1108"/>
        <w:gridCol w:w="6095"/>
        <w:gridCol w:w="710"/>
        <w:gridCol w:w="2268"/>
      </w:tblGrid>
      <w:tr w:rsidR="00F85D96" w:rsidTr="00F7210A">
        <w:trPr>
          <w:trHeight w:val="870"/>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85D96" w:rsidRDefault="00A76F05" w:rsidP="00F7210A">
            <w:pPr>
              <w:spacing w:after="0" w:line="240" w:lineRule="auto"/>
              <w:ind w:left="0"/>
              <w:jc w:val="center"/>
            </w:pPr>
            <w:proofErr w:type="gramStart"/>
            <w:r>
              <w:rPr>
                <w:b/>
                <w:color w:val="212121"/>
              </w:rPr>
              <w:t>№  п</w:t>
            </w:r>
            <w:proofErr w:type="gramEnd"/>
            <w:r>
              <w:rPr>
                <w:b/>
                <w:color w:val="212121"/>
              </w:rPr>
              <w:t>/п</w:t>
            </w:r>
          </w:p>
        </w:tc>
        <w:tc>
          <w:tcPr>
            <w:tcW w:w="1108" w:type="dxa"/>
            <w:tcBorders>
              <w:top w:val="single" w:sz="6" w:space="0" w:color="000000"/>
              <w:left w:val="single" w:sz="6" w:space="0" w:color="000000"/>
              <w:bottom w:val="single" w:sz="6" w:space="0" w:color="000000"/>
              <w:right w:val="single" w:sz="6" w:space="0" w:color="000000"/>
            </w:tcBorders>
            <w:vAlign w:val="center"/>
          </w:tcPr>
          <w:p w:rsidR="00F85D96" w:rsidRDefault="00A76F05" w:rsidP="00F7210A">
            <w:pPr>
              <w:spacing w:after="0" w:line="240" w:lineRule="auto"/>
              <w:ind w:left="0"/>
              <w:jc w:val="center"/>
            </w:pPr>
            <w:r>
              <w:rPr>
                <w:b/>
                <w:color w:val="212121"/>
              </w:rPr>
              <w:t>Номер</w:t>
            </w:r>
          </w:p>
        </w:tc>
        <w:tc>
          <w:tcPr>
            <w:tcW w:w="6095" w:type="dxa"/>
            <w:tcBorders>
              <w:top w:val="single" w:sz="6" w:space="0" w:color="000000"/>
              <w:left w:val="single" w:sz="6" w:space="0" w:color="000000"/>
              <w:bottom w:val="single" w:sz="6" w:space="0" w:color="000000"/>
              <w:right w:val="single" w:sz="6" w:space="0" w:color="000000"/>
            </w:tcBorders>
            <w:vAlign w:val="center"/>
          </w:tcPr>
          <w:p w:rsidR="00F85D96" w:rsidRDefault="00A76F05" w:rsidP="00F7210A">
            <w:pPr>
              <w:spacing w:after="0" w:line="240" w:lineRule="auto"/>
              <w:ind w:left="0"/>
              <w:jc w:val="center"/>
            </w:pPr>
            <w:r>
              <w:rPr>
                <w:b/>
                <w:color w:val="212121"/>
              </w:rPr>
              <w:t>Наименование программы</w:t>
            </w:r>
          </w:p>
        </w:tc>
        <w:tc>
          <w:tcPr>
            <w:tcW w:w="710" w:type="dxa"/>
            <w:tcBorders>
              <w:top w:val="single" w:sz="6" w:space="0" w:color="000000"/>
              <w:left w:val="single" w:sz="6" w:space="0" w:color="000000"/>
              <w:bottom w:val="single" w:sz="6" w:space="0" w:color="000000"/>
              <w:right w:val="single" w:sz="6" w:space="0" w:color="000000"/>
            </w:tcBorders>
            <w:vAlign w:val="center"/>
          </w:tcPr>
          <w:p w:rsidR="00F85D96" w:rsidRDefault="00A76F05" w:rsidP="00F7210A">
            <w:pPr>
              <w:spacing w:after="0" w:line="240" w:lineRule="auto"/>
              <w:ind w:left="0" w:hanging="36"/>
              <w:jc w:val="center"/>
            </w:pPr>
            <w:r>
              <w:rPr>
                <w:b/>
                <w:color w:val="212121"/>
              </w:rPr>
              <w:t>Кол-во часов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F85D96" w:rsidRDefault="00A76F05" w:rsidP="00F7210A">
            <w:pPr>
              <w:tabs>
                <w:tab w:val="right" w:pos="2246"/>
              </w:tabs>
              <w:spacing w:after="0" w:line="240" w:lineRule="auto"/>
              <w:ind w:left="0"/>
              <w:jc w:val="center"/>
            </w:pPr>
            <w:r>
              <w:rPr>
                <w:b/>
                <w:color w:val="212121"/>
              </w:rPr>
              <w:t>Дата утверждения</w:t>
            </w:r>
          </w:p>
          <w:p w:rsidR="00F85D96" w:rsidRDefault="00A76F05" w:rsidP="00F7210A">
            <w:pPr>
              <w:spacing w:after="0" w:line="240" w:lineRule="auto"/>
              <w:ind w:left="0"/>
              <w:jc w:val="center"/>
            </w:pPr>
            <w:r>
              <w:rPr>
                <w:b/>
                <w:color w:val="212121"/>
              </w:rPr>
              <w:t>ПК решением</w:t>
            </w:r>
          </w:p>
          <w:p w:rsidR="00F85D96" w:rsidRDefault="00A76F05" w:rsidP="00F7210A">
            <w:pPr>
              <w:spacing w:after="0" w:line="240" w:lineRule="auto"/>
              <w:ind w:left="0"/>
              <w:jc w:val="center"/>
            </w:pPr>
            <w:r>
              <w:rPr>
                <w:b/>
                <w:color w:val="212121"/>
              </w:rPr>
              <w:t>Правления</w:t>
            </w:r>
          </w:p>
          <w:p w:rsidR="00F85D96" w:rsidRDefault="00A76F05" w:rsidP="00F7210A">
            <w:pPr>
              <w:spacing w:after="0" w:line="240" w:lineRule="auto"/>
              <w:ind w:left="0"/>
              <w:jc w:val="center"/>
            </w:pPr>
            <w:r>
              <w:rPr>
                <w:b/>
                <w:color w:val="212121"/>
              </w:rPr>
              <w:t>СРО ААС</w:t>
            </w:r>
          </w:p>
        </w:tc>
      </w:tr>
      <w:tr w:rsidR="00F85D96" w:rsidTr="00F7210A">
        <w:trPr>
          <w:trHeight w:val="333"/>
        </w:trPr>
        <w:tc>
          <w:tcPr>
            <w:tcW w:w="10631" w:type="dxa"/>
            <w:gridSpan w:val="6"/>
            <w:tcBorders>
              <w:top w:val="single" w:sz="6" w:space="0" w:color="000000"/>
              <w:left w:val="single" w:sz="6" w:space="0" w:color="000000"/>
              <w:bottom w:val="single" w:sz="6" w:space="0" w:color="000000"/>
              <w:right w:val="single" w:sz="6" w:space="0" w:color="000000"/>
            </w:tcBorders>
            <w:vAlign w:val="bottom"/>
          </w:tcPr>
          <w:p w:rsidR="00F85D96" w:rsidRPr="00471017" w:rsidRDefault="00A76F05" w:rsidP="00F7210A">
            <w:pPr>
              <w:spacing w:after="0" w:line="240" w:lineRule="auto"/>
              <w:ind w:left="0"/>
              <w:jc w:val="center"/>
            </w:pPr>
            <w:r w:rsidRPr="00471017">
              <w:rPr>
                <w:b/>
                <w:color w:val="212121"/>
              </w:rPr>
              <w:t>Раздел 1. Программы по обзору новых законодательных и иных нормативных правовых актов</w:t>
            </w:r>
          </w:p>
        </w:tc>
      </w:tr>
      <w:tr w:rsidR="00F85D96"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85D96" w:rsidRPr="00471017" w:rsidRDefault="00A76F05" w:rsidP="00F7210A">
            <w:pPr>
              <w:spacing w:after="0" w:line="240" w:lineRule="auto"/>
              <w:ind w:left="0" w:right="196"/>
              <w:jc w:val="center"/>
              <w:rPr>
                <w:color w:val="auto"/>
              </w:rPr>
            </w:pPr>
            <w:r w:rsidRPr="00471017">
              <w:rPr>
                <w:color w:val="auto"/>
              </w:rPr>
              <w:t>1</w:t>
            </w:r>
          </w:p>
        </w:tc>
        <w:tc>
          <w:tcPr>
            <w:tcW w:w="1108" w:type="dxa"/>
            <w:tcBorders>
              <w:top w:val="single" w:sz="6" w:space="0" w:color="000000"/>
              <w:left w:val="single" w:sz="6" w:space="0" w:color="000000"/>
              <w:bottom w:val="single" w:sz="6" w:space="0" w:color="000000"/>
              <w:right w:val="single" w:sz="6" w:space="0" w:color="000000"/>
            </w:tcBorders>
            <w:vAlign w:val="center"/>
          </w:tcPr>
          <w:p w:rsidR="00F85D96" w:rsidRPr="00471017" w:rsidRDefault="00A76F05" w:rsidP="00F7210A">
            <w:pPr>
              <w:spacing w:after="0" w:line="240" w:lineRule="auto"/>
              <w:ind w:left="0" w:right="4"/>
              <w:jc w:val="center"/>
              <w:rPr>
                <w:color w:val="auto"/>
              </w:rPr>
            </w:pPr>
            <w:r w:rsidRPr="00471017">
              <w:rPr>
                <w:color w:val="auto"/>
              </w:rPr>
              <w:t>6-1-08</w:t>
            </w:r>
          </w:p>
        </w:tc>
        <w:tc>
          <w:tcPr>
            <w:tcW w:w="6095" w:type="dxa"/>
            <w:tcBorders>
              <w:top w:val="single" w:sz="6" w:space="0" w:color="000000"/>
              <w:left w:val="single" w:sz="6" w:space="0" w:color="000000"/>
              <w:bottom w:val="single" w:sz="6" w:space="0" w:color="000000"/>
              <w:right w:val="single" w:sz="6" w:space="0" w:color="000000"/>
            </w:tcBorders>
            <w:vAlign w:val="center"/>
          </w:tcPr>
          <w:p w:rsidR="00F85D96" w:rsidRPr="00471017" w:rsidRDefault="006B360F" w:rsidP="00F7210A">
            <w:pPr>
              <w:spacing w:after="0" w:line="240" w:lineRule="auto"/>
              <w:ind w:left="0"/>
              <w:jc w:val="center"/>
              <w:rPr>
                <w:color w:val="auto"/>
              </w:rPr>
            </w:pPr>
            <w:hyperlink r:id="rId8" w:anchor="6-1-08">
              <w:r w:rsidR="00A76F05" w:rsidRPr="00471017">
                <w:rPr>
                  <w:color w:val="auto"/>
                </w:rPr>
                <w:t>Новые международные стандарты финансово</w:t>
              </w:r>
            </w:hyperlink>
            <w:hyperlink r:id="rId9" w:anchor="6-1-08">
              <w:r w:rsidR="00A76F05" w:rsidRPr="00471017">
                <w:rPr>
                  <w:color w:val="auto"/>
                </w:rPr>
                <w:t>й</w:t>
              </w:r>
            </w:hyperlink>
            <w:hyperlink r:id="rId10" w:anchor="6-1-08">
              <w:r w:rsidR="00A76F05" w:rsidRPr="00471017">
                <w:rPr>
                  <w:color w:val="auto"/>
                </w:rPr>
                <w:t xml:space="preserve"> </w:t>
              </w:r>
            </w:hyperlink>
            <w:hyperlink r:id="rId11" w:anchor="6-1-08">
              <w:r w:rsidR="00A76F05" w:rsidRPr="00471017">
                <w:rPr>
                  <w:color w:val="auto"/>
                </w:rPr>
                <w:t>отчетност</w:t>
              </w:r>
            </w:hyperlink>
            <w:hyperlink r:id="rId12" w:anchor="6-1-08">
              <w:r w:rsidR="00A76F05" w:rsidRPr="00471017">
                <w:rPr>
                  <w:color w:val="auto"/>
                </w:rPr>
                <w:t>и</w:t>
              </w:r>
            </w:hyperlink>
            <w:hyperlink r:id="rId13" w:anchor="6-1-08">
              <w:r w:rsidR="00A76F05"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85D96" w:rsidRPr="00471017" w:rsidRDefault="00A76F05"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97207F" w:rsidRPr="00471017" w:rsidRDefault="00A76F05" w:rsidP="00F7210A">
            <w:pPr>
              <w:spacing w:after="0" w:line="240" w:lineRule="auto"/>
              <w:ind w:left="0" w:right="209" w:firstLine="7"/>
              <w:jc w:val="center"/>
              <w:rPr>
                <w:color w:val="auto"/>
              </w:rPr>
            </w:pPr>
            <w:r w:rsidRPr="00471017">
              <w:rPr>
                <w:color w:val="auto"/>
              </w:rPr>
              <w:t>протокол 128</w:t>
            </w:r>
          </w:p>
          <w:p w:rsidR="00F85D96" w:rsidRPr="00471017" w:rsidRDefault="00A76F05" w:rsidP="00F7210A">
            <w:pPr>
              <w:spacing w:after="0" w:line="240" w:lineRule="auto"/>
              <w:ind w:left="0" w:right="209" w:firstLine="7"/>
              <w:jc w:val="center"/>
              <w:rPr>
                <w:color w:val="auto"/>
              </w:rPr>
            </w:pPr>
            <w:r w:rsidRPr="00471017">
              <w:rPr>
                <w:color w:val="auto"/>
              </w:rPr>
              <w:t>от 25.09.2013</w:t>
            </w:r>
          </w:p>
        </w:tc>
      </w:tr>
      <w:tr w:rsidR="00632573"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right="196"/>
              <w:jc w:val="center"/>
              <w:rPr>
                <w:color w:val="auto"/>
              </w:rPr>
            </w:pPr>
            <w:r w:rsidRPr="00471017">
              <w:rPr>
                <w:color w:val="auto"/>
              </w:rPr>
              <w:t>2</w:t>
            </w:r>
          </w:p>
        </w:tc>
        <w:tc>
          <w:tcPr>
            <w:tcW w:w="1108" w:type="dxa"/>
            <w:tcBorders>
              <w:top w:val="single" w:sz="4" w:space="0" w:color="auto"/>
              <w:left w:val="single" w:sz="4" w:space="0" w:color="auto"/>
              <w:bottom w:val="single" w:sz="4" w:space="0" w:color="auto"/>
              <w:right w:val="single" w:sz="4" w:space="0" w:color="auto"/>
            </w:tcBorders>
            <w:vAlign w:val="center"/>
          </w:tcPr>
          <w:p w:rsidR="00632573" w:rsidRPr="00471017" w:rsidRDefault="00632573" w:rsidP="00F7210A">
            <w:pPr>
              <w:spacing w:after="0" w:line="240" w:lineRule="auto"/>
              <w:ind w:left="0"/>
              <w:jc w:val="center"/>
            </w:pPr>
            <w:r w:rsidRPr="00471017">
              <w:rPr>
                <w:color w:val="auto"/>
              </w:rPr>
              <w:t>6-1-10</w:t>
            </w:r>
          </w:p>
        </w:tc>
        <w:tc>
          <w:tcPr>
            <w:tcW w:w="6095" w:type="dxa"/>
            <w:tcBorders>
              <w:top w:val="single" w:sz="4" w:space="0" w:color="auto"/>
              <w:left w:val="single" w:sz="4" w:space="0" w:color="auto"/>
              <w:bottom w:val="single" w:sz="4" w:space="0" w:color="auto"/>
              <w:right w:val="single" w:sz="4" w:space="0" w:color="auto"/>
            </w:tcBorders>
            <w:vAlign w:val="center"/>
          </w:tcPr>
          <w:p w:rsidR="00632573" w:rsidRPr="00471017" w:rsidRDefault="00632573" w:rsidP="00F7210A">
            <w:pPr>
              <w:spacing w:after="0" w:line="240" w:lineRule="auto"/>
              <w:ind w:left="0"/>
              <w:jc w:val="center"/>
            </w:pPr>
            <w:r w:rsidRPr="00471017">
              <w:rPr>
                <w:color w:val="212121"/>
              </w:rPr>
              <w:t>Новое в аудите кредитных организаций, банковских групп и банковских холдингов</w:t>
            </w:r>
          </w:p>
        </w:tc>
        <w:tc>
          <w:tcPr>
            <w:tcW w:w="710" w:type="dxa"/>
            <w:tcBorders>
              <w:top w:val="single" w:sz="4" w:space="0" w:color="auto"/>
              <w:left w:val="single" w:sz="4" w:space="0" w:color="auto"/>
              <w:bottom w:val="single" w:sz="4" w:space="0" w:color="auto"/>
              <w:right w:val="single" w:sz="4" w:space="0" w:color="auto"/>
            </w:tcBorders>
            <w:vAlign w:val="center"/>
          </w:tcPr>
          <w:p w:rsidR="00632573" w:rsidRPr="00471017" w:rsidRDefault="00632573" w:rsidP="00F7210A">
            <w:pPr>
              <w:spacing w:after="0" w:line="240" w:lineRule="auto"/>
              <w:ind w:left="0" w:right="2"/>
              <w:jc w:val="center"/>
            </w:pPr>
            <w:r w:rsidRPr="00471017">
              <w:rPr>
                <w:color w:val="212121"/>
              </w:rPr>
              <w:t>8</w:t>
            </w:r>
          </w:p>
        </w:tc>
        <w:tc>
          <w:tcPr>
            <w:tcW w:w="2268" w:type="dxa"/>
            <w:tcBorders>
              <w:top w:val="single" w:sz="4" w:space="0" w:color="auto"/>
              <w:left w:val="single" w:sz="4" w:space="0" w:color="auto"/>
              <w:bottom w:val="single" w:sz="4" w:space="0" w:color="auto"/>
              <w:right w:val="single" w:sz="4" w:space="0" w:color="auto"/>
            </w:tcBorders>
            <w:vAlign w:val="center"/>
          </w:tcPr>
          <w:p w:rsidR="00632573" w:rsidRPr="00471017" w:rsidRDefault="00471017" w:rsidP="00F7210A">
            <w:pPr>
              <w:spacing w:after="0" w:line="240" w:lineRule="auto"/>
              <w:ind w:left="0" w:hanging="34"/>
              <w:jc w:val="center"/>
              <w:rPr>
                <w:color w:val="212121"/>
              </w:rPr>
            </w:pPr>
            <w:r w:rsidRPr="00471017">
              <w:rPr>
                <w:color w:val="212121"/>
              </w:rPr>
              <w:t>п</w:t>
            </w:r>
            <w:r w:rsidR="00632573" w:rsidRPr="00471017">
              <w:rPr>
                <w:color w:val="212121"/>
              </w:rPr>
              <w:t>ротокол 128</w:t>
            </w:r>
          </w:p>
          <w:p w:rsidR="00632573" w:rsidRPr="00471017" w:rsidRDefault="00632573" w:rsidP="00F7210A">
            <w:pPr>
              <w:spacing w:after="0" w:line="240" w:lineRule="auto"/>
              <w:ind w:left="0" w:hanging="34"/>
              <w:jc w:val="center"/>
            </w:pPr>
            <w:r w:rsidRPr="00471017">
              <w:rPr>
                <w:color w:val="212121"/>
              </w:rPr>
              <w:t>от 25.09.2013</w:t>
            </w:r>
          </w:p>
        </w:tc>
      </w:tr>
      <w:tr w:rsidR="00632573"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196"/>
              <w:jc w:val="center"/>
              <w:rPr>
                <w:color w:val="auto"/>
              </w:rPr>
            </w:pPr>
            <w:r w:rsidRPr="00471017">
              <w:rPr>
                <w:color w:val="auto"/>
              </w:rPr>
              <w:t>3</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4"/>
              <w:jc w:val="center"/>
              <w:rPr>
                <w:color w:val="auto"/>
              </w:rPr>
            </w:pPr>
            <w:r w:rsidRPr="00471017">
              <w:rPr>
                <w:color w:val="auto"/>
              </w:rPr>
              <w:t>6-1-15</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14" w:anchor="6-1-15">
              <w:r w:rsidR="00632573" w:rsidRPr="00471017">
                <w:rPr>
                  <w:color w:val="auto"/>
                </w:rPr>
                <w:t>Теория и практика проведения обзорной проверк</w:t>
              </w:r>
            </w:hyperlink>
            <w:hyperlink r:id="rId15" w:anchor="6-1-15">
              <w:r w:rsidR="00632573" w:rsidRPr="00471017">
                <w:rPr>
                  <w:color w:val="auto"/>
                </w:rPr>
                <w:t>и</w:t>
              </w:r>
            </w:hyperlink>
            <w:hyperlink r:id="rId16" w:anchor="6-1-15">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327</w:t>
            </w:r>
          </w:p>
          <w:p w:rsidR="00632573" w:rsidRPr="00471017" w:rsidRDefault="00632573" w:rsidP="00F7210A">
            <w:pPr>
              <w:spacing w:after="0" w:line="240" w:lineRule="auto"/>
              <w:ind w:left="0"/>
              <w:jc w:val="center"/>
              <w:rPr>
                <w:color w:val="auto"/>
              </w:rPr>
            </w:pPr>
            <w:r w:rsidRPr="00471017">
              <w:rPr>
                <w:color w:val="auto"/>
              </w:rPr>
              <w:t>от 29.08.2017</w:t>
            </w:r>
          </w:p>
        </w:tc>
      </w:tr>
      <w:tr w:rsidR="00632573" w:rsidTr="00F7210A">
        <w:trPr>
          <w:trHeight w:val="862"/>
        </w:trPr>
        <w:tc>
          <w:tcPr>
            <w:tcW w:w="10631" w:type="dxa"/>
            <w:gridSpan w:val="6"/>
            <w:tcBorders>
              <w:top w:val="single" w:sz="6" w:space="0" w:color="000000"/>
              <w:left w:val="single" w:sz="6" w:space="0" w:color="000000"/>
              <w:bottom w:val="single" w:sz="6" w:space="0" w:color="000000"/>
              <w:right w:val="single" w:sz="6" w:space="0" w:color="000000"/>
            </w:tcBorders>
            <w:vAlign w:val="bottom"/>
          </w:tcPr>
          <w:p w:rsidR="00632573" w:rsidRPr="00471017" w:rsidRDefault="00632573" w:rsidP="0083381B">
            <w:pPr>
              <w:spacing w:after="0" w:line="240" w:lineRule="auto"/>
              <w:ind w:left="0" w:right="348" w:firstLine="282"/>
              <w:jc w:val="center"/>
              <w:rPr>
                <w:color w:val="auto"/>
              </w:rPr>
            </w:pPr>
            <w:r w:rsidRPr="00471017">
              <w:rPr>
                <w:b/>
                <w:color w:val="auto"/>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632573" w:rsidTr="00F7210A">
        <w:trPr>
          <w:trHeight w:val="51"/>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4</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
              <w:jc w:val="center"/>
              <w:rPr>
                <w:color w:val="auto"/>
              </w:rPr>
            </w:pPr>
            <w:r w:rsidRPr="00471017">
              <w:rPr>
                <w:color w:val="auto"/>
              </w:rPr>
              <w:t>6-2-01</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17" w:anchor="6-2-01">
              <w:r w:rsidR="00632573" w:rsidRPr="00471017">
                <w:rPr>
                  <w:color w:val="auto"/>
                </w:rPr>
                <w:t>Методология аудита и методы проведени</w:t>
              </w:r>
            </w:hyperlink>
            <w:hyperlink r:id="rId18" w:anchor="6-2-01">
              <w:r w:rsidR="00632573" w:rsidRPr="00471017">
                <w:rPr>
                  <w:color w:val="auto"/>
                </w:rPr>
                <w:t>я</w:t>
              </w:r>
            </w:hyperlink>
            <w:hyperlink r:id="rId19" w:anchor="6-2-01">
              <w:r w:rsidR="00632573" w:rsidRPr="00471017">
                <w:rPr>
                  <w:color w:val="auto"/>
                </w:rPr>
                <w:t xml:space="preserve"> </w:t>
              </w:r>
            </w:hyperlink>
            <w:hyperlink r:id="rId20" w:anchor="6-2-01">
              <w:r w:rsidR="00632573" w:rsidRPr="00471017">
                <w:rPr>
                  <w:color w:val="auto"/>
                </w:rPr>
                <w:t>аудиторских процеду</w:t>
              </w:r>
            </w:hyperlink>
            <w:hyperlink r:id="rId21" w:anchor="6-2-01">
              <w:r w:rsidR="00632573" w:rsidRPr="00471017">
                <w:rPr>
                  <w:color w:val="auto"/>
                </w:rPr>
                <w:t>р</w:t>
              </w:r>
            </w:hyperlink>
            <w:hyperlink r:id="rId22" w:anchor="6-2-01">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
              <w:jc w:val="center"/>
              <w:rPr>
                <w:color w:val="auto"/>
              </w:rPr>
            </w:pPr>
            <w:r w:rsidRPr="00471017">
              <w:rPr>
                <w:color w:val="auto"/>
              </w:rPr>
              <w:t>40</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64"/>
              <w:jc w:val="center"/>
              <w:rPr>
                <w:color w:val="auto"/>
              </w:rPr>
            </w:pPr>
            <w:r w:rsidRPr="00471017">
              <w:rPr>
                <w:color w:val="auto"/>
              </w:rPr>
              <w:t>протокол 128</w:t>
            </w:r>
          </w:p>
          <w:p w:rsidR="00632573" w:rsidRPr="00471017" w:rsidRDefault="00632573" w:rsidP="00F7210A">
            <w:pPr>
              <w:spacing w:after="0" w:line="240" w:lineRule="auto"/>
              <w:ind w:left="0" w:right="4"/>
              <w:jc w:val="center"/>
              <w:rPr>
                <w:color w:val="auto"/>
              </w:rPr>
            </w:pPr>
            <w:r w:rsidRPr="00471017">
              <w:rPr>
                <w:color w:val="auto"/>
              </w:rPr>
              <w:t>от 25.09.2013</w:t>
            </w:r>
          </w:p>
        </w:tc>
      </w:tr>
      <w:tr w:rsidR="00632573"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5</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
              <w:jc w:val="center"/>
              <w:rPr>
                <w:color w:val="auto"/>
              </w:rPr>
            </w:pPr>
            <w:r w:rsidRPr="00471017">
              <w:rPr>
                <w:color w:val="auto"/>
              </w:rPr>
              <w:t>6-2-08</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23" w:anchor="6-2-08">
              <w:r w:rsidR="00632573" w:rsidRPr="00471017">
                <w:rPr>
                  <w:color w:val="auto"/>
                </w:rPr>
                <w:t>Обучение уполномоченных экспертов по контрол</w:t>
              </w:r>
            </w:hyperlink>
            <w:hyperlink r:id="rId24" w:anchor="6-2-08">
              <w:r w:rsidR="00632573" w:rsidRPr="00471017">
                <w:rPr>
                  <w:color w:val="auto"/>
                </w:rPr>
                <w:t>ю</w:t>
              </w:r>
            </w:hyperlink>
            <w:hyperlink r:id="rId25" w:anchor="6-2-08">
              <w:r w:rsidR="00632573" w:rsidRPr="00471017">
                <w:rPr>
                  <w:color w:val="auto"/>
                </w:rPr>
                <w:t xml:space="preserve"> </w:t>
              </w:r>
            </w:hyperlink>
            <w:hyperlink r:id="rId26" w:anchor="6-2-08">
              <w:r w:rsidR="00632573" w:rsidRPr="00471017">
                <w:rPr>
                  <w:color w:val="auto"/>
                </w:rPr>
                <w:t>качества СРО АА</w:t>
              </w:r>
            </w:hyperlink>
            <w:hyperlink r:id="rId27" w:anchor="6-2-08">
              <w:r w:rsidR="00632573" w:rsidRPr="00471017">
                <w:rPr>
                  <w:color w:val="auto"/>
                </w:rPr>
                <w:t>С</w:t>
              </w:r>
            </w:hyperlink>
            <w:hyperlink r:id="rId28" w:anchor="6-2-08">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
              <w:jc w:val="center"/>
              <w:rPr>
                <w:color w:val="auto"/>
              </w:rPr>
            </w:pPr>
            <w:r w:rsidRPr="00471017">
              <w:rPr>
                <w:color w:val="auto"/>
              </w:rPr>
              <w:t>40</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393</w:t>
            </w:r>
          </w:p>
          <w:p w:rsidR="00632573" w:rsidRPr="00471017" w:rsidRDefault="00632573" w:rsidP="00F7210A">
            <w:pPr>
              <w:spacing w:after="0" w:line="240" w:lineRule="auto"/>
              <w:ind w:left="0"/>
              <w:jc w:val="center"/>
              <w:rPr>
                <w:color w:val="auto"/>
              </w:rPr>
            </w:pPr>
            <w:r w:rsidRPr="00471017">
              <w:rPr>
                <w:color w:val="auto"/>
              </w:rPr>
              <w:t>от 17.04.2019</w:t>
            </w:r>
          </w:p>
        </w:tc>
      </w:tr>
      <w:tr w:rsidR="00632573" w:rsidTr="00F7210A">
        <w:trPr>
          <w:trHeight w:val="10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6</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
              <w:jc w:val="center"/>
              <w:rPr>
                <w:color w:val="auto"/>
              </w:rPr>
            </w:pPr>
            <w:r w:rsidRPr="00471017">
              <w:rPr>
                <w:color w:val="auto"/>
              </w:rPr>
              <w:t>6-2-09</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29" w:anchor="6-1-09">
              <w:r w:rsidR="00632573" w:rsidRPr="00471017">
                <w:rPr>
                  <w:color w:val="auto"/>
                </w:rPr>
                <w:t>Повышение квалификации уполномоченны</w:t>
              </w:r>
            </w:hyperlink>
            <w:hyperlink r:id="rId30" w:anchor="6-1-09">
              <w:r w:rsidR="00632573" w:rsidRPr="00471017">
                <w:rPr>
                  <w:color w:val="auto"/>
                </w:rPr>
                <w:t>х</w:t>
              </w:r>
            </w:hyperlink>
            <w:hyperlink r:id="rId31" w:anchor="6-1-09">
              <w:r w:rsidR="00632573" w:rsidRPr="00471017">
                <w:rPr>
                  <w:color w:val="auto"/>
                </w:rPr>
                <w:t xml:space="preserve"> </w:t>
              </w:r>
            </w:hyperlink>
            <w:hyperlink r:id="rId32" w:anchor="6-1-09">
              <w:r w:rsidR="00632573" w:rsidRPr="00471017">
                <w:rPr>
                  <w:color w:val="auto"/>
                </w:rPr>
                <w:t>экспертов по контролю качества СРО АА</w:t>
              </w:r>
            </w:hyperlink>
            <w:hyperlink r:id="rId33" w:anchor="6-1-09">
              <w:r w:rsidR="00632573" w:rsidRPr="00471017">
                <w:rPr>
                  <w:color w:val="auto"/>
                </w:rPr>
                <w:t>С</w:t>
              </w:r>
            </w:hyperlink>
            <w:hyperlink r:id="rId34" w:anchor="6-1-09">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
              <w:jc w:val="center"/>
              <w:rPr>
                <w:color w:val="auto"/>
              </w:rPr>
            </w:pPr>
            <w:r w:rsidRPr="00471017">
              <w:rPr>
                <w:color w:val="auto"/>
              </w:rPr>
              <w:t>24</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398</w:t>
            </w:r>
          </w:p>
          <w:p w:rsidR="00632573" w:rsidRPr="00471017" w:rsidRDefault="00632573" w:rsidP="00F7210A">
            <w:pPr>
              <w:spacing w:after="0" w:line="240" w:lineRule="auto"/>
              <w:ind w:left="0"/>
              <w:jc w:val="center"/>
              <w:rPr>
                <w:color w:val="auto"/>
              </w:rPr>
            </w:pPr>
            <w:r w:rsidRPr="00471017">
              <w:rPr>
                <w:color w:val="auto"/>
              </w:rPr>
              <w:t>от 17.06.2019</w:t>
            </w:r>
          </w:p>
        </w:tc>
      </w:tr>
      <w:tr w:rsidR="00632573"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7</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
              <w:jc w:val="center"/>
              <w:rPr>
                <w:color w:val="auto"/>
              </w:rPr>
            </w:pPr>
            <w:r w:rsidRPr="00471017">
              <w:rPr>
                <w:color w:val="auto"/>
              </w:rPr>
              <w:t>6-2-11</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Трансформация финансовой отчетности в соответствии с МСФО. Практика применения на ПК</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right="200" w:hanging="34"/>
              <w:jc w:val="center"/>
              <w:rPr>
                <w:color w:val="auto"/>
              </w:rPr>
            </w:pPr>
            <w:r>
              <w:rPr>
                <w:color w:val="auto"/>
              </w:rPr>
              <w:t xml:space="preserve">     </w:t>
            </w:r>
            <w:r w:rsidRPr="00471017">
              <w:rPr>
                <w:color w:val="auto"/>
              </w:rPr>
              <w:t>от 15.10.2021</w:t>
            </w:r>
          </w:p>
        </w:tc>
      </w:tr>
      <w:tr w:rsidR="00632573" w:rsidTr="00F7210A">
        <w:trPr>
          <w:trHeight w:val="746"/>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8</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
              <w:jc w:val="center"/>
              <w:rPr>
                <w:color w:val="auto"/>
              </w:rPr>
            </w:pPr>
            <w:r w:rsidRPr="00471017">
              <w:rPr>
                <w:color w:val="auto"/>
              </w:rPr>
              <w:t>6-2-12</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Консолидация финансовой отчетности в соответствии с МСФО. Практика применения на ПК</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right="200" w:hanging="34"/>
              <w:jc w:val="center"/>
              <w:rPr>
                <w:color w:val="auto"/>
              </w:rPr>
            </w:pPr>
            <w:r>
              <w:rPr>
                <w:color w:val="auto"/>
              </w:rPr>
              <w:t xml:space="preserve">     </w:t>
            </w:r>
            <w:r w:rsidRPr="00471017">
              <w:rPr>
                <w:color w:val="auto"/>
              </w:rPr>
              <w:t>от 15.10.2021</w:t>
            </w:r>
          </w:p>
        </w:tc>
      </w:tr>
      <w:tr w:rsidR="00632573"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9</w:t>
            </w:r>
          </w:p>
        </w:tc>
        <w:tc>
          <w:tcPr>
            <w:tcW w:w="1108" w:type="dxa"/>
            <w:tcBorders>
              <w:top w:val="single" w:sz="6" w:space="0" w:color="000000"/>
              <w:left w:val="single" w:sz="6" w:space="0" w:color="000000"/>
              <w:bottom w:val="single" w:sz="4" w:space="0" w:color="000000"/>
              <w:right w:val="single" w:sz="6" w:space="0" w:color="000000"/>
            </w:tcBorders>
            <w:vAlign w:val="center"/>
          </w:tcPr>
          <w:p w:rsidR="00632573" w:rsidRPr="00471017" w:rsidRDefault="00632573" w:rsidP="00F7210A">
            <w:pPr>
              <w:spacing w:after="0" w:line="240" w:lineRule="auto"/>
              <w:ind w:left="0" w:right="4"/>
              <w:jc w:val="center"/>
              <w:rPr>
                <w:color w:val="auto"/>
              </w:rPr>
            </w:pPr>
            <w:r w:rsidRPr="00471017">
              <w:rPr>
                <w:color w:val="auto"/>
              </w:rPr>
              <w:t>6-2-15</w:t>
            </w:r>
          </w:p>
        </w:tc>
        <w:tc>
          <w:tcPr>
            <w:tcW w:w="6095" w:type="dxa"/>
            <w:tcBorders>
              <w:top w:val="single" w:sz="6" w:space="0" w:color="000000"/>
              <w:left w:val="single" w:sz="6" w:space="0" w:color="000000"/>
              <w:bottom w:val="single" w:sz="4"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35" w:anchor="6-2-15">
              <w:r w:rsidR="00632573" w:rsidRPr="00471017">
                <w:rPr>
                  <w:color w:val="auto"/>
                </w:rPr>
                <w:t>Анализ типовых нарушений, выявляемых в ход</w:t>
              </w:r>
            </w:hyperlink>
            <w:hyperlink r:id="rId36" w:anchor="6-2-15">
              <w:r w:rsidR="00632573" w:rsidRPr="00471017">
                <w:rPr>
                  <w:color w:val="auto"/>
                </w:rPr>
                <w:t>е</w:t>
              </w:r>
            </w:hyperlink>
            <w:hyperlink r:id="rId37" w:anchor="6-2-15">
              <w:r w:rsidR="00632573" w:rsidRPr="00471017">
                <w:rPr>
                  <w:color w:val="auto"/>
                </w:rPr>
                <w:t xml:space="preserve"> </w:t>
              </w:r>
            </w:hyperlink>
            <w:hyperlink r:id="rId38" w:anchor="6-2-15">
              <w:r w:rsidR="00632573" w:rsidRPr="00471017">
                <w:rPr>
                  <w:color w:val="auto"/>
                </w:rPr>
                <w:t>ВККР, и меры по их профилактик</w:t>
              </w:r>
            </w:hyperlink>
            <w:hyperlink r:id="rId39" w:anchor="6-2-15">
              <w:r w:rsidR="00632573" w:rsidRPr="00471017">
                <w:rPr>
                  <w:color w:val="auto"/>
                </w:rPr>
                <w:t>е</w:t>
              </w:r>
            </w:hyperlink>
            <w:hyperlink r:id="rId40" w:anchor="6-2-15">
              <w:r w:rsidR="00632573" w:rsidRPr="00471017">
                <w:rPr>
                  <w:color w:val="auto"/>
                </w:rPr>
                <w:t xml:space="preserve">  </w:t>
              </w:r>
            </w:hyperlink>
          </w:p>
        </w:tc>
        <w:tc>
          <w:tcPr>
            <w:tcW w:w="710" w:type="dxa"/>
            <w:tcBorders>
              <w:top w:val="single" w:sz="6" w:space="0" w:color="000000"/>
              <w:left w:val="single" w:sz="6" w:space="0" w:color="000000"/>
              <w:bottom w:val="single" w:sz="4"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6" w:space="0" w:color="000000"/>
              <w:bottom w:val="single" w:sz="4" w:space="0" w:color="000000"/>
              <w:right w:val="single" w:sz="6" w:space="0" w:color="000000"/>
            </w:tcBorders>
            <w:vAlign w:val="center"/>
          </w:tcPr>
          <w:p w:rsidR="00632573" w:rsidRPr="00471017" w:rsidRDefault="00632573" w:rsidP="00F7210A">
            <w:pPr>
              <w:spacing w:after="0" w:line="240" w:lineRule="auto"/>
              <w:ind w:left="0" w:right="64"/>
              <w:jc w:val="center"/>
              <w:rPr>
                <w:color w:val="auto"/>
              </w:rPr>
            </w:pPr>
            <w:r w:rsidRPr="00471017">
              <w:rPr>
                <w:color w:val="auto"/>
              </w:rPr>
              <w:t>протокол 413</w:t>
            </w:r>
          </w:p>
          <w:p w:rsidR="00632573" w:rsidRPr="00471017" w:rsidRDefault="00632573" w:rsidP="00F7210A">
            <w:pPr>
              <w:spacing w:after="0" w:line="240" w:lineRule="auto"/>
              <w:ind w:left="0" w:right="4"/>
              <w:jc w:val="center"/>
              <w:rPr>
                <w:color w:val="auto"/>
              </w:rPr>
            </w:pPr>
            <w:r w:rsidRPr="00471017">
              <w:rPr>
                <w:color w:val="auto"/>
              </w:rPr>
              <w:t>от 28.10.2019</w:t>
            </w:r>
          </w:p>
        </w:tc>
      </w:tr>
      <w:tr w:rsidR="00632573" w:rsidTr="00F7210A">
        <w:tblPrEx>
          <w:tblCellMar>
            <w:left w:w="60" w:type="dxa"/>
            <w:bottom w:w="118" w:type="dxa"/>
            <w:right w:w="94" w:type="dxa"/>
          </w:tblCellMar>
        </w:tblPrEx>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10</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6-2-17</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41" w:anchor="6-2-17">
              <w:r w:rsidR="00632573" w:rsidRPr="00471017">
                <w:rPr>
                  <w:color w:val="auto"/>
                </w:rPr>
                <w:t>Обеспечение качества аудит</w:t>
              </w:r>
            </w:hyperlink>
            <w:hyperlink r:id="rId42" w:anchor="6-2-17">
              <w:r w:rsidR="00632573" w:rsidRPr="00471017">
                <w:rPr>
                  <w:color w:val="auto"/>
                </w:rPr>
                <w:t>а</w:t>
              </w:r>
            </w:hyperlink>
            <w:hyperlink r:id="rId43" w:anchor="6-2-17">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343</w:t>
            </w:r>
          </w:p>
          <w:p w:rsidR="00632573" w:rsidRPr="00471017" w:rsidRDefault="00632573" w:rsidP="00F7210A">
            <w:pPr>
              <w:spacing w:after="0" w:line="240" w:lineRule="auto"/>
              <w:ind w:left="0"/>
              <w:jc w:val="center"/>
              <w:rPr>
                <w:color w:val="auto"/>
              </w:rPr>
            </w:pPr>
            <w:r w:rsidRPr="00471017">
              <w:rPr>
                <w:color w:val="auto"/>
              </w:rPr>
              <w:t>от 24.01.2018</w:t>
            </w:r>
          </w:p>
        </w:tc>
      </w:tr>
      <w:tr w:rsidR="00632573" w:rsidTr="00F7210A">
        <w:tblPrEx>
          <w:tblCellMar>
            <w:top w:w="119" w:type="dxa"/>
            <w:left w:w="60" w:type="dxa"/>
            <w:bottom w:w="81" w:type="dxa"/>
            <w:right w:w="32" w:type="dxa"/>
          </w:tblCellMar>
        </w:tblPrEx>
        <w:trPr>
          <w:trHeight w:val="19"/>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11</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6-2-22</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right="19"/>
              <w:jc w:val="center"/>
              <w:rPr>
                <w:color w:val="auto"/>
              </w:rPr>
            </w:pPr>
            <w:hyperlink r:id="rId44" w:anchor="6-2-22">
              <w:r w:rsidR="00632573" w:rsidRPr="00471017">
                <w:rPr>
                  <w:color w:val="auto"/>
                </w:rPr>
                <w:t xml:space="preserve">Практика применения МСА: организация </w:t>
              </w:r>
            </w:hyperlink>
            <w:hyperlink r:id="rId45" w:anchor="6-2-22">
              <w:r w:rsidR="00632573" w:rsidRPr="00471017">
                <w:rPr>
                  <w:color w:val="auto"/>
                </w:rPr>
                <w:t>и</w:t>
              </w:r>
            </w:hyperlink>
            <w:hyperlink r:id="rId46" w:anchor="6-2-22">
              <w:r w:rsidR="00632573" w:rsidRPr="00471017">
                <w:rPr>
                  <w:color w:val="auto"/>
                </w:rPr>
                <w:t xml:space="preserve"> </w:t>
              </w:r>
            </w:hyperlink>
            <w:hyperlink r:id="rId47" w:anchor="6-2-22">
              <w:r w:rsidR="00632573" w:rsidRPr="00471017">
                <w:rPr>
                  <w:color w:val="auto"/>
                </w:rPr>
                <w:t xml:space="preserve">осуществление внутреннего контроля </w:t>
              </w:r>
            </w:hyperlink>
            <w:hyperlink r:id="rId48" w:anchor="6-2-22">
              <w:r w:rsidR="00632573" w:rsidRPr="00471017">
                <w:rPr>
                  <w:color w:val="auto"/>
                </w:rPr>
                <w:t>в</w:t>
              </w:r>
            </w:hyperlink>
            <w:hyperlink r:id="rId49" w:anchor="6-2-22">
              <w:r w:rsidR="00632573" w:rsidRPr="00471017">
                <w:rPr>
                  <w:color w:val="auto"/>
                </w:rPr>
                <w:t xml:space="preserve"> </w:t>
              </w:r>
            </w:hyperlink>
            <w:hyperlink r:id="rId50" w:anchor="6-2-22">
              <w:r w:rsidR="00632573" w:rsidRPr="00471017">
                <w:rPr>
                  <w:color w:val="auto"/>
                </w:rPr>
                <w:t>аудиторской организаци</w:t>
              </w:r>
            </w:hyperlink>
            <w:hyperlink r:id="rId51" w:anchor="6-2-22">
              <w:r w:rsidR="00632573" w:rsidRPr="00471017">
                <w:rPr>
                  <w:color w:val="auto"/>
                </w:rPr>
                <w:t>и</w:t>
              </w:r>
            </w:hyperlink>
            <w:hyperlink r:id="rId52" w:anchor="6-2-22">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0"/>
              <w:jc w:val="center"/>
              <w:rPr>
                <w:color w:val="auto"/>
              </w:rPr>
            </w:pPr>
            <w:r w:rsidRPr="00471017">
              <w:rPr>
                <w:color w:val="auto"/>
              </w:rPr>
              <w:t>16</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343</w:t>
            </w:r>
          </w:p>
          <w:p w:rsidR="00632573" w:rsidRPr="00471017" w:rsidRDefault="00632573" w:rsidP="00F7210A">
            <w:pPr>
              <w:spacing w:after="0" w:line="240" w:lineRule="auto"/>
              <w:ind w:left="0"/>
              <w:jc w:val="center"/>
              <w:rPr>
                <w:color w:val="auto"/>
              </w:rPr>
            </w:pPr>
            <w:r w:rsidRPr="00471017">
              <w:rPr>
                <w:color w:val="auto"/>
              </w:rPr>
              <w:t>от 24.01.2018</w:t>
            </w:r>
          </w:p>
        </w:tc>
      </w:tr>
      <w:tr w:rsidR="00632573" w:rsidTr="00F7210A">
        <w:tblPrEx>
          <w:tblCellMar>
            <w:top w:w="119" w:type="dxa"/>
            <w:left w:w="60" w:type="dxa"/>
            <w:bottom w:w="81" w:type="dxa"/>
            <w:right w:w="32" w:type="dxa"/>
          </w:tblCellMar>
        </w:tblPrEx>
        <w:trPr>
          <w:trHeight w:val="4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12</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6-2-24</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53" w:anchor="6-2-23">
              <w:r w:rsidR="00632573" w:rsidRPr="00471017">
                <w:rPr>
                  <w:color w:val="auto"/>
                </w:rPr>
                <w:t>Новые федеральные стандарты бухгалтерског</w:t>
              </w:r>
            </w:hyperlink>
            <w:hyperlink r:id="rId54" w:anchor="6-2-23">
              <w:r w:rsidR="00632573" w:rsidRPr="00471017">
                <w:rPr>
                  <w:color w:val="auto"/>
                </w:rPr>
                <w:t>о</w:t>
              </w:r>
            </w:hyperlink>
            <w:hyperlink r:id="rId55" w:anchor="6-2-23">
              <w:r w:rsidR="00632573" w:rsidRPr="00471017">
                <w:rPr>
                  <w:color w:val="auto"/>
                </w:rPr>
                <w:t xml:space="preserve"> </w:t>
              </w:r>
            </w:hyperlink>
            <w:hyperlink r:id="rId56" w:anchor="6-2-23">
              <w:r w:rsidR="00632573" w:rsidRPr="00471017">
                <w:rPr>
                  <w:color w:val="auto"/>
                </w:rPr>
                <w:t>учет</w:t>
              </w:r>
            </w:hyperlink>
            <w:hyperlink r:id="rId57" w:anchor="6-2-23">
              <w:r w:rsidR="00632573" w:rsidRPr="00471017">
                <w:rPr>
                  <w:color w:val="auto"/>
                </w:rPr>
                <w:t>а</w:t>
              </w:r>
            </w:hyperlink>
            <w:hyperlink r:id="rId58" w:anchor="6-2-23">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7"/>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92"/>
              <w:jc w:val="center"/>
              <w:rPr>
                <w:color w:val="auto"/>
              </w:rPr>
            </w:pPr>
            <w:r w:rsidRPr="00471017">
              <w:rPr>
                <w:color w:val="auto"/>
              </w:rPr>
              <w:t>протокол 413</w:t>
            </w:r>
          </w:p>
          <w:p w:rsidR="00632573" w:rsidRPr="00471017" w:rsidRDefault="00632573" w:rsidP="00F7210A">
            <w:pPr>
              <w:spacing w:after="0" w:line="240" w:lineRule="auto"/>
              <w:ind w:left="0" w:right="32"/>
              <w:jc w:val="center"/>
              <w:rPr>
                <w:color w:val="auto"/>
              </w:rPr>
            </w:pPr>
            <w:r w:rsidRPr="00471017">
              <w:rPr>
                <w:color w:val="auto"/>
              </w:rPr>
              <w:t>от 28.10.2019</w:t>
            </w:r>
          </w:p>
        </w:tc>
      </w:tr>
      <w:tr w:rsidR="00632573" w:rsidTr="00F7210A">
        <w:tblPrEx>
          <w:tblCellMar>
            <w:top w:w="119" w:type="dxa"/>
            <w:left w:w="60" w:type="dxa"/>
            <w:bottom w:w="81" w:type="dxa"/>
            <w:right w:w="32" w:type="dxa"/>
          </w:tblCellMar>
        </w:tblPrEx>
        <w:trPr>
          <w:trHeight w:val="23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13</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6-2-25</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B360F" w:rsidP="00F7210A">
            <w:pPr>
              <w:spacing w:after="0" w:line="240" w:lineRule="auto"/>
              <w:ind w:left="0"/>
              <w:jc w:val="center"/>
              <w:rPr>
                <w:color w:val="auto"/>
              </w:rPr>
            </w:pPr>
            <w:hyperlink r:id="rId59" w:anchor="6-2-24">
              <w:r w:rsidR="00632573" w:rsidRPr="00471017">
                <w:rPr>
                  <w:color w:val="auto"/>
                </w:rPr>
                <w:t>Актуальные вопросы применения федеральны</w:t>
              </w:r>
            </w:hyperlink>
            <w:hyperlink r:id="rId60" w:anchor="6-2-24">
              <w:r w:rsidR="00632573" w:rsidRPr="00471017">
                <w:rPr>
                  <w:color w:val="auto"/>
                </w:rPr>
                <w:t>х</w:t>
              </w:r>
            </w:hyperlink>
            <w:hyperlink r:id="rId61" w:anchor="6-2-24">
              <w:r w:rsidR="00632573" w:rsidRPr="00471017">
                <w:rPr>
                  <w:color w:val="auto"/>
                </w:rPr>
                <w:t xml:space="preserve"> </w:t>
              </w:r>
            </w:hyperlink>
            <w:hyperlink r:id="rId62" w:anchor="6-2-24">
              <w:r w:rsidR="00632573" w:rsidRPr="00471017">
                <w:rPr>
                  <w:color w:val="auto"/>
                </w:rPr>
                <w:t>стандартов бухгалтерского</w:t>
              </w:r>
            </w:hyperlink>
            <w:hyperlink r:id="rId63" w:anchor="6-2-24">
              <w:r w:rsidR="00632573" w:rsidRPr="00471017">
                <w:rPr>
                  <w:color w:val="auto"/>
                </w:rPr>
                <w:t xml:space="preserve"> </w:t>
              </w:r>
            </w:hyperlink>
            <w:hyperlink r:id="rId64" w:anchor="6-2-24">
              <w:r w:rsidR="00632573" w:rsidRPr="00471017">
                <w:rPr>
                  <w:color w:val="auto"/>
                </w:rPr>
                <w:t>учета при аудит</w:t>
              </w:r>
            </w:hyperlink>
            <w:hyperlink r:id="rId65" w:anchor="6-2-24">
              <w:r w:rsidR="00632573" w:rsidRPr="00471017">
                <w:rPr>
                  <w:color w:val="auto"/>
                </w:rPr>
                <w:t>е</w:t>
              </w:r>
            </w:hyperlink>
            <w:hyperlink r:id="rId66" w:anchor="6-2-24">
              <w:r w:rsidR="00632573" w:rsidRPr="00471017">
                <w:rPr>
                  <w:color w:val="auto"/>
                </w:rPr>
                <w:t xml:space="preserve"> </w:t>
              </w:r>
            </w:hyperlink>
            <w:hyperlink r:id="rId67" w:anchor="6-2-24">
              <w:r w:rsidR="00632573" w:rsidRPr="00471017">
                <w:rPr>
                  <w:color w:val="auto"/>
                </w:rPr>
                <w:t>бухгалтерской отчетности з</w:t>
              </w:r>
            </w:hyperlink>
            <w:hyperlink r:id="rId68" w:anchor="6-2-24">
              <w:r w:rsidR="00632573" w:rsidRPr="00471017">
                <w:rPr>
                  <w:color w:val="auto"/>
                </w:rPr>
                <w:t>а</w:t>
              </w:r>
            </w:hyperlink>
            <w:hyperlink r:id="rId69" w:anchor="6-2-24">
              <w:r w:rsidR="00632573" w:rsidRPr="00471017">
                <w:rPr>
                  <w:color w:val="auto"/>
                </w:rPr>
                <w:t xml:space="preserve"> </w:t>
              </w:r>
            </w:hyperlink>
            <w:hyperlink r:id="rId70" w:anchor="6-2-24">
              <w:r w:rsidR="00632573" w:rsidRPr="00471017">
                <w:rPr>
                  <w:color w:val="auto"/>
                </w:rPr>
                <w:t>2020 го</w:t>
              </w:r>
            </w:hyperlink>
            <w:hyperlink r:id="rId71" w:anchor="6-2-24">
              <w:r w:rsidR="00632573" w:rsidRPr="00471017">
                <w:rPr>
                  <w:color w:val="auto"/>
                </w:rPr>
                <w:t>д</w:t>
              </w:r>
            </w:hyperlink>
            <w:hyperlink r:id="rId72" w:anchor="6-2-24">
              <w:r w:rsidR="00632573" w:rsidRPr="00471017">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0"/>
              <w:jc w:val="center"/>
              <w:rPr>
                <w:color w:val="auto"/>
              </w:rPr>
            </w:pPr>
            <w:r w:rsidRPr="00471017">
              <w:rPr>
                <w:color w:val="auto"/>
              </w:rPr>
              <w:t>16</w:t>
            </w:r>
          </w:p>
        </w:tc>
        <w:tc>
          <w:tcPr>
            <w:tcW w:w="2268" w:type="dxa"/>
            <w:tcBorders>
              <w:top w:val="single" w:sz="6" w:space="0" w:color="000000"/>
              <w:left w:val="single" w:sz="6" w:space="0" w:color="000000"/>
              <w:bottom w:val="single" w:sz="6"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right="32"/>
              <w:jc w:val="center"/>
              <w:rPr>
                <w:color w:val="auto"/>
              </w:rPr>
            </w:pPr>
            <w:r>
              <w:rPr>
                <w:color w:val="auto"/>
              </w:rPr>
              <w:t xml:space="preserve">  </w:t>
            </w:r>
            <w:r w:rsidRPr="00471017">
              <w:rPr>
                <w:color w:val="auto"/>
              </w:rPr>
              <w:t>от 15.10.2021</w:t>
            </w:r>
          </w:p>
        </w:tc>
      </w:tr>
      <w:tr w:rsidR="00632573" w:rsidTr="00F7210A">
        <w:tblPrEx>
          <w:tblCellMar>
            <w:top w:w="119" w:type="dxa"/>
            <w:left w:w="60" w:type="dxa"/>
            <w:bottom w:w="81" w:type="dxa"/>
            <w:right w:w="32" w:type="dxa"/>
          </w:tblCellMar>
        </w:tblPrEx>
        <w:trPr>
          <w:trHeight w:val="29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14</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6-2-28</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аудиторские процедуры в отношении событий после отчетной даты</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7"/>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479</w:t>
            </w:r>
          </w:p>
          <w:p w:rsidR="00632573" w:rsidRPr="00471017" w:rsidRDefault="00632573" w:rsidP="00F7210A">
            <w:pPr>
              <w:spacing w:after="0" w:line="240" w:lineRule="auto"/>
              <w:ind w:left="0"/>
              <w:jc w:val="center"/>
              <w:rPr>
                <w:color w:val="auto"/>
              </w:rPr>
            </w:pPr>
            <w:r w:rsidRPr="00471017">
              <w:rPr>
                <w:color w:val="auto"/>
              </w:rPr>
              <w:t>от 13.11.2020</w:t>
            </w:r>
          </w:p>
        </w:tc>
      </w:tr>
      <w:tr w:rsidR="00632573" w:rsidTr="00F7210A">
        <w:tblPrEx>
          <w:tblCellMar>
            <w:top w:w="119" w:type="dxa"/>
            <w:left w:w="60" w:type="dxa"/>
            <w:bottom w:w="81" w:type="dxa"/>
            <w:right w:w="32" w:type="dxa"/>
          </w:tblCellMar>
        </w:tblPrEx>
        <w:trPr>
          <w:trHeight w:val="124"/>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15</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6-2-29</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аудиторские процедуры в отношении непрерывности деятельности</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27"/>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0"/>
              <w:jc w:val="center"/>
              <w:rPr>
                <w:color w:val="auto"/>
              </w:rPr>
            </w:pPr>
            <w:r w:rsidRPr="00471017">
              <w:rPr>
                <w:color w:val="auto"/>
              </w:rPr>
              <w:t>протокол 479</w:t>
            </w:r>
          </w:p>
          <w:p w:rsidR="00632573" w:rsidRPr="00471017" w:rsidRDefault="00632573" w:rsidP="00F7210A">
            <w:pPr>
              <w:spacing w:after="0" w:line="240" w:lineRule="auto"/>
              <w:ind w:left="0" w:right="94"/>
              <w:jc w:val="center"/>
              <w:rPr>
                <w:color w:val="auto"/>
              </w:rPr>
            </w:pPr>
            <w:r w:rsidRPr="00471017">
              <w:rPr>
                <w:color w:val="auto"/>
              </w:rPr>
              <w:t>от 13.11.2020</w:t>
            </w:r>
          </w:p>
        </w:tc>
      </w:tr>
      <w:tr w:rsidR="00632573" w:rsidRPr="00CC04CD" w:rsidTr="00F7210A">
        <w:tblPrEx>
          <w:tblCellMar>
            <w:top w:w="119" w:type="dxa"/>
            <w:left w:w="60" w:type="dxa"/>
            <w:bottom w:w="81" w:type="dxa"/>
            <w:right w:w="32" w:type="dxa"/>
          </w:tblCellMar>
        </w:tblPrEx>
        <w:trPr>
          <w:trHeight w:val="15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16</w:t>
            </w:r>
          </w:p>
        </w:tc>
        <w:tc>
          <w:tcPr>
            <w:tcW w:w="110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6-2-30</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Цифровизация учета и аудита</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A8742C" w:rsidRPr="00A8742C" w:rsidRDefault="00A8742C" w:rsidP="00A8742C">
            <w:pPr>
              <w:spacing w:after="0" w:line="240" w:lineRule="auto"/>
              <w:ind w:left="0" w:right="30"/>
              <w:jc w:val="center"/>
              <w:rPr>
                <w:color w:val="auto"/>
              </w:rPr>
            </w:pPr>
            <w:r w:rsidRPr="00A8742C">
              <w:rPr>
                <w:color w:val="auto"/>
              </w:rPr>
              <w:t>протокол 530</w:t>
            </w:r>
          </w:p>
          <w:p w:rsidR="00632573" w:rsidRPr="00471017" w:rsidRDefault="00A8742C" w:rsidP="00A8742C">
            <w:pPr>
              <w:spacing w:after="0" w:line="240" w:lineRule="auto"/>
              <w:ind w:left="0" w:right="94"/>
              <w:jc w:val="center"/>
              <w:rPr>
                <w:color w:val="auto"/>
              </w:rPr>
            </w:pPr>
            <w:r w:rsidRPr="00A8742C">
              <w:rPr>
                <w:color w:val="auto"/>
              </w:rPr>
              <w:t xml:space="preserve">  от 15.10.2021</w:t>
            </w:r>
          </w:p>
        </w:tc>
      </w:tr>
      <w:tr w:rsidR="00632573" w:rsidTr="00F7210A">
        <w:tblPrEx>
          <w:tblCellMar>
            <w:top w:w="119" w:type="dxa"/>
            <w:left w:w="60" w:type="dxa"/>
            <w:bottom w:w="81" w:type="dxa"/>
            <w:right w:w="32" w:type="dxa"/>
          </w:tblCellMar>
        </w:tblPrEx>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17</w:t>
            </w:r>
          </w:p>
        </w:tc>
        <w:tc>
          <w:tcPr>
            <w:tcW w:w="1108" w:type="dxa"/>
            <w:tcBorders>
              <w:top w:val="single" w:sz="6" w:space="0" w:color="000000"/>
              <w:left w:val="single" w:sz="6" w:space="0" w:color="000000"/>
              <w:bottom w:val="single" w:sz="6" w:space="0" w:color="000000"/>
              <w:right w:val="single" w:sz="4" w:space="0" w:color="000000"/>
            </w:tcBorders>
            <w:vAlign w:val="center"/>
          </w:tcPr>
          <w:p w:rsidR="00632573" w:rsidRPr="00471017" w:rsidRDefault="00632573" w:rsidP="00F7210A">
            <w:pPr>
              <w:spacing w:after="0" w:line="240" w:lineRule="auto"/>
              <w:ind w:left="0" w:right="32"/>
              <w:jc w:val="center"/>
              <w:rPr>
                <w:color w:val="auto"/>
              </w:rPr>
            </w:pPr>
            <w:r w:rsidRPr="00471017">
              <w:rPr>
                <w:color w:val="auto"/>
              </w:rPr>
              <w:t>6-2-31</w:t>
            </w:r>
          </w:p>
        </w:tc>
        <w:tc>
          <w:tcPr>
            <w:tcW w:w="6095" w:type="dxa"/>
            <w:tcBorders>
              <w:top w:val="single" w:sz="6" w:space="0" w:color="000000"/>
              <w:left w:val="single" w:sz="4" w:space="0" w:color="000000"/>
              <w:bottom w:val="single" w:sz="4"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Изменения в налоговом законодательстве: учет новаций при проведении аудита</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3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479</w:t>
            </w:r>
          </w:p>
          <w:p w:rsidR="00632573" w:rsidRPr="00471017" w:rsidRDefault="00632573" w:rsidP="00F7210A">
            <w:pPr>
              <w:spacing w:after="0" w:line="240" w:lineRule="auto"/>
              <w:ind w:left="0"/>
              <w:jc w:val="center"/>
              <w:rPr>
                <w:color w:val="auto"/>
              </w:rPr>
            </w:pPr>
            <w:r w:rsidRPr="00471017">
              <w:rPr>
                <w:color w:val="auto"/>
              </w:rPr>
              <w:t>от 13.11.2020</w:t>
            </w:r>
          </w:p>
        </w:tc>
      </w:tr>
      <w:tr w:rsidR="00632573" w:rsidTr="00F7210A">
        <w:tblPrEx>
          <w:tblCellMar>
            <w:top w:w="119" w:type="dxa"/>
            <w:left w:w="60" w:type="dxa"/>
            <w:bottom w:w="81" w:type="dxa"/>
            <w:right w:w="32" w:type="dxa"/>
          </w:tblCellMar>
        </w:tblPrEx>
        <w:trPr>
          <w:trHeight w:val="19"/>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18</w:t>
            </w:r>
          </w:p>
        </w:tc>
        <w:tc>
          <w:tcPr>
            <w:tcW w:w="1108" w:type="dxa"/>
            <w:tcBorders>
              <w:top w:val="single" w:sz="6" w:space="0" w:color="000000"/>
              <w:left w:val="single" w:sz="6"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p>
          <w:p w:rsidR="00632573" w:rsidRPr="00471017" w:rsidRDefault="00632573" w:rsidP="00F7210A">
            <w:pPr>
              <w:spacing w:after="0" w:line="240" w:lineRule="auto"/>
              <w:ind w:left="0" w:right="32"/>
              <w:jc w:val="center"/>
              <w:rPr>
                <w:color w:val="auto"/>
              </w:rPr>
            </w:pPr>
            <w:r w:rsidRPr="00471017">
              <w:rPr>
                <w:color w:val="auto"/>
              </w:rPr>
              <w:t>6-2-32</w:t>
            </w:r>
          </w:p>
        </w:tc>
        <w:tc>
          <w:tcPr>
            <w:tcW w:w="6095"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принятие задан</w:t>
            </w:r>
          </w:p>
        </w:tc>
        <w:tc>
          <w:tcPr>
            <w:tcW w:w="710" w:type="dxa"/>
            <w:tcBorders>
              <w:top w:val="single" w:sz="6" w:space="0" w:color="000000"/>
              <w:left w:val="single" w:sz="4" w:space="0" w:color="000000"/>
              <w:bottom w:val="single" w:sz="4" w:space="0" w:color="000000"/>
              <w:right w:val="single" w:sz="6" w:space="0" w:color="000000"/>
            </w:tcBorders>
            <w:vAlign w:val="center"/>
          </w:tcPr>
          <w:p w:rsidR="00632573" w:rsidRPr="00471017" w:rsidRDefault="00632573" w:rsidP="00F7210A">
            <w:pPr>
              <w:spacing w:after="0" w:line="240" w:lineRule="auto"/>
              <w:ind w:left="0" w:right="27"/>
              <w:jc w:val="center"/>
              <w:rPr>
                <w:color w:val="auto"/>
              </w:rPr>
            </w:pPr>
            <w:r w:rsidRPr="00471017">
              <w:rPr>
                <w:color w:val="auto"/>
              </w:rPr>
              <w:t>8</w:t>
            </w:r>
          </w:p>
        </w:tc>
        <w:tc>
          <w:tcPr>
            <w:tcW w:w="2268" w:type="dxa"/>
            <w:tcBorders>
              <w:top w:val="single" w:sz="6" w:space="0" w:color="000000"/>
              <w:left w:val="single" w:sz="6" w:space="0" w:color="000000"/>
              <w:bottom w:val="single" w:sz="4"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right="32"/>
              <w:jc w:val="center"/>
              <w:rPr>
                <w:color w:val="auto"/>
              </w:rPr>
            </w:pPr>
            <w:r>
              <w:rPr>
                <w:color w:val="auto"/>
              </w:rPr>
              <w:t xml:space="preserve">  </w:t>
            </w:r>
            <w:r w:rsidRPr="00471017">
              <w:rPr>
                <w:color w:val="auto"/>
              </w:rPr>
              <w:t>от 15.10.2021</w:t>
            </w:r>
          </w:p>
        </w:tc>
      </w:tr>
      <w:tr w:rsidR="00632573" w:rsidTr="00F7210A">
        <w:tblPrEx>
          <w:tblCellMar>
            <w:top w:w="119" w:type="dxa"/>
            <w:left w:w="60" w:type="dxa"/>
            <w:bottom w:w="81" w:type="dxa"/>
            <w:right w:w="32" w:type="dxa"/>
          </w:tblCellMar>
        </w:tblPrEx>
        <w:trPr>
          <w:trHeight w:val="141"/>
        </w:trPr>
        <w:tc>
          <w:tcPr>
            <w:tcW w:w="450" w:type="dxa"/>
            <w:gridSpan w:val="2"/>
            <w:tcBorders>
              <w:top w:val="single" w:sz="6" w:space="0" w:color="000000"/>
              <w:left w:val="single" w:sz="6" w:space="0" w:color="000000"/>
              <w:bottom w:val="single" w:sz="6" w:space="0" w:color="000000"/>
              <w:right w:val="single" w:sz="4"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19</w:t>
            </w:r>
          </w:p>
        </w:tc>
        <w:tc>
          <w:tcPr>
            <w:tcW w:w="1108"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p>
          <w:p w:rsidR="00632573" w:rsidRPr="00471017" w:rsidRDefault="00632573" w:rsidP="00F7210A">
            <w:pPr>
              <w:spacing w:after="0" w:line="240" w:lineRule="auto"/>
              <w:ind w:left="0" w:right="32"/>
              <w:jc w:val="center"/>
              <w:rPr>
                <w:color w:val="auto"/>
              </w:rPr>
            </w:pPr>
            <w:r w:rsidRPr="00471017">
              <w:rPr>
                <w:color w:val="auto"/>
              </w:rPr>
              <w:t>6-2-34</w:t>
            </w:r>
          </w:p>
        </w:tc>
        <w:tc>
          <w:tcPr>
            <w:tcW w:w="6095"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710"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right="27"/>
              <w:jc w:val="center"/>
              <w:rPr>
                <w:color w:val="auto"/>
              </w:rPr>
            </w:pPr>
            <w:r w:rsidRPr="00471017">
              <w:rPr>
                <w:color w:val="auto"/>
              </w:rPr>
              <w:t>8</w:t>
            </w:r>
          </w:p>
        </w:tc>
        <w:tc>
          <w:tcPr>
            <w:tcW w:w="2268" w:type="dxa"/>
            <w:tcBorders>
              <w:top w:val="single" w:sz="6" w:space="0" w:color="000000"/>
              <w:left w:val="single" w:sz="4"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92"/>
              <w:jc w:val="center"/>
              <w:rPr>
                <w:color w:val="auto"/>
              </w:rPr>
            </w:pPr>
            <w:r w:rsidRPr="00471017">
              <w:rPr>
                <w:color w:val="auto"/>
              </w:rPr>
              <w:t>протокол 491</w:t>
            </w:r>
          </w:p>
          <w:p w:rsidR="00632573" w:rsidRPr="00471017" w:rsidRDefault="00632573" w:rsidP="00F7210A">
            <w:pPr>
              <w:spacing w:after="0" w:line="240" w:lineRule="auto"/>
              <w:ind w:left="0" w:right="32"/>
              <w:jc w:val="center"/>
              <w:rPr>
                <w:color w:val="auto"/>
              </w:rPr>
            </w:pPr>
            <w:r w:rsidRPr="00471017">
              <w:rPr>
                <w:color w:val="auto"/>
              </w:rPr>
              <w:t>от 22.01.2021</w:t>
            </w:r>
          </w:p>
        </w:tc>
      </w:tr>
      <w:tr w:rsidR="00632573" w:rsidTr="00F7210A">
        <w:tblPrEx>
          <w:tblCellMar>
            <w:top w:w="119" w:type="dxa"/>
            <w:left w:w="60" w:type="dxa"/>
            <w:bottom w:w="81" w:type="dxa"/>
            <w:right w:w="32" w:type="dxa"/>
          </w:tblCellMar>
        </w:tblPrEx>
        <w:trPr>
          <w:trHeight w:val="62"/>
        </w:trPr>
        <w:tc>
          <w:tcPr>
            <w:tcW w:w="450" w:type="dxa"/>
            <w:gridSpan w:val="2"/>
            <w:tcBorders>
              <w:top w:val="single" w:sz="6" w:space="0" w:color="000000"/>
              <w:left w:val="single" w:sz="6" w:space="0" w:color="000000"/>
              <w:bottom w:val="single" w:sz="6" w:space="0" w:color="000000"/>
              <w:right w:val="single" w:sz="4"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p>
          <w:p w:rsidR="00632573" w:rsidRPr="00471017" w:rsidRDefault="00632573" w:rsidP="00F7210A">
            <w:pPr>
              <w:spacing w:after="0" w:line="240" w:lineRule="auto"/>
              <w:ind w:left="0"/>
              <w:jc w:val="center"/>
              <w:rPr>
                <w:color w:val="auto"/>
              </w:rPr>
            </w:pPr>
            <w:r w:rsidRPr="00471017">
              <w:rPr>
                <w:color w:val="auto"/>
              </w:rPr>
              <w:t>6-2-35</w:t>
            </w:r>
          </w:p>
        </w:tc>
        <w:tc>
          <w:tcPr>
            <w:tcW w:w="6095"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оценка системы внутреннего контроля аудируемого лица в рамках проведения аудиторских процедур</w:t>
            </w:r>
          </w:p>
        </w:tc>
        <w:tc>
          <w:tcPr>
            <w:tcW w:w="710"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4" w:space="0" w:color="000000"/>
              <w:bottom w:val="single" w:sz="6"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jc w:val="center"/>
              <w:rPr>
                <w:color w:val="auto"/>
              </w:rPr>
            </w:pPr>
            <w:r>
              <w:rPr>
                <w:color w:val="auto"/>
              </w:rPr>
              <w:t xml:space="preserve"> </w:t>
            </w:r>
            <w:r w:rsidRPr="00471017">
              <w:rPr>
                <w:color w:val="auto"/>
              </w:rPr>
              <w:t>от 15.10.2021</w:t>
            </w:r>
          </w:p>
        </w:tc>
      </w:tr>
      <w:tr w:rsidR="00632573" w:rsidTr="00F7210A">
        <w:tblPrEx>
          <w:tblCellMar>
            <w:top w:w="119" w:type="dxa"/>
            <w:left w:w="60" w:type="dxa"/>
            <w:bottom w:w="81" w:type="dxa"/>
            <w:right w:w="32" w:type="dxa"/>
          </w:tblCellMar>
        </w:tblPrEx>
        <w:trPr>
          <w:trHeight w:val="19"/>
        </w:trPr>
        <w:tc>
          <w:tcPr>
            <w:tcW w:w="450" w:type="dxa"/>
            <w:gridSpan w:val="2"/>
            <w:tcBorders>
              <w:top w:val="single" w:sz="6" w:space="0" w:color="000000"/>
              <w:left w:val="single" w:sz="6" w:space="0" w:color="000000"/>
              <w:bottom w:val="single" w:sz="6" w:space="0" w:color="000000"/>
              <w:right w:val="single" w:sz="4"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21</w:t>
            </w:r>
          </w:p>
        </w:tc>
        <w:tc>
          <w:tcPr>
            <w:tcW w:w="1108"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6-2-36</w:t>
            </w:r>
          </w:p>
        </w:tc>
        <w:tc>
          <w:tcPr>
            <w:tcW w:w="6095"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формирование аудиторского заключения</w:t>
            </w:r>
          </w:p>
        </w:tc>
        <w:tc>
          <w:tcPr>
            <w:tcW w:w="710" w:type="dxa"/>
            <w:tcBorders>
              <w:top w:val="single" w:sz="4" w:space="0" w:color="000000"/>
              <w:left w:val="single" w:sz="4"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4" w:space="0" w:color="000000"/>
              <w:bottom w:val="single" w:sz="6" w:space="0" w:color="000000"/>
              <w:right w:val="single" w:sz="6"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jc w:val="center"/>
              <w:rPr>
                <w:color w:val="auto"/>
              </w:rPr>
            </w:pPr>
            <w:r>
              <w:rPr>
                <w:color w:val="auto"/>
              </w:rPr>
              <w:t xml:space="preserve"> </w:t>
            </w:r>
            <w:r w:rsidRPr="00471017">
              <w:rPr>
                <w:color w:val="auto"/>
              </w:rPr>
              <w:t>от 15.10.2021</w:t>
            </w:r>
          </w:p>
        </w:tc>
      </w:tr>
      <w:tr w:rsidR="00632573" w:rsidTr="00F7210A">
        <w:tblPrEx>
          <w:tblCellMar>
            <w:top w:w="116" w:type="dxa"/>
            <w:left w:w="60" w:type="dxa"/>
            <w:bottom w:w="23" w:type="dxa"/>
            <w:right w:w="7" w:type="dxa"/>
          </w:tblCellMar>
        </w:tblPrEx>
        <w:trPr>
          <w:trHeight w:val="167"/>
        </w:trPr>
        <w:tc>
          <w:tcPr>
            <w:tcW w:w="425" w:type="dxa"/>
            <w:tcBorders>
              <w:top w:val="single" w:sz="6" w:space="0" w:color="000000"/>
              <w:left w:val="single" w:sz="6" w:space="0" w:color="000000"/>
              <w:bottom w:val="single" w:sz="7"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22</w:t>
            </w:r>
          </w:p>
        </w:tc>
        <w:tc>
          <w:tcPr>
            <w:tcW w:w="1133" w:type="dxa"/>
            <w:gridSpan w:val="2"/>
            <w:tcBorders>
              <w:top w:val="single" w:sz="4" w:space="0" w:color="000000"/>
              <w:left w:val="single" w:sz="6" w:space="0" w:color="000000"/>
              <w:bottom w:val="single" w:sz="7" w:space="0" w:color="000000"/>
              <w:right w:val="single" w:sz="5" w:space="0" w:color="000000"/>
            </w:tcBorders>
            <w:vAlign w:val="center"/>
          </w:tcPr>
          <w:p w:rsidR="00632573" w:rsidRPr="00471017" w:rsidRDefault="00632573" w:rsidP="00F7210A">
            <w:pPr>
              <w:spacing w:after="0" w:line="240" w:lineRule="auto"/>
              <w:ind w:left="0" w:right="57"/>
              <w:jc w:val="center"/>
              <w:rPr>
                <w:color w:val="auto"/>
              </w:rPr>
            </w:pPr>
            <w:r w:rsidRPr="00471017">
              <w:rPr>
                <w:color w:val="auto"/>
              </w:rPr>
              <w:t>6-2-37</w:t>
            </w:r>
          </w:p>
        </w:tc>
        <w:tc>
          <w:tcPr>
            <w:tcW w:w="6095" w:type="dxa"/>
            <w:tcBorders>
              <w:top w:val="single" w:sz="4" w:space="0" w:color="000000"/>
              <w:left w:val="single" w:sz="5" w:space="0" w:color="000000"/>
              <w:bottom w:val="single" w:sz="7" w:space="0" w:color="000000"/>
              <w:right w:val="single" w:sz="5"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МСА: отдельные практические вопросы по заданиям, обеспечивающих уверенность, отличные от аудита</w:t>
            </w:r>
          </w:p>
        </w:tc>
        <w:tc>
          <w:tcPr>
            <w:tcW w:w="710" w:type="dxa"/>
            <w:tcBorders>
              <w:top w:val="single" w:sz="4" w:space="0" w:color="000000"/>
              <w:left w:val="single" w:sz="5" w:space="0" w:color="000000"/>
              <w:bottom w:val="single" w:sz="7" w:space="0" w:color="000000"/>
              <w:right w:val="single" w:sz="7" w:space="0" w:color="000000"/>
            </w:tcBorders>
            <w:vAlign w:val="center"/>
          </w:tcPr>
          <w:p w:rsidR="00632573" w:rsidRPr="00471017" w:rsidRDefault="00632573" w:rsidP="00F7210A">
            <w:pPr>
              <w:spacing w:after="0" w:line="240" w:lineRule="auto"/>
              <w:ind w:left="0" w:right="51"/>
              <w:jc w:val="center"/>
              <w:rPr>
                <w:color w:val="auto"/>
              </w:rPr>
            </w:pPr>
            <w:r w:rsidRPr="00471017">
              <w:rPr>
                <w:color w:val="auto"/>
              </w:rPr>
              <w:t>8</w:t>
            </w:r>
          </w:p>
        </w:tc>
        <w:tc>
          <w:tcPr>
            <w:tcW w:w="2268" w:type="dxa"/>
            <w:tcBorders>
              <w:top w:val="single" w:sz="6" w:space="0" w:color="000000"/>
              <w:left w:val="single" w:sz="7" w:space="0" w:color="000000"/>
              <w:bottom w:val="single" w:sz="7" w:space="0" w:color="000000"/>
              <w:right w:val="single" w:sz="7"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right="60"/>
              <w:jc w:val="center"/>
              <w:rPr>
                <w:color w:val="auto"/>
              </w:rPr>
            </w:pPr>
            <w:r>
              <w:rPr>
                <w:color w:val="auto"/>
              </w:rPr>
              <w:t xml:space="preserve">   о</w:t>
            </w:r>
            <w:r w:rsidRPr="00471017">
              <w:rPr>
                <w:color w:val="auto"/>
              </w:rPr>
              <w:t>т 15.10.2021</w:t>
            </w:r>
          </w:p>
        </w:tc>
      </w:tr>
      <w:tr w:rsidR="00632573" w:rsidTr="00F7210A">
        <w:tblPrEx>
          <w:tblCellMar>
            <w:top w:w="116" w:type="dxa"/>
            <w:left w:w="60" w:type="dxa"/>
            <w:bottom w:w="23" w:type="dxa"/>
            <w:right w:w="7" w:type="dxa"/>
          </w:tblCellMar>
        </w:tblPrEx>
        <w:trPr>
          <w:trHeight w:val="20"/>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23</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6-2-38</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Практика применения МССУ: задания по выполнению согласованных процедур в отношении финансовой информации</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16</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p>
          <w:p w:rsidR="00471017" w:rsidRPr="00471017" w:rsidRDefault="00632573" w:rsidP="00F7210A">
            <w:pPr>
              <w:spacing w:after="0" w:line="240" w:lineRule="auto"/>
              <w:ind w:left="0" w:right="213"/>
              <w:jc w:val="center"/>
              <w:rPr>
                <w:color w:val="auto"/>
              </w:rPr>
            </w:pPr>
            <w:r w:rsidRPr="00471017">
              <w:rPr>
                <w:color w:val="auto"/>
              </w:rPr>
              <w:t>протокол 507</w:t>
            </w:r>
          </w:p>
          <w:p w:rsidR="00632573" w:rsidRPr="00471017" w:rsidRDefault="00632573" w:rsidP="00F7210A">
            <w:pPr>
              <w:spacing w:after="0" w:line="240" w:lineRule="auto"/>
              <w:ind w:left="0" w:right="213"/>
              <w:jc w:val="center"/>
              <w:rPr>
                <w:color w:val="auto"/>
              </w:rPr>
            </w:pPr>
            <w:r w:rsidRPr="00471017">
              <w:rPr>
                <w:color w:val="auto"/>
              </w:rPr>
              <w:t>от 14.05.2021</w:t>
            </w:r>
          </w:p>
        </w:tc>
      </w:tr>
      <w:tr w:rsidR="00632573" w:rsidTr="00F7210A">
        <w:tblPrEx>
          <w:tblCellMar>
            <w:top w:w="116" w:type="dxa"/>
            <w:left w:w="60" w:type="dxa"/>
            <w:bottom w:w="23" w:type="dxa"/>
            <w:right w:w="7" w:type="dxa"/>
          </w:tblCellMar>
        </w:tblPrEx>
        <w:trPr>
          <w:trHeight w:val="85"/>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24</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6-2-39</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Подтверждение и обеспечение уверенности в отношении нефинансовой отчетности» (20 часов)</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20</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145"/>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25</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6-2-40</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471017" w:rsidRDefault="00632573" w:rsidP="00F7210A">
            <w:pPr>
              <w:spacing w:after="0" w:line="240" w:lineRule="auto"/>
              <w:ind w:left="0"/>
              <w:jc w:val="center"/>
              <w:rPr>
                <w:color w:val="auto"/>
              </w:rPr>
            </w:pPr>
            <w:r w:rsidRPr="00E42E5F">
              <w:rPr>
                <w:color w:val="auto"/>
              </w:rPr>
              <w:t>Международные стандарты управления качеством</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0"/>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26</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6-2-41</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471017" w:rsidRDefault="00632573" w:rsidP="00F7210A">
            <w:pPr>
              <w:spacing w:after="0" w:line="240" w:lineRule="auto"/>
              <w:ind w:left="0"/>
              <w:jc w:val="center"/>
              <w:rPr>
                <w:color w:val="auto"/>
              </w:rPr>
            </w:pPr>
            <w:r w:rsidRPr="00E42E5F">
              <w:rPr>
                <w:color w:val="auto"/>
              </w:rPr>
              <w:t>Практические аспекты применения международных стандартов управления качеством</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441"/>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27</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6-2-42</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Методы проведения отдельных аудиторских процедур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75"/>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28</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6-2-43</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Цифровые технологии при реализации аудиторских процедур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163"/>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29</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6-2-44</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принятие задания, планирование, оценка рисков существенного искажения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364"/>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30</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6-2-45</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особенности/отдельные вопросы получение аудиторских доказательств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0"/>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31</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6-2-46</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альтернативные аудиторские процедуры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84"/>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32</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6-2-47</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аудиторские процедуры по организации и проведению аудита запасов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357"/>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33</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6-2-48</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8</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88"/>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34</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6-2-49</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выявление и рассмотрение недобросовестных действий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362"/>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35</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6-2-50</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0"/>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36</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6-2-51</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аудиторские процедуры в отношении непрерывности деятельности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294"/>
        </w:trPr>
        <w:tc>
          <w:tcPr>
            <w:tcW w:w="425" w:type="dxa"/>
            <w:tcBorders>
              <w:top w:val="single" w:sz="7"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37</w:t>
            </w:r>
          </w:p>
        </w:tc>
        <w:tc>
          <w:tcPr>
            <w:tcW w:w="1133" w:type="dxa"/>
            <w:gridSpan w:val="2"/>
            <w:tcBorders>
              <w:top w:val="single" w:sz="7" w:space="0" w:color="000000"/>
              <w:left w:val="single" w:sz="6" w:space="0" w:color="000000"/>
              <w:bottom w:val="single" w:sz="6" w:space="0" w:color="000000"/>
              <w:right w:val="single" w:sz="5" w:space="0" w:color="000000"/>
            </w:tcBorders>
            <w:vAlign w:val="center"/>
          </w:tcPr>
          <w:p w:rsidR="00632573" w:rsidRPr="00471017" w:rsidRDefault="00632573" w:rsidP="00F7210A">
            <w:pPr>
              <w:spacing w:after="0" w:line="240" w:lineRule="auto"/>
              <w:ind w:left="0" w:right="198"/>
              <w:jc w:val="center"/>
              <w:rPr>
                <w:color w:val="auto"/>
              </w:rPr>
            </w:pPr>
            <w:r w:rsidRPr="00471017">
              <w:rPr>
                <w:color w:val="auto"/>
              </w:rPr>
              <w:t>6-2-52</w:t>
            </w:r>
          </w:p>
        </w:tc>
        <w:tc>
          <w:tcPr>
            <w:tcW w:w="6095" w:type="dxa"/>
            <w:tcBorders>
              <w:top w:val="single" w:sz="7" w:space="0" w:color="000000"/>
              <w:left w:val="single" w:sz="5" w:space="0" w:color="000000"/>
              <w:bottom w:val="single" w:sz="6" w:space="0" w:color="000000"/>
              <w:right w:val="single" w:sz="5"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Практика применения МСА: аудиторские процедуры в отношении событий после отчетной даты в условиях дистанционной работы</w:t>
            </w:r>
          </w:p>
        </w:tc>
        <w:tc>
          <w:tcPr>
            <w:tcW w:w="710" w:type="dxa"/>
            <w:tcBorders>
              <w:top w:val="single" w:sz="7" w:space="0" w:color="000000"/>
              <w:left w:val="single" w:sz="5"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w:t>
            </w:r>
          </w:p>
        </w:tc>
        <w:tc>
          <w:tcPr>
            <w:tcW w:w="2268" w:type="dxa"/>
            <w:tcBorders>
              <w:top w:val="single" w:sz="7" w:space="0" w:color="000000"/>
              <w:left w:val="single" w:sz="7"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530</w:t>
            </w:r>
          </w:p>
          <w:p w:rsidR="00632573" w:rsidRPr="00471017" w:rsidRDefault="00632573" w:rsidP="00F7210A">
            <w:pPr>
              <w:spacing w:after="0" w:line="240" w:lineRule="auto"/>
              <w:ind w:left="0"/>
              <w:jc w:val="center"/>
              <w:rPr>
                <w:color w:val="auto"/>
              </w:rPr>
            </w:pPr>
            <w:r w:rsidRPr="00471017">
              <w:rPr>
                <w:color w:val="auto"/>
              </w:rPr>
              <w:t>от 15.10.2021</w:t>
            </w:r>
          </w:p>
        </w:tc>
      </w:tr>
      <w:tr w:rsidR="00632573" w:rsidTr="0083381B">
        <w:tblPrEx>
          <w:tblCellMar>
            <w:top w:w="116" w:type="dxa"/>
            <w:left w:w="60" w:type="dxa"/>
            <w:bottom w:w="23" w:type="dxa"/>
            <w:right w:w="7" w:type="dxa"/>
          </w:tblCellMar>
        </w:tblPrEx>
        <w:trPr>
          <w:trHeight w:val="720"/>
        </w:trPr>
        <w:tc>
          <w:tcPr>
            <w:tcW w:w="425" w:type="dxa"/>
            <w:tcBorders>
              <w:top w:val="single" w:sz="6" w:space="0" w:color="000000"/>
              <w:left w:val="single" w:sz="6" w:space="0" w:color="000000"/>
              <w:bottom w:val="single" w:sz="6" w:space="0" w:color="000000"/>
              <w:right w:val="nil"/>
            </w:tcBorders>
          </w:tcPr>
          <w:p w:rsidR="00632573" w:rsidRPr="00471017" w:rsidRDefault="00632573" w:rsidP="00F7210A">
            <w:pPr>
              <w:spacing w:after="0" w:line="240" w:lineRule="auto"/>
              <w:ind w:left="0"/>
              <w:jc w:val="center"/>
              <w:rPr>
                <w:color w:val="auto"/>
              </w:rPr>
            </w:pPr>
          </w:p>
        </w:tc>
        <w:tc>
          <w:tcPr>
            <w:tcW w:w="10206" w:type="dxa"/>
            <w:gridSpan w:val="5"/>
            <w:tcBorders>
              <w:top w:val="single" w:sz="6" w:space="0" w:color="000000"/>
              <w:left w:val="nil"/>
              <w:bottom w:val="single" w:sz="6" w:space="0" w:color="000000"/>
              <w:right w:val="single" w:sz="7" w:space="0" w:color="000000"/>
            </w:tcBorders>
            <w:vAlign w:val="center"/>
          </w:tcPr>
          <w:p w:rsidR="005B45F2" w:rsidRDefault="007B6638" w:rsidP="005B45F2">
            <w:pPr>
              <w:spacing w:after="0" w:line="240" w:lineRule="auto"/>
              <w:ind w:left="0" w:firstLine="83"/>
              <w:jc w:val="center"/>
              <w:rPr>
                <w:b/>
                <w:color w:val="auto"/>
              </w:rPr>
            </w:pPr>
            <w:r w:rsidRPr="00471017">
              <w:rPr>
                <w:b/>
                <w:color w:val="auto"/>
              </w:rPr>
              <w:t xml:space="preserve">Раздел 3. Углубленные специальные программы в определенных областях знаний </w:t>
            </w:r>
          </w:p>
          <w:p w:rsidR="00632573" w:rsidRPr="00471017" w:rsidRDefault="007B6638" w:rsidP="005B45F2">
            <w:pPr>
              <w:spacing w:after="0" w:line="240" w:lineRule="auto"/>
              <w:ind w:left="0" w:firstLine="83"/>
              <w:jc w:val="center"/>
              <w:rPr>
                <w:b/>
                <w:color w:val="auto"/>
              </w:rPr>
            </w:pPr>
            <w:r w:rsidRPr="00471017">
              <w:rPr>
                <w:b/>
                <w:color w:val="auto"/>
              </w:rPr>
              <w:t>и секторах экономики</w:t>
            </w:r>
          </w:p>
        </w:tc>
      </w:tr>
      <w:tr w:rsidR="00632573" w:rsidTr="00F7210A">
        <w:tblPrEx>
          <w:tblCellMar>
            <w:top w:w="116" w:type="dxa"/>
            <w:left w:w="60" w:type="dxa"/>
            <w:bottom w:w="23" w:type="dxa"/>
            <w:right w:w="7" w:type="dxa"/>
          </w:tblCellMar>
        </w:tblPrEx>
        <w:trPr>
          <w:trHeight w:val="167"/>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7B6638" w:rsidP="00F7210A">
            <w:pPr>
              <w:spacing w:after="0" w:line="240" w:lineRule="auto"/>
              <w:ind w:left="0"/>
              <w:jc w:val="center"/>
              <w:rPr>
                <w:color w:val="auto"/>
              </w:rPr>
            </w:pPr>
            <w:r w:rsidRPr="00471017">
              <w:rPr>
                <w:color w:val="auto"/>
              </w:rPr>
              <w:t>38</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7"/>
              <w:jc w:val="center"/>
              <w:rPr>
                <w:color w:val="auto"/>
              </w:rPr>
            </w:pPr>
            <w:r w:rsidRPr="00471017">
              <w:rPr>
                <w:color w:val="auto"/>
              </w:rPr>
              <w:t>6-3-19</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73" w:anchor="6-3-19">
              <w:r w:rsidR="00632573" w:rsidRPr="00E42E5F">
                <w:rPr>
                  <w:color w:val="auto"/>
                </w:rPr>
                <w:t>Банки: организация деятельности, особенност</w:t>
              </w:r>
            </w:hyperlink>
            <w:hyperlink r:id="rId74" w:anchor="6-3-19">
              <w:r w:rsidR="00632573" w:rsidRPr="00E42E5F">
                <w:rPr>
                  <w:color w:val="auto"/>
                </w:rPr>
                <w:t>и</w:t>
              </w:r>
            </w:hyperlink>
            <w:hyperlink r:id="rId75" w:anchor="6-3-19">
              <w:r w:rsidR="00632573" w:rsidRPr="00E42E5F">
                <w:rPr>
                  <w:color w:val="auto"/>
                </w:rPr>
                <w:t xml:space="preserve"> </w:t>
              </w:r>
            </w:hyperlink>
            <w:hyperlink r:id="rId76" w:anchor="6-3-19">
              <w:r w:rsidR="00632573" w:rsidRPr="00E42E5F">
                <w:rPr>
                  <w:color w:val="auto"/>
                </w:rPr>
                <w:t>бухгалтерского учета, налогообложения и аудит</w:t>
              </w:r>
            </w:hyperlink>
            <w:hyperlink r:id="rId77" w:anchor="6-3-19">
              <w:r w:rsidR="00632573" w:rsidRPr="00E42E5F">
                <w:rPr>
                  <w:color w:val="auto"/>
                </w:rPr>
                <w:t>а</w:t>
              </w:r>
            </w:hyperlink>
            <w:hyperlink r:id="rId78" w:anchor="6-3-19">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40</w:t>
            </w:r>
          </w:p>
        </w:tc>
        <w:tc>
          <w:tcPr>
            <w:tcW w:w="2268" w:type="dxa"/>
            <w:tcBorders>
              <w:top w:val="single" w:sz="6" w:space="0" w:color="000000"/>
              <w:left w:val="single" w:sz="6" w:space="0" w:color="000000"/>
              <w:bottom w:val="single" w:sz="6" w:space="0" w:color="000000"/>
              <w:right w:val="single" w:sz="7"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jc w:val="center"/>
              <w:rPr>
                <w:color w:val="auto"/>
              </w:rPr>
            </w:pPr>
            <w:r w:rsidRPr="00471017">
              <w:rPr>
                <w:color w:val="auto"/>
              </w:rPr>
              <w:t>от 15.10.2021</w:t>
            </w:r>
          </w:p>
        </w:tc>
      </w:tr>
      <w:tr w:rsidR="00632573" w:rsidTr="00F7210A">
        <w:tblPrEx>
          <w:tblCellMar>
            <w:top w:w="116" w:type="dxa"/>
            <w:left w:w="60" w:type="dxa"/>
            <w:bottom w:w="23" w:type="dxa"/>
            <w:right w:w="7" w:type="dxa"/>
          </w:tblCellMar>
        </w:tblPrEx>
        <w:trPr>
          <w:trHeight w:val="124"/>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39</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7"/>
              <w:jc w:val="center"/>
              <w:rPr>
                <w:color w:val="auto"/>
              </w:rPr>
            </w:pPr>
            <w:r w:rsidRPr="00471017">
              <w:rPr>
                <w:color w:val="auto"/>
              </w:rPr>
              <w:t>6-3-22</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79" w:anchor="6-3-22">
              <w:r w:rsidR="00632573" w:rsidRPr="00E42E5F">
                <w:rPr>
                  <w:color w:val="auto"/>
                </w:rPr>
                <w:t>Профессиональная этика аудиторо</w:t>
              </w:r>
            </w:hyperlink>
            <w:hyperlink r:id="rId80" w:anchor="6-3-22">
              <w:r w:rsidR="00632573" w:rsidRPr="00E42E5F">
                <w:rPr>
                  <w:color w:val="auto"/>
                </w:rPr>
                <w:t>в</w:t>
              </w:r>
            </w:hyperlink>
            <w:hyperlink r:id="rId81" w:anchor="6-3-22">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16</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120"/>
              <w:jc w:val="center"/>
              <w:rPr>
                <w:color w:val="auto"/>
              </w:rPr>
            </w:pPr>
            <w:r w:rsidRPr="00471017">
              <w:rPr>
                <w:color w:val="auto"/>
              </w:rPr>
              <w:t>протокол 491</w:t>
            </w:r>
          </w:p>
          <w:p w:rsidR="00632573" w:rsidRPr="00471017" w:rsidRDefault="00632573" w:rsidP="00F7210A">
            <w:pPr>
              <w:spacing w:after="0" w:line="240" w:lineRule="auto"/>
              <w:ind w:left="0" w:right="6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189"/>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40</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7"/>
              <w:jc w:val="center"/>
              <w:rPr>
                <w:color w:val="auto"/>
              </w:rPr>
            </w:pPr>
            <w:r w:rsidRPr="00471017">
              <w:rPr>
                <w:color w:val="auto"/>
              </w:rPr>
              <w:t>6-3-23</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82" w:anchor="6-3-23">
              <w:r w:rsidR="00632573" w:rsidRPr="00E42E5F">
                <w:rPr>
                  <w:color w:val="auto"/>
                </w:rPr>
                <w:t>Правила независимости аудиторов и аудиторски</w:t>
              </w:r>
            </w:hyperlink>
            <w:hyperlink r:id="rId83" w:anchor="6-3-23">
              <w:r w:rsidR="00632573" w:rsidRPr="00E42E5F">
                <w:rPr>
                  <w:color w:val="auto"/>
                </w:rPr>
                <w:t>х</w:t>
              </w:r>
            </w:hyperlink>
            <w:hyperlink r:id="rId84" w:anchor="6-3-23">
              <w:r w:rsidR="00632573" w:rsidRPr="00E42E5F">
                <w:rPr>
                  <w:color w:val="auto"/>
                </w:rPr>
                <w:t xml:space="preserve"> </w:t>
              </w:r>
            </w:hyperlink>
            <w:hyperlink r:id="rId85" w:anchor="6-3-23">
              <w:r w:rsidR="00632573" w:rsidRPr="00E42E5F">
                <w:rPr>
                  <w:color w:val="auto"/>
                </w:rPr>
                <w:t>организаци</w:t>
              </w:r>
            </w:hyperlink>
            <w:hyperlink r:id="rId86" w:anchor="6-3-23">
              <w:r w:rsidR="00632573" w:rsidRPr="00E42E5F">
                <w:rPr>
                  <w:color w:val="auto"/>
                </w:rPr>
                <w:t>й</w:t>
              </w:r>
            </w:hyperlink>
            <w:hyperlink r:id="rId87" w:anchor="6-3-23">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16</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22"/>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41</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7"/>
              <w:jc w:val="center"/>
              <w:rPr>
                <w:color w:val="auto"/>
              </w:rPr>
            </w:pPr>
            <w:r w:rsidRPr="00471017">
              <w:rPr>
                <w:color w:val="auto"/>
              </w:rPr>
              <w:t>6-3-26</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88" w:anchor="6-3-26">
              <w:r w:rsidR="00632573" w:rsidRPr="00E42E5F">
                <w:rPr>
                  <w:color w:val="auto"/>
                </w:rPr>
                <w:t>Основы бухгалтерского учета и финансово</w:t>
              </w:r>
            </w:hyperlink>
            <w:hyperlink r:id="rId89" w:anchor="6-3-26">
              <w:r w:rsidR="00632573" w:rsidRPr="00E42E5F">
                <w:rPr>
                  <w:color w:val="auto"/>
                </w:rPr>
                <w:t>й</w:t>
              </w:r>
            </w:hyperlink>
            <w:hyperlink r:id="rId90" w:anchor="6-3-26">
              <w:r w:rsidR="00632573" w:rsidRPr="00E42E5F">
                <w:rPr>
                  <w:color w:val="auto"/>
                </w:rPr>
                <w:t xml:space="preserve"> </w:t>
              </w:r>
            </w:hyperlink>
            <w:hyperlink r:id="rId91" w:anchor="6-3-26">
              <w:r w:rsidR="00632573" w:rsidRPr="00E42E5F">
                <w:rPr>
                  <w:color w:val="auto"/>
                </w:rPr>
                <w:t xml:space="preserve">отчетности </w:t>
              </w:r>
              <w:proofErr w:type="spellStart"/>
              <w:r w:rsidR="00632573" w:rsidRPr="00E42E5F">
                <w:rPr>
                  <w:color w:val="auto"/>
                </w:rPr>
                <w:t>некредитны</w:t>
              </w:r>
            </w:hyperlink>
            <w:hyperlink r:id="rId92" w:anchor="6-3-26">
              <w:r w:rsidR="00632573" w:rsidRPr="00E42E5F">
                <w:rPr>
                  <w:color w:val="auto"/>
                </w:rPr>
                <w:t>х</w:t>
              </w:r>
              <w:proofErr w:type="spellEnd"/>
            </w:hyperlink>
            <w:hyperlink r:id="rId93" w:anchor="6-3-26">
              <w:r w:rsidR="00632573" w:rsidRPr="00E42E5F">
                <w:rPr>
                  <w:color w:val="auto"/>
                </w:rPr>
                <w:t xml:space="preserve"> </w:t>
              </w:r>
            </w:hyperlink>
            <w:hyperlink r:id="rId94" w:anchor="6-3-26">
              <w:r w:rsidR="00632573" w:rsidRPr="00E42E5F">
                <w:rPr>
                  <w:color w:val="auto"/>
                </w:rPr>
                <w:t>финансовых организаций</w:t>
              </w:r>
            </w:hyperlink>
            <w:hyperlink r:id="rId95" w:anchor="6-3-26">
              <w:r w:rsidR="00632573" w:rsidRPr="00E42E5F">
                <w:rPr>
                  <w:color w:val="auto"/>
                </w:rPr>
                <w:t>.</w:t>
              </w:r>
            </w:hyperlink>
            <w:hyperlink r:id="rId96" w:anchor="6-3-26">
              <w:r w:rsidR="00632573" w:rsidRPr="00E42E5F">
                <w:rPr>
                  <w:color w:val="auto"/>
                </w:rPr>
                <w:t xml:space="preserve"> </w:t>
              </w:r>
            </w:hyperlink>
            <w:hyperlink r:id="rId97" w:anchor="6-3-26">
              <w:r w:rsidR="00632573" w:rsidRPr="00E42E5F">
                <w:rPr>
                  <w:color w:val="auto"/>
                </w:rPr>
                <w:t>Аудит. (НФО</w:t>
              </w:r>
            </w:hyperlink>
            <w:hyperlink r:id="rId98" w:anchor="6-3-26">
              <w:r w:rsidR="00632573" w:rsidRPr="00E42E5F">
                <w:rPr>
                  <w:color w:val="auto"/>
                </w:rPr>
                <w:t>)</w:t>
              </w:r>
            </w:hyperlink>
            <w:hyperlink r:id="rId99" w:anchor="6-3-26">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right="53"/>
              <w:jc w:val="center"/>
              <w:rPr>
                <w:color w:val="auto"/>
              </w:rPr>
            </w:pPr>
            <w:r w:rsidRPr="00471017">
              <w:rPr>
                <w:color w:val="auto"/>
              </w:rPr>
              <w:t>40</w:t>
            </w:r>
          </w:p>
        </w:tc>
        <w:tc>
          <w:tcPr>
            <w:tcW w:w="2268" w:type="dxa"/>
            <w:tcBorders>
              <w:top w:val="single" w:sz="6" w:space="0" w:color="000000"/>
              <w:left w:val="single" w:sz="6" w:space="0" w:color="000000"/>
              <w:bottom w:val="single" w:sz="6" w:space="0" w:color="000000"/>
              <w:right w:val="single" w:sz="7" w:space="0" w:color="000000"/>
            </w:tcBorders>
            <w:vAlign w:val="center"/>
          </w:tcPr>
          <w:p w:rsidR="00A8742C" w:rsidRPr="00471017" w:rsidRDefault="00A8742C" w:rsidP="00A8742C">
            <w:pPr>
              <w:spacing w:after="0" w:line="240" w:lineRule="auto"/>
              <w:ind w:left="0"/>
              <w:jc w:val="center"/>
              <w:rPr>
                <w:color w:val="auto"/>
              </w:rPr>
            </w:pPr>
            <w:r w:rsidRPr="00471017">
              <w:rPr>
                <w:color w:val="auto"/>
              </w:rPr>
              <w:t>протокол 530</w:t>
            </w:r>
          </w:p>
          <w:p w:rsidR="00632573" w:rsidRPr="00471017" w:rsidRDefault="00A8742C" w:rsidP="00A8742C">
            <w:pPr>
              <w:spacing w:after="0" w:line="240" w:lineRule="auto"/>
              <w:ind w:left="0"/>
              <w:jc w:val="center"/>
              <w:rPr>
                <w:color w:val="auto"/>
              </w:rPr>
            </w:pPr>
            <w:r>
              <w:rPr>
                <w:color w:val="auto"/>
              </w:rPr>
              <w:t xml:space="preserve"> </w:t>
            </w:r>
            <w:r w:rsidRPr="00471017">
              <w:rPr>
                <w:color w:val="auto"/>
              </w:rPr>
              <w:t>от 15.10.2021</w:t>
            </w:r>
          </w:p>
        </w:tc>
      </w:tr>
      <w:tr w:rsidR="00632573" w:rsidTr="00F7210A">
        <w:tblPrEx>
          <w:tblCellMar>
            <w:top w:w="116" w:type="dxa"/>
            <w:left w:w="60" w:type="dxa"/>
            <w:bottom w:w="23" w:type="dxa"/>
            <w:right w:w="7" w:type="dxa"/>
          </w:tblCellMar>
        </w:tblPrEx>
        <w:trPr>
          <w:trHeight w:val="133"/>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42</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6-3-29</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100" w:anchor="6-3-29">
              <w:r w:rsidR="00632573" w:rsidRPr="00E42E5F">
                <w:rPr>
                  <w:color w:val="auto"/>
                </w:rPr>
                <w:t>Внутренний контроль в аудиторской организации</w:t>
              </w:r>
            </w:hyperlink>
            <w:hyperlink r:id="rId101" w:anchor="6-3-29">
              <w:r w:rsidR="00632573" w:rsidRPr="00E42E5F">
                <w:rPr>
                  <w:color w:val="auto"/>
                </w:rPr>
                <w:t>.</w:t>
              </w:r>
            </w:hyperlink>
            <w:hyperlink r:id="rId102" w:anchor="6-3-29">
              <w:r w:rsidR="00632573" w:rsidRPr="00E42E5F">
                <w:rPr>
                  <w:color w:val="auto"/>
                </w:rPr>
                <w:t xml:space="preserve"> </w:t>
              </w:r>
            </w:hyperlink>
            <w:hyperlink r:id="rId103" w:anchor="6-3-29">
              <w:r w:rsidR="00632573" w:rsidRPr="00E42E5F">
                <w:rPr>
                  <w:color w:val="auto"/>
                </w:rPr>
                <w:t>Внешний контроль качеств</w:t>
              </w:r>
            </w:hyperlink>
            <w:hyperlink r:id="rId104" w:anchor="6-3-29">
              <w:r w:rsidR="00632573" w:rsidRPr="00E42E5F">
                <w:rPr>
                  <w:color w:val="auto"/>
                </w:rPr>
                <w:t>а</w:t>
              </w:r>
            </w:hyperlink>
            <w:hyperlink r:id="rId105" w:anchor="6-3-29">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34"/>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71"/>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43</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6-3-30</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106" w:anchor="6-3-30">
              <w:r w:rsidR="00632573" w:rsidRPr="00E42E5F">
                <w:rPr>
                  <w:color w:val="auto"/>
                </w:rPr>
                <w:t>Практикум по применени</w:t>
              </w:r>
            </w:hyperlink>
            <w:hyperlink r:id="rId107" w:anchor="6-3-30">
              <w:r w:rsidR="00632573" w:rsidRPr="00E42E5F">
                <w:rPr>
                  <w:color w:val="auto"/>
                </w:rPr>
                <w:t>ю</w:t>
              </w:r>
            </w:hyperlink>
            <w:hyperlink r:id="rId108" w:anchor="6-3-30">
              <w:r w:rsidR="00632573" w:rsidRPr="00E42E5F">
                <w:rPr>
                  <w:color w:val="auto"/>
                </w:rPr>
                <w:t xml:space="preserve"> </w:t>
              </w:r>
            </w:hyperlink>
            <w:hyperlink r:id="rId109" w:anchor="6-3-30">
              <w:r w:rsidR="00632573" w:rsidRPr="00E42E5F">
                <w:rPr>
                  <w:color w:val="auto"/>
                </w:rPr>
                <w:t>МСА: последни</w:t>
              </w:r>
            </w:hyperlink>
            <w:hyperlink r:id="rId110" w:anchor="6-3-30">
              <w:r w:rsidR="00632573" w:rsidRPr="00E42E5F">
                <w:rPr>
                  <w:color w:val="auto"/>
                </w:rPr>
                <w:t>е</w:t>
              </w:r>
            </w:hyperlink>
            <w:hyperlink r:id="rId111" w:anchor="6-3-30">
              <w:r w:rsidR="00632573" w:rsidRPr="00E42E5F">
                <w:rPr>
                  <w:color w:val="auto"/>
                </w:rPr>
                <w:t xml:space="preserve"> </w:t>
              </w:r>
            </w:hyperlink>
            <w:hyperlink r:id="rId112" w:anchor="6-3-30">
              <w:r w:rsidR="00632573" w:rsidRPr="00E42E5F">
                <w:rPr>
                  <w:color w:val="auto"/>
                </w:rPr>
                <w:t>изменения и актуальные вопрос</w:t>
              </w:r>
            </w:hyperlink>
            <w:hyperlink r:id="rId113" w:anchor="6-3-30">
              <w:r w:rsidR="00632573" w:rsidRPr="00E42E5F">
                <w:rPr>
                  <w:color w:val="auto"/>
                </w:rPr>
                <w:t>ы</w:t>
              </w:r>
            </w:hyperlink>
            <w:hyperlink r:id="rId114" w:anchor="6-3-30">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22"/>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44</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6-3-31</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Актуальные вопросы применения МСФО</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right="34"/>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100"/>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6-3-32</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115" w:anchor="6-3-32">
              <w:r w:rsidR="00632573" w:rsidRPr="00E42E5F">
                <w:rPr>
                  <w:color w:val="auto"/>
                </w:rPr>
                <w:t>Федеральные стандарты бухгалтерского учета</w:t>
              </w:r>
            </w:hyperlink>
            <w:hyperlink r:id="rId116" w:anchor="6-3-32">
              <w:r w:rsidR="00632573" w:rsidRPr="00E42E5F">
                <w:rPr>
                  <w:color w:val="auto"/>
                </w:rPr>
                <w:t>.</w:t>
              </w:r>
            </w:hyperlink>
            <w:hyperlink r:id="rId117" w:anchor="6-3-32">
              <w:r w:rsidR="00632573" w:rsidRPr="00E42E5F">
                <w:rPr>
                  <w:color w:val="auto"/>
                </w:rPr>
                <w:t xml:space="preserve"> </w:t>
              </w:r>
            </w:hyperlink>
            <w:hyperlink r:id="rId118" w:anchor="6-3-32">
              <w:r w:rsidR="00632573" w:rsidRPr="00E42E5F">
                <w:rPr>
                  <w:color w:val="auto"/>
                </w:rPr>
                <w:t xml:space="preserve">Применение при аудите финансовой отчетности </w:t>
              </w:r>
            </w:hyperlink>
            <w:hyperlink r:id="rId119" w:anchor="6-3-32">
              <w:r w:rsidR="00632573" w:rsidRPr="00E42E5F">
                <w:rPr>
                  <w:color w:val="auto"/>
                </w:rPr>
                <w:t>с</w:t>
              </w:r>
            </w:hyperlink>
            <w:hyperlink r:id="rId120" w:anchor="6-3-32">
              <w:r w:rsidR="00632573" w:rsidRPr="00E42E5F">
                <w:rPr>
                  <w:color w:val="auto"/>
                </w:rPr>
                <w:t xml:space="preserve"> </w:t>
              </w:r>
            </w:hyperlink>
            <w:hyperlink r:id="rId121" w:anchor="6-3-32">
              <w:r w:rsidR="00632573" w:rsidRPr="00E42E5F">
                <w:rPr>
                  <w:color w:val="auto"/>
                </w:rPr>
                <w:t>учетом положений МСФ</w:t>
              </w:r>
            </w:hyperlink>
            <w:hyperlink r:id="rId122" w:anchor="6-3-32">
              <w:r w:rsidR="00632573" w:rsidRPr="00E42E5F">
                <w:rPr>
                  <w:color w:val="auto"/>
                </w:rPr>
                <w:t>О</w:t>
              </w:r>
            </w:hyperlink>
            <w:hyperlink r:id="rId123" w:anchor="6-3-32">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513"/>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46</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6-3-34</w:t>
            </w:r>
          </w:p>
        </w:tc>
        <w:tc>
          <w:tcPr>
            <w:tcW w:w="6095" w:type="dxa"/>
            <w:tcBorders>
              <w:top w:val="single" w:sz="6" w:space="0" w:color="000000"/>
              <w:left w:val="single" w:sz="6" w:space="0" w:color="000000"/>
              <w:bottom w:val="single" w:sz="6" w:space="0" w:color="000000"/>
              <w:right w:val="single" w:sz="6" w:space="0" w:color="000000"/>
            </w:tcBorders>
            <w:vAlign w:val="center"/>
          </w:tcPr>
          <w:p w:rsidR="00632573" w:rsidRPr="00E42E5F" w:rsidRDefault="006B360F" w:rsidP="00F7210A">
            <w:pPr>
              <w:spacing w:after="0" w:line="240" w:lineRule="auto"/>
              <w:ind w:left="0"/>
              <w:jc w:val="center"/>
              <w:rPr>
                <w:color w:val="auto"/>
              </w:rPr>
            </w:pPr>
            <w:hyperlink r:id="rId124" w:anchor="6-3-34">
              <w:r w:rsidR="00632573" w:rsidRPr="00E42E5F">
                <w:rPr>
                  <w:color w:val="auto"/>
                </w:rPr>
                <w:t>Практические аспекты аудита в условиях угроз</w:t>
              </w:r>
            </w:hyperlink>
            <w:hyperlink r:id="rId125" w:anchor="6-3-34">
              <w:r w:rsidR="00632573" w:rsidRPr="00E42E5F">
                <w:rPr>
                  <w:color w:val="auto"/>
                </w:rPr>
                <w:t>ы</w:t>
              </w:r>
            </w:hyperlink>
            <w:hyperlink r:id="rId126" w:anchor="6-3-34">
              <w:r w:rsidR="00632573" w:rsidRPr="00E42E5F">
                <w:rPr>
                  <w:color w:val="auto"/>
                </w:rPr>
                <w:t xml:space="preserve"> </w:t>
              </w:r>
            </w:hyperlink>
            <w:hyperlink r:id="rId127" w:anchor="6-3-34">
              <w:r w:rsidR="00632573" w:rsidRPr="00E42E5F">
                <w:rPr>
                  <w:color w:val="auto"/>
                </w:rPr>
                <w:t>распространения новой</w:t>
              </w:r>
            </w:hyperlink>
            <w:hyperlink r:id="rId128" w:anchor="6-3-34">
              <w:r w:rsidR="00632573" w:rsidRPr="00E42E5F">
                <w:rPr>
                  <w:color w:val="auto"/>
                </w:rPr>
                <w:t xml:space="preserve"> </w:t>
              </w:r>
            </w:hyperlink>
            <w:hyperlink r:id="rId129" w:anchor="6-3-34">
              <w:r w:rsidR="00632573" w:rsidRPr="00E42E5F">
                <w:rPr>
                  <w:color w:val="auto"/>
                </w:rPr>
                <w:t>коронавирусной инфекци</w:t>
              </w:r>
            </w:hyperlink>
            <w:hyperlink r:id="rId130" w:anchor="6-3-34">
              <w:r w:rsidR="00632573" w:rsidRPr="00E42E5F">
                <w:rPr>
                  <w:color w:val="auto"/>
                </w:rPr>
                <w:t>и</w:t>
              </w:r>
            </w:hyperlink>
            <w:hyperlink r:id="rId131" w:anchor="6-3-34">
              <w:r w:rsidR="00632573" w:rsidRPr="00E42E5F">
                <w:rPr>
                  <w:color w:val="auto"/>
                </w:rPr>
                <w:t xml:space="preserve"> </w:t>
              </w:r>
            </w:hyperlink>
            <w:hyperlink r:id="rId132" w:anchor="6-3-34">
              <w:r w:rsidR="00632573" w:rsidRPr="00E42E5F">
                <w:rPr>
                  <w:color w:val="auto"/>
                </w:rPr>
                <w:t>и ее завершения</w:t>
              </w:r>
            </w:hyperlink>
            <w:hyperlink r:id="rId133" w:anchor="6-3-34">
              <w:r w:rsidR="00632573" w:rsidRPr="00E42E5F">
                <w:rPr>
                  <w:color w:val="auto"/>
                </w:rPr>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4</w:t>
            </w:r>
          </w:p>
        </w:tc>
        <w:tc>
          <w:tcPr>
            <w:tcW w:w="2268" w:type="dxa"/>
            <w:tcBorders>
              <w:top w:val="single" w:sz="6" w:space="0" w:color="000000"/>
              <w:left w:val="single" w:sz="6" w:space="0" w:color="000000"/>
              <w:bottom w:val="single" w:sz="6" w:space="0" w:color="000000"/>
              <w:right w:val="single" w:sz="7" w:space="0" w:color="000000"/>
            </w:tcBorders>
            <w:vAlign w:val="center"/>
          </w:tcPr>
          <w:p w:rsidR="00471017" w:rsidRPr="00471017" w:rsidRDefault="00632573" w:rsidP="00F7210A">
            <w:pPr>
              <w:spacing w:after="0" w:line="240" w:lineRule="auto"/>
              <w:ind w:left="0"/>
              <w:jc w:val="center"/>
              <w:rPr>
                <w:color w:val="auto"/>
              </w:rPr>
            </w:pPr>
            <w:r w:rsidRPr="00471017">
              <w:rPr>
                <w:color w:val="auto"/>
              </w:rPr>
              <w:t>протокол 468</w:t>
            </w:r>
          </w:p>
          <w:p w:rsidR="00632573" w:rsidRPr="00471017" w:rsidRDefault="00632573" w:rsidP="00F7210A">
            <w:pPr>
              <w:spacing w:after="0" w:line="240" w:lineRule="auto"/>
              <w:ind w:left="0"/>
              <w:jc w:val="center"/>
              <w:rPr>
                <w:color w:val="auto"/>
              </w:rPr>
            </w:pPr>
            <w:r w:rsidRPr="00471017">
              <w:rPr>
                <w:color w:val="auto"/>
              </w:rPr>
              <w:t>от</w:t>
            </w:r>
            <w:r w:rsidR="00471017" w:rsidRPr="00471017">
              <w:rPr>
                <w:color w:val="auto"/>
              </w:rPr>
              <w:t xml:space="preserve"> </w:t>
            </w:r>
            <w:r w:rsidRPr="00471017">
              <w:rPr>
                <w:color w:val="auto"/>
              </w:rPr>
              <w:t>04.09.2020</w:t>
            </w:r>
          </w:p>
        </w:tc>
      </w:tr>
      <w:tr w:rsidR="00632573" w:rsidTr="00F7210A">
        <w:tblPrEx>
          <w:tblCellMar>
            <w:top w:w="116" w:type="dxa"/>
            <w:left w:w="60" w:type="dxa"/>
            <w:bottom w:w="23" w:type="dxa"/>
            <w:right w:w="7" w:type="dxa"/>
          </w:tblCellMar>
        </w:tblPrEx>
        <w:trPr>
          <w:trHeight w:val="359"/>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47</w:t>
            </w:r>
          </w:p>
        </w:tc>
        <w:tc>
          <w:tcPr>
            <w:tcW w:w="1133" w:type="dxa"/>
            <w:gridSpan w:val="2"/>
            <w:tcBorders>
              <w:top w:val="single" w:sz="6" w:space="0" w:color="000000"/>
              <w:left w:val="single" w:sz="6"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6-3-35</w:t>
            </w:r>
          </w:p>
        </w:tc>
        <w:tc>
          <w:tcPr>
            <w:tcW w:w="6095" w:type="dxa"/>
            <w:tcBorders>
              <w:top w:val="single" w:sz="6" w:space="0" w:color="000000"/>
              <w:left w:val="single" w:sz="4" w:space="0" w:color="000000"/>
              <w:bottom w:val="single" w:sz="4" w:space="0" w:color="000000"/>
              <w:right w:val="single" w:sz="6"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Состав и содержание финансовой отчетности по МСФО: представление информации и ее дополнительное раскрытие</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r w:rsidR="00632573" w:rsidTr="00F7210A">
        <w:tblPrEx>
          <w:tblCellMar>
            <w:top w:w="116" w:type="dxa"/>
            <w:left w:w="60" w:type="dxa"/>
            <w:bottom w:w="23" w:type="dxa"/>
            <w:right w:w="7" w:type="dxa"/>
          </w:tblCellMar>
        </w:tblPrEx>
        <w:trPr>
          <w:trHeight w:val="219"/>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48</w:t>
            </w:r>
          </w:p>
        </w:tc>
        <w:tc>
          <w:tcPr>
            <w:tcW w:w="1133" w:type="dxa"/>
            <w:gridSpan w:val="2"/>
            <w:tcBorders>
              <w:top w:val="single" w:sz="4" w:space="0" w:color="000000"/>
              <w:left w:val="single" w:sz="6"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6-3-36</w:t>
            </w:r>
          </w:p>
        </w:tc>
        <w:tc>
          <w:tcPr>
            <w:tcW w:w="6095" w:type="dxa"/>
            <w:tcBorders>
              <w:top w:val="single" w:sz="4" w:space="0" w:color="000000"/>
              <w:left w:val="single" w:sz="4" w:space="0" w:color="000000"/>
              <w:bottom w:val="single" w:sz="4" w:space="0" w:color="000000"/>
              <w:right w:val="single" w:sz="6"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Отражение в финансовой отчетности информации об отдельных операциях</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8</w:t>
            </w:r>
          </w:p>
        </w:tc>
        <w:tc>
          <w:tcPr>
            <w:tcW w:w="2268" w:type="dxa"/>
            <w:tcBorders>
              <w:top w:val="single" w:sz="6" w:space="0" w:color="000000"/>
              <w:left w:val="single" w:sz="6" w:space="0" w:color="000000"/>
              <w:bottom w:val="single" w:sz="6" w:space="0" w:color="000000"/>
              <w:right w:val="single" w:sz="7" w:space="0" w:color="000000"/>
            </w:tcBorders>
            <w:vAlign w:val="center"/>
          </w:tcPr>
          <w:p w:rsidR="00471017"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w:t>
            </w:r>
            <w:r w:rsidR="00471017" w:rsidRPr="00471017">
              <w:rPr>
                <w:color w:val="auto"/>
              </w:rPr>
              <w:t xml:space="preserve"> </w:t>
            </w:r>
            <w:r w:rsidRPr="00471017">
              <w:rPr>
                <w:color w:val="auto"/>
              </w:rPr>
              <w:t>22.01.2021</w:t>
            </w:r>
          </w:p>
        </w:tc>
      </w:tr>
      <w:tr w:rsidR="00632573" w:rsidTr="00F7210A">
        <w:tblPrEx>
          <w:tblCellMar>
            <w:top w:w="116" w:type="dxa"/>
            <w:left w:w="60" w:type="dxa"/>
            <w:bottom w:w="23" w:type="dxa"/>
            <w:right w:w="7" w:type="dxa"/>
          </w:tblCellMar>
        </w:tblPrEx>
        <w:trPr>
          <w:trHeight w:val="746"/>
        </w:trPr>
        <w:tc>
          <w:tcPr>
            <w:tcW w:w="425"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471017" w:rsidP="00F7210A">
            <w:pPr>
              <w:spacing w:after="0" w:line="240" w:lineRule="auto"/>
              <w:ind w:left="0"/>
              <w:jc w:val="center"/>
              <w:rPr>
                <w:color w:val="auto"/>
              </w:rPr>
            </w:pPr>
            <w:r w:rsidRPr="00471017">
              <w:rPr>
                <w:color w:val="auto"/>
              </w:rPr>
              <w:t>49</w:t>
            </w:r>
          </w:p>
        </w:tc>
        <w:tc>
          <w:tcPr>
            <w:tcW w:w="1133" w:type="dxa"/>
            <w:gridSpan w:val="2"/>
            <w:tcBorders>
              <w:top w:val="single" w:sz="4" w:space="0" w:color="000000"/>
              <w:left w:val="single" w:sz="6" w:space="0" w:color="000000"/>
              <w:bottom w:val="single" w:sz="4" w:space="0" w:color="000000"/>
              <w:right w:val="single" w:sz="4"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6-3-37</w:t>
            </w:r>
          </w:p>
        </w:tc>
        <w:tc>
          <w:tcPr>
            <w:tcW w:w="6095" w:type="dxa"/>
            <w:tcBorders>
              <w:top w:val="single" w:sz="4" w:space="0" w:color="000000"/>
              <w:left w:val="single" w:sz="4" w:space="0" w:color="000000"/>
              <w:bottom w:val="single" w:sz="4" w:space="0" w:color="000000"/>
              <w:right w:val="single" w:sz="6" w:space="0" w:color="000000"/>
            </w:tcBorders>
            <w:vAlign w:val="center"/>
          </w:tcPr>
          <w:p w:rsidR="00632573" w:rsidRPr="00E42E5F" w:rsidRDefault="00632573" w:rsidP="00F7210A">
            <w:pPr>
              <w:spacing w:after="0" w:line="240" w:lineRule="auto"/>
              <w:ind w:left="0"/>
              <w:jc w:val="center"/>
              <w:rPr>
                <w:color w:val="auto"/>
              </w:rPr>
            </w:pPr>
            <w:r w:rsidRPr="00E42E5F">
              <w:rPr>
                <w:color w:val="auto"/>
              </w:rPr>
              <w:t>Отражение в финансовой отчетности информации об активах и обязательствах, доходах и расходах</w:t>
            </w:r>
          </w:p>
        </w:tc>
        <w:tc>
          <w:tcPr>
            <w:tcW w:w="710" w:type="dxa"/>
            <w:tcBorders>
              <w:top w:val="single" w:sz="6" w:space="0" w:color="000000"/>
              <w:left w:val="single" w:sz="6" w:space="0" w:color="000000"/>
              <w:bottom w:val="single" w:sz="6" w:space="0" w:color="000000"/>
              <w:right w:val="single" w:sz="6"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632573" w:rsidRPr="00471017" w:rsidRDefault="00632573" w:rsidP="00F7210A">
            <w:pPr>
              <w:spacing w:after="0" w:line="240" w:lineRule="auto"/>
              <w:ind w:left="0"/>
              <w:jc w:val="center"/>
              <w:rPr>
                <w:color w:val="auto"/>
              </w:rPr>
            </w:pPr>
            <w:r w:rsidRPr="00471017">
              <w:rPr>
                <w:color w:val="auto"/>
              </w:rPr>
              <w:t>протокол 491</w:t>
            </w:r>
          </w:p>
          <w:p w:rsidR="00632573" w:rsidRPr="00471017" w:rsidRDefault="00632573" w:rsidP="00F7210A">
            <w:pPr>
              <w:spacing w:after="0" w:line="240" w:lineRule="auto"/>
              <w:ind w:left="0"/>
              <w:jc w:val="center"/>
              <w:rPr>
                <w:color w:val="auto"/>
              </w:rPr>
            </w:pPr>
            <w:r w:rsidRPr="00471017">
              <w:rPr>
                <w:color w:val="auto"/>
              </w:rPr>
              <w:t>от 22.01.2021</w:t>
            </w:r>
          </w:p>
        </w:tc>
      </w:tr>
    </w:tbl>
    <w:p w:rsidR="00F85D96" w:rsidRDefault="00F85D96" w:rsidP="00F7210A">
      <w:pPr>
        <w:spacing w:after="0" w:line="240" w:lineRule="auto"/>
        <w:ind w:left="0"/>
        <w:jc w:val="center"/>
      </w:pPr>
    </w:p>
    <w:p w:rsidR="00F85D96" w:rsidRDefault="00A76F05" w:rsidP="00F7210A">
      <w:pPr>
        <w:tabs>
          <w:tab w:val="left" w:pos="0"/>
        </w:tabs>
        <w:spacing w:after="0" w:line="240" w:lineRule="auto"/>
        <w:ind w:left="0" w:hanging="10"/>
        <w:jc w:val="center"/>
      </w:pPr>
      <w:r w:rsidRPr="0061447C">
        <w:rPr>
          <w:color w:val="212121"/>
          <w:highlight w:val="yellow"/>
        </w:rPr>
        <w:t>Приостановить на 202</w:t>
      </w:r>
      <w:r w:rsidR="0097207F" w:rsidRPr="0061447C">
        <w:rPr>
          <w:color w:val="212121"/>
          <w:highlight w:val="yellow"/>
        </w:rPr>
        <w:t>2</w:t>
      </w:r>
      <w:r w:rsidRPr="0061447C">
        <w:rPr>
          <w:color w:val="212121"/>
          <w:highlight w:val="yellow"/>
        </w:rPr>
        <w:t xml:space="preserve"> год действия утвержденных СРО ААС ППК аудиторов, за исключением ППК, относящихся к приоритетной тематике, утвержденной решением Совета по аудиторской деятельности</w:t>
      </w:r>
    </w:p>
    <w:p w:rsidR="0097207F" w:rsidRDefault="0097207F" w:rsidP="00F7210A">
      <w:pPr>
        <w:tabs>
          <w:tab w:val="left" w:pos="0"/>
        </w:tabs>
        <w:spacing w:after="0" w:line="240" w:lineRule="auto"/>
        <w:ind w:left="0" w:right="1435"/>
        <w:jc w:val="center"/>
        <w:rPr>
          <w:b/>
          <w:color w:val="212121"/>
        </w:rPr>
      </w:pPr>
    </w:p>
    <w:p w:rsidR="00F85D96" w:rsidRDefault="00A76F05" w:rsidP="00F7210A">
      <w:pPr>
        <w:tabs>
          <w:tab w:val="left" w:pos="0"/>
        </w:tabs>
        <w:spacing w:after="0" w:line="240" w:lineRule="auto"/>
        <w:ind w:left="0"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w:t>
      </w:r>
      <w:r w:rsidR="0097207F">
        <w:rPr>
          <w:b/>
          <w:color w:val="212121"/>
        </w:rPr>
        <w:t>2</w:t>
      </w:r>
      <w:r>
        <w:rPr>
          <w:b/>
          <w:color w:val="212121"/>
        </w:rPr>
        <w:t xml:space="preserve"> год приостановлено</w:t>
      </w:r>
    </w:p>
    <w:p w:rsidR="00F42914" w:rsidRDefault="00F42914" w:rsidP="00F7210A">
      <w:pPr>
        <w:tabs>
          <w:tab w:val="left" w:pos="0"/>
        </w:tabs>
        <w:spacing w:after="0" w:line="240" w:lineRule="auto"/>
        <w:ind w:left="0" w:right="1435"/>
        <w:jc w:val="center"/>
      </w:pPr>
    </w:p>
    <w:tbl>
      <w:tblPr>
        <w:tblStyle w:val="TableGrid"/>
        <w:tblW w:w="10631" w:type="dxa"/>
        <w:tblInd w:w="-859" w:type="dxa"/>
        <w:tblCellMar>
          <w:bottom w:w="117" w:type="dxa"/>
        </w:tblCellMar>
        <w:tblLook w:val="04A0" w:firstRow="1" w:lastRow="0" w:firstColumn="1" w:lastColumn="0" w:noHBand="0" w:noVBand="1"/>
      </w:tblPr>
      <w:tblGrid>
        <w:gridCol w:w="425"/>
        <w:gridCol w:w="25"/>
        <w:gridCol w:w="1108"/>
        <w:gridCol w:w="6095"/>
        <w:gridCol w:w="710"/>
        <w:gridCol w:w="2268"/>
      </w:tblGrid>
      <w:tr w:rsidR="00C90DE2" w:rsidTr="00F7210A">
        <w:trPr>
          <w:trHeight w:val="870"/>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C90DE2" w:rsidRDefault="00C90DE2" w:rsidP="00F7210A">
            <w:pPr>
              <w:tabs>
                <w:tab w:val="left" w:pos="0"/>
              </w:tabs>
              <w:spacing w:after="0" w:line="240" w:lineRule="auto"/>
              <w:ind w:left="0"/>
              <w:jc w:val="center"/>
            </w:pPr>
            <w:proofErr w:type="gramStart"/>
            <w:r>
              <w:rPr>
                <w:b/>
                <w:color w:val="212121"/>
              </w:rPr>
              <w:t>№  п</w:t>
            </w:r>
            <w:proofErr w:type="gramEnd"/>
            <w:r>
              <w:rPr>
                <w:b/>
                <w:color w:val="212121"/>
              </w:rPr>
              <w:t>/п</w:t>
            </w:r>
          </w:p>
        </w:tc>
        <w:tc>
          <w:tcPr>
            <w:tcW w:w="1108" w:type="dxa"/>
            <w:tcBorders>
              <w:top w:val="single" w:sz="6" w:space="0" w:color="000000"/>
              <w:left w:val="single" w:sz="6" w:space="0" w:color="000000"/>
              <w:bottom w:val="single" w:sz="6" w:space="0" w:color="000000"/>
              <w:right w:val="single" w:sz="6" w:space="0" w:color="000000"/>
            </w:tcBorders>
            <w:vAlign w:val="center"/>
          </w:tcPr>
          <w:p w:rsidR="00C90DE2" w:rsidRDefault="00C90DE2" w:rsidP="00F7210A">
            <w:pPr>
              <w:tabs>
                <w:tab w:val="left" w:pos="0"/>
              </w:tabs>
              <w:spacing w:after="0" w:line="240" w:lineRule="auto"/>
              <w:ind w:left="0"/>
              <w:jc w:val="center"/>
            </w:pPr>
            <w:r>
              <w:rPr>
                <w:b/>
                <w:color w:val="212121"/>
              </w:rPr>
              <w:t>Номер</w:t>
            </w:r>
          </w:p>
        </w:tc>
        <w:tc>
          <w:tcPr>
            <w:tcW w:w="6095" w:type="dxa"/>
            <w:tcBorders>
              <w:top w:val="single" w:sz="6" w:space="0" w:color="000000"/>
              <w:left w:val="single" w:sz="6" w:space="0" w:color="000000"/>
              <w:bottom w:val="single" w:sz="6" w:space="0" w:color="000000"/>
              <w:right w:val="single" w:sz="6" w:space="0" w:color="000000"/>
            </w:tcBorders>
            <w:vAlign w:val="center"/>
          </w:tcPr>
          <w:p w:rsidR="00C90DE2" w:rsidRDefault="00C90DE2" w:rsidP="00F7210A">
            <w:pPr>
              <w:tabs>
                <w:tab w:val="left" w:pos="0"/>
              </w:tabs>
              <w:spacing w:after="0" w:line="240" w:lineRule="auto"/>
              <w:ind w:left="0"/>
              <w:jc w:val="center"/>
            </w:pPr>
            <w:r>
              <w:rPr>
                <w:b/>
                <w:color w:val="212121"/>
              </w:rPr>
              <w:t>Наименование программы</w:t>
            </w:r>
          </w:p>
        </w:tc>
        <w:tc>
          <w:tcPr>
            <w:tcW w:w="710" w:type="dxa"/>
            <w:tcBorders>
              <w:top w:val="single" w:sz="6" w:space="0" w:color="000000"/>
              <w:left w:val="single" w:sz="6" w:space="0" w:color="000000"/>
              <w:bottom w:val="single" w:sz="6" w:space="0" w:color="000000"/>
              <w:right w:val="single" w:sz="6" w:space="0" w:color="000000"/>
            </w:tcBorders>
            <w:vAlign w:val="center"/>
          </w:tcPr>
          <w:p w:rsidR="00C90DE2" w:rsidRDefault="00C90DE2" w:rsidP="00F7210A">
            <w:pPr>
              <w:tabs>
                <w:tab w:val="left" w:pos="0"/>
              </w:tabs>
              <w:spacing w:after="0" w:line="240" w:lineRule="auto"/>
              <w:ind w:left="0" w:hanging="36"/>
              <w:jc w:val="center"/>
            </w:pPr>
            <w:r>
              <w:rPr>
                <w:b/>
                <w:color w:val="212121"/>
              </w:rPr>
              <w:t>Кол-во часов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C90DE2" w:rsidRDefault="00C90DE2" w:rsidP="00F7210A">
            <w:pPr>
              <w:tabs>
                <w:tab w:val="left" w:pos="0"/>
                <w:tab w:val="right" w:pos="2246"/>
              </w:tabs>
              <w:spacing w:after="0" w:line="240" w:lineRule="auto"/>
              <w:ind w:left="0"/>
              <w:jc w:val="center"/>
            </w:pPr>
            <w:r>
              <w:rPr>
                <w:b/>
                <w:color w:val="212121"/>
              </w:rPr>
              <w:t>Дата утверждения</w:t>
            </w:r>
          </w:p>
          <w:p w:rsidR="00C90DE2" w:rsidRDefault="00C90DE2" w:rsidP="00F7210A">
            <w:pPr>
              <w:tabs>
                <w:tab w:val="left" w:pos="0"/>
              </w:tabs>
              <w:spacing w:after="0" w:line="240" w:lineRule="auto"/>
              <w:ind w:left="0"/>
              <w:jc w:val="center"/>
            </w:pPr>
            <w:r>
              <w:rPr>
                <w:b/>
                <w:color w:val="212121"/>
              </w:rPr>
              <w:t>ПК решением</w:t>
            </w:r>
          </w:p>
          <w:p w:rsidR="00C90DE2" w:rsidRDefault="00C90DE2" w:rsidP="00F7210A">
            <w:pPr>
              <w:tabs>
                <w:tab w:val="left" w:pos="0"/>
              </w:tabs>
              <w:spacing w:after="0" w:line="240" w:lineRule="auto"/>
              <w:ind w:left="0"/>
              <w:jc w:val="center"/>
            </w:pPr>
            <w:r>
              <w:rPr>
                <w:b/>
                <w:color w:val="212121"/>
              </w:rPr>
              <w:t>Правления</w:t>
            </w:r>
          </w:p>
          <w:p w:rsidR="00C90DE2" w:rsidRDefault="00C90DE2" w:rsidP="00F7210A">
            <w:pPr>
              <w:tabs>
                <w:tab w:val="left" w:pos="0"/>
              </w:tabs>
              <w:spacing w:after="0" w:line="240" w:lineRule="auto"/>
              <w:ind w:left="0"/>
              <w:jc w:val="center"/>
            </w:pPr>
            <w:r>
              <w:rPr>
                <w:b/>
                <w:color w:val="212121"/>
              </w:rPr>
              <w:t>СРО ААС</w:t>
            </w:r>
          </w:p>
        </w:tc>
      </w:tr>
      <w:tr w:rsidR="00C90DE2" w:rsidTr="00F7210A">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bottom"/>
          </w:tcPr>
          <w:p w:rsidR="00C90DE2" w:rsidRDefault="00C90DE2" w:rsidP="00F7210A">
            <w:pPr>
              <w:tabs>
                <w:tab w:val="left" w:pos="0"/>
              </w:tabs>
              <w:spacing w:after="0" w:line="240" w:lineRule="auto"/>
              <w:ind w:left="0"/>
              <w:jc w:val="center"/>
            </w:pPr>
            <w:r>
              <w:rPr>
                <w:b/>
                <w:color w:val="212121"/>
              </w:rPr>
              <w:t>Раздел 1. Программы по обзору новых законодательных и иных нормативных правовых актов</w:t>
            </w:r>
          </w:p>
        </w:tc>
      </w:tr>
      <w:tr w:rsidR="00F42914"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196"/>
              <w:jc w:val="center"/>
            </w:pPr>
            <w:r>
              <w:rPr>
                <w:color w:val="212121"/>
              </w:rPr>
              <w:t>1</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4"/>
              <w:jc w:val="center"/>
            </w:pPr>
            <w:r w:rsidRPr="00471017">
              <w:rPr>
                <w:color w:val="auto"/>
              </w:rPr>
              <w:t>6-1-09</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34" w:anchor="6-1-09">
              <w:r w:rsidR="00F42914" w:rsidRPr="00471017">
                <w:t>Международные стандарты аудит</w:t>
              </w:r>
            </w:hyperlink>
            <w:hyperlink r:id="rId135" w:anchor="6-1-09">
              <w:r w:rsidR="00F42914" w:rsidRPr="00471017">
                <w:t>а</w:t>
              </w:r>
            </w:hyperlink>
            <w:hyperlink r:id="rId136" w:anchor="6-1-09">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208</w:t>
            </w:r>
          </w:p>
          <w:p w:rsidR="00F42914" w:rsidRDefault="00F42914" w:rsidP="00F7210A">
            <w:pPr>
              <w:tabs>
                <w:tab w:val="left" w:pos="0"/>
              </w:tabs>
              <w:spacing w:after="0" w:line="240" w:lineRule="auto"/>
              <w:ind w:left="0"/>
              <w:jc w:val="center"/>
            </w:pPr>
            <w:r>
              <w:t>от 18.02.2016</w:t>
            </w:r>
          </w:p>
        </w:tc>
      </w:tr>
      <w:tr w:rsidR="00F42914" w:rsidTr="00F7210A">
        <w:trPr>
          <w:trHeight w:val="3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196"/>
              <w:jc w:val="center"/>
            </w:pPr>
            <w:r>
              <w:rPr>
                <w:color w:val="212121"/>
              </w:rPr>
              <w:t>2</w:t>
            </w:r>
          </w:p>
        </w:tc>
        <w:tc>
          <w:tcPr>
            <w:tcW w:w="1108"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6-1-11</w:t>
            </w:r>
          </w:p>
        </w:tc>
        <w:tc>
          <w:tcPr>
            <w:tcW w:w="6095"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Новое в аудите страховых организаций и обществ взаимного страхования</w:t>
            </w:r>
          </w:p>
        </w:tc>
        <w:tc>
          <w:tcPr>
            <w:tcW w:w="710"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right="13"/>
              <w:jc w:val="center"/>
            </w:pPr>
            <w:r>
              <w:rPr>
                <w:color w:val="212121"/>
              </w:rPr>
              <w:t>8</w:t>
            </w:r>
          </w:p>
        </w:tc>
        <w:tc>
          <w:tcPr>
            <w:tcW w:w="2268" w:type="dxa"/>
            <w:tcBorders>
              <w:top w:val="single" w:sz="4" w:space="0" w:color="auto"/>
              <w:left w:val="single" w:sz="4" w:space="0" w:color="auto"/>
              <w:bottom w:val="single" w:sz="4" w:space="0" w:color="auto"/>
              <w:right w:val="single" w:sz="4" w:space="0" w:color="auto"/>
            </w:tcBorders>
            <w:vAlign w:val="center"/>
          </w:tcPr>
          <w:p w:rsidR="00F42914" w:rsidRDefault="00471017" w:rsidP="00F7210A">
            <w:pPr>
              <w:tabs>
                <w:tab w:val="left" w:pos="0"/>
              </w:tabs>
              <w:spacing w:after="0" w:line="240" w:lineRule="auto"/>
              <w:ind w:left="0" w:hanging="34"/>
              <w:jc w:val="center"/>
              <w:rPr>
                <w:color w:val="212121"/>
              </w:rPr>
            </w:pPr>
            <w:r>
              <w:rPr>
                <w:color w:val="212121"/>
              </w:rPr>
              <w:t>п</w:t>
            </w:r>
            <w:r w:rsidR="00F42914">
              <w:rPr>
                <w:color w:val="212121"/>
              </w:rPr>
              <w:t>ротокол 128</w:t>
            </w:r>
          </w:p>
          <w:p w:rsidR="00F42914" w:rsidRDefault="00F42914" w:rsidP="00F7210A">
            <w:pPr>
              <w:tabs>
                <w:tab w:val="left" w:pos="0"/>
              </w:tabs>
              <w:spacing w:after="0" w:line="240" w:lineRule="auto"/>
              <w:ind w:left="0" w:hanging="34"/>
              <w:jc w:val="center"/>
            </w:pPr>
            <w:r>
              <w:rPr>
                <w:color w:val="212121"/>
              </w:rPr>
              <w:t>от 25.09.2013</w:t>
            </w:r>
          </w:p>
        </w:tc>
      </w:tr>
      <w:tr w:rsidR="00F42914" w:rsidTr="00F7210A">
        <w:trPr>
          <w:trHeight w:val="56"/>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right="196"/>
              <w:jc w:val="center"/>
              <w:rPr>
                <w:color w:val="212121"/>
              </w:rPr>
            </w:pPr>
            <w:r>
              <w:rPr>
                <w:color w:val="212121"/>
              </w:rPr>
              <w:t>3</w:t>
            </w:r>
          </w:p>
        </w:tc>
        <w:tc>
          <w:tcPr>
            <w:tcW w:w="1108"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6-1-12</w:t>
            </w:r>
          </w:p>
        </w:tc>
        <w:tc>
          <w:tcPr>
            <w:tcW w:w="6095"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Новое в аудите бирж, внебюджетных фондов и инвестиционных институтов</w:t>
            </w:r>
          </w:p>
        </w:tc>
        <w:tc>
          <w:tcPr>
            <w:tcW w:w="710"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right="13"/>
              <w:jc w:val="center"/>
            </w:pPr>
            <w:r>
              <w:rPr>
                <w:color w:val="212121"/>
              </w:rPr>
              <w:t>8</w:t>
            </w:r>
          </w:p>
        </w:tc>
        <w:tc>
          <w:tcPr>
            <w:tcW w:w="2268" w:type="dxa"/>
            <w:tcBorders>
              <w:top w:val="single" w:sz="4" w:space="0" w:color="auto"/>
              <w:left w:val="single" w:sz="4" w:space="0" w:color="auto"/>
              <w:bottom w:val="single" w:sz="4" w:space="0" w:color="auto"/>
              <w:right w:val="single" w:sz="4" w:space="0" w:color="auto"/>
            </w:tcBorders>
            <w:vAlign w:val="center"/>
          </w:tcPr>
          <w:p w:rsidR="00F42914" w:rsidRDefault="00471017" w:rsidP="00F7210A">
            <w:pPr>
              <w:tabs>
                <w:tab w:val="left" w:pos="0"/>
              </w:tabs>
              <w:spacing w:after="0" w:line="240" w:lineRule="auto"/>
              <w:ind w:left="0" w:hanging="34"/>
              <w:jc w:val="center"/>
              <w:rPr>
                <w:color w:val="212121"/>
              </w:rPr>
            </w:pPr>
            <w:r>
              <w:rPr>
                <w:color w:val="212121"/>
              </w:rPr>
              <w:t>п</w:t>
            </w:r>
            <w:r w:rsidR="00F42914">
              <w:rPr>
                <w:color w:val="212121"/>
              </w:rPr>
              <w:t>ротокол 128</w:t>
            </w:r>
          </w:p>
          <w:p w:rsidR="00F42914" w:rsidRDefault="00F42914" w:rsidP="00F7210A">
            <w:pPr>
              <w:tabs>
                <w:tab w:val="left" w:pos="0"/>
              </w:tabs>
              <w:spacing w:after="0" w:line="240" w:lineRule="auto"/>
              <w:ind w:left="0" w:hanging="34"/>
              <w:jc w:val="center"/>
            </w:pPr>
            <w:r>
              <w:rPr>
                <w:color w:val="212121"/>
              </w:rPr>
              <w:t>от 25.09.2013</w:t>
            </w:r>
          </w:p>
        </w:tc>
      </w:tr>
      <w:tr w:rsidR="00F42914" w:rsidTr="00F7210A">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bottom"/>
          </w:tcPr>
          <w:p w:rsidR="00F42914" w:rsidRDefault="00F42914" w:rsidP="009014C9">
            <w:pPr>
              <w:tabs>
                <w:tab w:val="left" w:pos="0"/>
              </w:tabs>
              <w:spacing w:after="0" w:line="240" w:lineRule="auto"/>
              <w:ind w:left="0"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F42914" w:rsidTr="00F7210A">
        <w:trPr>
          <w:trHeight w:val="60"/>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4</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
              <w:jc w:val="center"/>
            </w:pPr>
            <w:r>
              <w:t>6-2-07</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37" w:anchor="6-2-07">
              <w:r w:rsidR="00F42914" w:rsidRPr="00471017">
                <w:t>Контроль качества аудиторской деятельности</w:t>
              </w:r>
            </w:hyperlink>
            <w:hyperlink r:id="rId138" w:anchor="6-2-07">
              <w:r w:rsidR="00F42914" w:rsidRPr="00471017">
                <w:t>:</w:t>
              </w:r>
            </w:hyperlink>
            <w:hyperlink r:id="rId139" w:anchor="6-2-07">
              <w:r w:rsidR="00F42914" w:rsidRPr="00471017">
                <w:t xml:space="preserve">  </w:t>
              </w:r>
            </w:hyperlink>
          </w:p>
          <w:p w:rsidR="00F42914" w:rsidRDefault="006B360F" w:rsidP="00F7210A">
            <w:pPr>
              <w:tabs>
                <w:tab w:val="left" w:pos="0"/>
              </w:tabs>
              <w:spacing w:after="0" w:line="240" w:lineRule="auto"/>
              <w:ind w:left="0"/>
              <w:jc w:val="center"/>
            </w:pPr>
            <w:hyperlink r:id="rId140" w:anchor="6-2-07">
              <w:r w:rsidR="00F42914" w:rsidRPr="00471017">
                <w:t>практические задачи и решени</w:t>
              </w:r>
            </w:hyperlink>
            <w:hyperlink r:id="rId141" w:anchor="6-2-07">
              <w:r w:rsidR="00F42914" w:rsidRPr="00471017">
                <w:t>я</w:t>
              </w:r>
            </w:hyperlink>
            <w:hyperlink r:id="rId142" w:anchor="6-2-07">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
              <w:jc w:val="center"/>
            </w:pPr>
            <w:r>
              <w:t>40</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413</w:t>
            </w:r>
          </w:p>
          <w:p w:rsidR="00F42914" w:rsidRDefault="00F42914" w:rsidP="00F7210A">
            <w:pPr>
              <w:tabs>
                <w:tab w:val="left" w:pos="0"/>
              </w:tabs>
              <w:spacing w:after="0" w:line="240" w:lineRule="auto"/>
              <w:ind w:left="0"/>
              <w:jc w:val="center"/>
            </w:pPr>
            <w:r>
              <w:t>от 28.10.2019</w:t>
            </w:r>
          </w:p>
        </w:tc>
      </w:tr>
      <w:tr w:rsidR="00F42914" w:rsidTr="00F7210A">
        <w:trPr>
          <w:trHeight w:val="154"/>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5</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4"/>
              <w:jc w:val="center"/>
            </w:pPr>
            <w:r>
              <w:t>6-2-13</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МСФО: финансовые инструменты и операции с акционерным капиталом</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
              <w:jc w:val="center"/>
            </w:pPr>
            <w: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right="200" w:hanging="34"/>
              <w:jc w:val="center"/>
            </w:pPr>
            <w:r>
              <w:t>п</w:t>
            </w:r>
            <w:r w:rsidR="00F42914">
              <w:t>ротокол 141</w:t>
            </w:r>
          </w:p>
          <w:p w:rsidR="00F42914" w:rsidRDefault="00F42914" w:rsidP="00F7210A">
            <w:pPr>
              <w:tabs>
                <w:tab w:val="left" w:pos="0"/>
              </w:tabs>
              <w:spacing w:after="0" w:line="240" w:lineRule="auto"/>
              <w:ind w:left="0" w:right="200" w:hanging="34"/>
              <w:jc w:val="center"/>
            </w:pPr>
            <w:r>
              <w:t>от 28.03.2014</w:t>
            </w:r>
          </w:p>
        </w:tc>
      </w:tr>
      <w:tr w:rsidR="00F42914" w:rsidTr="00F7210A">
        <w:trPr>
          <w:trHeight w:val="11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6</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4"/>
              <w:jc w:val="center"/>
            </w:pPr>
            <w:r>
              <w:t>6-2-14</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МСФО: отложенный налог на прибыль</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
              <w:jc w:val="center"/>
            </w:pPr>
            <w: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00"/>
              <w:jc w:val="center"/>
            </w:pPr>
            <w:r>
              <w:t>Протокол 141</w:t>
            </w:r>
          </w:p>
          <w:p w:rsidR="00F42914" w:rsidRDefault="00F42914" w:rsidP="00F7210A">
            <w:pPr>
              <w:tabs>
                <w:tab w:val="left" w:pos="0"/>
              </w:tabs>
              <w:spacing w:after="0" w:line="240" w:lineRule="auto"/>
              <w:ind w:left="0" w:right="300"/>
              <w:jc w:val="center"/>
            </w:pPr>
            <w:r>
              <w:t>от 28.03.2014</w:t>
            </w:r>
          </w:p>
        </w:tc>
      </w:tr>
      <w:tr w:rsidR="00F42914" w:rsidTr="00F7210A">
        <w:trPr>
          <w:trHeight w:val="243"/>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7</w:t>
            </w:r>
          </w:p>
        </w:tc>
        <w:tc>
          <w:tcPr>
            <w:tcW w:w="1108"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6-2-16</w:t>
            </w:r>
          </w:p>
        </w:tc>
        <w:tc>
          <w:tcPr>
            <w:tcW w:w="6095"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rPr>
                <w:color w:val="212121"/>
              </w:rPr>
              <w:t>Практика применения МСА: расчеты аудиторского риска и выборки</w:t>
            </w:r>
          </w:p>
        </w:tc>
        <w:tc>
          <w:tcPr>
            <w:tcW w:w="710"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right="13"/>
              <w:jc w:val="center"/>
            </w:pPr>
            <w:r>
              <w:rPr>
                <w:color w:val="212121"/>
              </w:rPr>
              <w:t>8</w:t>
            </w:r>
          </w:p>
        </w:tc>
        <w:tc>
          <w:tcPr>
            <w:tcW w:w="2268"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rPr>
                <w:color w:val="212121"/>
              </w:rPr>
            </w:pPr>
            <w:r>
              <w:rPr>
                <w:color w:val="212121"/>
              </w:rPr>
              <w:t>Протокол 333</w:t>
            </w:r>
          </w:p>
          <w:p w:rsidR="00F42914" w:rsidRDefault="00F42914" w:rsidP="00F7210A">
            <w:pPr>
              <w:tabs>
                <w:tab w:val="left" w:pos="0"/>
              </w:tabs>
              <w:spacing w:after="0" w:line="240" w:lineRule="auto"/>
              <w:ind w:left="0"/>
              <w:jc w:val="center"/>
            </w:pPr>
            <w:r>
              <w:rPr>
                <w:color w:val="212121"/>
              </w:rPr>
              <w:t>от 30.10.2017</w:t>
            </w:r>
          </w:p>
        </w:tc>
      </w:tr>
      <w:tr w:rsidR="00F42914" w:rsidTr="00F7210A">
        <w:tblPrEx>
          <w:tblCellMar>
            <w:left w:w="60" w:type="dxa"/>
            <w:bottom w:w="118" w:type="dxa"/>
            <w:right w:w="94" w:type="dxa"/>
          </w:tblCellMar>
        </w:tblPrEx>
        <w:trPr>
          <w:trHeight w:val="71"/>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8</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6-2-18</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43" w:anchor="6-2-18">
              <w:r w:rsidR="00F42914" w:rsidRPr="00471017">
                <w:t>Практика применения МСА: формировани</w:t>
              </w:r>
            </w:hyperlink>
            <w:hyperlink r:id="rId144" w:anchor="6-2-18">
              <w:r w:rsidR="00F42914" w:rsidRPr="00471017">
                <w:t>е</w:t>
              </w:r>
            </w:hyperlink>
            <w:hyperlink r:id="rId145" w:anchor="6-2-18">
              <w:r w:rsidR="00F42914" w:rsidRPr="00471017">
                <w:t xml:space="preserve"> </w:t>
              </w:r>
            </w:hyperlink>
            <w:hyperlink r:id="rId146" w:anchor="6-2-18">
              <w:r w:rsidR="00F42914" w:rsidRPr="00471017">
                <w:t>аудиторского заключени</w:t>
              </w:r>
            </w:hyperlink>
            <w:hyperlink r:id="rId147" w:anchor="6-2-18">
              <w:r w:rsidR="00F42914" w:rsidRPr="00471017">
                <w:t>я</w:t>
              </w:r>
            </w:hyperlink>
            <w:hyperlink r:id="rId148" w:anchor="6-2-18">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40</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343</w:t>
            </w:r>
          </w:p>
          <w:p w:rsidR="00F42914" w:rsidRDefault="00F42914" w:rsidP="00F7210A">
            <w:pPr>
              <w:tabs>
                <w:tab w:val="left" w:pos="0"/>
              </w:tabs>
              <w:spacing w:after="0" w:line="240" w:lineRule="auto"/>
              <w:ind w:left="0"/>
              <w:jc w:val="center"/>
            </w:pPr>
            <w:r>
              <w:t>от 24.01.2018</w:t>
            </w:r>
          </w:p>
        </w:tc>
      </w:tr>
      <w:tr w:rsidR="00F42914" w:rsidTr="00F7210A">
        <w:tblPrEx>
          <w:tblCellMar>
            <w:left w:w="60" w:type="dxa"/>
            <w:bottom w:w="118" w:type="dxa"/>
            <w:right w:w="94" w:type="dxa"/>
          </w:tblCellMar>
        </w:tblPrEx>
        <w:trPr>
          <w:trHeight w:val="4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9</w:t>
            </w:r>
          </w:p>
        </w:tc>
        <w:tc>
          <w:tcPr>
            <w:tcW w:w="1108" w:type="dxa"/>
            <w:tcBorders>
              <w:top w:val="single" w:sz="6" w:space="0" w:color="000000"/>
              <w:left w:val="single" w:sz="6" w:space="0" w:color="000000"/>
              <w:bottom w:val="single" w:sz="4" w:space="0" w:color="000000"/>
              <w:right w:val="single" w:sz="6" w:space="0" w:color="000000"/>
            </w:tcBorders>
            <w:vAlign w:val="center"/>
          </w:tcPr>
          <w:p w:rsidR="00F42914" w:rsidRDefault="00F42914" w:rsidP="00F7210A">
            <w:pPr>
              <w:tabs>
                <w:tab w:val="left" w:pos="0"/>
              </w:tabs>
              <w:spacing w:after="0" w:line="240" w:lineRule="auto"/>
              <w:ind w:left="0" w:right="32"/>
              <w:jc w:val="center"/>
            </w:pPr>
            <w:r>
              <w:t>6-2-19</w:t>
            </w:r>
          </w:p>
        </w:tc>
        <w:tc>
          <w:tcPr>
            <w:tcW w:w="6095" w:type="dxa"/>
            <w:tcBorders>
              <w:top w:val="single" w:sz="6" w:space="0" w:color="000000"/>
              <w:left w:val="single" w:sz="6" w:space="0" w:color="000000"/>
              <w:bottom w:val="single" w:sz="4"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49" w:anchor="6-2-19">
              <w:r w:rsidR="00F42914" w:rsidRPr="00471017">
                <w:t>Практика применения МСА: аудиторские процедур</w:t>
              </w:r>
            </w:hyperlink>
            <w:hyperlink r:id="rId150" w:anchor="6-2-19">
              <w:r w:rsidR="00F42914" w:rsidRPr="00471017">
                <w:t>ы</w:t>
              </w:r>
            </w:hyperlink>
            <w:hyperlink r:id="rId151" w:anchor="6-2-19">
              <w:r w:rsidR="00F42914" w:rsidRPr="00471017">
                <w:t xml:space="preserve"> </w:t>
              </w:r>
            </w:hyperlink>
            <w:hyperlink r:id="rId152" w:anchor="6-2-19">
              <w:r w:rsidR="00F42914" w:rsidRPr="00471017">
                <w:t>в отношении оценочных значени</w:t>
              </w:r>
            </w:hyperlink>
            <w:hyperlink r:id="rId153" w:anchor="6-2-19">
              <w:r w:rsidR="00F42914" w:rsidRPr="00471017">
                <w:t>й</w:t>
              </w:r>
            </w:hyperlink>
            <w:hyperlink r:id="rId154" w:anchor="6-2-19">
              <w:r w:rsidR="00F42914" w:rsidRPr="00471017">
                <w:t xml:space="preserve">  </w:t>
              </w:r>
            </w:hyperlink>
          </w:p>
        </w:tc>
        <w:tc>
          <w:tcPr>
            <w:tcW w:w="710" w:type="dxa"/>
            <w:tcBorders>
              <w:top w:val="single" w:sz="6" w:space="0" w:color="000000"/>
              <w:left w:val="single" w:sz="6" w:space="0" w:color="000000"/>
              <w:bottom w:val="single" w:sz="4" w:space="0" w:color="000000"/>
              <w:right w:val="single" w:sz="6" w:space="0" w:color="000000"/>
            </w:tcBorders>
            <w:vAlign w:val="center"/>
          </w:tcPr>
          <w:p w:rsidR="00F42914" w:rsidRDefault="00F42914" w:rsidP="00F7210A">
            <w:pPr>
              <w:tabs>
                <w:tab w:val="left" w:pos="0"/>
              </w:tabs>
              <w:spacing w:after="0" w:line="240" w:lineRule="auto"/>
              <w:ind w:left="0" w:right="27"/>
              <w:jc w:val="center"/>
            </w:pPr>
            <w:r>
              <w:t>8</w:t>
            </w:r>
          </w:p>
        </w:tc>
        <w:tc>
          <w:tcPr>
            <w:tcW w:w="2268" w:type="dxa"/>
            <w:tcBorders>
              <w:top w:val="single" w:sz="6" w:space="0" w:color="000000"/>
              <w:left w:val="single" w:sz="6" w:space="0" w:color="000000"/>
              <w:bottom w:val="single" w:sz="4"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343</w:t>
            </w:r>
          </w:p>
          <w:p w:rsidR="00F42914" w:rsidRDefault="00F42914" w:rsidP="00F7210A">
            <w:pPr>
              <w:tabs>
                <w:tab w:val="left" w:pos="0"/>
              </w:tabs>
              <w:spacing w:after="0" w:line="240" w:lineRule="auto"/>
              <w:ind w:left="0"/>
              <w:jc w:val="center"/>
            </w:pPr>
            <w:r>
              <w:t>от 24.01.2018</w:t>
            </w:r>
          </w:p>
        </w:tc>
      </w:tr>
      <w:tr w:rsidR="00F42914" w:rsidTr="00F7210A">
        <w:tblPrEx>
          <w:tblCellMar>
            <w:top w:w="119" w:type="dxa"/>
            <w:left w:w="60" w:type="dxa"/>
            <w:bottom w:w="81" w:type="dxa"/>
            <w:right w:w="32" w:type="dxa"/>
          </w:tblCellMar>
        </w:tblPrEx>
        <w:trPr>
          <w:trHeight w:val="176"/>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10</w:t>
            </w:r>
          </w:p>
        </w:tc>
        <w:tc>
          <w:tcPr>
            <w:tcW w:w="1108"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t>6-2-20</w:t>
            </w:r>
          </w:p>
        </w:tc>
        <w:tc>
          <w:tcPr>
            <w:tcW w:w="6095"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jc w:val="center"/>
            </w:pPr>
            <w:r>
              <w:t>Практика применения МСА: информационное взаимодействие с лицами, отвечающими за корпоративное управление</w:t>
            </w:r>
          </w:p>
        </w:tc>
        <w:tc>
          <w:tcPr>
            <w:tcW w:w="710" w:type="dxa"/>
            <w:tcBorders>
              <w:top w:val="single" w:sz="4" w:space="0" w:color="auto"/>
              <w:left w:val="single" w:sz="4" w:space="0" w:color="auto"/>
              <w:bottom w:val="single" w:sz="4" w:space="0" w:color="auto"/>
              <w:right w:val="single" w:sz="4" w:space="0" w:color="auto"/>
            </w:tcBorders>
            <w:vAlign w:val="center"/>
          </w:tcPr>
          <w:p w:rsidR="00F42914" w:rsidRDefault="00F42914" w:rsidP="00F7210A">
            <w:pPr>
              <w:tabs>
                <w:tab w:val="left" w:pos="0"/>
              </w:tabs>
              <w:spacing w:after="0" w:line="240" w:lineRule="auto"/>
              <w:ind w:left="0" w:right="13"/>
              <w:jc w:val="center"/>
            </w:pPr>
            <w:r>
              <w:t>8</w:t>
            </w:r>
          </w:p>
        </w:tc>
        <w:tc>
          <w:tcPr>
            <w:tcW w:w="2268" w:type="dxa"/>
            <w:tcBorders>
              <w:top w:val="single" w:sz="4" w:space="0" w:color="auto"/>
              <w:left w:val="single" w:sz="4" w:space="0" w:color="auto"/>
              <w:bottom w:val="single" w:sz="4" w:space="0" w:color="auto"/>
              <w:right w:val="single" w:sz="4" w:space="0" w:color="auto"/>
            </w:tcBorders>
            <w:vAlign w:val="center"/>
          </w:tcPr>
          <w:p w:rsidR="00F42914" w:rsidRDefault="00471017" w:rsidP="00F7210A">
            <w:pPr>
              <w:tabs>
                <w:tab w:val="left" w:pos="0"/>
              </w:tabs>
              <w:spacing w:after="0" w:line="240" w:lineRule="auto"/>
              <w:ind w:left="0"/>
              <w:jc w:val="center"/>
            </w:pPr>
            <w:r>
              <w:t>п</w:t>
            </w:r>
            <w:r w:rsidR="00F42914">
              <w:t>ротокол 343</w:t>
            </w:r>
          </w:p>
          <w:p w:rsidR="00F42914" w:rsidRDefault="00F42914" w:rsidP="00F7210A">
            <w:pPr>
              <w:tabs>
                <w:tab w:val="left" w:pos="0"/>
              </w:tabs>
              <w:spacing w:after="0" w:line="240" w:lineRule="auto"/>
              <w:ind w:left="0"/>
              <w:jc w:val="center"/>
            </w:pPr>
            <w:r>
              <w:t>от 24.01.2018</w:t>
            </w:r>
          </w:p>
        </w:tc>
      </w:tr>
      <w:tr w:rsidR="00F42914" w:rsidTr="00F7210A">
        <w:tblPrEx>
          <w:tblCellMar>
            <w:top w:w="119" w:type="dxa"/>
            <w:left w:w="60" w:type="dxa"/>
            <w:bottom w:w="81" w:type="dxa"/>
            <w:right w:w="32" w:type="dxa"/>
          </w:tblCellMar>
        </w:tblPrEx>
        <w:trPr>
          <w:trHeight w:val="487"/>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11</w:t>
            </w:r>
          </w:p>
        </w:tc>
        <w:tc>
          <w:tcPr>
            <w:tcW w:w="1108" w:type="dxa"/>
            <w:tcBorders>
              <w:top w:val="single" w:sz="4"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2"/>
              <w:jc w:val="center"/>
            </w:pPr>
            <w:r>
              <w:t>6-2-21</w:t>
            </w:r>
          </w:p>
        </w:tc>
        <w:tc>
          <w:tcPr>
            <w:tcW w:w="6095" w:type="dxa"/>
            <w:tcBorders>
              <w:top w:val="single" w:sz="4"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55" w:anchor="6-2-21">
              <w:r w:rsidR="00F42914" w:rsidRPr="00471017">
                <w:t>Практика применения МСА: аудиторские процедур</w:t>
              </w:r>
            </w:hyperlink>
            <w:hyperlink r:id="rId156" w:anchor="6-2-21">
              <w:r w:rsidR="00F42914" w:rsidRPr="00471017">
                <w:t>ы</w:t>
              </w:r>
            </w:hyperlink>
            <w:hyperlink r:id="rId157" w:anchor="6-2-21">
              <w:r w:rsidR="00F42914" w:rsidRPr="00471017">
                <w:t xml:space="preserve"> </w:t>
              </w:r>
            </w:hyperlink>
            <w:hyperlink r:id="rId158" w:anchor="6-2-21">
              <w:r w:rsidR="00F42914" w:rsidRPr="00471017">
                <w:t>в отношении финансовых инструменто</w:t>
              </w:r>
            </w:hyperlink>
            <w:hyperlink r:id="rId159" w:anchor="6-2-21">
              <w:r w:rsidR="00F42914" w:rsidRPr="00471017">
                <w:t>в</w:t>
              </w:r>
            </w:hyperlink>
            <w:hyperlink r:id="rId160" w:anchor="6-2-21">
              <w:r w:rsidR="00F42914" w:rsidRPr="00471017">
                <w:t xml:space="preserve">  </w:t>
              </w:r>
            </w:hyperlink>
          </w:p>
        </w:tc>
        <w:tc>
          <w:tcPr>
            <w:tcW w:w="710" w:type="dxa"/>
            <w:tcBorders>
              <w:top w:val="single" w:sz="4"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7"/>
              <w:jc w:val="center"/>
            </w:pPr>
            <w:r>
              <w:t>8</w:t>
            </w:r>
          </w:p>
        </w:tc>
        <w:tc>
          <w:tcPr>
            <w:tcW w:w="2268" w:type="dxa"/>
            <w:tcBorders>
              <w:top w:val="single" w:sz="4"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343</w:t>
            </w:r>
          </w:p>
          <w:p w:rsidR="00F42914" w:rsidRDefault="00F42914" w:rsidP="00F7210A">
            <w:pPr>
              <w:tabs>
                <w:tab w:val="left" w:pos="0"/>
              </w:tabs>
              <w:spacing w:after="0" w:line="240" w:lineRule="auto"/>
              <w:ind w:left="0"/>
              <w:jc w:val="center"/>
            </w:pPr>
            <w:r>
              <w:t>от 24.01.2018</w:t>
            </w:r>
          </w:p>
        </w:tc>
      </w:tr>
      <w:tr w:rsidR="00F42914" w:rsidTr="00F7210A">
        <w:tblPrEx>
          <w:tblCellMar>
            <w:top w:w="119" w:type="dxa"/>
            <w:left w:w="60" w:type="dxa"/>
            <w:bottom w:w="81" w:type="dxa"/>
            <w:right w:w="32" w:type="dxa"/>
          </w:tblCellMar>
        </w:tblPrEx>
        <w:trPr>
          <w:trHeight w:val="516"/>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12</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2"/>
              <w:jc w:val="center"/>
            </w:pPr>
            <w:r>
              <w:t>6-2-23</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Практика применения МСА: планирование и сбор аудиторских доказательств</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0"/>
              <w:jc w:val="center"/>
            </w:pPr>
            <w: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471017" w:rsidRDefault="00471017" w:rsidP="00F7210A">
            <w:pPr>
              <w:tabs>
                <w:tab w:val="left" w:pos="0"/>
              </w:tabs>
              <w:spacing w:after="0" w:line="240" w:lineRule="auto"/>
              <w:ind w:left="0" w:right="269"/>
              <w:jc w:val="center"/>
            </w:pPr>
            <w:r>
              <w:t>п</w:t>
            </w:r>
            <w:r w:rsidR="00F42914">
              <w:t>ротокол 397</w:t>
            </w:r>
          </w:p>
          <w:p w:rsidR="00F42914" w:rsidRDefault="00F42914" w:rsidP="00F7210A">
            <w:pPr>
              <w:tabs>
                <w:tab w:val="left" w:pos="0"/>
              </w:tabs>
              <w:spacing w:after="0" w:line="240" w:lineRule="auto"/>
              <w:ind w:left="0" w:right="269"/>
              <w:jc w:val="center"/>
            </w:pPr>
            <w:r>
              <w:t>от 31.05.2019</w:t>
            </w:r>
          </w:p>
        </w:tc>
      </w:tr>
      <w:tr w:rsidR="00F42914" w:rsidTr="00F7210A">
        <w:tblPrEx>
          <w:tblCellMar>
            <w:top w:w="119" w:type="dxa"/>
            <w:left w:w="60" w:type="dxa"/>
            <w:bottom w:w="81" w:type="dxa"/>
            <w:right w:w="32" w:type="dxa"/>
          </w:tblCellMar>
        </w:tblPrEx>
        <w:trPr>
          <w:trHeight w:val="543"/>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13</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6-2-26/1</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Практика применения МСА: проверка соблюдения требований нормативных правовых актов</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7"/>
              <w:jc w:val="center"/>
            </w:pPr>
            <w: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hanging="142"/>
              <w:jc w:val="center"/>
            </w:pPr>
            <w:r>
              <w:t>протокол 479</w:t>
            </w:r>
          </w:p>
          <w:p w:rsidR="00F42914" w:rsidRDefault="00F42914" w:rsidP="00F7210A">
            <w:pPr>
              <w:tabs>
                <w:tab w:val="left" w:pos="0"/>
              </w:tabs>
              <w:spacing w:after="0" w:line="240" w:lineRule="auto"/>
              <w:ind w:left="0" w:hanging="142"/>
              <w:jc w:val="center"/>
            </w:pPr>
            <w:r>
              <w:t>от 13.11.2020</w:t>
            </w:r>
          </w:p>
        </w:tc>
      </w:tr>
      <w:tr w:rsidR="00F42914" w:rsidTr="00F7210A">
        <w:tblPrEx>
          <w:tblCellMar>
            <w:top w:w="119" w:type="dxa"/>
            <w:left w:w="60" w:type="dxa"/>
            <w:bottom w:w="81" w:type="dxa"/>
            <w:right w:w="32" w:type="dxa"/>
          </w:tblCellMar>
        </w:tblPrEx>
        <w:trPr>
          <w:trHeight w:val="27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14</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6-2-26/2</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Практика применения МСА: проверка соблюдения требований нормативных правовых актов</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7"/>
              <w:jc w:val="center"/>
            </w:pPr>
            <w:r>
              <w:t>4</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hanging="142"/>
              <w:jc w:val="center"/>
            </w:pPr>
            <w:r>
              <w:t>протокол 479</w:t>
            </w:r>
          </w:p>
          <w:p w:rsidR="00F42914" w:rsidRDefault="00F42914" w:rsidP="00F7210A">
            <w:pPr>
              <w:tabs>
                <w:tab w:val="left" w:pos="0"/>
              </w:tabs>
              <w:spacing w:after="0" w:line="240" w:lineRule="auto"/>
              <w:ind w:left="0" w:hanging="142"/>
              <w:jc w:val="center"/>
            </w:pPr>
            <w:r>
              <w:t>от 13.11.2020</w:t>
            </w:r>
          </w:p>
        </w:tc>
      </w:tr>
      <w:tr w:rsidR="00F42914" w:rsidTr="00F7210A">
        <w:tblPrEx>
          <w:tblCellMar>
            <w:top w:w="119" w:type="dxa"/>
            <w:left w:w="60" w:type="dxa"/>
            <w:bottom w:w="81" w:type="dxa"/>
            <w:right w:w="32" w:type="dxa"/>
          </w:tblCellMar>
        </w:tblPrEx>
        <w:trPr>
          <w:trHeight w:val="288"/>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15</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6-2-27/1</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Практика применения МСА: выявление и рассмотрение недобросовестных действий</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0"/>
              <w:jc w:val="center"/>
            </w:pPr>
            <w:r>
              <w:t>16</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0"/>
              <w:jc w:val="center"/>
            </w:pPr>
            <w:r>
              <w:t>протокол 479</w:t>
            </w:r>
          </w:p>
          <w:p w:rsidR="00F42914" w:rsidRDefault="00F42914" w:rsidP="00F7210A">
            <w:pPr>
              <w:tabs>
                <w:tab w:val="left" w:pos="0"/>
              </w:tabs>
              <w:spacing w:after="0" w:line="240" w:lineRule="auto"/>
              <w:ind w:left="0" w:right="94"/>
              <w:jc w:val="center"/>
            </w:pPr>
            <w:r>
              <w:t>от 13.11.2020</w:t>
            </w:r>
          </w:p>
        </w:tc>
      </w:tr>
      <w:tr w:rsidR="00F42914" w:rsidTr="00F7210A">
        <w:tblPrEx>
          <w:tblCellMar>
            <w:top w:w="119" w:type="dxa"/>
            <w:left w:w="60" w:type="dxa"/>
            <w:bottom w:w="81" w:type="dxa"/>
            <w:right w:w="32" w:type="dxa"/>
          </w:tblCellMar>
        </w:tblPrEx>
        <w:trPr>
          <w:trHeight w:val="32"/>
        </w:trPr>
        <w:tc>
          <w:tcPr>
            <w:tcW w:w="450"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16</w:t>
            </w:r>
          </w:p>
        </w:tc>
        <w:tc>
          <w:tcPr>
            <w:tcW w:w="110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6-2-27/2</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Практика применения МСА: выявление и рассмотрение недобросовестных действий</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27"/>
              <w:jc w:val="center"/>
            </w:pPr>
            <w: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0"/>
              <w:jc w:val="center"/>
            </w:pPr>
            <w:r>
              <w:t>протокол 479</w:t>
            </w:r>
          </w:p>
          <w:p w:rsidR="00F42914" w:rsidRDefault="00F42914" w:rsidP="00F7210A">
            <w:pPr>
              <w:tabs>
                <w:tab w:val="left" w:pos="0"/>
              </w:tabs>
              <w:spacing w:after="0" w:line="240" w:lineRule="auto"/>
              <w:ind w:left="0" w:right="94"/>
              <w:jc w:val="center"/>
            </w:pPr>
            <w:r>
              <w:t>от 13.11.2020</w:t>
            </w:r>
          </w:p>
        </w:tc>
      </w:tr>
      <w:tr w:rsidR="00F42914" w:rsidTr="009014C9">
        <w:tblPrEx>
          <w:tblCellMar>
            <w:top w:w="119" w:type="dxa"/>
            <w:left w:w="60" w:type="dxa"/>
            <w:bottom w:w="81" w:type="dxa"/>
            <w:right w:w="32" w:type="dxa"/>
          </w:tblCellMar>
        </w:tblPrEx>
        <w:trPr>
          <w:trHeight w:val="19"/>
        </w:trPr>
        <w:tc>
          <w:tcPr>
            <w:tcW w:w="450" w:type="dxa"/>
            <w:gridSpan w:val="2"/>
            <w:tcBorders>
              <w:top w:val="single" w:sz="6" w:space="0" w:color="000000"/>
              <w:left w:val="single" w:sz="6" w:space="0" w:color="000000"/>
              <w:bottom w:val="single" w:sz="6" w:space="0" w:color="000000"/>
              <w:right w:val="single" w:sz="4" w:space="0" w:color="000000"/>
            </w:tcBorders>
            <w:vAlign w:val="center"/>
          </w:tcPr>
          <w:p w:rsidR="00F42914" w:rsidRDefault="00471017" w:rsidP="00F7210A">
            <w:pPr>
              <w:tabs>
                <w:tab w:val="left" w:pos="0"/>
              </w:tabs>
              <w:spacing w:after="0" w:line="240" w:lineRule="auto"/>
              <w:ind w:left="0"/>
              <w:jc w:val="center"/>
            </w:pPr>
            <w:r>
              <w:t>17</w:t>
            </w:r>
          </w:p>
        </w:tc>
        <w:tc>
          <w:tcPr>
            <w:tcW w:w="1108" w:type="dxa"/>
            <w:tcBorders>
              <w:top w:val="single" w:sz="4" w:space="0" w:color="000000"/>
              <w:left w:val="single" w:sz="4" w:space="0" w:color="000000"/>
              <w:bottom w:val="single" w:sz="4" w:space="0" w:color="000000"/>
              <w:right w:val="single" w:sz="4" w:space="0" w:color="000000"/>
            </w:tcBorders>
            <w:vAlign w:val="center"/>
          </w:tcPr>
          <w:p w:rsidR="00F42914" w:rsidRDefault="00F42914" w:rsidP="00F7210A">
            <w:pPr>
              <w:tabs>
                <w:tab w:val="left" w:pos="0"/>
              </w:tabs>
              <w:spacing w:after="0" w:line="240" w:lineRule="auto"/>
              <w:ind w:left="0" w:right="32"/>
              <w:jc w:val="center"/>
            </w:pPr>
            <w:r>
              <w:t>6-2-33</w:t>
            </w:r>
          </w:p>
        </w:tc>
        <w:tc>
          <w:tcPr>
            <w:tcW w:w="6095" w:type="dxa"/>
            <w:tcBorders>
              <w:top w:val="single" w:sz="4" w:space="0" w:color="000000"/>
              <w:left w:val="single" w:sz="4" w:space="0" w:color="000000"/>
              <w:bottom w:val="single" w:sz="4" w:space="0" w:color="000000"/>
              <w:right w:val="single" w:sz="4" w:space="0" w:color="000000"/>
            </w:tcBorders>
            <w:vAlign w:val="center"/>
          </w:tcPr>
          <w:p w:rsidR="00F42914" w:rsidRDefault="00F42914" w:rsidP="00F7210A">
            <w:pPr>
              <w:tabs>
                <w:tab w:val="left" w:pos="0"/>
              </w:tabs>
              <w:spacing w:after="0" w:line="240" w:lineRule="auto"/>
              <w:ind w:left="0"/>
              <w:jc w:val="center"/>
            </w:pPr>
            <w:r>
              <w:t>Практика применения МСА: отдельные вопросы получения аудиторских доказательств</w:t>
            </w:r>
          </w:p>
        </w:tc>
        <w:tc>
          <w:tcPr>
            <w:tcW w:w="710" w:type="dxa"/>
            <w:tcBorders>
              <w:top w:val="single" w:sz="4" w:space="0" w:color="000000"/>
              <w:left w:val="single" w:sz="4" w:space="0" w:color="000000"/>
              <w:bottom w:val="single" w:sz="4" w:space="0" w:color="000000"/>
              <w:right w:val="single" w:sz="4" w:space="0" w:color="000000"/>
            </w:tcBorders>
            <w:vAlign w:val="center"/>
          </w:tcPr>
          <w:p w:rsidR="00F42914" w:rsidRDefault="00F42914" w:rsidP="00F7210A">
            <w:pPr>
              <w:tabs>
                <w:tab w:val="left" w:pos="0"/>
              </w:tabs>
              <w:spacing w:after="0" w:line="240" w:lineRule="auto"/>
              <w:ind w:left="0" w:right="30"/>
              <w:jc w:val="center"/>
            </w:pPr>
            <w:r>
              <w:t>20</w:t>
            </w:r>
          </w:p>
        </w:tc>
        <w:tc>
          <w:tcPr>
            <w:tcW w:w="2268" w:type="dxa"/>
            <w:tcBorders>
              <w:top w:val="single" w:sz="4" w:space="0" w:color="000000"/>
              <w:left w:val="single" w:sz="4"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протокол 491</w:t>
            </w:r>
          </w:p>
          <w:p w:rsidR="00F42914" w:rsidRDefault="00F42914" w:rsidP="00F7210A">
            <w:pPr>
              <w:tabs>
                <w:tab w:val="left" w:pos="0"/>
              </w:tabs>
              <w:spacing w:after="0" w:line="240" w:lineRule="auto"/>
              <w:ind w:left="0"/>
              <w:jc w:val="center"/>
            </w:pPr>
            <w:r>
              <w:t>от 22.01.2021</w:t>
            </w:r>
          </w:p>
        </w:tc>
      </w:tr>
      <w:tr w:rsidR="009014C9" w:rsidTr="009014C9">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tcPr>
          <w:p w:rsidR="009014C9" w:rsidRDefault="009014C9" w:rsidP="009014C9">
            <w:pPr>
              <w:tabs>
                <w:tab w:val="left" w:pos="0"/>
              </w:tabs>
              <w:spacing w:after="0" w:line="240" w:lineRule="auto"/>
              <w:ind w:left="0"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rsidR="009014C9" w:rsidRPr="009014C9" w:rsidRDefault="009014C9" w:rsidP="009014C9">
            <w:pPr>
              <w:tabs>
                <w:tab w:val="left" w:pos="0"/>
              </w:tabs>
              <w:spacing w:after="0" w:line="240" w:lineRule="auto"/>
              <w:ind w:left="0" w:firstLine="224"/>
              <w:jc w:val="center"/>
              <w:rPr>
                <w:b/>
                <w:color w:val="212121"/>
              </w:rPr>
            </w:pPr>
            <w:r w:rsidRPr="009014C9">
              <w:rPr>
                <w:b/>
                <w:color w:val="212121"/>
              </w:rPr>
              <w:t>областях знаний и секторах экономики</w:t>
            </w:r>
          </w:p>
          <w:p w:rsidR="009014C9" w:rsidRDefault="009014C9" w:rsidP="009014C9">
            <w:pPr>
              <w:tabs>
                <w:tab w:val="left" w:pos="0"/>
              </w:tabs>
              <w:spacing w:after="0" w:line="240" w:lineRule="auto"/>
              <w:ind w:left="0" w:hanging="2410"/>
            </w:pPr>
          </w:p>
        </w:tc>
      </w:tr>
      <w:tr w:rsidR="00F42914" w:rsidTr="00F7210A">
        <w:tblPrEx>
          <w:tblCellMar>
            <w:top w:w="116" w:type="dxa"/>
            <w:left w:w="60" w:type="dxa"/>
            <w:bottom w:w="23" w:type="dxa"/>
            <w:right w:w="7" w:type="dxa"/>
          </w:tblCellMar>
        </w:tblPrEx>
        <w:trPr>
          <w:trHeight w:val="454"/>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18</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7"/>
              <w:jc w:val="center"/>
            </w:pPr>
            <w:r>
              <w:t>6-3-02</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344"/>
              <w:jc w:val="center"/>
            </w:pPr>
            <w:r>
              <w:t>Управленческий (оперативный и стратегический) учет и отчетность</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3"/>
              <w:jc w:val="center"/>
            </w:pPr>
            <w:r>
              <w:t>40</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471017" w:rsidP="00F7210A">
            <w:pPr>
              <w:tabs>
                <w:tab w:val="left" w:pos="0"/>
              </w:tabs>
              <w:spacing w:after="0" w:line="240" w:lineRule="auto"/>
              <w:ind w:left="0" w:right="194" w:hanging="34"/>
              <w:jc w:val="center"/>
            </w:pPr>
            <w:r>
              <w:t>п</w:t>
            </w:r>
            <w:r w:rsidR="00F42914">
              <w:t>ротокол 128</w:t>
            </w:r>
          </w:p>
          <w:p w:rsidR="00F42914" w:rsidRDefault="00F42914" w:rsidP="00F7210A">
            <w:pPr>
              <w:tabs>
                <w:tab w:val="left" w:pos="0"/>
              </w:tabs>
              <w:spacing w:after="0" w:line="240" w:lineRule="auto"/>
              <w:ind w:left="0" w:right="194" w:hanging="34"/>
              <w:jc w:val="center"/>
            </w:pPr>
            <w:r>
              <w:t>от 25.09.2013</w:t>
            </w:r>
          </w:p>
        </w:tc>
      </w:tr>
      <w:tr w:rsidR="00F42914" w:rsidTr="00F7210A">
        <w:tblPrEx>
          <w:tblCellMar>
            <w:top w:w="116" w:type="dxa"/>
            <w:left w:w="60" w:type="dxa"/>
            <w:bottom w:w="23" w:type="dxa"/>
            <w:right w:w="7" w:type="dxa"/>
          </w:tblCellMar>
        </w:tblPrEx>
        <w:trPr>
          <w:trHeight w:val="22"/>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19</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7"/>
              <w:jc w:val="center"/>
            </w:pPr>
            <w:r>
              <w:t>6-3-09</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Финансовый анализ коммерческих организаций</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4"/>
              <w:jc w:val="center"/>
            </w:pPr>
            <w:r>
              <w:t>40</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471017" w:rsidP="00F7210A">
            <w:pPr>
              <w:tabs>
                <w:tab w:val="left" w:pos="0"/>
              </w:tabs>
              <w:spacing w:after="0" w:line="240" w:lineRule="auto"/>
              <w:ind w:left="0" w:right="194" w:hanging="34"/>
              <w:jc w:val="center"/>
            </w:pPr>
            <w:r>
              <w:t>п</w:t>
            </w:r>
            <w:r w:rsidR="00F42914">
              <w:t>ротокол 128</w:t>
            </w:r>
          </w:p>
          <w:p w:rsidR="00F42914" w:rsidRDefault="00F42914" w:rsidP="00F7210A">
            <w:pPr>
              <w:tabs>
                <w:tab w:val="left" w:pos="0"/>
              </w:tabs>
              <w:spacing w:after="0" w:line="240" w:lineRule="auto"/>
              <w:ind w:left="0" w:right="194" w:hanging="34"/>
              <w:jc w:val="center"/>
            </w:pPr>
            <w:r>
              <w:t>от 25.09.2013</w:t>
            </w:r>
          </w:p>
        </w:tc>
      </w:tr>
      <w:tr w:rsidR="00F42914" w:rsidTr="00F7210A">
        <w:tblPrEx>
          <w:tblCellMar>
            <w:top w:w="116" w:type="dxa"/>
            <w:left w:w="60" w:type="dxa"/>
            <w:bottom w:w="23" w:type="dxa"/>
            <w:right w:w="7" w:type="dxa"/>
          </w:tblCellMar>
        </w:tblPrEx>
        <w:trPr>
          <w:trHeight w:val="22"/>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20</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7"/>
              <w:jc w:val="center"/>
            </w:pPr>
            <w:r>
              <w:t>6-3-11</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61" w:anchor="6-3-11">
              <w:r w:rsidR="00F42914" w:rsidRPr="00471017">
                <w:t>Внутренний ауди</w:t>
              </w:r>
            </w:hyperlink>
            <w:hyperlink r:id="rId162" w:anchor="6-3-11">
              <w:r w:rsidR="00F42914" w:rsidRPr="00471017">
                <w:t>т</w:t>
              </w:r>
            </w:hyperlink>
            <w:hyperlink r:id="rId163" w:anchor="6-3-11">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3"/>
              <w:jc w:val="center"/>
            </w:pPr>
            <w:r>
              <w:t>40</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right="120"/>
              <w:jc w:val="center"/>
            </w:pPr>
            <w:r>
              <w:t>протокол 128</w:t>
            </w:r>
          </w:p>
          <w:p w:rsidR="00F42914" w:rsidRDefault="00F42914" w:rsidP="00F7210A">
            <w:pPr>
              <w:tabs>
                <w:tab w:val="left" w:pos="0"/>
              </w:tabs>
              <w:spacing w:after="0" w:line="240" w:lineRule="auto"/>
              <w:ind w:left="0" w:right="60"/>
              <w:jc w:val="center"/>
            </w:pPr>
            <w:r>
              <w:t>от 25.09.2013</w:t>
            </w:r>
          </w:p>
        </w:tc>
      </w:tr>
      <w:tr w:rsidR="00F42914" w:rsidTr="00F7210A">
        <w:tblPrEx>
          <w:tblCellMar>
            <w:top w:w="116" w:type="dxa"/>
            <w:left w:w="60" w:type="dxa"/>
            <w:bottom w:w="23" w:type="dxa"/>
            <w:right w:w="7" w:type="dxa"/>
          </w:tblCellMar>
        </w:tblPrEx>
        <w:trPr>
          <w:trHeight w:val="1019"/>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21</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7"/>
              <w:jc w:val="center"/>
            </w:pPr>
            <w:r>
              <w:t>6-3-14</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64" w:anchor="6-3-14">
              <w:r w:rsidR="00F42914" w:rsidRPr="00471017">
                <w:t>Противодействие легализации (отмыванию</w:t>
              </w:r>
            </w:hyperlink>
            <w:hyperlink r:id="rId165" w:anchor="6-3-14">
              <w:r w:rsidR="00F42914" w:rsidRPr="00471017">
                <w:t>)</w:t>
              </w:r>
            </w:hyperlink>
            <w:hyperlink r:id="rId166" w:anchor="6-3-14">
              <w:r w:rsidR="00F42914" w:rsidRPr="00471017">
                <w:t xml:space="preserve"> </w:t>
              </w:r>
            </w:hyperlink>
            <w:hyperlink r:id="rId167" w:anchor="6-3-14">
              <w:r w:rsidR="00F42914" w:rsidRPr="00471017">
                <w:t>доходов, полученных преступным путем</w:t>
              </w:r>
            </w:hyperlink>
            <w:hyperlink r:id="rId168" w:anchor="6-3-14">
              <w:r w:rsidR="00F42914" w:rsidRPr="00471017">
                <w:t>,</w:t>
              </w:r>
            </w:hyperlink>
            <w:hyperlink r:id="rId169" w:anchor="6-3-14">
              <w:r w:rsidR="00F42914" w:rsidRPr="00471017">
                <w:t xml:space="preserve"> </w:t>
              </w:r>
            </w:hyperlink>
            <w:hyperlink r:id="rId170" w:anchor="6-3-14">
              <w:r w:rsidR="00F42914" w:rsidRPr="00471017">
                <w:t>финансированию терроризма и распространени</w:t>
              </w:r>
            </w:hyperlink>
            <w:hyperlink r:id="rId171" w:anchor="6-3-14">
              <w:r w:rsidR="00F42914" w:rsidRPr="00471017">
                <w:t>ю</w:t>
              </w:r>
            </w:hyperlink>
            <w:hyperlink r:id="rId172" w:anchor="6-3-14">
              <w:r w:rsidR="00F42914" w:rsidRPr="00471017">
                <w:t xml:space="preserve"> </w:t>
              </w:r>
            </w:hyperlink>
            <w:hyperlink r:id="rId173" w:anchor="6-3-14">
              <w:r w:rsidR="00F42914" w:rsidRPr="00471017">
                <w:t>оружия массового уничтожения в аудиторско</w:t>
              </w:r>
            </w:hyperlink>
            <w:hyperlink r:id="rId174" w:anchor="6-3-14">
              <w:r w:rsidR="00F42914" w:rsidRPr="00471017">
                <w:t>й</w:t>
              </w:r>
            </w:hyperlink>
            <w:hyperlink r:id="rId175" w:anchor="6-3-14">
              <w:r w:rsidR="00F42914" w:rsidRPr="00471017">
                <w:t xml:space="preserve"> </w:t>
              </w:r>
            </w:hyperlink>
            <w:hyperlink r:id="rId176" w:anchor="6-3-14">
              <w:r w:rsidR="00F42914" w:rsidRPr="00471017">
                <w:t>деятельност</w:t>
              </w:r>
            </w:hyperlink>
            <w:hyperlink r:id="rId177" w:anchor="6-3-14">
              <w:r w:rsidR="00F42914" w:rsidRPr="00471017">
                <w:t>и</w:t>
              </w:r>
            </w:hyperlink>
            <w:hyperlink r:id="rId178" w:anchor="6-3-14">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3"/>
              <w:jc w:val="center"/>
            </w:pPr>
            <w:r>
              <w:t>16</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right="120"/>
              <w:jc w:val="center"/>
            </w:pPr>
            <w:r>
              <w:t>протокол 518</w:t>
            </w:r>
          </w:p>
          <w:p w:rsidR="00F42914" w:rsidRDefault="00F42914" w:rsidP="00F7210A">
            <w:pPr>
              <w:tabs>
                <w:tab w:val="left" w:pos="0"/>
              </w:tabs>
              <w:spacing w:after="0" w:line="240" w:lineRule="auto"/>
              <w:ind w:left="0" w:right="60"/>
              <w:jc w:val="center"/>
            </w:pPr>
            <w:r>
              <w:t>от 28.07.2021</w:t>
            </w:r>
          </w:p>
        </w:tc>
      </w:tr>
      <w:tr w:rsidR="00F42914" w:rsidTr="00F7210A">
        <w:tblPrEx>
          <w:tblCellMar>
            <w:top w:w="116" w:type="dxa"/>
            <w:left w:w="60" w:type="dxa"/>
            <w:bottom w:w="23" w:type="dxa"/>
            <w:right w:w="7" w:type="dxa"/>
          </w:tblCellMar>
        </w:tblPrEx>
        <w:trPr>
          <w:trHeight w:val="286"/>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22</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7"/>
              <w:jc w:val="center"/>
            </w:pPr>
            <w:r>
              <w:t>6-3-15</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79" w:anchor="6-3-15">
              <w:r w:rsidR="00F42914" w:rsidRPr="00471017">
                <w:t>Противодействие коррупции в ходе аудиторско</w:t>
              </w:r>
            </w:hyperlink>
            <w:hyperlink r:id="rId180" w:anchor="6-3-15">
              <w:r w:rsidR="00F42914" w:rsidRPr="00471017">
                <w:t>й</w:t>
              </w:r>
            </w:hyperlink>
            <w:hyperlink r:id="rId181" w:anchor="6-3-15">
              <w:r w:rsidR="00F42914" w:rsidRPr="00471017">
                <w:t xml:space="preserve"> </w:t>
              </w:r>
            </w:hyperlink>
            <w:hyperlink r:id="rId182" w:anchor="6-3-15">
              <w:r w:rsidR="00F42914" w:rsidRPr="00471017">
                <w:t>деятельност</w:t>
              </w:r>
            </w:hyperlink>
            <w:hyperlink r:id="rId183" w:anchor="6-3-15">
              <w:r w:rsidR="00F42914" w:rsidRPr="00471017">
                <w:t>и</w:t>
              </w:r>
            </w:hyperlink>
            <w:hyperlink r:id="rId184" w:anchor="6-3-15">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1"/>
              <w:jc w:val="center"/>
            </w:pPr>
            <w:r>
              <w:t>8</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jc w:val="center"/>
            </w:pPr>
            <w:r>
              <w:t>протокол 373</w:t>
            </w:r>
          </w:p>
          <w:p w:rsidR="00F42914" w:rsidRDefault="00F42914" w:rsidP="00F7210A">
            <w:pPr>
              <w:tabs>
                <w:tab w:val="left" w:pos="0"/>
              </w:tabs>
              <w:spacing w:after="0" w:line="240" w:lineRule="auto"/>
              <w:ind w:left="0"/>
              <w:jc w:val="center"/>
            </w:pPr>
            <w:r>
              <w:t>от 04.10.2018</w:t>
            </w:r>
          </w:p>
        </w:tc>
      </w:tr>
      <w:tr w:rsidR="00F42914" w:rsidTr="00F7210A">
        <w:tblPrEx>
          <w:tblCellMar>
            <w:top w:w="116" w:type="dxa"/>
            <w:left w:w="60" w:type="dxa"/>
            <w:bottom w:w="23" w:type="dxa"/>
            <w:right w:w="7" w:type="dxa"/>
          </w:tblCellMar>
        </w:tblPrEx>
        <w:trPr>
          <w:trHeight w:val="383"/>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23</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Pr="00471017" w:rsidRDefault="00F42914" w:rsidP="00F7210A">
            <w:pPr>
              <w:tabs>
                <w:tab w:val="left" w:pos="0"/>
              </w:tabs>
              <w:spacing w:after="0" w:line="240" w:lineRule="auto"/>
              <w:ind w:left="0" w:right="57"/>
              <w:jc w:val="center"/>
              <w:rPr>
                <w:color w:val="auto"/>
              </w:rPr>
            </w:pPr>
            <w:r w:rsidRPr="00471017">
              <w:rPr>
                <w:color w:val="auto"/>
              </w:rPr>
              <w:t>6-3-25</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85" w:anchor="6-3-25">
              <w:r w:rsidR="00F42914" w:rsidRPr="00471017">
                <w:t>Противодействие подкупу иностранны</w:t>
              </w:r>
            </w:hyperlink>
            <w:hyperlink r:id="rId186" w:anchor="6-3-25">
              <w:r w:rsidR="00F42914" w:rsidRPr="00471017">
                <w:t>х</w:t>
              </w:r>
            </w:hyperlink>
            <w:hyperlink r:id="rId187" w:anchor="6-3-25">
              <w:r w:rsidR="00F42914" w:rsidRPr="00471017">
                <w:t xml:space="preserve">  </w:t>
              </w:r>
            </w:hyperlink>
            <w:hyperlink r:id="rId188" w:anchor="6-3-25">
              <w:r w:rsidR="00F42914" w:rsidRPr="00471017">
                <w:t>должностных лиц в ход</w:t>
              </w:r>
            </w:hyperlink>
            <w:hyperlink r:id="rId189" w:anchor="6-3-25">
              <w:r w:rsidR="00F42914" w:rsidRPr="00471017">
                <w:t>е</w:t>
              </w:r>
            </w:hyperlink>
            <w:hyperlink r:id="rId190" w:anchor="6-3-25">
              <w:r w:rsidR="00F42914" w:rsidRPr="00471017">
                <w:t xml:space="preserve"> </w:t>
              </w:r>
            </w:hyperlink>
            <w:hyperlink r:id="rId191" w:anchor="6-3-25">
              <w:r w:rsidR="00F42914" w:rsidRPr="00471017">
                <w:t>аудиторской деятельност</w:t>
              </w:r>
            </w:hyperlink>
            <w:hyperlink r:id="rId192" w:anchor="6-3-25">
              <w:r w:rsidR="00F42914" w:rsidRPr="00471017">
                <w:t>и</w:t>
              </w:r>
            </w:hyperlink>
            <w:hyperlink r:id="rId193" w:anchor="6-3-25">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right="51"/>
              <w:jc w:val="center"/>
            </w:pPr>
            <w:r>
              <w:t>8</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right="120"/>
              <w:jc w:val="center"/>
            </w:pPr>
            <w:r>
              <w:t>протокол 491</w:t>
            </w:r>
          </w:p>
          <w:p w:rsidR="00F42914" w:rsidRDefault="00F42914" w:rsidP="00F7210A">
            <w:pPr>
              <w:tabs>
                <w:tab w:val="left" w:pos="0"/>
              </w:tabs>
              <w:spacing w:after="0" w:line="240" w:lineRule="auto"/>
              <w:ind w:left="0" w:right="60"/>
              <w:jc w:val="center"/>
            </w:pPr>
            <w:r>
              <w:t>от 22.01.2021</w:t>
            </w:r>
          </w:p>
        </w:tc>
      </w:tr>
      <w:tr w:rsidR="00F42914" w:rsidTr="00F7210A">
        <w:tblPrEx>
          <w:tblCellMar>
            <w:top w:w="116" w:type="dxa"/>
            <w:left w:w="60" w:type="dxa"/>
            <w:bottom w:w="23" w:type="dxa"/>
            <w:right w:w="7" w:type="dxa"/>
          </w:tblCellMar>
        </w:tblPrEx>
        <w:trPr>
          <w:trHeight w:val="905"/>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24</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Pr="00471017" w:rsidRDefault="00F42914" w:rsidP="00F7210A">
            <w:pPr>
              <w:tabs>
                <w:tab w:val="left" w:pos="0"/>
              </w:tabs>
              <w:spacing w:after="0" w:line="240" w:lineRule="auto"/>
              <w:ind w:left="0"/>
              <w:jc w:val="center"/>
              <w:rPr>
                <w:color w:val="auto"/>
              </w:rPr>
            </w:pPr>
            <w:r w:rsidRPr="00471017">
              <w:rPr>
                <w:color w:val="auto"/>
              </w:rPr>
              <w:t>6-3-28</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6B360F" w:rsidP="00F7210A">
            <w:pPr>
              <w:tabs>
                <w:tab w:val="left" w:pos="0"/>
              </w:tabs>
              <w:spacing w:after="0" w:line="240" w:lineRule="auto"/>
              <w:ind w:left="0"/>
              <w:jc w:val="center"/>
            </w:pPr>
            <w:hyperlink r:id="rId194" w:anchor="6-3-28">
              <w:r w:rsidR="00F42914" w:rsidRPr="00471017">
                <w:t>Программа обучения в форме целевог</w:t>
              </w:r>
            </w:hyperlink>
            <w:hyperlink r:id="rId195" w:anchor="6-3-28">
              <w:r w:rsidR="00F42914" w:rsidRPr="00471017">
                <w:t>о</w:t>
              </w:r>
            </w:hyperlink>
            <w:hyperlink r:id="rId196" w:anchor="6-3-28">
              <w:r w:rsidR="00F42914" w:rsidRPr="00471017">
                <w:t xml:space="preserve">  </w:t>
              </w:r>
            </w:hyperlink>
            <w:hyperlink r:id="rId197" w:anchor="6-3-28">
              <w:r w:rsidR="00F42914" w:rsidRPr="00471017">
                <w:t>инструктажа работников аудиторских организаций</w:t>
              </w:r>
            </w:hyperlink>
            <w:hyperlink r:id="rId198" w:anchor="6-3-28">
              <w:r w:rsidR="00F42914" w:rsidRPr="00471017">
                <w:t>,</w:t>
              </w:r>
            </w:hyperlink>
            <w:hyperlink r:id="rId199" w:anchor="6-3-28">
              <w:r w:rsidR="00F42914" w:rsidRPr="00471017">
                <w:t xml:space="preserve"> </w:t>
              </w:r>
            </w:hyperlink>
            <w:hyperlink r:id="rId200" w:anchor="6-3-28">
              <w:r w:rsidR="00F42914" w:rsidRPr="00471017">
                <w:t>индивидуальных аудиторов в целя</w:t>
              </w:r>
            </w:hyperlink>
            <w:hyperlink r:id="rId201" w:anchor="6-3-28">
              <w:r w:rsidR="00F42914" w:rsidRPr="00471017">
                <w:t>х</w:t>
              </w:r>
            </w:hyperlink>
            <w:hyperlink r:id="rId202" w:anchor="6-3-28">
              <w:r w:rsidR="00F42914" w:rsidRPr="00471017">
                <w:t xml:space="preserve"> </w:t>
              </w:r>
            </w:hyperlink>
            <w:hyperlink r:id="rId203" w:anchor="6-3-28">
              <w:r w:rsidR="00F42914" w:rsidRPr="00471017">
                <w:t>противодействия легализации (отмыванию</w:t>
              </w:r>
            </w:hyperlink>
            <w:hyperlink r:id="rId204" w:anchor="6-3-28">
              <w:r w:rsidR="00F42914" w:rsidRPr="00471017">
                <w:t>)</w:t>
              </w:r>
            </w:hyperlink>
            <w:hyperlink r:id="rId205" w:anchor="6-3-28">
              <w:r w:rsidR="00F42914" w:rsidRPr="00471017">
                <w:t xml:space="preserve"> </w:t>
              </w:r>
            </w:hyperlink>
            <w:hyperlink r:id="rId206" w:anchor="6-3-28">
              <w:r w:rsidR="00F42914" w:rsidRPr="00471017">
                <w:t xml:space="preserve">доходов, полученных преступным путём, </w:t>
              </w:r>
            </w:hyperlink>
            <w:hyperlink r:id="rId207" w:anchor="6-3-28">
              <w:r w:rsidR="00F42914" w:rsidRPr="00471017">
                <w:t>и</w:t>
              </w:r>
            </w:hyperlink>
            <w:hyperlink r:id="rId208" w:anchor="6-3-28">
              <w:r w:rsidR="00F42914" w:rsidRPr="00471017">
                <w:t xml:space="preserve">  </w:t>
              </w:r>
            </w:hyperlink>
            <w:hyperlink r:id="rId209" w:anchor="6-3-28">
              <w:r w:rsidR="00F42914" w:rsidRPr="00471017">
                <w:t>финансированию терроризм</w:t>
              </w:r>
            </w:hyperlink>
            <w:hyperlink r:id="rId210" w:anchor="6-3-28">
              <w:r w:rsidR="00F42914" w:rsidRPr="00471017">
                <w:t>а</w:t>
              </w:r>
            </w:hyperlink>
            <w:hyperlink r:id="rId211" w:anchor="6-3-28">
              <w:r w:rsidR="00F42914" w:rsidRPr="00471017">
                <w:t xml:space="preserve">  </w:t>
              </w:r>
            </w:hyperlink>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8</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right="34"/>
              <w:jc w:val="center"/>
            </w:pPr>
            <w:r>
              <w:t>протокол 491</w:t>
            </w:r>
          </w:p>
          <w:p w:rsidR="00F42914" w:rsidRDefault="00F42914" w:rsidP="00F7210A">
            <w:pPr>
              <w:tabs>
                <w:tab w:val="left" w:pos="0"/>
              </w:tabs>
              <w:spacing w:after="0" w:line="240" w:lineRule="auto"/>
              <w:ind w:left="0"/>
              <w:jc w:val="center"/>
            </w:pPr>
            <w:r>
              <w:t>от 22.01.2021</w:t>
            </w:r>
          </w:p>
        </w:tc>
      </w:tr>
      <w:tr w:rsidR="00F42914" w:rsidTr="00F7210A">
        <w:tblPrEx>
          <w:tblCellMar>
            <w:top w:w="116" w:type="dxa"/>
            <w:left w:w="60" w:type="dxa"/>
            <w:bottom w:w="23" w:type="dxa"/>
            <w:right w:w="7" w:type="dxa"/>
          </w:tblCellMar>
        </w:tblPrEx>
        <w:trPr>
          <w:trHeight w:val="450"/>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42914" w:rsidRPr="00471017" w:rsidRDefault="00F42914" w:rsidP="00F7210A">
            <w:pPr>
              <w:tabs>
                <w:tab w:val="left" w:pos="0"/>
              </w:tabs>
              <w:spacing w:after="0" w:line="240" w:lineRule="auto"/>
              <w:ind w:left="0"/>
              <w:jc w:val="center"/>
              <w:rPr>
                <w:color w:val="auto"/>
              </w:rPr>
            </w:pPr>
            <w:r w:rsidRPr="00471017">
              <w:rPr>
                <w:color w:val="auto"/>
              </w:rPr>
              <w:t>6-3-33</w:t>
            </w:r>
          </w:p>
        </w:tc>
        <w:tc>
          <w:tcPr>
            <w:tcW w:w="6095" w:type="dxa"/>
            <w:tcBorders>
              <w:top w:val="single" w:sz="6" w:space="0" w:color="000000"/>
              <w:left w:val="single" w:sz="6" w:space="0" w:color="000000"/>
              <w:bottom w:val="single" w:sz="6" w:space="0" w:color="000000"/>
              <w:right w:val="single" w:sz="6" w:space="0" w:color="000000"/>
            </w:tcBorders>
            <w:vAlign w:val="center"/>
          </w:tcPr>
          <w:p w:rsidR="00F42914" w:rsidRPr="00471017" w:rsidRDefault="00F42914" w:rsidP="00F7210A">
            <w:pPr>
              <w:tabs>
                <w:tab w:val="left" w:pos="0"/>
              </w:tabs>
              <w:spacing w:after="0" w:line="240" w:lineRule="auto"/>
              <w:ind w:left="0"/>
              <w:jc w:val="center"/>
            </w:pPr>
            <w:r w:rsidRPr="00471017">
              <w:t>Компиляция финансовой отчетности с использованием МСФО. Применение</w:t>
            </w:r>
            <w:r w:rsidR="00471017">
              <w:t xml:space="preserve"> </w:t>
            </w:r>
            <w:r w:rsidRPr="00471017">
              <w:t>международных стандартов сопутствующих услуг</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20</w:t>
            </w:r>
          </w:p>
        </w:tc>
        <w:tc>
          <w:tcPr>
            <w:tcW w:w="2268" w:type="dxa"/>
            <w:tcBorders>
              <w:top w:val="single" w:sz="6" w:space="0" w:color="000000"/>
              <w:left w:val="single" w:sz="6" w:space="0" w:color="000000"/>
              <w:bottom w:val="single" w:sz="6" w:space="0" w:color="000000"/>
              <w:right w:val="single" w:sz="7" w:space="0" w:color="000000"/>
            </w:tcBorders>
            <w:vAlign w:val="center"/>
          </w:tcPr>
          <w:p w:rsidR="00F42914" w:rsidRDefault="00F42914" w:rsidP="00F7210A">
            <w:pPr>
              <w:tabs>
                <w:tab w:val="left" w:pos="0"/>
              </w:tabs>
              <w:spacing w:after="0" w:line="240" w:lineRule="auto"/>
              <w:ind w:left="0" w:right="33"/>
              <w:jc w:val="center"/>
            </w:pPr>
            <w:r>
              <w:t>протокол 491</w:t>
            </w:r>
          </w:p>
          <w:p w:rsidR="00F42914" w:rsidRDefault="00F42914" w:rsidP="00F7210A">
            <w:pPr>
              <w:tabs>
                <w:tab w:val="left" w:pos="0"/>
              </w:tabs>
              <w:spacing w:after="0" w:line="240" w:lineRule="auto"/>
              <w:ind w:left="0"/>
              <w:jc w:val="center"/>
            </w:pPr>
            <w:r>
              <w:t>от 22.01.2021</w:t>
            </w:r>
          </w:p>
        </w:tc>
      </w:tr>
      <w:tr w:rsidR="00F42914" w:rsidTr="00F7210A">
        <w:tblPrEx>
          <w:tblCellMar>
            <w:top w:w="116" w:type="dxa"/>
            <w:left w:w="60" w:type="dxa"/>
            <w:bottom w:w="23" w:type="dxa"/>
            <w:right w:w="7" w:type="dxa"/>
          </w:tblCellMar>
        </w:tblPrEx>
        <w:trPr>
          <w:trHeight w:val="375"/>
        </w:trPr>
        <w:tc>
          <w:tcPr>
            <w:tcW w:w="425" w:type="dxa"/>
            <w:tcBorders>
              <w:top w:val="single" w:sz="6" w:space="0" w:color="000000"/>
              <w:left w:val="single" w:sz="6" w:space="0" w:color="000000"/>
              <w:bottom w:val="single" w:sz="6" w:space="0" w:color="000000"/>
              <w:right w:val="single" w:sz="6" w:space="0" w:color="000000"/>
            </w:tcBorders>
            <w:vAlign w:val="center"/>
          </w:tcPr>
          <w:p w:rsidR="00F42914" w:rsidRDefault="00471017" w:rsidP="00F7210A">
            <w:pPr>
              <w:tabs>
                <w:tab w:val="left" w:pos="0"/>
              </w:tabs>
              <w:spacing w:after="0" w:line="240" w:lineRule="auto"/>
              <w:ind w:left="0"/>
              <w:jc w:val="center"/>
            </w:pPr>
            <w:r>
              <w:t>26</w:t>
            </w:r>
          </w:p>
        </w:tc>
        <w:tc>
          <w:tcPr>
            <w:tcW w:w="1133" w:type="dxa"/>
            <w:gridSpan w:val="2"/>
            <w:tcBorders>
              <w:top w:val="single" w:sz="4" w:space="0" w:color="000000"/>
              <w:left w:val="single" w:sz="6" w:space="0" w:color="000000"/>
              <w:bottom w:val="single" w:sz="6" w:space="0" w:color="000000"/>
              <w:right w:val="single" w:sz="4" w:space="0" w:color="000000"/>
            </w:tcBorders>
            <w:vAlign w:val="center"/>
          </w:tcPr>
          <w:p w:rsidR="00F42914" w:rsidRDefault="00F42914" w:rsidP="00F7210A">
            <w:pPr>
              <w:tabs>
                <w:tab w:val="left" w:pos="0"/>
              </w:tabs>
              <w:spacing w:after="0" w:line="240" w:lineRule="auto"/>
              <w:ind w:left="0"/>
              <w:jc w:val="center"/>
            </w:pPr>
            <w:r>
              <w:t>6-3-38</w:t>
            </w:r>
          </w:p>
        </w:tc>
        <w:tc>
          <w:tcPr>
            <w:tcW w:w="6095" w:type="dxa"/>
            <w:tcBorders>
              <w:top w:val="single" w:sz="4" w:space="0" w:color="000000"/>
              <w:left w:val="single" w:sz="4" w:space="0" w:color="000000"/>
              <w:bottom w:val="single" w:sz="6" w:space="0" w:color="000000"/>
              <w:right w:val="single" w:sz="6" w:space="0" w:color="000000"/>
            </w:tcBorders>
            <w:vAlign w:val="center"/>
          </w:tcPr>
          <w:p w:rsidR="00F42914" w:rsidRPr="00471017" w:rsidRDefault="00F42914" w:rsidP="00F7210A">
            <w:pPr>
              <w:tabs>
                <w:tab w:val="left" w:pos="0"/>
              </w:tabs>
              <w:spacing w:after="0" w:line="240" w:lineRule="auto"/>
              <w:ind w:left="0"/>
              <w:jc w:val="center"/>
            </w:pPr>
            <w:r w:rsidRPr="00471017">
              <w:t>Формирование консолидированной и отдельной финансовой отчетности в соответствии с МСФО</w:t>
            </w:r>
          </w:p>
        </w:tc>
        <w:tc>
          <w:tcPr>
            <w:tcW w:w="710" w:type="dxa"/>
            <w:tcBorders>
              <w:top w:val="single" w:sz="6" w:space="0" w:color="000000"/>
              <w:left w:val="single" w:sz="6" w:space="0" w:color="000000"/>
              <w:bottom w:val="single" w:sz="6" w:space="0" w:color="000000"/>
              <w:right w:val="single" w:sz="6" w:space="0" w:color="000000"/>
            </w:tcBorders>
            <w:vAlign w:val="center"/>
          </w:tcPr>
          <w:p w:rsidR="00F42914" w:rsidRDefault="00F42914" w:rsidP="00F7210A">
            <w:pPr>
              <w:tabs>
                <w:tab w:val="left" w:pos="0"/>
              </w:tabs>
              <w:spacing w:after="0" w:line="240" w:lineRule="auto"/>
              <w:ind w:left="0"/>
              <w:jc w:val="center"/>
            </w:pPr>
            <w:r>
              <w:t>16</w:t>
            </w:r>
          </w:p>
        </w:tc>
        <w:tc>
          <w:tcPr>
            <w:tcW w:w="2268" w:type="dxa"/>
            <w:tcBorders>
              <w:top w:val="single" w:sz="6" w:space="0" w:color="000000"/>
              <w:left w:val="single" w:sz="6" w:space="0" w:color="000000"/>
              <w:bottom w:val="single" w:sz="6" w:space="0" w:color="000000"/>
              <w:right w:val="single" w:sz="7" w:space="0" w:color="000000"/>
            </w:tcBorders>
            <w:vAlign w:val="center"/>
          </w:tcPr>
          <w:p w:rsidR="00471017" w:rsidRDefault="00F42914" w:rsidP="00F7210A">
            <w:pPr>
              <w:tabs>
                <w:tab w:val="left" w:pos="0"/>
              </w:tabs>
              <w:spacing w:after="0" w:line="240" w:lineRule="auto"/>
              <w:ind w:left="0"/>
              <w:jc w:val="center"/>
            </w:pPr>
            <w:r>
              <w:t>протокол 491</w:t>
            </w:r>
          </w:p>
          <w:p w:rsidR="00F42914" w:rsidRDefault="00F42914" w:rsidP="00F7210A">
            <w:pPr>
              <w:tabs>
                <w:tab w:val="left" w:pos="0"/>
              </w:tabs>
              <w:spacing w:after="0" w:line="240" w:lineRule="auto"/>
              <w:ind w:left="0"/>
              <w:jc w:val="center"/>
            </w:pPr>
            <w:r>
              <w:t>от</w:t>
            </w:r>
            <w:r w:rsidR="00471017">
              <w:t xml:space="preserve"> </w:t>
            </w:r>
            <w:r>
              <w:t>22.01.2021</w:t>
            </w:r>
          </w:p>
        </w:tc>
      </w:tr>
    </w:tbl>
    <w:p w:rsidR="00F85D96" w:rsidRDefault="00F85D96" w:rsidP="00471017">
      <w:pPr>
        <w:spacing w:after="211" w:line="259" w:lineRule="auto"/>
        <w:ind w:left="1406"/>
        <w:jc w:val="center"/>
      </w:pPr>
    </w:p>
    <w:p w:rsidR="00F85D96" w:rsidRDefault="00A76F05" w:rsidP="00F7210A">
      <w:pPr>
        <w:spacing w:after="259" w:line="259" w:lineRule="auto"/>
        <w:ind w:left="0" w:right="748"/>
        <w:jc w:val="center"/>
      </w:pPr>
      <w:r w:rsidRPr="00F7210A">
        <w:rPr>
          <w:b/>
          <w:highlight w:val="yellow"/>
        </w:rPr>
        <w:t>Содержание всех программ ПК аудиторов</w:t>
      </w:r>
    </w:p>
    <w:p w:rsidR="009014C9" w:rsidRDefault="00A76F05" w:rsidP="009014C9">
      <w:pPr>
        <w:spacing w:after="0" w:line="240" w:lineRule="auto"/>
        <w:ind w:left="0"/>
        <w:jc w:val="center"/>
        <w:rPr>
          <w:b/>
          <w:u w:val="single" w:color="000000"/>
        </w:rPr>
      </w:pPr>
      <w:r>
        <w:rPr>
          <w:b/>
          <w:u w:val="single" w:color="000000"/>
        </w:rPr>
        <w:t>Раздел 1. Программы по обзору новых законодательных и</w:t>
      </w:r>
    </w:p>
    <w:p w:rsidR="00F85D96" w:rsidRDefault="00A76F05" w:rsidP="009014C9">
      <w:pPr>
        <w:spacing w:after="0" w:line="240" w:lineRule="auto"/>
        <w:ind w:left="0"/>
        <w:jc w:val="center"/>
      </w:pPr>
      <w:r>
        <w:rPr>
          <w:b/>
          <w:u w:val="single" w:color="000000"/>
        </w:rPr>
        <w:t xml:space="preserve"> иных нормативных</w:t>
      </w:r>
      <w:r>
        <w:rPr>
          <w:b/>
        </w:rPr>
        <w:t xml:space="preserve"> </w:t>
      </w:r>
      <w:r>
        <w:rPr>
          <w:b/>
          <w:u w:val="single" w:color="000000"/>
        </w:rPr>
        <w:t>правовых актов</w:t>
      </w:r>
    </w:p>
    <w:p w:rsidR="00F85D96" w:rsidRDefault="00A76F05" w:rsidP="009014C9">
      <w:pPr>
        <w:spacing w:after="0" w:line="240" w:lineRule="auto"/>
        <w:ind w:left="0"/>
        <w:jc w:val="center"/>
      </w:pPr>
      <w:r>
        <w:rPr>
          <w:b/>
        </w:rPr>
        <w:t xml:space="preserve"> </w:t>
      </w:r>
      <w:r>
        <w:t xml:space="preserve"> </w:t>
      </w:r>
    </w:p>
    <w:p w:rsidR="00F85D96" w:rsidRDefault="00A76F05" w:rsidP="00F7210A">
      <w:pPr>
        <w:spacing w:after="208" w:line="259" w:lineRule="auto"/>
        <w:ind w:left="0" w:right="28"/>
      </w:pPr>
      <w:r>
        <w:rPr>
          <w:b/>
        </w:rPr>
        <w:t>6-1-08 «НОВЫЕ МЕЖДУНАРОДНЫЕ СТАНДАРТЫ ФИНАНСОВОЙ ОТЧЕТНОСТИ»</w:t>
      </w:r>
      <w:r>
        <w:t xml:space="preserve">  </w:t>
      </w:r>
    </w:p>
    <w:p w:rsidR="00F85D96" w:rsidRDefault="00A76F05" w:rsidP="00F7210A">
      <w:pPr>
        <w:spacing w:after="213" w:line="259" w:lineRule="auto"/>
        <w:ind w:left="0" w:right="28"/>
      </w:pPr>
      <w:r>
        <w:rPr>
          <w:b/>
        </w:rPr>
        <w:t>Продолжительность обучения</w:t>
      </w:r>
      <w:r>
        <w:t xml:space="preserve"> - 8 академических часов  </w:t>
      </w:r>
    </w:p>
    <w:p w:rsidR="00F7210A" w:rsidRDefault="00A76F05" w:rsidP="00F7210A">
      <w:pPr>
        <w:spacing w:after="126" w:line="340" w:lineRule="auto"/>
        <w:ind w:left="0" w:right="28"/>
      </w:pPr>
      <w:r>
        <w:rPr>
          <w:b/>
        </w:rPr>
        <w:t>Цель спецкурса</w:t>
      </w:r>
      <w:r>
        <w:t xml:space="preserve"> - изучить новые Международные стандарты финансовой отчетности (МСФО) и новые </w:t>
      </w:r>
    </w:p>
    <w:p w:rsidR="00F85D96" w:rsidRDefault="00A76F05" w:rsidP="00F7210A">
      <w:pPr>
        <w:spacing w:after="126" w:line="340" w:lineRule="auto"/>
        <w:ind w:left="0" w:right="28"/>
      </w:pPr>
      <w:r>
        <w:t xml:space="preserve">разъяснения МСФО.  </w:t>
      </w:r>
    </w:p>
    <w:p w:rsidR="00F85D96" w:rsidRDefault="00A76F05" w:rsidP="00F7210A">
      <w:pPr>
        <w:spacing w:after="157" w:line="259" w:lineRule="auto"/>
        <w:ind w:left="0" w:right="28"/>
      </w:pPr>
      <w:r>
        <w:rPr>
          <w:b/>
        </w:rPr>
        <w:t>Обязательные вопросы*</w:t>
      </w:r>
      <w:r>
        <w:t xml:space="preserve">  </w:t>
      </w:r>
    </w:p>
    <w:p w:rsidR="00F85D96" w:rsidRDefault="00A76F05" w:rsidP="00F7210A">
      <w:pPr>
        <w:ind w:left="0" w:right="28"/>
      </w:pPr>
      <w:r>
        <w:t xml:space="preserve">Причины и цели принятия изучаемого стандарта (разъяснения). Концепция изучаемого стандарта (разъяснения). Место изучаемого стандарта (разъяснения) в общей системе МСФО. Содержание изучаемого стандарта (разъяснения), его новеллы в сравнении с ранее действовавшим стандартом (разъяснением) в отношении того же предмета. Сопоставление изучаемого стандарта (разъяснения) с нормативными правовыми актами в области бухгалтерского учета, действующими в Российской Федерации. Порядок вступления в силу изучаемого стандарта (разъяснения) и переходные положения. Последствия принятия изучаемого стандарта (разъяснения) для аудируемых лиц. Влияние принятия изучаемого стандарта (разъяснения) на проведение аудиторских процедур.  </w:t>
      </w:r>
    </w:p>
    <w:p w:rsidR="00F85D96" w:rsidRDefault="00A76F05" w:rsidP="00F7210A">
      <w:pPr>
        <w:spacing w:after="198"/>
        <w:ind w:left="0" w:right="28"/>
      </w:pPr>
      <w: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rsidR="00F85D96" w:rsidRDefault="00A76F05" w:rsidP="00F7210A">
      <w:pPr>
        <w:spacing w:after="213" w:line="259" w:lineRule="auto"/>
        <w:ind w:left="0" w:right="28"/>
      </w:pPr>
      <w:r>
        <w:rPr>
          <w:b/>
        </w:rPr>
        <w:t>Результат обучения</w:t>
      </w:r>
      <w:r>
        <w:t xml:space="preserve">  </w:t>
      </w:r>
    </w:p>
    <w:p w:rsidR="00F85D96" w:rsidRDefault="00A76F05" w:rsidP="00F7210A">
      <w:pPr>
        <w:ind w:left="0" w:right="28"/>
      </w:pPr>
      <w: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rsidR="00F85D96" w:rsidRDefault="00A76F05" w:rsidP="00F7210A">
      <w:pPr>
        <w:spacing w:after="174" w:line="259" w:lineRule="auto"/>
        <w:ind w:left="0" w:right="28"/>
        <w:jc w:val="left"/>
      </w:pPr>
      <w:r>
        <w:t xml:space="preserve">   </w:t>
      </w:r>
    </w:p>
    <w:p w:rsidR="00F85D96" w:rsidRDefault="00A76F05" w:rsidP="00F7210A">
      <w:pPr>
        <w:spacing w:after="209" w:line="259" w:lineRule="auto"/>
        <w:ind w:left="0" w:right="28"/>
      </w:pPr>
      <w:r>
        <w:rPr>
          <w:b/>
        </w:rPr>
        <w:t>6-1-09 «МЕЖДУНАРОДНЫЕ СТАНДАРТЫ АУДИТА»</w:t>
      </w:r>
      <w:r>
        <w:t xml:space="preserve">  </w:t>
      </w:r>
    </w:p>
    <w:p w:rsidR="00F85D96" w:rsidRDefault="00A76F05" w:rsidP="00F7210A">
      <w:pPr>
        <w:spacing w:after="210" w:line="259" w:lineRule="auto"/>
        <w:ind w:left="0" w:right="28"/>
      </w:pPr>
      <w:r>
        <w:rPr>
          <w:b/>
        </w:rPr>
        <w:t>Продолжительность обучения</w:t>
      </w:r>
      <w:r>
        <w:t xml:space="preserve"> - 8 академических часов  </w:t>
      </w:r>
    </w:p>
    <w:p w:rsidR="00F7210A" w:rsidRDefault="00A76F05" w:rsidP="00F7210A">
      <w:pPr>
        <w:spacing w:after="204"/>
        <w:ind w:left="0" w:right="28"/>
      </w:pPr>
      <w:r>
        <w:rPr>
          <w:b/>
        </w:rPr>
        <w:t>Цель спецкурса</w:t>
      </w:r>
      <w:r>
        <w:t xml:space="preserve"> - изучить новые Международные стандарты аудита и аудиторской деятельности (МСА). </w:t>
      </w:r>
    </w:p>
    <w:p w:rsidR="00F85D96" w:rsidRDefault="00A76F05" w:rsidP="00F7210A">
      <w:pPr>
        <w:spacing w:after="204"/>
        <w:ind w:left="0" w:right="28"/>
      </w:pPr>
      <w:r>
        <w:t xml:space="preserve"> </w:t>
      </w:r>
      <w:r>
        <w:rPr>
          <w:b/>
        </w:rPr>
        <w:t>Обязательные вопросы*</w:t>
      </w:r>
      <w:r>
        <w:t xml:space="preserve">  </w:t>
      </w:r>
    </w:p>
    <w:p w:rsidR="00F85D96" w:rsidRDefault="00A76F05" w:rsidP="00F7210A">
      <w:pPr>
        <w:spacing w:after="204"/>
        <w:ind w:left="14" w:right="28"/>
      </w:pPr>
      <w:r>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w:t>
      </w:r>
    </w:p>
    <w:p w:rsidR="00F85D96" w:rsidRDefault="00A76F05" w:rsidP="00F7210A">
      <w:pPr>
        <w:spacing w:after="199"/>
        <w:ind w:left="14" w:right="28"/>
      </w:pPr>
      <w: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rsidR="00F85D96" w:rsidRDefault="00A76F05" w:rsidP="00F7210A">
      <w:pPr>
        <w:spacing w:after="211" w:line="259" w:lineRule="auto"/>
        <w:ind w:left="24" w:right="28" w:hanging="10"/>
      </w:pPr>
      <w:r>
        <w:rPr>
          <w:b/>
        </w:rPr>
        <w:t>Результат обучения</w:t>
      </w:r>
      <w:r>
        <w:t xml:space="preserve">  </w:t>
      </w:r>
    </w:p>
    <w:p w:rsidR="00F85D96" w:rsidRDefault="00A76F05" w:rsidP="00F7210A">
      <w:pPr>
        <w:ind w:left="14" w:right="28"/>
      </w:pPr>
      <w: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rsidR="006B360F" w:rsidRDefault="006B360F" w:rsidP="00F7210A">
      <w:pPr>
        <w:spacing w:after="132" w:line="338" w:lineRule="auto"/>
        <w:ind w:left="10" w:right="-113" w:hanging="10"/>
        <w:rPr>
          <w:b/>
          <w:color w:val="212121"/>
        </w:rPr>
      </w:pPr>
    </w:p>
    <w:p w:rsidR="00F7210A" w:rsidRDefault="00F7210A" w:rsidP="00F7210A">
      <w:pPr>
        <w:spacing w:after="132" w:line="338" w:lineRule="auto"/>
        <w:ind w:left="10" w:right="-113" w:hanging="10"/>
      </w:pPr>
      <w:r>
        <w:rPr>
          <w:b/>
          <w:color w:val="212121"/>
        </w:rPr>
        <w:t>6-1-10 «НОВОЕ В АУДИТЕ КРЕДИТНЫХ ОРГАНИЗАЦИЙ, БАНКОВСКИХ ГРУПП И БАНКОВСКИХ ХОЛДИНГОВ»</w:t>
      </w:r>
      <w:r>
        <w:rPr>
          <w:color w:val="212121"/>
        </w:rPr>
        <w:t xml:space="preserve"> </w:t>
      </w:r>
      <w:r>
        <w:t xml:space="preserve"> </w:t>
      </w:r>
    </w:p>
    <w:p w:rsidR="00F7210A" w:rsidRDefault="00F7210A" w:rsidP="00F7210A">
      <w:pPr>
        <w:spacing w:after="211" w:line="259" w:lineRule="auto"/>
        <w:ind w:left="10" w:right="-113" w:hanging="10"/>
      </w:pPr>
      <w:r>
        <w:rPr>
          <w:b/>
          <w:color w:val="212121"/>
        </w:rPr>
        <w:t>Продолжительность обучения</w:t>
      </w:r>
      <w:r>
        <w:rPr>
          <w:color w:val="212121"/>
        </w:rPr>
        <w:t xml:space="preserve"> - 8 академических часов </w:t>
      </w:r>
      <w:r>
        <w:t xml:space="preserve"> </w:t>
      </w:r>
    </w:p>
    <w:p w:rsidR="00F7210A" w:rsidRDefault="00F7210A" w:rsidP="00F7210A">
      <w:pPr>
        <w:spacing w:after="371" w:line="265" w:lineRule="auto"/>
        <w:ind w:left="10" w:right="-113" w:hanging="10"/>
      </w:pPr>
      <w:r>
        <w:rPr>
          <w:b/>
          <w:color w:val="212121"/>
        </w:rPr>
        <w:t>Цель спецкурса</w:t>
      </w:r>
      <w:r>
        <w:rPr>
          <w:color w:val="212121"/>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r>
        <w:t xml:space="preserve"> </w:t>
      </w:r>
    </w:p>
    <w:p w:rsidR="00F7210A" w:rsidRDefault="00F7210A" w:rsidP="00510540">
      <w:pPr>
        <w:numPr>
          <w:ilvl w:val="0"/>
          <w:numId w:val="16"/>
        </w:numPr>
        <w:spacing w:after="86" w:line="265" w:lineRule="auto"/>
        <w:ind w:right="-113" w:hanging="379"/>
      </w:pPr>
      <w:r>
        <w:rPr>
          <w:color w:val="212121"/>
        </w:rPr>
        <w:t xml:space="preserve">правовое регулирование деятельности кредитных организаций; </w:t>
      </w:r>
      <w:r>
        <w:t xml:space="preserve"> </w:t>
      </w:r>
    </w:p>
    <w:p w:rsidR="00F7210A" w:rsidRDefault="00F7210A" w:rsidP="00510540">
      <w:pPr>
        <w:numPr>
          <w:ilvl w:val="0"/>
          <w:numId w:val="16"/>
        </w:numPr>
        <w:spacing w:after="101" w:line="265" w:lineRule="auto"/>
        <w:ind w:right="-113" w:hanging="379"/>
      </w:pPr>
      <w:r>
        <w:rPr>
          <w:color w:val="212121"/>
        </w:rPr>
        <w:t xml:space="preserve">налогообложение кредитных организаций; </w:t>
      </w:r>
      <w:r>
        <w:t xml:space="preserve"> </w:t>
      </w:r>
    </w:p>
    <w:p w:rsidR="00F7210A" w:rsidRDefault="00F7210A" w:rsidP="00510540">
      <w:pPr>
        <w:numPr>
          <w:ilvl w:val="0"/>
          <w:numId w:val="16"/>
        </w:numPr>
        <w:spacing w:after="249" w:line="321" w:lineRule="auto"/>
        <w:ind w:right="-113" w:hanging="379"/>
      </w:pPr>
      <w:r>
        <w:rPr>
          <w:color w:val="212121"/>
        </w:rPr>
        <w:t xml:space="preserve">бухгалтерский учет и отчетность кредитных организаций; </w:t>
      </w:r>
      <w:proofErr w:type="gramStart"/>
      <w:r>
        <w:rPr>
          <w:rFonts w:ascii="Segoe UI Symbol" w:eastAsia="Segoe UI Symbol" w:hAnsi="Segoe UI Symbol" w:cs="Segoe UI Symbol"/>
          <w:color w:val="212121"/>
        </w:rPr>
        <w:t></w:t>
      </w:r>
      <w:r>
        <w:rPr>
          <w:rFonts w:ascii="Arial" w:eastAsia="Arial" w:hAnsi="Arial" w:cs="Arial"/>
          <w:color w:val="212121"/>
        </w:rPr>
        <w:t xml:space="preserve">  </w:t>
      </w:r>
      <w:r>
        <w:rPr>
          <w:color w:val="212121"/>
        </w:rPr>
        <w:t>отношения</w:t>
      </w:r>
      <w:proofErr w:type="gramEnd"/>
      <w:r>
        <w:rPr>
          <w:color w:val="212121"/>
        </w:rPr>
        <w:t xml:space="preserve">, </w:t>
      </w:r>
      <w:r>
        <w:rPr>
          <w:color w:val="212121"/>
        </w:rPr>
        <w:tab/>
        <w:t xml:space="preserve">связанные </w:t>
      </w:r>
      <w:r>
        <w:rPr>
          <w:color w:val="212121"/>
        </w:rPr>
        <w:tab/>
        <w:t xml:space="preserve">с финансами кредитных организаций; </w:t>
      </w:r>
      <w:r>
        <w:rPr>
          <w:rFonts w:ascii="Segoe UI Symbol" w:eastAsia="Segoe UI Symbol" w:hAnsi="Segoe UI Symbol" w:cs="Segoe UI Symbol"/>
          <w:color w:val="212121"/>
        </w:rPr>
        <w:t></w:t>
      </w:r>
      <w:r>
        <w:rPr>
          <w:rFonts w:ascii="Arial" w:eastAsia="Arial" w:hAnsi="Arial" w:cs="Arial"/>
          <w:color w:val="212121"/>
        </w:rPr>
        <w:t xml:space="preserve">  </w:t>
      </w:r>
      <w:r>
        <w:rPr>
          <w:rFonts w:ascii="Arial" w:eastAsia="Arial" w:hAnsi="Arial" w:cs="Arial"/>
          <w:color w:val="212121"/>
        </w:rPr>
        <w:tab/>
      </w:r>
      <w:r>
        <w:rPr>
          <w:color w:val="212121"/>
        </w:rPr>
        <w:t xml:space="preserve">аудит кредитных организаций. </w:t>
      </w:r>
      <w:r>
        <w:t xml:space="preserve"> </w:t>
      </w:r>
    </w:p>
    <w:p w:rsidR="00F7210A" w:rsidRDefault="00F7210A" w:rsidP="00F7210A">
      <w:pPr>
        <w:spacing w:after="160" w:line="259" w:lineRule="auto"/>
        <w:ind w:left="10" w:right="-113" w:hanging="10"/>
      </w:pPr>
      <w:r>
        <w:rPr>
          <w:b/>
          <w:color w:val="212121"/>
        </w:rPr>
        <w:t>Обязательные вопросы*</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r>
        <w:t xml:space="preserve"> </w:t>
      </w:r>
    </w:p>
    <w:p w:rsidR="00F7210A" w:rsidRDefault="00F7210A" w:rsidP="00F7210A">
      <w:pPr>
        <w:spacing w:after="203" w:line="265" w:lineRule="auto"/>
        <w:ind w:left="10" w:right="-113" w:hanging="10"/>
      </w:pPr>
      <w:r>
        <w:rPr>
          <w:color w:val="212121"/>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r>
        <w:t xml:space="preserve"> </w:t>
      </w:r>
    </w:p>
    <w:p w:rsidR="00F7210A" w:rsidRDefault="00F7210A" w:rsidP="00F7210A">
      <w:pPr>
        <w:spacing w:after="211" w:line="259" w:lineRule="auto"/>
        <w:ind w:left="10" w:right="-113" w:hanging="10"/>
      </w:pPr>
      <w:r>
        <w:rPr>
          <w:b/>
          <w:color w:val="212121"/>
        </w:rPr>
        <w:t>Результат обучения</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r>
        <w:t xml:space="preserve"> </w:t>
      </w:r>
    </w:p>
    <w:p w:rsidR="00F7210A" w:rsidRDefault="00F7210A" w:rsidP="00F7210A">
      <w:pPr>
        <w:spacing w:after="172" w:line="259" w:lineRule="auto"/>
        <w:ind w:left="28" w:right="-113"/>
        <w:jc w:val="left"/>
      </w:pPr>
      <w:r>
        <w:rPr>
          <w:b/>
          <w:color w:val="212121"/>
        </w:rPr>
        <w:t xml:space="preserve"> </w:t>
      </w:r>
      <w:r>
        <w:t xml:space="preserve"> </w:t>
      </w:r>
    </w:p>
    <w:p w:rsidR="00F7210A" w:rsidRDefault="00F7210A" w:rsidP="00F7210A">
      <w:pPr>
        <w:spacing w:after="132" w:line="337" w:lineRule="auto"/>
        <w:ind w:left="10" w:right="-113" w:hanging="10"/>
      </w:pPr>
      <w:r>
        <w:rPr>
          <w:b/>
          <w:color w:val="212121"/>
        </w:rPr>
        <w:t>6-1-11 «НОВОЕ В АУДИТЕ СТРАХОВЫХ ОРГАНИЗАЦИЙ И ОБЩЕСТВ ВЗАИМНОГО СТРАХОВАНИЯ»</w:t>
      </w:r>
      <w:r>
        <w:rPr>
          <w:color w:val="212121"/>
        </w:rPr>
        <w:t xml:space="preserve"> </w:t>
      </w:r>
      <w:r>
        <w:t xml:space="preserve"> </w:t>
      </w:r>
    </w:p>
    <w:p w:rsidR="00F7210A" w:rsidRDefault="00F7210A" w:rsidP="00F7210A">
      <w:pPr>
        <w:spacing w:after="211" w:line="259" w:lineRule="auto"/>
        <w:ind w:left="10" w:right="-113" w:hanging="10"/>
      </w:pPr>
      <w:r>
        <w:rPr>
          <w:b/>
          <w:color w:val="212121"/>
        </w:rPr>
        <w:t>Продолжительность обучения</w:t>
      </w:r>
      <w:r>
        <w:rPr>
          <w:color w:val="212121"/>
        </w:rPr>
        <w:t xml:space="preserve"> - 8 академических часов </w:t>
      </w:r>
      <w:r>
        <w:t xml:space="preserve"> </w:t>
      </w:r>
    </w:p>
    <w:p w:rsidR="00F7210A" w:rsidRDefault="00F7210A" w:rsidP="00F7210A">
      <w:pPr>
        <w:spacing w:after="296" w:line="340" w:lineRule="auto"/>
        <w:ind w:left="10" w:right="-113" w:hanging="10"/>
      </w:pPr>
      <w:r>
        <w:rPr>
          <w:b/>
          <w:color w:val="212121"/>
        </w:rPr>
        <w:t>Цель спецкурса</w:t>
      </w:r>
      <w:r>
        <w:rPr>
          <w:color w:val="212121"/>
        </w:rPr>
        <w:t xml:space="preserve"> - изучить новые законодательные и (или) иные нормативные правовые акты в области страхового аудита и регулирующие: </w:t>
      </w:r>
      <w:r>
        <w:t xml:space="preserve"> </w:t>
      </w:r>
    </w:p>
    <w:p w:rsidR="00F7210A" w:rsidRDefault="00F7210A" w:rsidP="00510540">
      <w:pPr>
        <w:numPr>
          <w:ilvl w:val="0"/>
          <w:numId w:val="17"/>
        </w:numPr>
        <w:spacing w:after="86" w:line="265" w:lineRule="auto"/>
        <w:ind w:right="-113" w:hanging="360"/>
      </w:pPr>
      <w:r>
        <w:rPr>
          <w:color w:val="212121"/>
        </w:rPr>
        <w:t xml:space="preserve">правовое регулирование страховой деятельности; </w:t>
      </w:r>
      <w:r>
        <w:t xml:space="preserve"> </w:t>
      </w:r>
    </w:p>
    <w:p w:rsidR="00F7210A" w:rsidRDefault="00F7210A" w:rsidP="00510540">
      <w:pPr>
        <w:numPr>
          <w:ilvl w:val="0"/>
          <w:numId w:val="17"/>
        </w:numPr>
        <w:spacing w:after="86" w:line="265" w:lineRule="auto"/>
        <w:ind w:right="-113" w:hanging="360"/>
      </w:pPr>
      <w:r>
        <w:rPr>
          <w:color w:val="212121"/>
        </w:rPr>
        <w:t xml:space="preserve">налогообложение страховых организаций; </w:t>
      </w:r>
      <w:r>
        <w:t xml:space="preserve"> </w:t>
      </w:r>
    </w:p>
    <w:p w:rsidR="00F7210A" w:rsidRDefault="00F7210A" w:rsidP="00510540">
      <w:pPr>
        <w:numPr>
          <w:ilvl w:val="0"/>
          <w:numId w:val="17"/>
        </w:numPr>
        <w:spacing w:after="99" w:line="265" w:lineRule="auto"/>
        <w:ind w:right="-113" w:hanging="360"/>
      </w:pPr>
      <w:r>
        <w:rPr>
          <w:color w:val="212121"/>
        </w:rPr>
        <w:t xml:space="preserve">бухгалтерский учет и отчетность страховых организаций; </w:t>
      </w:r>
      <w:r>
        <w:t xml:space="preserve"> </w:t>
      </w:r>
    </w:p>
    <w:p w:rsidR="00F7210A" w:rsidRDefault="00F7210A" w:rsidP="00510540">
      <w:pPr>
        <w:numPr>
          <w:ilvl w:val="0"/>
          <w:numId w:val="17"/>
        </w:numPr>
        <w:spacing w:after="255" w:line="332" w:lineRule="auto"/>
        <w:ind w:right="-113" w:hanging="360"/>
      </w:pPr>
      <w:r>
        <w:rPr>
          <w:color w:val="212121"/>
        </w:rPr>
        <w:t xml:space="preserve">отношения, связанные с финансами страховых организаций; </w:t>
      </w:r>
      <w:proofErr w:type="gramStart"/>
      <w:r>
        <w:rPr>
          <w:rFonts w:ascii="Segoe UI Symbol" w:eastAsia="Segoe UI Symbol" w:hAnsi="Segoe UI Symbol" w:cs="Segoe UI Symbol"/>
          <w:color w:val="212121"/>
        </w:rPr>
        <w:t></w:t>
      </w:r>
      <w:r>
        <w:rPr>
          <w:rFonts w:ascii="Arial" w:eastAsia="Arial" w:hAnsi="Arial" w:cs="Arial"/>
          <w:color w:val="212121"/>
        </w:rPr>
        <w:t xml:space="preserve">  </w:t>
      </w:r>
      <w:r>
        <w:rPr>
          <w:rFonts w:ascii="Arial" w:eastAsia="Arial" w:hAnsi="Arial" w:cs="Arial"/>
          <w:color w:val="212121"/>
        </w:rPr>
        <w:tab/>
      </w:r>
      <w:proofErr w:type="gramEnd"/>
      <w:r>
        <w:rPr>
          <w:color w:val="212121"/>
        </w:rPr>
        <w:t xml:space="preserve">аудит </w:t>
      </w:r>
      <w:r>
        <w:rPr>
          <w:color w:val="212121"/>
        </w:rPr>
        <w:tab/>
        <w:t xml:space="preserve">страховых организаций. </w:t>
      </w:r>
      <w:r>
        <w:t xml:space="preserve"> </w:t>
      </w:r>
    </w:p>
    <w:p w:rsidR="00F7210A" w:rsidRDefault="00F7210A" w:rsidP="00F7210A">
      <w:pPr>
        <w:spacing w:after="160" w:line="259" w:lineRule="auto"/>
        <w:ind w:left="10" w:right="-113" w:hanging="10"/>
      </w:pPr>
      <w:r>
        <w:rPr>
          <w:b/>
          <w:color w:val="212121"/>
        </w:rPr>
        <w:t>Обязательные вопросы*</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r>
        <w:t xml:space="preserve"> </w:t>
      </w:r>
    </w:p>
    <w:p w:rsidR="00F7210A" w:rsidRDefault="00F7210A" w:rsidP="00F7210A">
      <w:pPr>
        <w:spacing w:after="191" w:line="265" w:lineRule="auto"/>
        <w:ind w:left="10" w:right="-113" w:hanging="10"/>
      </w:pPr>
      <w:r>
        <w:rPr>
          <w:color w:val="212121"/>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r>
        <w:t xml:space="preserve"> </w:t>
      </w:r>
    </w:p>
    <w:p w:rsidR="00F7210A" w:rsidRDefault="00F7210A" w:rsidP="00F7210A">
      <w:pPr>
        <w:spacing w:after="211" w:line="259" w:lineRule="auto"/>
        <w:ind w:left="10" w:right="-113" w:hanging="10"/>
      </w:pPr>
      <w:r>
        <w:rPr>
          <w:b/>
          <w:color w:val="212121"/>
        </w:rPr>
        <w:t>Результат обучения</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r>
        <w:t xml:space="preserve"> </w:t>
      </w:r>
    </w:p>
    <w:p w:rsidR="00F7210A" w:rsidRDefault="00F7210A" w:rsidP="00F7210A">
      <w:pPr>
        <w:spacing w:after="172" w:line="259" w:lineRule="auto"/>
        <w:ind w:left="29" w:right="-113"/>
        <w:jc w:val="left"/>
      </w:pPr>
      <w:r>
        <w:rPr>
          <w:b/>
          <w:color w:val="212121"/>
        </w:rPr>
        <w:t xml:space="preserve"> </w:t>
      </w:r>
      <w:r>
        <w:t xml:space="preserve"> </w:t>
      </w:r>
    </w:p>
    <w:p w:rsidR="00F7210A" w:rsidRDefault="00F7210A" w:rsidP="00F7210A">
      <w:pPr>
        <w:spacing w:after="130" w:line="336" w:lineRule="auto"/>
        <w:ind w:left="10" w:right="-113" w:hanging="10"/>
      </w:pPr>
      <w:r>
        <w:rPr>
          <w:b/>
          <w:color w:val="212121"/>
        </w:rPr>
        <w:t>6-1-12 «НОВОЕ В АУДИТЕ БИРЖ, ВНЕБЮДЖЕТНЫХ ФОНДОВ И ИНВЕСТИЦИОННЫХ ИНСТИТУТОВ»</w:t>
      </w:r>
      <w:r>
        <w:rPr>
          <w:color w:val="212121"/>
        </w:rPr>
        <w:t xml:space="preserve"> </w:t>
      </w:r>
      <w:r>
        <w:t xml:space="preserve"> </w:t>
      </w:r>
    </w:p>
    <w:p w:rsidR="00F7210A" w:rsidRDefault="00F7210A" w:rsidP="00F7210A">
      <w:pPr>
        <w:spacing w:after="211" w:line="259" w:lineRule="auto"/>
        <w:ind w:left="10" w:right="-113" w:hanging="10"/>
      </w:pPr>
      <w:r>
        <w:rPr>
          <w:b/>
          <w:color w:val="212121"/>
        </w:rPr>
        <w:t>Продолжительность обучения</w:t>
      </w:r>
      <w:r>
        <w:rPr>
          <w:color w:val="212121"/>
        </w:rPr>
        <w:t xml:space="preserve"> - 8 академических часов </w:t>
      </w:r>
      <w:r>
        <w:t xml:space="preserve"> </w:t>
      </w:r>
    </w:p>
    <w:p w:rsidR="00F7210A" w:rsidRDefault="00F7210A" w:rsidP="00F7210A">
      <w:pPr>
        <w:spacing w:after="301" w:line="341" w:lineRule="auto"/>
        <w:ind w:left="10" w:right="-113" w:hanging="10"/>
      </w:pPr>
      <w:r>
        <w:rPr>
          <w:b/>
          <w:color w:val="212121"/>
        </w:rPr>
        <w:t>Цель спецкурса</w:t>
      </w:r>
      <w:r>
        <w:rPr>
          <w:color w:val="212121"/>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r>
        <w:t xml:space="preserve"> </w:t>
      </w:r>
    </w:p>
    <w:p w:rsidR="00F7210A" w:rsidRDefault="00F7210A" w:rsidP="00510540">
      <w:pPr>
        <w:numPr>
          <w:ilvl w:val="0"/>
          <w:numId w:val="18"/>
        </w:numPr>
        <w:spacing w:after="20" w:line="339" w:lineRule="auto"/>
        <w:ind w:right="-113" w:hanging="360"/>
      </w:pPr>
      <w:r>
        <w:rPr>
          <w:color w:val="212121"/>
        </w:rPr>
        <w:t xml:space="preserve">правовое регулирование деятельности бирж, внебюджетных фондов и инвестиционных институтов; </w:t>
      </w:r>
      <w:r>
        <w:t xml:space="preserve"> </w:t>
      </w:r>
    </w:p>
    <w:p w:rsidR="00F7210A" w:rsidRDefault="00F7210A" w:rsidP="00510540">
      <w:pPr>
        <w:numPr>
          <w:ilvl w:val="0"/>
          <w:numId w:val="18"/>
        </w:numPr>
        <w:spacing w:after="87" w:line="265" w:lineRule="auto"/>
        <w:ind w:right="-113" w:hanging="360"/>
      </w:pPr>
      <w:r>
        <w:rPr>
          <w:color w:val="212121"/>
        </w:rPr>
        <w:t xml:space="preserve">налогообложение бирж, внебюджетных фондов и инвестиционных институтов; </w:t>
      </w:r>
      <w:r>
        <w:t xml:space="preserve"> </w:t>
      </w:r>
    </w:p>
    <w:p w:rsidR="00F7210A" w:rsidRDefault="00F7210A" w:rsidP="00510540">
      <w:pPr>
        <w:numPr>
          <w:ilvl w:val="0"/>
          <w:numId w:val="18"/>
        </w:numPr>
        <w:spacing w:after="86" w:line="265" w:lineRule="auto"/>
        <w:ind w:right="-113" w:hanging="360"/>
      </w:pPr>
      <w:r>
        <w:rPr>
          <w:color w:val="212121"/>
        </w:rPr>
        <w:t xml:space="preserve">бухгалтерский учет и отчетность бирж, внебюджетных фондов и инвестиционных институтов; </w:t>
      </w:r>
      <w:r>
        <w:t xml:space="preserve"> </w:t>
      </w:r>
    </w:p>
    <w:p w:rsidR="00F7210A" w:rsidRDefault="00F7210A" w:rsidP="00510540">
      <w:pPr>
        <w:numPr>
          <w:ilvl w:val="0"/>
          <w:numId w:val="18"/>
        </w:numPr>
        <w:spacing w:after="41" w:line="321" w:lineRule="auto"/>
        <w:ind w:right="-113" w:hanging="360"/>
      </w:pPr>
      <w:r>
        <w:rPr>
          <w:color w:val="212121"/>
        </w:rPr>
        <w:t xml:space="preserve">отношения, связанные с финансами бирж, внебюджетных фондов и инвестиционных институтов; </w:t>
      </w:r>
      <w:r>
        <w:t xml:space="preserve"> </w:t>
      </w:r>
    </w:p>
    <w:p w:rsidR="00F7210A" w:rsidRDefault="00F7210A" w:rsidP="00510540">
      <w:pPr>
        <w:numPr>
          <w:ilvl w:val="0"/>
          <w:numId w:val="18"/>
        </w:numPr>
        <w:spacing w:after="325" w:line="265" w:lineRule="auto"/>
        <w:ind w:right="-113" w:hanging="360"/>
      </w:pPr>
      <w:r>
        <w:rPr>
          <w:color w:val="212121"/>
        </w:rPr>
        <w:t xml:space="preserve">аудит бирж, внебюджетных фондов и инвестиционных институтов. </w:t>
      </w:r>
      <w:r>
        <w:t xml:space="preserve"> </w:t>
      </w:r>
    </w:p>
    <w:p w:rsidR="00F7210A" w:rsidRDefault="00F7210A" w:rsidP="00F7210A">
      <w:pPr>
        <w:spacing w:after="163" w:line="259" w:lineRule="auto"/>
        <w:ind w:left="10" w:right="-113" w:hanging="10"/>
      </w:pPr>
      <w:r>
        <w:rPr>
          <w:b/>
          <w:color w:val="212121"/>
        </w:rPr>
        <w:t>Обязательные вопросы*</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r>
        <w:t xml:space="preserve"> </w:t>
      </w:r>
    </w:p>
    <w:p w:rsidR="00F7210A" w:rsidRDefault="00F7210A" w:rsidP="00F7210A">
      <w:pPr>
        <w:spacing w:after="203" w:line="265" w:lineRule="auto"/>
        <w:ind w:left="10" w:right="-113" w:hanging="10"/>
      </w:pPr>
      <w:r>
        <w:rPr>
          <w:color w:val="212121"/>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r>
        <w:t xml:space="preserve"> </w:t>
      </w:r>
    </w:p>
    <w:p w:rsidR="00F7210A" w:rsidRDefault="00F7210A" w:rsidP="00F7210A">
      <w:pPr>
        <w:spacing w:after="203" w:line="265" w:lineRule="auto"/>
        <w:ind w:left="10" w:right="-113" w:hanging="10"/>
      </w:pPr>
      <w:r>
        <w:rPr>
          <w:b/>
          <w:color w:val="212121"/>
        </w:rPr>
        <w:t>Результат обучения</w:t>
      </w:r>
      <w:r>
        <w:rPr>
          <w:color w:val="212121"/>
        </w:rPr>
        <w:t xml:space="preserve"> </w:t>
      </w:r>
      <w:r>
        <w:t xml:space="preserve"> </w:t>
      </w:r>
    </w:p>
    <w:p w:rsidR="00F7210A" w:rsidRDefault="00F7210A" w:rsidP="00F7210A">
      <w:pPr>
        <w:spacing w:after="151" w:line="265" w:lineRule="auto"/>
        <w:ind w:left="10" w:right="-113" w:hanging="10"/>
      </w:pPr>
      <w:r>
        <w:rPr>
          <w:color w:val="212121"/>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r>
        <w:t xml:space="preserve"> </w:t>
      </w:r>
    </w:p>
    <w:p w:rsidR="00F85D96" w:rsidRDefault="00A76F05">
      <w:pPr>
        <w:spacing w:after="53" w:line="259" w:lineRule="auto"/>
        <w:ind w:left="29"/>
        <w:jc w:val="left"/>
      </w:pPr>
      <w:r>
        <w:t xml:space="preserve"> </w:t>
      </w:r>
    </w:p>
    <w:p w:rsidR="00F85D96" w:rsidRDefault="00A76F05">
      <w:pPr>
        <w:spacing w:after="210" w:line="259" w:lineRule="auto"/>
        <w:ind w:left="24" w:right="748" w:hanging="10"/>
      </w:pPr>
      <w:r>
        <w:rPr>
          <w:b/>
        </w:rPr>
        <w:t>6-1-15 «ТЕОРИЯ И ПРАКТИКА ПРОВЕДЕНИЯ ОБЗОРНОЙ ПРОВЕРКИ»</w:t>
      </w:r>
      <w:r>
        <w:t xml:space="preserve">  </w:t>
      </w:r>
    </w:p>
    <w:p w:rsidR="00F85D96" w:rsidRDefault="00A76F05">
      <w:pPr>
        <w:spacing w:after="211" w:line="259" w:lineRule="auto"/>
        <w:ind w:left="24" w:right="748" w:hanging="10"/>
      </w:pPr>
      <w:r>
        <w:rPr>
          <w:b/>
        </w:rPr>
        <w:t>Продолжительность обучения</w:t>
      </w:r>
      <w:r>
        <w:t xml:space="preserve"> - 8 академических часов  </w:t>
      </w:r>
    </w:p>
    <w:p w:rsidR="00F85D96" w:rsidRDefault="00A76F05">
      <w:pPr>
        <w:spacing w:after="77" w:line="341" w:lineRule="auto"/>
        <w:ind w:left="14"/>
      </w:pPr>
      <w:r>
        <w:rPr>
          <w:b/>
        </w:rPr>
        <w:t xml:space="preserve">Цель спецкурса </w:t>
      </w:r>
      <w:r>
        <w:t xml:space="preserve">– изучение системы международных стандартов аудита и формирование навыков их применения в практической деятельности аудиторов.  </w:t>
      </w:r>
    </w:p>
    <w:p w:rsidR="00F85D96" w:rsidRDefault="00A76F05">
      <w:pPr>
        <w:spacing w:after="157" w:line="259" w:lineRule="auto"/>
        <w:ind w:left="24" w:hanging="10"/>
      </w:pPr>
      <w:r>
        <w:rPr>
          <w:b/>
        </w:rPr>
        <w:t>Тема 1. МСОП (ISRE) 2400 «Задания по обзорной проверке финансовой отчетности прошедших периодов»</w:t>
      </w:r>
      <w:r>
        <w:t xml:space="preserve">  </w:t>
      </w:r>
    </w:p>
    <w:p w:rsidR="00F85D96" w:rsidRDefault="00A76F05" w:rsidP="00F7210A">
      <w:pPr>
        <w:ind w:left="14" w:right="-113"/>
      </w:pPr>
      <w:r>
        <w:t xml:space="preserve">Задание по обзорной проверке финансовой отчетности прошедших периодов. Особенности принятия задания. Ограниченная уверенность — уровень уверенности, достигнутый в случае, когда риск, присущий обзорной проверке, хотя и снижен до приемлемого уровня, но все же выше, чем для задания, обеспечивающего разумную уверенность, как основание для формирования вывода. Практикующий специалист — практикующий профессиональный бухгалтер (руководитель задания или другие члены рабочей группы либо, в соответствующих случаях, аудиторская организация).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t>Немодифицированные</w:t>
      </w:r>
      <w:proofErr w:type="spellEnd"/>
      <w:r>
        <w:t xml:space="preserve"> и модифицированные выводы о финансовой отчетности. Заключение практикующего специалиста. Документация.  </w:t>
      </w:r>
    </w:p>
    <w:p w:rsidR="00F85D96" w:rsidRDefault="00A76F05" w:rsidP="00F7210A">
      <w:pPr>
        <w:spacing w:after="157" w:line="259" w:lineRule="auto"/>
        <w:ind w:left="24" w:right="-113" w:hanging="10"/>
      </w:pPr>
      <w:r>
        <w:rPr>
          <w:b/>
        </w:rPr>
        <w:t>Тема 2. МСОП (ISRE) 2410 «Обзорная проверка промежуточной финансовой информации, выполняемая независимым аудитором организации»</w:t>
      </w:r>
      <w:r>
        <w:t xml:space="preserve">  </w:t>
      </w:r>
    </w:p>
    <w:p w:rsidR="00F85D96" w:rsidRDefault="00A76F05" w:rsidP="00F7210A">
      <w:pPr>
        <w:ind w:left="14" w:right="-113"/>
      </w:pPr>
      <w:r>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rsidR="00F85D96" w:rsidRDefault="00A76F05" w:rsidP="00F7210A">
      <w:pPr>
        <w:spacing w:after="208" w:line="259" w:lineRule="auto"/>
        <w:ind w:left="24" w:right="-113" w:hanging="10"/>
      </w:pPr>
      <w:r>
        <w:rPr>
          <w:b/>
        </w:rPr>
        <w:t>Тема 3. МСЗОУ (ISAE) 3000 «Задания, обеспечивающие уверенность, отличные от аудита и обзорной проверки финансовой информации прошедших периодов»</w:t>
      </w:r>
      <w:r>
        <w:t xml:space="preserve">  </w:t>
      </w:r>
    </w:p>
    <w:p w:rsidR="006B360F" w:rsidRDefault="00A76F05" w:rsidP="00F7210A">
      <w:pPr>
        <w:spacing w:after="172"/>
        <w:ind w:left="14" w:right="-113"/>
      </w:pPr>
      <w: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 задание, в котором целью практикующего специалиста является получение достаточных надлежащих доказательств для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предмета задания с использованием критериев. Задание классифицируются как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t>Немодифицированные</w:t>
      </w:r>
      <w:proofErr w:type="spellEnd"/>
      <w:r>
        <w:t xml:space="preserve"> и модифицированные выводы. Документирование.  </w:t>
      </w:r>
    </w:p>
    <w:p w:rsidR="00F85D96" w:rsidRDefault="00A76F05" w:rsidP="00F7210A">
      <w:pPr>
        <w:spacing w:after="172"/>
        <w:ind w:left="14" w:right="-113"/>
      </w:pPr>
      <w:r>
        <w:rPr>
          <w:b/>
        </w:rPr>
        <w:t>Результат обучения</w:t>
      </w:r>
      <w:r>
        <w:t xml:space="preserve">  </w:t>
      </w:r>
    </w:p>
    <w:p w:rsidR="00F85D96" w:rsidRDefault="00A76F05" w:rsidP="00F7210A">
      <w:pPr>
        <w:ind w:left="14" w:right="-113"/>
      </w:pPr>
      <w: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задания по аудиту, обзорным проверкам.  </w:t>
      </w:r>
    </w:p>
    <w:p w:rsidR="009014C9" w:rsidRDefault="00A76F05" w:rsidP="00F7210A">
      <w:pPr>
        <w:spacing w:after="176" w:line="259" w:lineRule="auto"/>
        <w:ind w:left="29" w:right="-113"/>
        <w:jc w:val="left"/>
        <w:rPr>
          <w:b/>
        </w:rPr>
      </w:pPr>
      <w:r>
        <w:t xml:space="preserve"> </w:t>
      </w:r>
      <w:r>
        <w:rPr>
          <w:b/>
        </w:rPr>
        <w:t xml:space="preserve"> </w:t>
      </w:r>
    </w:p>
    <w:p w:rsidR="00F85D96" w:rsidRDefault="009014C9" w:rsidP="009014C9">
      <w:pPr>
        <w:spacing w:after="176" w:line="259" w:lineRule="auto"/>
        <w:ind w:left="29" w:right="-113"/>
        <w:jc w:val="center"/>
      </w:pPr>
      <w:r w:rsidRPr="00471017">
        <w:rPr>
          <w:b/>
          <w:color w:val="auto"/>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rsidR="00F85D96" w:rsidRDefault="00A76F05" w:rsidP="00F7210A">
      <w:pPr>
        <w:spacing w:after="208" w:line="259" w:lineRule="auto"/>
        <w:ind w:left="24" w:right="-113" w:hanging="10"/>
      </w:pPr>
      <w:r>
        <w:rPr>
          <w:b/>
        </w:rPr>
        <w:t>6-2-01 «МЕТОДОЛОГИЯ АУДИТА И МЕТОДЫ ПРОВЕДЕНИЯ АУДИТОРСКИХ ПРОЦЕДУР»</w:t>
      </w:r>
      <w:r>
        <w:t xml:space="preserve">  </w:t>
      </w:r>
    </w:p>
    <w:p w:rsidR="00F85D96" w:rsidRDefault="00A76F05" w:rsidP="00F7210A">
      <w:pPr>
        <w:spacing w:after="213" w:line="259" w:lineRule="auto"/>
        <w:ind w:left="24" w:right="-113" w:hanging="10"/>
      </w:pPr>
      <w:r>
        <w:rPr>
          <w:b/>
        </w:rPr>
        <w:t>Продолжительность обучения</w:t>
      </w:r>
      <w:r>
        <w:t xml:space="preserve"> - 40 академических часов  </w:t>
      </w:r>
    </w:p>
    <w:p w:rsidR="00F85D96" w:rsidRDefault="00A76F05" w:rsidP="00F7210A">
      <w:pPr>
        <w:spacing w:after="195"/>
        <w:ind w:left="14" w:right="-113"/>
      </w:pPr>
      <w:r>
        <w:rPr>
          <w:b/>
        </w:rPr>
        <w:t>Цель спецкурса</w:t>
      </w:r>
      <w:r>
        <w:t xml:space="preserve"> - углубленное изучение основ аудита и аудиторских процедур как целостного процесса, развитие навыков практического применения российских правил (стандартов) аудиторской деятельности, при проведении аудита и представлении аудиторских услуг.  </w:t>
      </w:r>
    </w:p>
    <w:p w:rsidR="009014C9" w:rsidRDefault="00A76F05" w:rsidP="00F7210A">
      <w:pPr>
        <w:spacing w:after="212" w:line="259" w:lineRule="auto"/>
        <w:ind w:left="24" w:right="-113" w:hanging="10"/>
        <w:rPr>
          <w:b/>
        </w:rPr>
      </w:pPr>
      <w:r>
        <w:rPr>
          <w:b/>
        </w:rPr>
        <w:t>Обязательные вопросы*</w:t>
      </w:r>
    </w:p>
    <w:p w:rsidR="00F85D96" w:rsidRDefault="00A76F05" w:rsidP="009014C9">
      <w:pPr>
        <w:spacing w:after="212" w:line="259" w:lineRule="auto"/>
        <w:ind w:left="24" w:right="-113" w:hanging="10"/>
      </w:pPr>
      <w:r>
        <w:t xml:space="preserve"> </w:t>
      </w:r>
      <w:r>
        <w:rPr>
          <w:b/>
        </w:rPr>
        <w:t>Тема 1. Общие вопросы</w:t>
      </w:r>
      <w:r>
        <w:t xml:space="preserve">  </w:t>
      </w:r>
    </w:p>
    <w:p w:rsidR="00F85D96" w:rsidRDefault="00A76F05" w:rsidP="00F7210A">
      <w:pPr>
        <w:spacing w:after="206"/>
        <w:ind w:left="14" w:right="-113"/>
      </w:pPr>
      <w:r>
        <w:t xml:space="preserve">Определение понятия "аудит". Цели аудит. Объем аудита. Аудиторские процедуры. Понятие достоверной бухгалтерской отчетности в соответствии с российскими нормативными документами о ведении бухгалтерского учета и составлении бухгалтерской отчетности. Адресаты предоставления документов, подготовленных аудитором по результатам проведения аудиторской проверки. Состав бухгалтерской отчетности, которая подлежит аудиторской проверке. Этапы проведения аудиторской проверки: планирование аудита, сбор аудиторских доказательств, подготовка итоговых документов по результатам аудита.  </w:t>
      </w:r>
    </w:p>
    <w:p w:rsidR="00F85D96" w:rsidRDefault="00A76F05" w:rsidP="00F7210A">
      <w:pPr>
        <w:spacing w:after="157" w:line="259" w:lineRule="auto"/>
        <w:ind w:left="24" w:right="-113" w:hanging="10"/>
      </w:pPr>
      <w:r>
        <w:rPr>
          <w:b/>
        </w:rPr>
        <w:t>Тема 2. Планирование аудита. Общие положения</w:t>
      </w:r>
      <w:r>
        <w:t xml:space="preserve">  </w:t>
      </w:r>
    </w:p>
    <w:p w:rsidR="006B360F" w:rsidRDefault="00A76F05" w:rsidP="00F7210A">
      <w:pPr>
        <w:ind w:left="14" w:right="-113"/>
      </w:pPr>
      <w:r>
        <w:t xml:space="preserve">Самостоятельность аудиторской организации в определении объема аудиторской проверки. Право и обязанность аудиторской организации самостоятельно принимать решение о видах, количестве и глубине проведения аудиторских процедур. Российские правила (стандарты) аудиторской деятельности, регулирующие процесс планирования аудиторской проверки. Международные стандарты аудита, регулирующие процесс планирования аудиторской проверки. Сходства и различия российских правил (стандартов) аудиторской деятельности и международных стандартов аудита в части регулирования процесса планирования аудиторской проверки. Назначение и принципы планирования аудиторской проверки в соответствии с российскими правилами (стандартами) аудиторской деятельности. Этапы планирования: предварительное планирование; подготовка и составление общего плана аудита; подготовка и составление программы аудита.  </w:t>
      </w:r>
    </w:p>
    <w:p w:rsidR="00F85D96" w:rsidRDefault="00A76F05" w:rsidP="00F7210A">
      <w:pPr>
        <w:ind w:left="14" w:right="-113"/>
      </w:pPr>
      <w:r>
        <w:rPr>
          <w:b/>
        </w:rPr>
        <w:t>Тема 3. Планирование аудита. Предварительное планирование</w:t>
      </w:r>
      <w:r>
        <w:t xml:space="preserve">  </w:t>
      </w:r>
    </w:p>
    <w:p w:rsidR="00F85D96" w:rsidRDefault="00A76F05" w:rsidP="00F7210A">
      <w:pPr>
        <w:spacing w:after="158" w:line="263" w:lineRule="auto"/>
        <w:ind w:left="19" w:right="-113" w:hanging="10"/>
        <w:jc w:val="left"/>
      </w:pPr>
      <w:r>
        <w:t xml:space="preserve">Содержание предварительного планирования. Проблемы, связанные с практическим выполнением требований российских правил (стандартов) аудиторской деятельности в части проведения предварительного планирования до заключения договора с проверяемым экономическим субъектом. 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и их определения.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Риск неэффективности системы внутреннего контроля. Взаимосвязь результатов изучения и оценки систем внутреннего контроля проверяемого экономического субъекта и объема работы. Определение понятия "уровень существенности". Примеры возможных вариантов расчета уровня существенности. Практическое применение уровня существенности на различных этапах аудиторской проверки (планирование, сбор аудиторских доказательств, подготовка итоговых документов).  </w:t>
      </w:r>
    </w:p>
    <w:p w:rsidR="00F85D96" w:rsidRDefault="00A76F05" w:rsidP="00F7210A">
      <w:pPr>
        <w:spacing w:after="157" w:line="259" w:lineRule="auto"/>
        <w:ind w:left="24" w:right="-113" w:hanging="10"/>
      </w:pPr>
      <w:r>
        <w:rPr>
          <w:b/>
        </w:rPr>
        <w:t>Тема 4. Планирование аудита. Риск неэффективности аудиторской проверки или аудиторский риск</w:t>
      </w:r>
      <w:r>
        <w:t xml:space="preserve">  </w:t>
      </w:r>
    </w:p>
    <w:p w:rsidR="00F85D96" w:rsidRDefault="00A76F05" w:rsidP="00F7210A">
      <w:pPr>
        <w:spacing w:after="199"/>
        <w:ind w:left="14" w:right="-113"/>
      </w:pPr>
      <w:r>
        <w:t xml:space="preserve">Понятие аудиторского риска. Компоненты аудиторского риска. Внутрихозяйственный риск или риск системы учета: определение и порядок оценки. Риск контроля: определение и порядок оценки. Риск необнаруженные: определение и порядок оценки. Модель аудиторского риска: аудиторский риск как критерий качества работы аудиторской организации; выводы, которые можно сделать на основе модели аудиторского риска.  </w:t>
      </w:r>
    </w:p>
    <w:p w:rsidR="00F85D96" w:rsidRDefault="00A76F05" w:rsidP="00F7210A">
      <w:pPr>
        <w:spacing w:after="157" w:line="259" w:lineRule="auto"/>
        <w:ind w:left="24" w:right="-113" w:hanging="10"/>
      </w:pPr>
      <w:r>
        <w:rPr>
          <w:b/>
        </w:rPr>
        <w:t>Тема 5. Планирование аудита. Составление общего плана аудита и программ аудита</w:t>
      </w:r>
      <w:r>
        <w:t xml:space="preserve">  </w:t>
      </w:r>
    </w:p>
    <w:p w:rsidR="00F85D96" w:rsidRDefault="00A76F05" w:rsidP="00F7210A">
      <w:pPr>
        <w:ind w:left="14" w:right="-113"/>
      </w:pPr>
      <w:r>
        <w:t xml:space="preserve">Содержание и порядок составления общего плана аудиторской проверки. Порядок подготовки и составления программы аудита по различным областям аудиторской проверки (статьям бухгалтерской отчетности). Важные моменты, которые необходимо учитывать при подготовке аудиторских программ: принцип целенаправленной проверки (активы и расходы организации проверяются на возможность их завышения, пассивы и доходы организации проверяются на возможность их занижения); цели аудиторской проверки соответствующего раздела бухгалтерской отчетности (права/наличие, полнота, оценка, возникновение, представление и т.п.).  </w:t>
      </w:r>
    </w:p>
    <w:p w:rsidR="00F85D96" w:rsidRDefault="00A76F05" w:rsidP="00F7210A">
      <w:pPr>
        <w:spacing w:after="25" w:line="259" w:lineRule="auto"/>
        <w:ind w:left="24" w:right="-113" w:hanging="10"/>
      </w:pPr>
      <w:r>
        <w:rPr>
          <w:b/>
        </w:rPr>
        <w:t>Тема 6. Планирование аудита. Документирование результатов планирования</w:t>
      </w:r>
      <w:r>
        <w:t xml:space="preserve"> </w:t>
      </w:r>
    </w:p>
    <w:p w:rsidR="00F85D96" w:rsidRDefault="00A76F05" w:rsidP="00F7210A">
      <w:pPr>
        <w:spacing w:after="211" w:line="263" w:lineRule="auto"/>
        <w:ind w:left="19" w:right="-113" w:hanging="10"/>
        <w:jc w:val="left"/>
      </w:pPr>
      <w:r>
        <w:t xml:space="preserve">Документирование этапа планирования аудиторской проверки: возможная структура раздела "Планирование" папки рабочих документов аудитора, перечень необходимых рабочих документов, порядок их заполнения.  </w:t>
      </w:r>
    </w:p>
    <w:p w:rsidR="00F85D96" w:rsidRDefault="00A76F05" w:rsidP="00F7210A">
      <w:pPr>
        <w:spacing w:after="157" w:line="259" w:lineRule="auto"/>
        <w:ind w:left="24" w:right="-113" w:hanging="10"/>
      </w:pPr>
      <w:r>
        <w:rPr>
          <w:b/>
        </w:rPr>
        <w:t>Тема 7. Аудиторские доказательства в конкретных случаях.</w:t>
      </w:r>
      <w:r>
        <w:t xml:space="preserve">  </w:t>
      </w:r>
    </w:p>
    <w:p w:rsidR="00F85D96" w:rsidRDefault="00A76F05" w:rsidP="00F7210A">
      <w:pPr>
        <w:spacing w:after="205"/>
        <w:ind w:left="14" w:right="-113"/>
      </w:pPr>
      <w:r>
        <w:t xml:space="preserve">Проведение инвентаризации. Присутствие аудитора при проведении инвентаризации.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о долгосрочных финансовых вложениях, подтверждение характера и оценки вложений.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  </w:t>
      </w:r>
    </w:p>
    <w:p w:rsidR="00F85D96" w:rsidRDefault="00A76F05" w:rsidP="00F7210A">
      <w:pPr>
        <w:spacing w:after="157" w:line="259" w:lineRule="auto"/>
        <w:ind w:left="24" w:right="-113" w:hanging="10"/>
      </w:pPr>
      <w:r>
        <w:rPr>
          <w:b/>
        </w:rPr>
        <w:t>Тема 8. Аудиторская выборка</w:t>
      </w:r>
      <w:r>
        <w:t xml:space="preserve">  </w:t>
      </w:r>
    </w:p>
    <w:p w:rsidR="00F85D96" w:rsidRDefault="00A76F05" w:rsidP="00F7210A">
      <w:pPr>
        <w:spacing w:after="207"/>
        <w:ind w:left="14" w:right="-113"/>
      </w:pPr>
      <w:r>
        <w:t xml:space="preserve">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  </w:t>
      </w:r>
    </w:p>
    <w:p w:rsidR="00F85D96" w:rsidRDefault="00A76F05" w:rsidP="00F7210A">
      <w:pPr>
        <w:spacing w:after="157" w:line="259" w:lineRule="auto"/>
        <w:ind w:left="24" w:right="-113" w:hanging="10"/>
      </w:pPr>
      <w:r>
        <w:rPr>
          <w:b/>
        </w:rPr>
        <w:t>Тема 9. Итоговые документы по результатам аудиторской проверки</w:t>
      </w:r>
      <w:r>
        <w:t xml:space="preserve">  </w:t>
      </w:r>
    </w:p>
    <w:p w:rsidR="00F85D96" w:rsidRDefault="00A76F05" w:rsidP="00F7210A">
      <w:pPr>
        <w:spacing w:after="204"/>
        <w:ind w:left="14" w:right="-113"/>
      </w:pPr>
      <w:r>
        <w:t xml:space="preserve">Документы, представляемые аудитором по результатам аудиторской проверки. Аудиторское заключение, обязательные реквизиты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Раздел аудиторского заключения о дополнительной работе. Порядок и форма представления информации по результатам аудита руководству аудируемого лица и представителям его собственника. Неосуществленные корректировки для бухгалтерской отчетности. Информация для управления аудируемым лицом. Конфиденциальность.  </w:t>
      </w:r>
    </w:p>
    <w:p w:rsidR="00F85D96" w:rsidRDefault="00A76F05" w:rsidP="00F7210A">
      <w:pPr>
        <w:spacing w:after="199"/>
        <w:ind w:left="14" w:right="-113"/>
      </w:pPr>
      <w:r>
        <w:rPr>
          <w:b/>
        </w:rPr>
        <w:t>Тема 10. Виды аудита, особенности его проведения.</w:t>
      </w:r>
      <w:r>
        <w:t xml:space="preserve">  Возможные виды аудиторских услуг. Налоговый аудит. Управленческий аудит. Специальный аудит. Понятие налогового аудита. Порядок планирования налогового аудита. Порядок проведения налогового аудита. Порядок подготовки итоговых документов по результатам налогового аудита. Понятие управленческого аудита. Порядок планирования управленческого аудита. Порядок проведения управленческого аудита. Порядок подготовки итоговых документов по результатам управленческого аудита. Понятие специального аудита. Порядок планирования специального аудита. Порядок проведения специального аудита. Порядок подготовки итоговых документов по результатам специального аудита. *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w:t>
      </w:r>
    </w:p>
    <w:p w:rsidR="00F85D96" w:rsidRDefault="00A76F05" w:rsidP="00F7210A">
      <w:pPr>
        <w:spacing w:after="157" w:line="259" w:lineRule="auto"/>
        <w:ind w:left="24" w:right="-113" w:hanging="10"/>
      </w:pPr>
      <w:r>
        <w:rPr>
          <w:b/>
        </w:rPr>
        <w:t>Результат обучения</w:t>
      </w:r>
      <w:r>
        <w:t xml:space="preserve">  </w:t>
      </w:r>
    </w:p>
    <w:p w:rsidR="00F85D96" w:rsidRDefault="00A76F05" w:rsidP="00F7210A">
      <w:pPr>
        <w:ind w:left="14" w:right="-113"/>
      </w:pPr>
      <w:r>
        <w:t xml:space="preserve">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  </w:t>
      </w:r>
    </w:p>
    <w:p w:rsidR="00F85D96" w:rsidRDefault="00A76F05" w:rsidP="00F7210A">
      <w:pPr>
        <w:spacing w:after="175" w:line="259" w:lineRule="auto"/>
        <w:ind w:left="29" w:right="-113"/>
        <w:jc w:val="left"/>
      </w:pPr>
      <w:r>
        <w:t xml:space="preserve">   </w:t>
      </w:r>
    </w:p>
    <w:p w:rsidR="00F85D96" w:rsidRDefault="00A76F05" w:rsidP="00F7210A">
      <w:pPr>
        <w:spacing w:after="157" w:line="335" w:lineRule="auto"/>
        <w:ind w:left="24" w:right="-113" w:hanging="10"/>
      </w:pPr>
      <w:r>
        <w:rPr>
          <w:b/>
        </w:rPr>
        <w:t>6-2-07 «КОНТРОЛЬ КАЧЕСТВА АУДИТОРСКОЙ ДЕЯТЕЛЬНОСТИ: ПРАКТИЧЕСКИЕ ЗАДАЧИ И РЕШЕНИЯ»</w:t>
      </w:r>
      <w:r>
        <w:t xml:space="preserve">  </w:t>
      </w:r>
    </w:p>
    <w:p w:rsidR="00F85D96" w:rsidRDefault="00A76F05" w:rsidP="00F7210A">
      <w:pPr>
        <w:spacing w:after="210" w:line="259" w:lineRule="auto"/>
        <w:ind w:left="24" w:right="-113" w:hanging="10"/>
      </w:pPr>
      <w:r>
        <w:rPr>
          <w:b/>
        </w:rPr>
        <w:t>Продолжительность обучения</w:t>
      </w:r>
      <w:r>
        <w:t xml:space="preserve"> - 40 академических часов  </w:t>
      </w:r>
    </w:p>
    <w:p w:rsidR="00F85D96" w:rsidRDefault="00A76F05" w:rsidP="00F7210A">
      <w:pPr>
        <w:spacing w:after="201"/>
        <w:ind w:left="14" w:right="-113"/>
      </w:pPr>
      <w:r>
        <w:rPr>
          <w:b/>
        </w:rPr>
        <w:t>Цель спецкурса</w:t>
      </w:r>
      <w: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rsidR="00F85D96" w:rsidRDefault="00A76F05" w:rsidP="00F7210A">
      <w:pPr>
        <w:spacing w:after="157" w:line="259" w:lineRule="auto"/>
        <w:ind w:left="24" w:right="-113" w:hanging="10"/>
      </w:pPr>
      <w:r>
        <w:rPr>
          <w:b/>
        </w:rPr>
        <w:t>Обязательные вопросы.</w:t>
      </w:r>
      <w:r>
        <w:t xml:space="preserve">  </w:t>
      </w:r>
    </w:p>
    <w:p w:rsidR="00F85D96" w:rsidRDefault="00A76F05" w:rsidP="00F7210A">
      <w:pPr>
        <w:spacing w:after="207" w:line="259" w:lineRule="auto"/>
        <w:ind w:left="24" w:right="-113" w:hanging="10"/>
      </w:pPr>
      <w:r>
        <w:rPr>
          <w:b/>
        </w:rPr>
        <w:t>Тема 1. Основы контроля качества работы аудиторов, индивидуальных аудиторов и аудиторских организаций.</w:t>
      </w:r>
      <w:r>
        <w:t xml:space="preserve">  </w:t>
      </w:r>
    </w:p>
    <w:p w:rsidR="00F85D96" w:rsidRDefault="00A76F05" w:rsidP="00F7210A">
      <w:pPr>
        <w:ind w:left="14" w:right="-113"/>
      </w:pPr>
      <w: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rsidR="00F85D96" w:rsidRDefault="00A76F05" w:rsidP="00F7210A">
      <w:pPr>
        <w:ind w:left="14" w:right="-113"/>
      </w:pPr>
      <w: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rsidR="00F85D96" w:rsidRDefault="00A76F05" w:rsidP="00F7210A">
      <w:pPr>
        <w:spacing w:after="205"/>
        <w:ind w:left="14" w:right="-113"/>
      </w:pPr>
      <w: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rsidR="00F85D96" w:rsidRDefault="00A76F05" w:rsidP="00F7210A">
      <w:pPr>
        <w:ind w:left="14" w:right="-113"/>
      </w:pPr>
      <w:r>
        <w:t xml:space="preserve">Уклонение от внешнего контроля качества: понятие, признаки, ответственность.  </w:t>
      </w:r>
    </w:p>
    <w:p w:rsidR="00F85D96" w:rsidRDefault="00A76F05" w:rsidP="00F7210A">
      <w:pPr>
        <w:spacing w:after="204"/>
        <w:ind w:left="14" w:right="-113"/>
      </w:pPr>
      <w:r>
        <w:t xml:space="preserve">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  </w:t>
      </w:r>
    </w:p>
    <w:p w:rsidR="00F85D96" w:rsidRDefault="00A76F05" w:rsidP="00F7210A">
      <w:pPr>
        <w:spacing w:after="157" w:line="259" w:lineRule="auto"/>
        <w:ind w:left="24" w:right="-113" w:hanging="10"/>
      </w:pPr>
      <w:r>
        <w:rPr>
          <w:b/>
        </w:rPr>
        <w:t>Тема 2. Внутренний контроль качества работы аудиторских организаций и аудиторов.</w:t>
      </w:r>
      <w:r>
        <w:t xml:space="preserve">  </w:t>
      </w:r>
    </w:p>
    <w:p w:rsidR="00F85D96" w:rsidRDefault="00A76F05" w:rsidP="00F7210A">
      <w:pPr>
        <w:ind w:left="14" w:right="-113"/>
      </w:pPr>
      <w: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rsidR="00F85D96" w:rsidRDefault="00A76F05" w:rsidP="00F7210A">
      <w:pPr>
        <w:spacing w:after="207"/>
        <w:ind w:left="14" w:right="-113"/>
      </w:pPr>
      <w: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rsidR="00F85D96" w:rsidRDefault="00A76F05" w:rsidP="00F7210A">
      <w:pPr>
        <w:spacing w:after="206"/>
        <w:ind w:left="14" w:right="-113"/>
      </w:pPr>
      <w:r>
        <w:t xml:space="preserve">Особенности организации внутреннего контроля качества индивидуальных аудиторов.  </w:t>
      </w:r>
    </w:p>
    <w:p w:rsidR="00F85D96" w:rsidRDefault="00A76F05" w:rsidP="00F7210A">
      <w:pPr>
        <w:spacing w:after="212" w:line="259" w:lineRule="auto"/>
        <w:ind w:left="24" w:right="-113" w:hanging="10"/>
      </w:pPr>
      <w:r>
        <w:rPr>
          <w:b/>
        </w:rPr>
        <w:t>Тема 3. Система внешнего контроля качества работы членов СРО ААС</w:t>
      </w:r>
      <w:r>
        <w:t xml:space="preserve">  </w:t>
      </w:r>
    </w:p>
    <w:p w:rsidR="00F85D96" w:rsidRDefault="00A76F05" w:rsidP="00F7210A">
      <w:pPr>
        <w:ind w:left="14" w:right="-113"/>
      </w:pPr>
      <w:r>
        <w:t xml:space="preserve">Локальные акты СРО ААС, регулирующие осуществление внешнего контроля качества.  </w:t>
      </w:r>
    </w:p>
    <w:p w:rsidR="00F85D96" w:rsidRDefault="00A76F05" w:rsidP="00F7210A">
      <w:pPr>
        <w:spacing w:after="173"/>
        <w:ind w:left="14" w:right="-113"/>
      </w:pPr>
      <w: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rsidR="00F85D96" w:rsidRDefault="00A76F05" w:rsidP="00F7210A">
      <w:pPr>
        <w:spacing w:after="205"/>
        <w:ind w:left="14" w:right="-113"/>
      </w:pPr>
      <w: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t>рискориентированный</w:t>
      </w:r>
      <w:proofErr w:type="spellEnd"/>
      <w: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rsidR="00F85D96" w:rsidRDefault="00A76F05" w:rsidP="00F7210A">
      <w:pPr>
        <w:ind w:left="14" w:right="-113"/>
      </w:pPr>
      <w: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F85D96" w:rsidRDefault="00A76F05" w:rsidP="00F7210A">
      <w:pPr>
        <w:spacing w:after="203"/>
        <w:ind w:left="14" w:right="-113"/>
      </w:pPr>
      <w: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rsidR="00F85D96" w:rsidRDefault="00A76F05" w:rsidP="00F7210A">
      <w:pPr>
        <w:ind w:left="14" w:right="-113"/>
      </w:pPr>
      <w:r>
        <w:t xml:space="preserve">Порядок расчетов за проведение внешних проверок качества работы членов СРО ААС.  </w:t>
      </w:r>
    </w:p>
    <w:p w:rsidR="00F85D96" w:rsidRDefault="00A76F05" w:rsidP="00F7210A">
      <w:pPr>
        <w:spacing w:after="157" w:line="259" w:lineRule="auto"/>
        <w:ind w:left="24" w:right="-113" w:hanging="10"/>
      </w:pPr>
      <w:r>
        <w:rPr>
          <w:b/>
        </w:rPr>
        <w:t>Тема 4. Классификация типовых нарушений, выявляемых в ходе внешнего контроля качества работы</w:t>
      </w:r>
      <w:r>
        <w:t xml:space="preserve">  </w:t>
      </w:r>
    </w:p>
    <w:p w:rsidR="00F85D96" w:rsidRDefault="00A76F05" w:rsidP="00F7210A">
      <w:pPr>
        <w:ind w:left="14" w:right="-113"/>
      </w:pPr>
      <w: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rsidR="00F85D96" w:rsidRDefault="00A76F05" w:rsidP="00F7210A">
      <w:pPr>
        <w:ind w:left="14" w:right="-113"/>
      </w:pPr>
      <w: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rsidR="00F85D96" w:rsidRDefault="00A76F05" w:rsidP="00F7210A">
      <w:pPr>
        <w:ind w:left="14" w:right="-113"/>
      </w:pPr>
      <w: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rsidR="00F85D96" w:rsidRDefault="00A76F05" w:rsidP="00F7210A">
      <w:pPr>
        <w:spacing w:after="201"/>
        <w:ind w:left="14" w:right="-113"/>
      </w:pPr>
      <w:r>
        <w:t xml:space="preserve">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  </w:t>
      </w:r>
    </w:p>
    <w:p w:rsidR="00F85D96" w:rsidRDefault="00A76F05" w:rsidP="00F7210A">
      <w:pPr>
        <w:spacing w:after="157" w:line="259" w:lineRule="auto"/>
        <w:ind w:left="24" w:right="-113" w:hanging="10"/>
      </w:pPr>
      <w:r>
        <w:rPr>
          <w:b/>
        </w:rPr>
        <w:t>Тема 5. Анализ типовых нарушений, выявляемых в ходе внешнего контроля качества</w:t>
      </w:r>
      <w:r>
        <w:t xml:space="preserve">  </w:t>
      </w:r>
    </w:p>
    <w:p w:rsidR="00F85D96" w:rsidRDefault="00A76F05" w:rsidP="00F7210A">
      <w:pPr>
        <w:ind w:left="14" w:right="-113"/>
      </w:pPr>
      <w: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rsidR="00F85D96" w:rsidRDefault="00A76F05" w:rsidP="00F7210A">
      <w:pPr>
        <w:spacing w:after="209"/>
        <w:ind w:left="14" w:right="-113"/>
      </w:pPr>
      <w: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rsidR="00F85D96" w:rsidRDefault="00A76F05" w:rsidP="00F7210A">
      <w:pPr>
        <w:spacing w:after="157" w:line="341" w:lineRule="auto"/>
        <w:ind w:left="24" w:right="-113" w:hanging="10"/>
      </w:pPr>
      <w:r>
        <w:rPr>
          <w:b/>
        </w:rPr>
        <w:t>Тема 6. Мероприятия по недопущения нарушений применимого законодательства при осуществлении профессиональной деятельности членов СРО ААС</w:t>
      </w:r>
      <w:r>
        <w:t xml:space="preserve">  </w:t>
      </w:r>
    </w:p>
    <w:p w:rsidR="00F85D96" w:rsidRDefault="00A76F05" w:rsidP="00F7210A">
      <w:pPr>
        <w:spacing w:after="197"/>
        <w:ind w:left="14" w:right="-113"/>
      </w:pPr>
      <w: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rsidR="00F85D96" w:rsidRDefault="00A76F05" w:rsidP="00F7210A">
      <w:pPr>
        <w:spacing w:after="157" w:line="259" w:lineRule="auto"/>
        <w:ind w:left="24" w:right="-113" w:hanging="10"/>
      </w:pPr>
      <w:r>
        <w:rPr>
          <w:b/>
        </w:rPr>
        <w:t>Результаты обучения.</w:t>
      </w:r>
      <w:r>
        <w:t xml:space="preserve">  </w:t>
      </w:r>
    </w:p>
    <w:p w:rsidR="00F85D96" w:rsidRDefault="00A76F05" w:rsidP="00F7210A">
      <w:pPr>
        <w:ind w:left="14" w:right="-113"/>
      </w:pPr>
      <w: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rsidR="00F85D96" w:rsidRDefault="00A76F05" w:rsidP="00F7210A">
      <w:pPr>
        <w:spacing w:after="174" w:line="259" w:lineRule="auto"/>
        <w:ind w:left="29" w:right="-113"/>
        <w:jc w:val="left"/>
      </w:pPr>
      <w:r>
        <w:t xml:space="preserve">   </w:t>
      </w:r>
    </w:p>
    <w:p w:rsidR="00F85D96" w:rsidRDefault="00A76F05" w:rsidP="00F7210A">
      <w:pPr>
        <w:spacing w:after="4" w:line="466" w:lineRule="auto"/>
        <w:ind w:left="24" w:right="-113" w:hanging="10"/>
      </w:pPr>
      <w:r>
        <w:rPr>
          <w:b/>
        </w:rPr>
        <w:t>6-2-08 «ОБУЧЕНИЕ УПОЛНОМОЧЕННЫХ ЭКСПЕРТОВ ПО КОНТРОЛЮ КАЧЕСТВА СРО ААС»</w:t>
      </w:r>
      <w:r>
        <w:t xml:space="preserve"> </w:t>
      </w:r>
      <w:r>
        <w:rPr>
          <w:b/>
        </w:rPr>
        <w:t>Продолжительность обучения</w:t>
      </w:r>
      <w:r>
        <w:t xml:space="preserve"> – 40 академических часов.  </w:t>
      </w:r>
    </w:p>
    <w:p w:rsidR="00F85D96" w:rsidRDefault="00A76F05" w:rsidP="00F7210A">
      <w:pPr>
        <w:spacing w:after="200"/>
        <w:ind w:left="14" w:right="-113"/>
      </w:pPr>
      <w:r>
        <w:rPr>
          <w:b/>
        </w:rPr>
        <w:t>Цель программы</w:t>
      </w:r>
      <w:r>
        <w:t xml:space="preserve"> - подготовка уполномоченных экспертов по контролю качества СРО ААС для проведения внешних проверок качества работы членов СРО ААС, обучение контролеров методике проведения внешних проверок в соответствии с требованиями законодательства и локальных актов СРО ААС.  </w:t>
      </w:r>
    </w:p>
    <w:p w:rsidR="00F85D96" w:rsidRDefault="00A76F05" w:rsidP="00F7210A">
      <w:pPr>
        <w:spacing w:after="157" w:line="259" w:lineRule="auto"/>
        <w:ind w:left="24" w:right="-113" w:hanging="10"/>
      </w:pPr>
      <w:r>
        <w:rPr>
          <w:b/>
        </w:rPr>
        <w:t>Тема 1. Основы контроля в аудиторской деятельности</w:t>
      </w:r>
      <w:r>
        <w:t xml:space="preserve">  </w:t>
      </w:r>
    </w:p>
    <w:p w:rsidR="00F85D96" w:rsidRDefault="00A76F05" w:rsidP="00F7210A">
      <w:pPr>
        <w:spacing w:after="69"/>
        <w:ind w:left="14" w:right="-113"/>
      </w:pPr>
      <w:r>
        <w:t xml:space="preserve">Государственный контроль (надзор) за деятельностью саморегулируемых организаций аудиторов уполномоченным федеральным органом – Министерством финансов РФ.  </w:t>
      </w:r>
    </w:p>
    <w:p w:rsidR="00F85D96" w:rsidRDefault="00A76F05" w:rsidP="00F7210A">
      <w:pPr>
        <w:spacing w:after="22"/>
        <w:ind w:left="14" w:right="-113"/>
      </w:pPr>
      <w: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rsidR="00F85D96" w:rsidRDefault="00A76F05" w:rsidP="00F7210A">
      <w:pPr>
        <w:spacing w:after="21"/>
        <w:ind w:left="14" w:right="-113"/>
      </w:pPr>
      <w: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rsidR="00F85D96" w:rsidRDefault="00A76F05" w:rsidP="00F7210A">
      <w:pPr>
        <w:spacing w:after="22"/>
        <w:ind w:left="14" w:right="-113"/>
      </w:pPr>
      <w: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rsidR="00F85D96" w:rsidRDefault="00A76F05" w:rsidP="00F7210A">
      <w:pPr>
        <w:spacing w:after="204"/>
        <w:ind w:left="14" w:right="-113"/>
      </w:pPr>
      <w:r>
        <w:t xml:space="preserve">Уклонение от внешнего контроля качества: понятие, признаки, ответственность. 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  </w:t>
      </w:r>
    </w:p>
    <w:p w:rsidR="00F85D96" w:rsidRDefault="00A76F05" w:rsidP="00F7210A">
      <w:pPr>
        <w:spacing w:after="157" w:line="259" w:lineRule="auto"/>
        <w:ind w:left="24" w:right="-113" w:hanging="10"/>
      </w:pPr>
      <w:r>
        <w:rPr>
          <w:b/>
        </w:rPr>
        <w:t>Тема 2. Внутренний контроль качества работы аудиторских организаций и аудиторов.</w:t>
      </w:r>
      <w:r>
        <w:t xml:space="preserve">  </w:t>
      </w:r>
    </w:p>
    <w:p w:rsidR="00F85D96" w:rsidRDefault="00A76F05" w:rsidP="00F7210A">
      <w:pPr>
        <w:spacing w:after="24"/>
        <w:ind w:left="14" w:right="-113"/>
      </w:pPr>
      <w: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w:t>
      </w:r>
    </w:p>
    <w:p w:rsidR="00F85D96" w:rsidRDefault="00A76F05" w:rsidP="00F7210A">
      <w:pPr>
        <w:spacing w:after="25"/>
        <w:ind w:left="14" w:right="-113"/>
      </w:pPr>
      <w:r>
        <w:t xml:space="preserve">конкретных заданий; кадровые ресурсы; выполнение задания; мониторинг. Документация системы контроля  качества.  </w:t>
      </w:r>
    </w:p>
    <w:p w:rsidR="00F85D96" w:rsidRDefault="00A76F05" w:rsidP="00F7210A">
      <w:pPr>
        <w:spacing w:after="62"/>
        <w:ind w:left="14" w:right="-113"/>
      </w:pPr>
      <w: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rsidR="00F85D96" w:rsidRDefault="00A76F05" w:rsidP="00F7210A">
      <w:pPr>
        <w:spacing w:after="206"/>
        <w:ind w:left="14" w:right="-113"/>
      </w:pPr>
      <w:r>
        <w:t xml:space="preserve">Особенности организации внутреннего контроля качества индивидуальных аудиторов.  </w:t>
      </w:r>
    </w:p>
    <w:p w:rsidR="00F85D96" w:rsidRDefault="00A76F05" w:rsidP="00F7210A">
      <w:pPr>
        <w:spacing w:after="157" w:line="259" w:lineRule="auto"/>
        <w:ind w:left="24" w:right="-113" w:hanging="10"/>
      </w:pPr>
      <w:r>
        <w:rPr>
          <w:b/>
        </w:rPr>
        <w:t>Тема 3. Система внешнего контроля качества работы членов СРО ААС</w:t>
      </w:r>
      <w:r>
        <w:t xml:space="preserve">  </w:t>
      </w:r>
    </w:p>
    <w:p w:rsidR="00F85D96" w:rsidRDefault="00A76F05" w:rsidP="00F7210A">
      <w:pPr>
        <w:spacing w:after="22"/>
        <w:ind w:left="14" w:right="-113"/>
      </w:pPr>
      <w:r>
        <w:t xml:space="preserve">Локальные акты СРО ААС, регулирующие осуществление внешнего контроля качества. Система отбора, обучения, аттестации и повышения квалификации уполномоченных экспертов по контролю качества. 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Реестр уполномоченных экспертов по контролю качества, основания исключения из реестра. Досье уполномоченных экспертов по контролю качества.  </w:t>
      </w:r>
    </w:p>
    <w:p w:rsidR="00F85D96" w:rsidRDefault="00A76F05" w:rsidP="00F7210A">
      <w:pPr>
        <w:spacing w:after="77"/>
        <w:ind w:left="14" w:right="-113"/>
      </w:pPr>
      <w: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t>рискориентированный</w:t>
      </w:r>
      <w:proofErr w:type="spellEnd"/>
      <w: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rsidR="00F85D96" w:rsidRDefault="00A76F05" w:rsidP="00F7210A">
      <w:pPr>
        <w:spacing w:after="3" w:line="339" w:lineRule="auto"/>
        <w:ind w:left="14" w:right="-113"/>
      </w:pPr>
      <w: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w:t>
      </w:r>
    </w:p>
    <w:p w:rsidR="00F85D96" w:rsidRDefault="00A76F05" w:rsidP="00F7210A">
      <w:pPr>
        <w:spacing w:after="202"/>
        <w:ind w:left="14" w:right="-113"/>
      </w:pPr>
      <w:r>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Порядок расчетов за проведение внешних проверок качества работы членов СРО ААС.  </w:t>
      </w:r>
    </w:p>
    <w:p w:rsidR="00F85D96" w:rsidRDefault="00A76F05" w:rsidP="00F7210A">
      <w:pPr>
        <w:spacing w:after="157" w:line="259" w:lineRule="auto"/>
        <w:ind w:left="24" w:right="-113" w:hanging="10"/>
      </w:pPr>
      <w:r>
        <w:rPr>
          <w:b/>
        </w:rPr>
        <w:t>Тема 4. Документирование процедур внешнего контроля качества СРО ААС</w:t>
      </w:r>
      <w:r>
        <w:t xml:space="preserve">  </w:t>
      </w:r>
    </w:p>
    <w:p w:rsidR="00F85D96" w:rsidRDefault="00A76F05" w:rsidP="00F7210A">
      <w:pPr>
        <w:spacing w:after="28"/>
        <w:ind w:left="14" w:right="-113"/>
      </w:pPr>
      <w:r>
        <w:t xml:space="preserve">Типовой комплект документов по организации и проведению внешнего контроля качества работы членов СРО ААС, утвержденный Комиссией по контролю качества СРО ААС.  </w:t>
      </w:r>
    </w:p>
    <w:p w:rsidR="00F85D96" w:rsidRDefault="00A76F05" w:rsidP="00F7210A">
      <w:pPr>
        <w:spacing w:after="21"/>
        <w:ind w:left="14" w:right="-113"/>
      </w:pPr>
      <w:r>
        <w:t xml:space="preserve">Анкетирование уполномоченных экспертов по контролю качеств для планирования внешних проверок качества работы членов СРО ААС. Документирование проверки независимости уполномоченных экспертов по контролю качества, Кураторов от объектов ВККР при планировании ВККР. Согласование сроков проведения проверки с уполномоченным экспертом по контролю качества.  </w:t>
      </w:r>
    </w:p>
    <w:p w:rsidR="00F85D96" w:rsidRDefault="00A76F05" w:rsidP="00F7210A">
      <w:pPr>
        <w:spacing w:after="27"/>
        <w:ind w:left="14" w:right="-113"/>
      </w:pPr>
      <w:r>
        <w:t xml:space="preserve">Уведомительные процедуры при планировании ВККР. Распорядительная документация о проведении внешней проверки качества работы члена СРО ААС.  </w:t>
      </w:r>
    </w:p>
    <w:p w:rsidR="00F85D96" w:rsidRDefault="00A76F05" w:rsidP="00F7210A">
      <w:pPr>
        <w:spacing w:after="0" w:line="320" w:lineRule="auto"/>
        <w:ind w:left="14" w:right="-113"/>
      </w:pPr>
      <w:r>
        <w:t xml:space="preserve">Анкетирование объекта ВККР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контролерами качества.  </w:t>
      </w:r>
    </w:p>
    <w:p w:rsidR="00F85D96" w:rsidRDefault="00A76F05" w:rsidP="00F7210A">
      <w:pPr>
        <w:spacing w:after="20"/>
        <w:ind w:left="14" w:right="-113"/>
      </w:pPr>
      <w:r>
        <w:t xml:space="preserve">Составление программы внешней проверки качества работы члена СРО ААС и документирование процедур контроля. Оформление запросов уполномоченного эксперта о предоставлении дополнительных  документов.  </w:t>
      </w:r>
    </w:p>
    <w:p w:rsidR="00F85D96" w:rsidRDefault="00A76F05" w:rsidP="00F7210A">
      <w:pPr>
        <w:spacing w:after="21"/>
        <w:ind w:left="14" w:right="-113"/>
      </w:pPr>
      <w:r>
        <w:t xml:space="preserve">Документирование уклонения от внешнего контроля качества работы. Протоколирование обсуждения результатов работы, выводов и рекомендаций по результатам внешней проверки качества работы с представителями объекта ВККР.  </w:t>
      </w:r>
    </w:p>
    <w:p w:rsidR="00F85D96" w:rsidRDefault="00A76F05" w:rsidP="00F7210A">
      <w:pPr>
        <w:spacing w:after="20"/>
        <w:ind w:left="14" w:right="-113"/>
      </w:pPr>
      <w:r>
        <w:t xml:space="preserve">Составление итоговых документов по результатам проверки: отчета о внешней проверке качества работы аудиторской организации (индивидуального аудитора) и листа оценки профессиональной деятельности аудитора –члена СРО ААС.  </w:t>
      </w:r>
    </w:p>
    <w:p w:rsidR="00F85D96" w:rsidRDefault="00A76F05" w:rsidP="00F7210A">
      <w:pPr>
        <w:ind w:left="14" w:right="-113"/>
      </w:pPr>
      <w:r>
        <w:t xml:space="preserve">Оформление куратором результатов процедур наблюдения. Документирование объектом ВККР мероприятий по устранению нарушений, выявленных в ходе проведения внешнего контроля качества работы. плановой внешней проверки  </w:t>
      </w:r>
    </w:p>
    <w:p w:rsidR="00F85D96" w:rsidRDefault="00A76F05" w:rsidP="00F7210A">
      <w:pPr>
        <w:spacing w:after="76"/>
        <w:ind w:left="14" w:right="-113"/>
      </w:pPr>
      <w:r>
        <w:t xml:space="preserve">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  </w:t>
      </w:r>
    </w:p>
    <w:p w:rsidR="00F85D96" w:rsidRDefault="00A76F05" w:rsidP="00F7210A">
      <w:pPr>
        <w:spacing w:after="10" w:line="339" w:lineRule="auto"/>
        <w:ind w:left="14" w:right="-113"/>
      </w:pPr>
      <w:r>
        <w:t xml:space="preserve">Итоговые документы по результатам внешнего контроля качества аудиторской организации, индивидуального  аудитора,  аудитора.  </w:t>
      </w:r>
    </w:p>
    <w:p w:rsidR="00F85D96" w:rsidRDefault="00A76F05" w:rsidP="00F7210A">
      <w:pPr>
        <w:spacing w:after="206"/>
        <w:ind w:left="14" w:right="-113"/>
      </w:pPr>
      <w:r>
        <w:t xml:space="preserve">Ответственность контролеров качества за ненадлежащее документирование процедур ВККР.  </w:t>
      </w:r>
    </w:p>
    <w:p w:rsidR="00F85D96" w:rsidRDefault="00A76F05" w:rsidP="00F7210A">
      <w:pPr>
        <w:spacing w:after="157" w:line="259" w:lineRule="auto"/>
        <w:ind w:left="24" w:right="-113" w:hanging="10"/>
      </w:pPr>
      <w:r>
        <w:rPr>
          <w:b/>
        </w:rPr>
        <w:t>Тема 5. Мониторинг осуществления внешнего контроля качества СРО ААС</w:t>
      </w:r>
      <w:r>
        <w:t xml:space="preserve">  </w:t>
      </w:r>
    </w:p>
    <w:p w:rsidR="00F85D96" w:rsidRDefault="00A76F05" w:rsidP="00F7210A">
      <w:pPr>
        <w:spacing w:after="71"/>
        <w:ind w:left="14" w:right="-113"/>
      </w:pPr>
      <w:r>
        <w:t xml:space="preserve">Мониторинг ВККР: оценка результативности ВККР в целом; оценка результативности работы уполномоченных экспертов. Критерии и порядок проведения оценки результативности системы ВККР  </w:t>
      </w:r>
    </w:p>
    <w:p w:rsidR="006B360F" w:rsidRDefault="00A76F05" w:rsidP="006B360F">
      <w:pPr>
        <w:tabs>
          <w:tab w:val="center" w:pos="1530"/>
          <w:tab w:val="center" w:pos="3054"/>
          <w:tab w:val="center" w:pos="4679"/>
          <w:tab w:val="center" w:pos="6696"/>
          <w:tab w:val="center" w:pos="8943"/>
        </w:tabs>
        <w:spacing w:after="28"/>
        <w:ind w:left="0" w:right="-113"/>
      </w:pPr>
      <w:r>
        <w:t xml:space="preserve">СРО ААС, включая работу </w:t>
      </w:r>
      <w:r>
        <w:tab/>
        <w:t xml:space="preserve">уполномоченных </w:t>
      </w:r>
      <w:r>
        <w:tab/>
        <w:t xml:space="preserve">экспертов. </w:t>
      </w:r>
    </w:p>
    <w:p w:rsidR="006B360F" w:rsidRDefault="006B360F" w:rsidP="00F7210A">
      <w:pPr>
        <w:tabs>
          <w:tab w:val="center" w:pos="1530"/>
          <w:tab w:val="center" w:pos="3054"/>
          <w:tab w:val="center" w:pos="4679"/>
          <w:tab w:val="center" w:pos="6696"/>
          <w:tab w:val="center" w:pos="8943"/>
        </w:tabs>
        <w:spacing w:after="28"/>
        <w:ind w:left="0" w:right="-113"/>
        <w:jc w:val="left"/>
      </w:pPr>
    </w:p>
    <w:p w:rsidR="00F85D96" w:rsidRDefault="00A76F05" w:rsidP="00F7210A">
      <w:pPr>
        <w:spacing w:after="203"/>
        <w:ind w:left="14" w:right="-113"/>
      </w:pPr>
      <w:r>
        <w:t xml:space="preserve">Результаты оценки результативности ВККР в целом и оценки результативности работы уполномоченных экспертов. Принятие мер по устранению недостатков, выявленных в процессе мониторинга системы ВККР СРО ААС.  </w:t>
      </w:r>
    </w:p>
    <w:p w:rsidR="00F85D96" w:rsidRDefault="00A76F05" w:rsidP="00F7210A">
      <w:pPr>
        <w:spacing w:after="157" w:line="259" w:lineRule="auto"/>
        <w:ind w:left="24" w:right="-113" w:hanging="10"/>
      </w:pPr>
      <w:r>
        <w:rPr>
          <w:b/>
        </w:rPr>
        <w:t>Тема 6. Практика проведения внешних проверок качества работы членов СРО ААС</w:t>
      </w:r>
      <w:r>
        <w:t xml:space="preserve">  </w:t>
      </w:r>
    </w:p>
    <w:p w:rsidR="00F85D96" w:rsidRDefault="00A76F05" w:rsidP="00F7210A">
      <w:pPr>
        <w:spacing w:after="70"/>
        <w:ind w:left="14" w:right="-113"/>
      </w:pPr>
      <w:r>
        <w:t xml:space="preserve">Типовые нарушения, выявляемые в ходе внешнего контроля качества СРО ААС. Наиболее уязвимые элементы в системе внутреннего контроля объектов ВККР.  </w:t>
      </w:r>
    </w:p>
    <w:p w:rsidR="00F85D96" w:rsidRDefault="00A76F05" w:rsidP="00F7210A">
      <w:pPr>
        <w:spacing w:after="18"/>
        <w:ind w:left="14" w:right="-113"/>
      </w:pPr>
      <w:r>
        <w:t xml:space="preserve">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ВККР, выявление и документирование нарушений, оформление результатов проверки.  </w:t>
      </w:r>
    </w:p>
    <w:p w:rsidR="00F85D96" w:rsidRDefault="00A76F05" w:rsidP="00F7210A">
      <w:pPr>
        <w:spacing w:after="201"/>
        <w:ind w:left="14" w:right="-113"/>
      </w:pPr>
      <w:r>
        <w:t xml:space="preserve">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Pr>
          <w:b/>
        </w:rPr>
        <w:t>Тестирование претендентов.</w:t>
      </w:r>
      <w:r>
        <w:t xml:space="preserve">  </w:t>
      </w:r>
    </w:p>
    <w:p w:rsidR="00F85D96" w:rsidRDefault="00A76F05" w:rsidP="00F7210A">
      <w:pPr>
        <w:ind w:left="14" w:right="-113"/>
      </w:pPr>
      <w:r>
        <w:rPr>
          <w:b/>
        </w:rPr>
        <w:t>Результат обучения:</w:t>
      </w:r>
      <w:r>
        <w:t xml:space="preserve"> глубокие знания в области внешнего контроля качества работы членов саморегулируемой организации и знание методики проведения внешнего контроля качества работы аудиторских организаций, индивидуальных аудиторов и аудиторов; навыки проведения внешних проверок. Аттестация контролеров качества СРО ААС.  </w:t>
      </w:r>
    </w:p>
    <w:p w:rsidR="00F85D96" w:rsidRDefault="00A76F05" w:rsidP="00F7210A">
      <w:pPr>
        <w:spacing w:after="175" w:line="259" w:lineRule="auto"/>
        <w:ind w:left="29" w:right="-113"/>
        <w:jc w:val="left"/>
      </w:pPr>
      <w:r>
        <w:t xml:space="preserve">   </w:t>
      </w:r>
    </w:p>
    <w:p w:rsidR="00F85D96" w:rsidRDefault="00A76F05" w:rsidP="00F7210A">
      <w:pPr>
        <w:spacing w:after="132" w:line="337" w:lineRule="auto"/>
        <w:ind w:left="24" w:right="-113" w:hanging="10"/>
      </w:pPr>
      <w:r>
        <w:rPr>
          <w:b/>
        </w:rPr>
        <w:t>6-2-09 «ПОВЫШЕНИЕ КВАЛИФИКАЦИИ УПОЛНОМОЧЕННЫХ ЭКСПЕРТОВ ПО КОНТРОЛЮ КАЧЕСТВА СРО ААС»</w:t>
      </w:r>
      <w:r>
        <w:t xml:space="preserve">  </w:t>
      </w:r>
    </w:p>
    <w:p w:rsidR="00F85D96" w:rsidRDefault="00A76F05" w:rsidP="00F7210A">
      <w:pPr>
        <w:spacing w:after="210" w:line="259" w:lineRule="auto"/>
        <w:ind w:left="24" w:right="-113" w:hanging="10"/>
      </w:pPr>
      <w:r>
        <w:rPr>
          <w:b/>
        </w:rPr>
        <w:t>Продолжительность обучения</w:t>
      </w:r>
      <w:r>
        <w:t xml:space="preserve"> – 24 академических часа.  </w:t>
      </w:r>
    </w:p>
    <w:p w:rsidR="00F85D96" w:rsidRDefault="00A76F05" w:rsidP="00F7210A">
      <w:pPr>
        <w:ind w:left="14" w:right="-113"/>
      </w:pPr>
      <w:r>
        <w:rPr>
          <w:b/>
        </w:rPr>
        <w:t>Цель программы</w:t>
      </w:r>
      <w:r>
        <w:t xml:space="preserve"> – повышение квалификации уполномоченных экспертов по контролю качества СРО ААС в целях актуализации знаний в области внешнего контроля качества и совершенствования навыков применения методики проведения внешнего контроля качества работы членов СРО ААС.  </w:t>
      </w:r>
    </w:p>
    <w:p w:rsidR="00F85D96" w:rsidRDefault="00A76F05" w:rsidP="00F7210A">
      <w:pPr>
        <w:spacing w:after="59" w:line="259" w:lineRule="auto"/>
        <w:ind w:left="24" w:right="-113" w:hanging="10"/>
      </w:pPr>
      <w:r>
        <w:rPr>
          <w:b/>
        </w:rPr>
        <w:t>Тема 1. Мировая практика и международный опыт организации внешнего контроля качества в аудиторской деятельности</w:t>
      </w:r>
      <w:r>
        <w:t xml:space="preserve"> Международный форум независимых регуляторов </w:t>
      </w:r>
    </w:p>
    <w:p w:rsidR="00F85D96" w:rsidRPr="000777A3" w:rsidRDefault="00A76F05" w:rsidP="00F7210A">
      <w:pPr>
        <w:spacing w:after="41"/>
        <w:ind w:left="14" w:right="-113"/>
        <w:rPr>
          <w:lang w:val="en-US"/>
        </w:rPr>
      </w:pPr>
      <w:r>
        <w:t>аудиторской</w:t>
      </w:r>
      <w:r w:rsidRPr="000777A3">
        <w:rPr>
          <w:lang w:val="en-US"/>
        </w:rPr>
        <w:t xml:space="preserve"> </w:t>
      </w:r>
      <w:r>
        <w:t>деятельности</w:t>
      </w:r>
      <w:r w:rsidRPr="000777A3">
        <w:rPr>
          <w:lang w:val="en-US"/>
        </w:rPr>
        <w:t xml:space="preserve"> (IFIAR – International  </w:t>
      </w:r>
    </w:p>
    <w:p w:rsidR="00F85D96" w:rsidRDefault="00A76F05" w:rsidP="00F7210A">
      <w:pPr>
        <w:ind w:left="14" w:right="-113"/>
      </w:pPr>
      <w:r w:rsidRPr="000777A3">
        <w:rPr>
          <w:lang w:val="en-US"/>
        </w:rPr>
        <w:t xml:space="preserve">Forum of Independent Audit Regulators): </w:t>
      </w:r>
      <w:r>
        <w:t>новые</w:t>
      </w:r>
      <w:r w:rsidRPr="000777A3">
        <w:rPr>
          <w:lang w:val="en-US"/>
        </w:rPr>
        <w:t xml:space="preserve"> </w:t>
      </w:r>
      <w:r>
        <w:t>тенденции</w:t>
      </w:r>
      <w:r w:rsidRPr="000777A3">
        <w:rPr>
          <w:lang w:val="en-US"/>
        </w:rPr>
        <w:t xml:space="preserve"> </w:t>
      </w:r>
      <w:r>
        <w:t>ВККР</w:t>
      </w:r>
      <w:r w:rsidRPr="000777A3">
        <w:rPr>
          <w:lang w:val="en-US"/>
        </w:rPr>
        <w:t xml:space="preserve">. </w:t>
      </w:r>
      <w:r>
        <w:t xml:space="preserve">Международный опыт проведения внешнего контроля качества работы профессиональными аудиторскими объединениями: лучшие практики.  </w:t>
      </w:r>
    </w:p>
    <w:p w:rsidR="00F85D96" w:rsidRDefault="00A76F05" w:rsidP="00F7210A">
      <w:pPr>
        <w:spacing w:after="208" w:line="259" w:lineRule="auto"/>
        <w:ind w:left="24" w:right="-113" w:hanging="10"/>
      </w:pPr>
      <w:r>
        <w:rPr>
          <w:b/>
        </w:rPr>
        <w:t xml:space="preserve">Тема 2. Новеллы в законодательстве по аудиторской деятельности, трансформирующие систему внешнего контроля качества </w:t>
      </w:r>
      <w:r>
        <w:t xml:space="preserve"> </w:t>
      </w:r>
    </w:p>
    <w:p w:rsidR="00F85D96" w:rsidRDefault="00A76F05" w:rsidP="00F7210A">
      <w:pPr>
        <w:ind w:left="14" w:right="-113"/>
      </w:pPr>
      <w:r>
        <w:t xml:space="preserve">Нововведения в системе нормативно-правовых актов, регулирующих аудиторскую деятельность, включая вопросы внешнего контроля качества.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качества работы членов саморегулируемой организации аудиторов. Трансформация и введение новых сегментов системы ВККР.  </w:t>
      </w:r>
    </w:p>
    <w:p w:rsidR="00F85D96" w:rsidRDefault="00A76F05" w:rsidP="00F7210A">
      <w:pPr>
        <w:spacing w:after="157" w:line="259" w:lineRule="auto"/>
        <w:ind w:left="24" w:right="-113" w:hanging="10"/>
      </w:pPr>
      <w:r>
        <w:rPr>
          <w:b/>
        </w:rPr>
        <w:t xml:space="preserve">Тема 3. Мониторинг осуществления внешнего контроля качества СРО ААС </w:t>
      </w:r>
      <w:r>
        <w:t xml:space="preserve"> </w:t>
      </w:r>
    </w:p>
    <w:p w:rsidR="00F85D96" w:rsidRDefault="00A76F05" w:rsidP="00F7210A">
      <w:pPr>
        <w:spacing w:after="71"/>
        <w:ind w:left="14" w:right="-113"/>
      </w:pPr>
      <w:r>
        <w:t xml:space="preserve">Мониторинг ВККР: оценка результативности ВККР в целом; оценка результативности работы уполномоченных экспертов. Критерии и порядок проведения оценки результативности системы ВККР  </w:t>
      </w:r>
    </w:p>
    <w:p w:rsidR="006B360F" w:rsidRDefault="00A76F05" w:rsidP="00F7210A">
      <w:pPr>
        <w:tabs>
          <w:tab w:val="center" w:pos="1530"/>
          <w:tab w:val="center" w:pos="3054"/>
          <w:tab w:val="center" w:pos="4679"/>
          <w:tab w:val="center" w:pos="6696"/>
          <w:tab w:val="center" w:pos="8943"/>
        </w:tabs>
        <w:ind w:left="0" w:right="-113"/>
        <w:jc w:val="left"/>
      </w:pPr>
      <w:r>
        <w:t>СРО</w:t>
      </w:r>
      <w:r w:rsidR="006B360F">
        <w:t xml:space="preserve"> </w:t>
      </w:r>
      <w:r>
        <w:t xml:space="preserve">ААС, включая работу </w:t>
      </w:r>
      <w:r>
        <w:tab/>
        <w:t xml:space="preserve">уполномоченных </w:t>
      </w:r>
      <w:r>
        <w:tab/>
        <w:t xml:space="preserve">экспертов. </w:t>
      </w:r>
    </w:p>
    <w:p w:rsidR="00F85D96" w:rsidRDefault="00A76F05" w:rsidP="00F7210A">
      <w:pPr>
        <w:spacing w:after="26"/>
        <w:ind w:left="14" w:right="-113"/>
      </w:pPr>
      <w:r>
        <w:t xml:space="preserve">Результаты оценки результативности ВККР в целом и оценки результативности работы </w:t>
      </w:r>
      <w:proofErr w:type="gramStart"/>
      <w:r>
        <w:t>уполномоченных  экспертов</w:t>
      </w:r>
      <w:proofErr w:type="gramEnd"/>
      <w:r>
        <w:t xml:space="preserve">.  </w:t>
      </w:r>
    </w:p>
    <w:p w:rsidR="00F85D96" w:rsidRDefault="00A76F05" w:rsidP="00F7210A">
      <w:pPr>
        <w:spacing w:after="24" w:line="263" w:lineRule="auto"/>
        <w:ind w:left="19" w:right="-113" w:hanging="10"/>
        <w:jc w:val="left"/>
      </w:pPr>
      <w:r>
        <w:t xml:space="preserve">Обзор недостатков и нарушений, выявляемых в системе ВККР и работе уполномоченных экспертов. Принятие мер по устранению недостатков, выявленных в процессе мониторинга системы ВККР СРО ААС.  </w:t>
      </w:r>
    </w:p>
    <w:p w:rsidR="006B360F" w:rsidRDefault="00A76F05" w:rsidP="00F7210A">
      <w:pPr>
        <w:ind w:left="14" w:right="-113"/>
      </w:pPr>
      <w:r>
        <w:t>Тема 4. Новации в методике проведения внешних проверок СРО ААС Нововведения в локальных нормативных актах СРО ААС, регулирующих систему внешнего контроля качества: причины, цели и влияние на процессы и процедуры ВККР. Изменение требований к документированию внешних проверок: корректировка Типового комплекта документов по организации и проведению внешнего контроля качества работы членов СРО ААС.</w:t>
      </w:r>
    </w:p>
    <w:p w:rsidR="00F85D96" w:rsidRDefault="00A76F05" w:rsidP="00F7210A">
      <w:pPr>
        <w:ind w:left="14" w:right="-113"/>
      </w:pPr>
      <w:r>
        <w:rPr>
          <w:b/>
        </w:rPr>
        <w:t xml:space="preserve"> Тема </w:t>
      </w:r>
      <w:r w:rsidR="006B360F">
        <w:rPr>
          <w:b/>
        </w:rPr>
        <w:t>4</w:t>
      </w:r>
      <w:r>
        <w:rPr>
          <w:b/>
        </w:rPr>
        <w:t xml:space="preserve">. Практика проведения внешних проверок качества работы членов СРО ААС </w:t>
      </w:r>
      <w:r>
        <w:t xml:space="preserve"> </w:t>
      </w:r>
    </w:p>
    <w:p w:rsidR="00F85D96" w:rsidRDefault="00A76F05" w:rsidP="00F7210A">
      <w:pPr>
        <w:spacing w:after="27"/>
        <w:ind w:left="14" w:right="-113"/>
      </w:pPr>
      <w:r>
        <w:t xml:space="preserve">Типовые нарушения, выявляемые в ходе внешнего контроля качества СРО ААС. Наиболее уязвимые элементы в системе внутреннего контроля объектов ВККР.  </w:t>
      </w:r>
    </w:p>
    <w:p w:rsidR="00F85D96" w:rsidRDefault="00A76F05" w:rsidP="00F7210A">
      <w:pPr>
        <w:spacing w:after="18"/>
        <w:ind w:left="14" w:right="-113"/>
      </w:pPr>
      <w:r>
        <w:t xml:space="preserve">Обобщение результатов процедур наблюдения в ходе внешних проверок: недостатки в работе уполномоченных экспертов, выявляемые кураторами. Основания и причины направления Комиссией по контролю качества СРО ААС материалов внешних проверок на доработку контролерам качества.  Профилактика нарушений и недостатков в работе контролеров качества при проведении и оформлении результатов ВККР на примере рассмотрения кейсов по различным видам внешних проверок.  </w:t>
      </w:r>
    </w:p>
    <w:p w:rsidR="00F85D96" w:rsidRDefault="00A76F05" w:rsidP="00F7210A">
      <w:pPr>
        <w:spacing w:after="18"/>
        <w:ind w:left="14" w:right="-113"/>
      </w:pPr>
      <w:r>
        <w:t xml:space="preserve">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ВККР,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  </w:t>
      </w:r>
    </w:p>
    <w:p w:rsidR="00F85D96" w:rsidRDefault="00A76F05" w:rsidP="00F7210A">
      <w:pPr>
        <w:spacing w:after="74"/>
        <w:ind w:left="14" w:right="-113"/>
      </w:pPr>
      <w:r>
        <w:t xml:space="preserve">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  </w:t>
      </w:r>
    </w:p>
    <w:p w:rsidR="00F85D96" w:rsidRDefault="00A76F05" w:rsidP="00F7210A">
      <w:pPr>
        <w:ind w:left="14" w:right="-113"/>
      </w:pPr>
      <w:r>
        <w:t xml:space="preserve">Кейс по плановой проверке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  </w:t>
      </w:r>
    </w:p>
    <w:p w:rsidR="00F85D96" w:rsidRDefault="00A76F05" w:rsidP="00F7210A">
      <w:pPr>
        <w:spacing w:after="172" w:line="259" w:lineRule="auto"/>
        <w:ind w:left="29" w:right="-113"/>
        <w:jc w:val="left"/>
      </w:pPr>
      <w:r>
        <w:t xml:space="preserve">  </w:t>
      </w:r>
    </w:p>
    <w:p w:rsidR="00A8742C" w:rsidRPr="00A8742C" w:rsidRDefault="00A8742C" w:rsidP="00A8742C">
      <w:pPr>
        <w:spacing w:after="0" w:line="240" w:lineRule="auto"/>
        <w:ind w:left="10" w:right="738" w:hanging="10"/>
        <w:rPr>
          <w:szCs w:val="20"/>
        </w:rPr>
      </w:pPr>
      <w:r w:rsidRPr="00A8742C">
        <w:rPr>
          <w:b/>
          <w:color w:val="212121"/>
          <w:szCs w:val="20"/>
        </w:rPr>
        <w:t xml:space="preserve">6-2-11 «ТРАНСФОРМАЦИЯ ФИНАНСОВОЙ ОТЧЕТНОСТИ В СООТВЕТСТВИИ С МСФО. ПРАКТИКА ПРИМЕНЕНИЯ НА ПК» </w:t>
      </w:r>
      <w:r w:rsidRPr="00A8742C">
        <w:rPr>
          <w:szCs w:val="20"/>
        </w:rPr>
        <w:t xml:space="preserve"> </w:t>
      </w:r>
    </w:p>
    <w:p w:rsidR="00A8742C" w:rsidRPr="00A8742C" w:rsidRDefault="00A8742C" w:rsidP="00A8742C">
      <w:pPr>
        <w:spacing w:after="0" w:line="240" w:lineRule="auto"/>
        <w:ind w:left="10" w:right="738" w:hanging="10"/>
        <w:rPr>
          <w:szCs w:val="20"/>
        </w:rPr>
      </w:pPr>
    </w:p>
    <w:p w:rsidR="00A8742C" w:rsidRPr="00A8742C" w:rsidRDefault="00A8742C" w:rsidP="00A8742C">
      <w:pPr>
        <w:spacing w:after="0" w:line="240" w:lineRule="auto"/>
        <w:ind w:left="10" w:right="738" w:hanging="10"/>
        <w:rPr>
          <w:szCs w:val="20"/>
        </w:rPr>
      </w:pPr>
      <w:r w:rsidRPr="00A8742C">
        <w:rPr>
          <w:b/>
          <w:color w:val="212121"/>
          <w:szCs w:val="20"/>
        </w:rPr>
        <w:t>Продолжительность обучения</w:t>
      </w:r>
      <w:r w:rsidRPr="00A8742C">
        <w:rPr>
          <w:color w:val="212121"/>
          <w:szCs w:val="20"/>
        </w:rPr>
        <w:t xml:space="preserve"> – 20 академических часов </w:t>
      </w:r>
      <w:r w:rsidRPr="00A8742C">
        <w:rPr>
          <w:szCs w:val="20"/>
        </w:rPr>
        <w:t xml:space="preserve"> </w:t>
      </w:r>
    </w:p>
    <w:p w:rsidR="00A8742C" w:rsidRPr="00A8742C" w:rsidRDefault="00A8742C" w:rsidP="00A8742C">
      <w:pPr>
        <w:spacing w:after="0" w:line="240" w:lineRule="auto"/>
        <w:ind w:left="10" w:right="738" w:hanging="10"/>
        <w:rPr>
          <w:szCs w:val="20"/>
        </w:rPr>
      </w:pPr>
    </w:p>
    <w:p w:rsidR="00A8742C" w:rsidRPr="00A8742C" w:rsidRDefault="00A8742C" w:rsidP="00A8742C">
      <w:pPr>
        <w:spacing w:after="0" w:line="240" w:lineRule="auto"/>
        <w:ind w:left="10" w:right="738" w:hanging="10"/>
        <w:rPr>
          <w:szCs w:val="20"/>
        </w:rPr>
      </w:pPr>
      <w:r w:rsidRPr="00A8742C">
        <w:rPr>
          <w:b/>
          <w:color w:val="212121"/>
          <w:szCs w:val="20"/>
        </w:rPr>
        <w:t>Тема 1. Обзор основных различий российских бухгалтерских стандартов и МСФО, их влияние на финансовую отчетность</w:t>
      </w:r>
    </w:p>
    <w:p w:rsidR="00A8742C" w:rsidRPr="00A8742C" w:rsidRDefault="00A8742C" w:rsidP="00A8742C">
      <w:pPr>
        <w:spacing w:after="0" w:line="240" w:lineRule="auto"/>
        <w:ind w:left="10" w:right="738" w:hanging="10"/>
        <w:rPr>
          <w:szCs w:val="20"/>
        </w:rPr>
      </w:pPr>
    </w:p>
    <w:p w:rsidR="00A8742C" w:rsidRPr="00A8742C" w:rsidRDefault="00A8742C" w:rsidP="00A8742C">
      <w:pPr>
        <w:spacing w:after="0" w:line="240" w:lineRule="auto"/>
        <w:ind w:left="10" w:right="141" w:hanging="10"/>
        <w:rPr>
          <w:szCs w:val="20"/>
        </w:rPr>
      </w:pPr>
      <w:r w:rsidRPr="00A8742C">
        <w:rPr>
          <w:color w:val="212121"/>
          <w:szCs w:val="20"/>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A8742C">
        <w:rPr>
          <w:szCs w:val="20"/>
        </w:rPr>
        <w:t xml:space="preserve"> </w:t>
      </w:r>
    </w:p>
    <w:p w:rsidR="00A8742C" w:rsidRPr="00A8742C" w:rsidRDefault="00A8742C" w:rsidP="00A8742C">
      <w:pPr>
        <w:spacing w:after="0" w:line="240" w:lineRule="auto"/>
        <w:ind w:left="10" w:right="749" w:hanging="10"/>
        <w:rPr>
          <w:szCs w:val="20"/>
        </w:rPr>
      </w:pPr>
    </w:p>
    <w:p w:rsidR="00A8742C" w:rsidRPr="00A8742C" w:rsidRDefault="00A8742C" w:rsidP="00A8742C">
      <w:pPr>
        <w:spacing w:after="0" w:line="240" w:lineRule="auto"/>
        <w:ind w:left="10" w:right="738" w:hanging="10"/>
        <w:rPr>
          <w:color w:val="212121"/>
          <w:szCs w:val="20"/>
        </w:rPr>
      </w:pPr>
      <w:r w:rsidRPr="00A8742C">
        <w:rPr>
          <w:b/>
          <w:color w:val="212121"/>
          <w:szCs w:val="20"/>
        </w:rPr>
        <w:t>Тема 2. Составление отчетности по стандартам МСФО по методу перекладки</w:t>
      </w:r>
    </w:p>
    <w:p w:rsidR="00A8742C" w:rsidRPr="00A8742C" w:rsidRDefault="00A8742C" w:rsidP="00A8742C">
      <w:pPr>
        <w:spacing w:after="0" w:line="240" w:lineRule="auto"/>
        <w:ind w:left="10" w:hanging="10"/>
        <w:rPr>
          <w:szCs w:val="20"/>
        </w:rPr>
      </w:pPr>
      <w:r w:rsidRPr="00A8742C">
        <w:rPr>
          <w:szCs w:val="20"/>
        </w:rPr>
        <w:t xml:space="preserve"> </w:t>
      </w:r>
    </w:p>
    <w:p w:rsidR="00A8742C" w:rsidRPr="00A8742C" w:rsidRDefault="00A8742C" w:rsidP="00A8742C">
      <w:pPr>
        <w:spacing w:after="0" w:line="240" w:lineRule="auto"/>
        <w:ind w:left="10" w:hanging="10"/>
        <w:rPr>
          <w:color w:val="212121"/>
          <w:szCs w:val="20"/>
        </w:rPr>
      </w:pPr>
      <w:r w:rsidRPr="00A8742C">
        <w:rPr>
          <w:color w:val="212121"/>
          <w:szCs w:val="20"/>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rsidR="00A8742C" w:rsidRPr="00A8742C" w:rsidRDefault="00A8742C" w:rsidP="00A8742C">
      <w:pPr>
        <w:spacing w:after="0" w:line="240" w:lineRule="auto"/>
        <w:ind w:left="10" w:hanging="10"/>
        <w:rPr>
          <w:color w:val="212121"/>
          <w:szCs w:val="20"/>
        </w:rPr>
      </w:pPr>
      <w:r w:rsidRPr="00A8742C">
        <w:rPr>
          <w:color w:val="212121"/>
          <w:szCs w:val="20"/>
        </w:rPr>
        <w:t xml:space="preserve">Проведение </w:t>
      </w:r>
      <w:proofErr w:type="spellStart"/>
      <w:r w:rsidRPr="00A8742C">
        <w:rPr>
          <w:color w:val="212121"/>
          <w:szCs w:val="20"/>
        </w:rPr>
        <w:t>переклассификации</w:t>
      </w:r>
      <w:proofErr w:type="spellEnd"/>
      <w:r w:rsidRPr="00A8742C">
        <w:rPr>
          <w:color w:val="212121"/>
          <w:szCs w:val="20"/>
        </w:rPr>
        <w:t xml:space="preserve"> статей бухгалтерского баланса и отчета о прибыли или убытке. Формирование и состав корректировок. </w:t>
      </w:r>
    </w:p>
    <w:p w:rsidR="00A8742C" w:rsidRPr="00A8742C" w:rsidRDefault="00A8742C" w:rsidP="00A8742C">
      <w:pPr>
        <w:spacing w:after="0" w:line="240" w:lineRule="auto"/>
        <w:ind w:left="10" w:hanging="10"/>
        <w:rPr>
          <w:color w:val="212121"/>
          <w:szCs w:val="20"/>
        </w:rPr>
      </w:pPr>
      <w:r w:rsidRPr="00A8742C">
        <w:rPr>
          <w:color w:val="212121"/>
          <w:szCs w:val="20"/>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rsidR="00A8742C" w:rsidRPr="00A8742C" w:rsidRDefault="00A8742C" w:rsidP="00A8742C">
      <w:pPr>
        <w:spacing w:after="0" w:line="240" w:lineRule="auto"/>
        <w:ind w:left="10" w:hanging="10"/>
        <w:rPr>
          <w:color w:val="212121"/>
          <w:szCs w:val="20"/>
        </w:rPr>
      </w:pPr>
      <w:r w:rsidRPr="00A8742C">
        <w:rPr>
          <w:color w:val="212121"/>
          <w:szCs w:val="20"/>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rsidR="00A8742C" w:rsidRPr="00A8742C" w:rsidRDefault="00A8742C" w:rsidP="00A8742C">
      <w:pPr>
        <w:spacing w:after="0" w:line="240" w:lineRule="auto"/>
        <w:ind w:left="10" w:hanging="10"/>
        <w:rPr>
          <w:szCs w:val="20"/>
        </w:rPr>
      </w:pPr>
      <w:r w:rsidRPr="00A8742C">
        <w:rPr>
          <w:color w:val="212121"/>
          <w:szCs w:val="20"/>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A8742C">
        <w:rPr>
          <w:szCs w:val="20"/>
        </w:rPr>
        <w:t xml:space="preserve"> </w:t>
      </w:r>
    </w:p>
    <w:p w:rsidR="00A8742C" w:rsidRPr="00A8742C" w:rsidRDefault="00A8742C" w:rsidP="00A8742C">
      <w:pPr>
        <w:spacing w:after="0" w:line="240" w:lineRule="auto"/>
        <w:ind w:left="10" w:hanging="10"/>
        <w:rPr>
          <w:szCs w:val="20"/>
        </w:rPr>
      </w:pPr>
    </w:p>
    <w:p w:rsidR="00A8742C" w:rsidRPr="00A8742C" w:rsidRDefault="00A8742C" w:rsidP="00A8742C">
      <w:pPr>
        <w:spacing w:after="0" w:line="240" w:lineRule="auto"/>
        <w:ind w:left="10" w:hanging="10"/>
        <w:rPr>
          <w:szCs w:val="20"/>
        </w:rPr>
      </w:pPr>
      <w:r w:rsidRPr="00A8742C">
        <w:rPr>
          <w:b/>
          <w:color w:val="212121"/>
          <w:szCs w:val="20"/>
        </w:rPr>
        <w:t>Тема 3. Особенности трансформации первого года и последующих лет</w:t>
      </w:r>
      <w:r w:rsidRPr="00A8742C">
        <w:rPr>
          <w:color w:val="212121"/>
          <w:szCs w:val="20"/>
        </w:rPr>
        <w:t xml:space="preserve"> </w:t>
      </w:r>
      <w:r w:rsidRPr="00A8742C">
        <w:rPr>
          <w:szCs w:val="20"/>
        </w:rPr>
        <w:t xml:space="preserve"> </w:t>
      </w:r>
    </w:p>
    <w:p w:rsidR="00A8742C" w:rsidRPr="00A8742C" w:rsidRDefault="00A8742C" w:rsidP="00A8742C">
      <w:pPr>
        <w:spacing w:after="0" w:line="240" w:lineRule="auto"/>
        <w:ind w:left="10" w:hanging="10"/>
        <w:rPr>
          <w:szCs w:val="20"/>
        </w:rPr>
      </w:pPr>
    </w:p>
    <w:p w:rsidR="00A8742C" w:rsidRPr="00A8742C" w:rsidRDefault="00A8742C" w:rsidP="00A8742C">
      <w:pPr>
        <w:spacing w:after="0" w:line="240" w:lineRule="auto"/>
        <w:ind w:left="10" w:hanging="10"/>
        <w:rPr>
          <w:szCs w:val="20"/>
        </w:rPr>
      </w:pPr>
      <w:r w:rsidRPr="00A8742C">
        <w:rPr>
          <w:color w:val="212121"/>
          <w:szCs w:val="20"/>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A8742C">
        <w:rPr>
          <w:szCs w:val="20"/>
        </w:rPr>
        <w:t xml:space="preserve">отчетности последующих лет. Вопросы преемственности трансформации первого года.  </w:t>
      </w:r>
    </w:p>
    <w:p w:rsidR="00A8742C" w:rsidRPr="00A8742C" w:rsidRDefault="00A8742C" w:rsidP="00A8742C">
      <w:pPr>
        <w:spacing w:after="0" w:line="240" w:lineRule="auto"/>
        <w:ind w:left="24" w:hanging="10"/>
        <w:rPr>
          <w:b/>
          <w:szCs w:val="20"/>
        </w:rPr>
      </w:pPr>
    </w:p>
    <w:p w:rsidR="00A8742C" w:rsidRPr="00A8742C" w:rsidRDefault="00A8742C" w:rsidP="00A8742C">
      <w:pPr>
        <w:spacing w:after="0" w:line="240" w:lineRule="auto"/>
        <w:ind w:left="24" w:hanging="10"/>
        <w:rPr>
          <w:b/>
          <w:szCs w:val="20"/>
        </w:rPr>
      </w:pPr>
    </w:p>
    <w:p w:rsidR="00A8742C" w:rsidRPr="00A8742C" w:rsidRDefault="00A8742C" w:rsidP="00A8742C">
      <w:pPr>
        <w:spacing w:after="0" w:line="240" w:lineRule="auto"/>
        <w:ind w:left="24" w:hanging="10"/>
        <w:rPr>
          <w:szCs w:val="20"/>
        </w:rPr>
      </w:pPr>
      <w:r w:rsidRPr="00A8742C">
        <w:rPr>
          <w:b/>
          <w:szCs w:val="20"/>
        </w:rPr>
        <w:t xml:space="preserve">6-2-12 «КОНСОЛИДАЦИЯ ФИНАНСОВОЙ ОТЧЕТНОСТИ В СООТВЕТСТВИИ С МСФО. ПРАКТИКА ПРИМЕНЕНИЯ НА ПК» </w:t>
      </w:r>
      <w:r w:rsidRPr="00A8742C">
        <w:rPr>
          <w:szCs w:val="20"/>
        </w:rPr>
        <w:t xml:space="preserve">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10" w:hanging="10"/>
        <w:rPr>
          <w:szCs w:val="20"/>
        </w:rPr>
      </w:pPr>
      <w:r w:rsidRPr="00A8742C">
        <w:rPr>
          <w:b/>
          <w:color w:val="212121"/>
          <w:szCs w:val="20"/>
        </w:rPr>
        <w:t>Продолжительность обучения</w:t>
      </w:r>
      <w:r w:rsidRPr="00A8742C">
        <w:rPr>
          <w:color w:val="212121"/>
          <w:szCs w:val="20"/>
        </w:rPr>
        <w:t xml:space="preserve"> -20 академических часов. </w:t>
      </w:r>
      <w:r w:rsidRPr="00A8742C">
        <w:rPr>
          <w:szCs w:val="20"/>
        </w:rPr>
        <w:t xml:space="preserve"> </w:t>
      </w:r>
    </w:p>
    <w:p w:rsidR="00A8742C" w:rsidRPr="00A8742C" w:rsidRDefault="00A8742C" w:rsidP="00A8742C">
      <w:pPr>
        <w:spacing w:after="0" w:line="240" w:lineRule="auto"/>
        <w:ind w:left="10" w:hanging="10"/>
        <w:rPr>
          <w:szCs w:val="20"/>
        </w:rPr>
      </w:pPr>
    </w:p>
    <w:p w:rsidR="00A8742C" w:rsidRPr="00A8742C" w:rsidRDefault="00A8742C" w:rsidP="00A8742C">
      <w:pPr>
        <w:spacing w:after="0" w:line="240" w:lineRule="auto"/>
        <w:ind w:left="10" w:hanging="10"/>
        <w:rPr>
          <w:szCs w:val="20"/>
        </w:rPr>
      </w:pPr>
      <w:r w:rsidRPr="00A8742C">
        <w:rPr>
          <w:b/>
          <w:color w:val="212121"/>
          <w:szCs w:val="20"/>
        </w:rPr>
        <w:t>Тема 1. Основные требования и определения МСФО, относящиеся к консолидированной финансовой отчетности</w:t>
      </w:r>
    </w:p>
    <w:p w:rsidR="00A8742C" w:rsidRPr="00A8742C" w:rsidRDefault="00A8742C" w:rsidP="00A8742C">
      <w:pPr>
        <w:autoSpaceDE w:val="0"/>
        <w:autoSpaceDN w:val="0"/>
        <w:adjustRightInd w:val="0"/>
        <w:spacing w:after="0" w:line="240" w:lineRule="auto"/>
        <w:ind w:left="0"/>
        <w:rPr>
          <w:szCs w:val="20"/>
        </w:rPr>
      </w:pPr>
      <w:r w:rsidRPr="00A8742C">
        <w:rPr>
          <w:color w:val="212121"/>
          <w:szCs w:val="20"/>
        </w:rPr>
        <w:t xml:space="preserve">Стандарты, относящиеся к консолидированной финансовой отчетности. </w:t>
      </w:r>
      <w:r w:rsidRPr="00A8742C">
        <w:rPr>
          <w:szCs w:val="20"/>
        </w:rPr>
        <w:t>IFRS 10 «</w:t>
      </w:r>
      <w:r w:rsidRPr="00A8742C">
        <w:rPr>
          <w:rFonts w:eastAsiaTheme="minorHAnsi"/>
          <w:color w:val="auto"/>
          <w:szCs w:val="20"/>
          <w:lang w:eastAsia="en-US"/>
        </w:rPr>
        <w:t xml:space="preserve">Консолидированная финансовая отчетность», </w:t>
      </w:r>
      <w:r w:rsidRPr="00A8742C">
        <w:rPr>
          <w:szCs w:val="20"/>
        </w:rPr>
        <w:t xml:space="preserve">IFRS 3 «Объединение бизнеса». </w:t>
      </w:r>
      <w:r w:rsidRPr="00A8742C">
        <w:rPr>
          <w:color w:val="212121"/>
          <w:szCs w:val="20"/>
        </w:rPr>
        <w:t>IAS 27 «</w:t>
      </w:r>
      <w:r w:rsidRPr="00A8742C">
        <w:rPr>
          <w:color w:val="212121"/>
          <w:szCs w:val="20"/>
          <w:lang w:val="az-Cyrl-AZ"/>
        </w:rPr>
        <w:t>О</w:t>
      </w:r>
      <w:proofErr w:type="spellStart"/>
      <w:r w:rsidRPr="00A8742C">
        <w:rPr>
          <w:szCs w:val="20"/>
        </w:rPr>
        <w:t>тдельная</w:t>
      </w:r>
      <w:proofErr w:type="spellEnd"/>
      <w:r w:rsidRPr="00A8742C">
        <w:rPr>
          <w:szCs w:val="20"/>
        </w:rPr>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rsidR="00A8742C" w:rsidRPr="00A8742C" w:rsidRDefault="00A8742C" w:rsidP="00A8742C">
      <w:pPr>
        <w:spacing w:after="0" w:line="240" w:lineRule="auto"/>
        <w:ind w:left="14"/>
        <w:rPr>
          <w:szCs w:val="20"/>
        </w:rPr>
      </w:pPr>
      <w:r w:rsidRPr="00A8742C">
        <w:rPr>
          <w:szCs w:val="20"/>
        </w:rPr>
        <w:t xml:space="preserve">Состав учетной политики для консолидированной отчетности.  Несовпадение даты окончания отчетного периода.  </w:t>
      </w:r>
    </w:p>
    <w:p w:rsidR="00A8742C" w:rsidRPr="00A8742C" w:rsidRDefault="00A8742C" w:rsidP="00A8742C">
      <w:pPr>
        <w:spacing w:after="0" w:line="240" w:lineRule="auto"/>
        <w:ind w:left="451"/>
        <w:jc w:val="left"/>
        <w:rPr>
          <w:szCs w:val="20"/>
        </w:rPr>
      </w:pPr>
      <w:r w:rsidRPr="00A8742C">
        <w:rPr>
          <w:szCs w:val="20"/>
        </w:rPr>
        <w:t xml:space="preserve">  </w:t>
      </w:r>
    </w:p>
    <w:p w:rsidR="00A8742C" w:rsidRPr="00A8742C" w:rsidRDefault="00A8742C" w:rsidP="00A8742C">
      <w:pPr>
        <w:spacing w:after="0" w:line="240" w:lineRule="auto"/>
        <w:ind w:left="10" w:hanging="10"/>
        <w:rPr>
          <w:szCs w:val="20"/>
        </w:rPr>
      </w:pPr>
      <w:r w:rsidRPr="00A8742C">
        <w:rPr>
          <w:b/>
          <w:color w:val="212121"/>
          <w:szCs w:val="20"/>
        </w:rPr>
        <w:t>Тема 2. Методика составления консолидированной бухгалтерской отчетности</w:t>
      </w:r>
    </w:p>
    <w:p w:rsidR="00A8742C" w:rsidRPr="00A8742C" w:rsidRDefault="00A8742C" w:rsidP="00A8742C">
      <w:pPr>
        <w:spacing w:after="0" w:line="240" w:lineRule="auto"/>
        <w:ind w:left="0"/>
        <w:rPr>
          <w:szCs w:val="20"/>
        </w:rPr>
      </w:pPr>
    </w:p>
    <w:p w:rsidR="00A8742C" w:rsidRPr="00A8742C" w:rsidRDefault="00A8742C" w:rsidP="00A8742C">
      <w:pPr>
        <w:spacing w:after="0" w:line="240" w:lineRule="auto"/>
        <w:ind w:left="10" w:hanging="10"/>
        <w:rPr>
          <w:szCs w:val="20"/>
        </w:rPr>
      </w:pPr>
      <w:r w:rsidRPr="00A8742C">
        <w:rPr>
          <w:color w:val="212121"/>
          <w:szCs w:val="20"/>
        </w:rPr>
        <w:t xml:space="preserve">Состав консолидированной бухгалтерской отчетности. </w:t>
      </w:r>
      <w:r w:rsidRPr="00A8742C">
        <w:rPr>
          <w:szCs w:val="20"/>
        </w:rPr>
        <w:t xml:space="preserve"> </w:t>
      </w:r>
    </w:p>
    <w:p w:rsidR="00A8742C" w:rsidRPr="00A8742C" w:rsidRDefault="00A8742C" w:rsidP="00A8742C">
      <w:pPr>
        <w:spacing w:after="0" w:line="240" w:lineRule="auto"/>
        <w:ind w:left="14" w:firstLine="425"/>
        <w:rPr>
          <w:szCs w:val="20"/>
        </w:rPr>
      </w:pPr>
      <w:r w:rsidRPr="00A8742C">
        <w:rPr>
          <w:color w:val="212121"/>
          <w:szCs w:val="20"/>
        </w:rPr>
        <w:t xml:space="preserve">Периметр консолидации. </w:t>
      </w:r>
      <w:r w:rsidRPr="00A8742C">
        <w:rPr>
          <w:szCs w:val="20"/>
        </w:rPr>
        <w:t xml:space="preserve">Определение состава группы: понятие дочерних и ассоциированных компаний.  Определение доли владения.  </w:t>
      </w:r>
    </w:p>
    <w:p w:rsidR="00A8742C" w:rsidRPr="00A8742C" w:rsidRDefault="00A8742C" w:rsidP="00A8742C">
      <w:pPr>
        <w:spacing w:after="0" w:line="240" w:lineRule="auto"/>
        <w:ind w:left="14" w:firstLine="425"/>
        <w:rPr>
          <w:szCs w:val="20"/>
        </w:rPr>
      </w:pPr>
      <w:r w:rsidRPr="00A8742C">
        <w:rPr>
          <w:szCs w:val="20"/>
        </w:rPr>
        <w:t xml:space="preserve">Порядок формирования консолидационных таблиц на основании данных российского бухгалтерского учета. Состав консолидационных таблиц.  </w:t>
      </w:r>
    </w:p>
    <w:p w:rsidR="00A8742C" w:rsidRPr="00A8742C" w:rsidRDefault="00A8742C" w:rsidP="00A8742C">
      <w:pPr>
        <w:spacing w:after="0" w:line="240" w:lineRule="auto"/>
        <w:ind w:left="14" w:firstLine="425"/>
        <w:rPr>
          <w:szCs w:val="20"/>
        </w:rPr>
      </w:pPr>
      <w:r w:rsidRPr="00A8742C">
        <w:rPr>
          <w:szCs w:val="20"/>
        </w:rPr>
        <w:t xml:space="preserve">Проведение консолидационных поправок и </w:t>
      </w:r>
      <w:proofErr w:type="spellStart"/>
      <w:r w:rsidRPr="00A8742C">
        <w:rPr>
          <w:szCs w:val="20"/>
        </w:rPr>
        <w:t>реклассификаций</w:t>
      </w:r>
      <w:proofErr w:type="spellEnd"/>
      <w:r w:rsidRPr="00A8742C">
        <w:rPr>
          <w:szCs w:val="20"/>
        </w:rPr>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rsidR="00A8742C" w:rsidRPr="00A8742C" w:rsidRDefault="00A8742C" w:rsidP="00A8742C">
      <w:pPr>
        <w:spacing w:after="0" w:line="240" w:lineRule="auto"/>
        <w:ind w:left="14" w:firstLine="425"/>
        <w:rPr>
          <w:szCs w:val="20"/>
        </w:rPr>
      </w:pPr>
      <w:r w:rsidRPr="00A8742C">
        <w:rPr>
          <w:szCs w:val="20"/>
        </w:rPr>
        <w:t xml:space="preserve">Расчет гудвилла, порядок учета финансовых вложений в дочерние компании. обесценение гудвилла.  </w:t>
      </w:r>
    </w:p>
    <w:p w:rsidR="00A8742C" w:rsidRPr="00A8742C" w:rsidRDefault="00A8742C" w:rsidP="00A8742C">
      <w:pPr>
        <w:spacing w:after="0" w:line="240" w:lineRule="auto"/>
        <w:ind w:left="14" w:firstLine="425"/>
        <w:rPr>
          <w:szCs w:val="20"/>
        </w:rPr>
      </w:pPr>
      <w:r w:rsidRPr="00A8742C">
        <w:rPr>
          <w:szCs w:val="20"/>
        </w:rPr>
        <w:t xml:space="preserve">Учет финансовых вложений в ассоциированные компании. Учет совместно контролируемых компаний, операций.  </w:t>
      </w:r>
    </w:p>
    <w:p w:rsidR="00A8742C" w:rsidRPr="00A8742C" w:rsidRDefault="00A8742C" w:rsidP="00A8742C">
      <w:pPr>
        <w:spacing w:after="0" w:line="240" w:lineRule="auto"/>
        <w:ind w:left="14" w:firstLine="425"/>
        <w:rPr>
          <w:szCs w:val="20"/>
        </w:rPr>
      </w:pPr>
      <w:r w:rsidRPr="00A8742C">
        <w:rPr>
          <w:szCs w:val="20"/>
        </w:rPr>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rsidR="00A8742C" w:rsidRPr="00A8742C" w:rsidRDefault="00A8742C" w:rsidP="00A8742C">
      <w:pPr>
        <w:spacing w:after="0" w:line="240" w:lineRule="auto"/>
        <w:ind w:left="451"/>
        <w:jc w:val="left"/>
        <w:rPr>
          <w:szCs w:val="20"/>
        </w:rPr>
      </w:pPr>
      <w:r w:rsidRPr="00A8742C">
        <w:rPr>
          <w:szCs w:val="20"/>
        </w:rPr>
        <w:t xml:space="preserve">  </w:t>
      </w:r>
    </w:p>
    <w:p w:rsidR="00A8742C" w:rsidRPr="00A8742C" w:rsidRDefault="00A8742C" w:rsidP="00A8742C">
      <w:pPr>
        <w:spacing w:after="0" w:line="240" w:lineRule="auto"/>
        <w:ind w:left="10" w:hanging="10"/>
        <w:rPr>
          <w:szCs w:val="20"/>
        </w:rPr>
      </w:pPr>
      <w:r w:rsidRPr="00A8742C">
        <w:rPr>
          <w:b/>
          <w:color w:val="212121"/>
          <w:szCs w:val="20"/>
        </w:rPr>
        <w:t xml:space="preserve">Тема 3. Учет изменений в составе группы (выбытие дочерних предприятий, объединение бизнеса) </w:t>
      </w:r>
      <w:r w:rsidRPr="00A8742C">
        <w:rPr>
          <w:szCs w:val="20"/>
        </w:rPr>
        <w:t xml:space="preserve"> </w:t>
      </w:r>
    </w:p>
    <w:p w:rsidR="00A8742C" w:rsidRPr="00A8742C" w:rsidRDefault="00A8742C" w:rsidP="00A8742C">
      <w:pPr>
        <w:spacing w:after="0" w:line="240" w:lineRule="auto"/>
        <w:ind w:left="10" w:firstLine="429"/>
        <w:rPr>
          <w:szCs w:val="20"/>
        </w:rPr>
      </w:pPr>
    </w:p>
    <w:p w:rsidR="00A8742C" w:rsidRPr="00A8742C" w:rsidRDefault="00A8742C" w:rsidP="00A8742C">
      <w:pPr>
        <w:spacing w:after="0" w:line="240" w:lineRule="auto"/>
        <w:ind w:left="14" w:firstLine="425"/>
        <w:rPr>
          <w:szCs w:val="20"/>
        </w:rPr>
      </w:pPr>
      <w:r w:rsidRPr="00A8742C">
        <w:rPr>
          <w:szCs w:val="20"/>
        </w:rPr>
        <w:t xml:space="preserve">Операции по объединению бизнеса (учет </w:t>
      </w:r>
      <w:r w:rsidRPr="00A8742C">
        <w:rPr>
          <w:szCs w:val="20"/>
          <w:lang w:val="az-Cyrl-AZ"/>
        </w:rPr>
        <w:t>покуки</w:t>
      </w:r>
      <w:r w:rsidRPr="00A8742C">
        <w:rPr>
          <w:szCs w:val="20"/>
        </w:rPr>
        <w:t xml:space="preserve"> дочерних предприятий</w:t>
      </w:r>
      <w:r w:rsidRPr="00A8742C">
        <w:rPr>
          <w:szCs w:val="20"/>
          <w:lang w:val="az-Cyrl-AZ"/>
        </w:rPr>
        <w:t xml:space="preserve"> и неконтролируемых долей участия</w:t>
      </w:r>
      <w:r w:rsidRPr="00A8742C">
        <w:rPr>
          <w:szCs w:val="20"/>
        </w:rPr>
        <w:t xml:space="preserve">). Распределение суммы затрат по объединению бизнеса на приобретенные активы и признанные </w:t>
      </w:r>
      <w:r w:rsidRPr="00A8742C">
        <w:rPr>
          <w:szCs w:val="20"/>
          <w:lang w:val="az-Cyrl-AZ"/>
        </w:rPr>
        <w:t>И</w:t>
      </w:r>
      <w:proofErr w:type="spellStart"/>
      <w:r w:rsidRPr="00A8742C">
        <w:rPr>
          <w:szCs w:val="20"/>
        </w:rPr>
        <w:t>дентифицируемые</w:t>
      </w:r>
      <w:proofErr w:type="spellEnd"/>
      <w:r w:rsidRPr="00A8742C">
        <w:rPr>
          <w:szCs w:val="20"/>
        </w:rPr>
        <w:t xml:space="preserve"> нематериальные активы.  </w:t>
      </w:r>
    </w:p>
    <w:p w:rsidR="00A8742C" w:rsidRPr="00A8742C" w:rsidRDefault="00A8742C" w:rsidP="00A8742C">
      <w:pPr>
        <w:spacing w:after="0" w:line="240" w:lineRule="auto"/>
        <w:ind w:left="14" w:firstLine="425"/>
        <w:rPr>
          <w:szCs w:val="20"/>
        </w:rPr>
      </w:pPr>
      <w:r w:rsidRPr="00A8742C">
        <w:rPr>
          <w:color w:val="212121"/>
          <w:szCs w:val="20"/>
        </w:rPr>
        <w:t>Порядок отражения выбытия дочерних предприятий: понятие прекращенной деятельности,</w:t>
      </w:r>
      <w:r w:rsidRPr="00A8742C">
        <w:rPr>
          <w:szCs w:val="20"/>
        </w:rPr>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rsidR="00A8742C" w:rsidRPr="00A8742C" w:rsidRDefault="00A8742C" w:rsidP="00A8742C">
      <w:pPr>
        <w:spacing w:after="0" w:line="240" w:lineRule="auto"/>
        <w:ind w:left="14" w:firstLine="425"/>
        <w:rPr>
          <w:szCs w:val="20"/>
        </w:rPr>
      </w:pPr>
      <w:r w:rsidRPr="00A8742C">
        <w:rPr>
          <w:szCs w:val="20"/>
        </w:rPr>
        <w:t xml:space="preserve">Учет иностранных дочерних предприятий. </w:t>
      </w:r>
    </w:p>
    <w:p w:rsidR="00A8742C" w:rsidRPr="00A8742C" w:rsidRDefault="00A8742C" w:rsidP="00A8742C">
      <w:pPr>
        <w:spacing w:after="0" w:line="240" w:lineRule="auto"/>
        <w:ind w:left="451"/>
        <w:jc w:val="left"/>
        <w:rPr>
          <w:szCs w:val="20"/>
        </w:rPr>
      </w:pPr>
    </w:p>
    <w:p w:rsidR="00F85D96" w:rsidRDefault="00A76F05" w:rsidP="00F7210A">
      <w:pPr>
        <w:spacing w:after="0" w:line="347" w:lineRule="auto"/>
        <w:ind w:left="24" w:right="-113" w:hanging="10"/>
      </w:pPr>
      <w:r>
        <w:rPr>
          <w:b/>
        </w:rPr>
        <w:t xml:space="preserve">6-2-13 «МСФО: ФИНАНСОВЫЕ ИНСТРУМЕНТЫ И ОПЕРРАЦИИ С </w:t>
      </w:r>
      <w:proofErr w:type="gramStart"/>
      <w:r>
        <w:rPr>
          <w:b/>
        </w:rPr>
        <w:t xml:space="preserve">АКЦИОНЕРНЫМ </w:t>
      </w:r>
      <w:r>
        <w:t xml:space="preserve"> </w:t>
      </w:r>
      <w:r>
        <w:rPr>
          <w:b/>
        </w:rPr>
        <w:t>КАПИТАЛОМ</w:t>
      </w:r>
      <w:proofErr w:type="gramEnd"/>
      <w:r>
        <w:rPr>
          <w:b/>
        </w:rPr>
        <w:t xml:space="preserve">» </w:t>
      </w:r>
      <w:r>
        <w:t xml:space="preserve"> </w:t>
      </w:r>
    </w:p>
    <w:p w:rsidR="00F85D96" w:rsidRDefault="00A76F05" w:rsidP="00F7210A">
      <w:pPr>
        <w:spacing w:after="51" w:line="259" w:lineRule="auto"/>
        <w:ind w:left="29" w:right="-113"/>
        <w:jc w:val="left"/>
      </w:pPr>
      <w:r>
        <w:rPr>
          <w:b/>
        </w:rPr>
        <w:t xml:space="preserve"> </w:t>
      </w:r>
      <w:r>
        <w:t xml:space="preserve"> </w:t>
      </w:r>
    </w:p>
    <w:p w:rsidR="00F85D96" w:rsidRDefault="00A76F05" w:rsidP="00F7210A">
      <w:pPr>
        <w:spacing w:after="41" w:line="259" w:lineRule="auto"/>
        <w:ind w:left="24" w:right="-113" w:hanging="10"/>
      </w:pPr>
      <w:r>
        <w:rPr>
          <w:b/>
        </w:rPr>
        <w:t>Продолжительность</w:t>
      </w:r>
      <w:r>
        <w:t xml:space="preserve"> </w:t>
      </w:r>
      <w:r>
        <w:rPr>
          <w:b/>
        </w:rPr>
        <w:t>обучения</w:t>
      </w:r>
      <w:r>
        <w:t xml:space="preserve"> -20 академических часов.  </w:t>
      </w:r>
    </w:p>
    <w:p w:rsidR="00F85D96" w:rsidRDefault="00A76F05" w:rsidP="00F7210A">
      <w:pPr>
        <w:spacing w:after="0" w:line="259" w:lineRule="auto"/>
        <w:ind w:left="452" w:right="-113"/>
        <w:jc w:val="left"/>
      </w:pPr>
      <w:r>
        <w:rPr>
          <w:b/>
        </w:rPr>
        <w:t xml:space="preserve"> </w:t>
      </w:r>
      <w:r>
        <w:t xml:space="preserve"> </w:t>
      </w:r>
    </w:p>
    <w:p w:rsidR="00F85D96" w:rsidRDefault="00A76F05" w:rsidP="00F7210A">
      <w:pPr>
        <w:spacing w:after="208" w:line="259" w:lineRule="auto"/>
        <w:ind w:left="24" w:right="-113" w:hanging="10"/>
      </w:pPr>
      <w:r>
        <w:rPr>
          <w:b/>
        </w:rPr>
        <w:t xml:space="preserve">Тема 1. Основы отражения финансовых инструментов в соответствии с </w:t>
      </w:r>
      <w:r>
        <w:rPr>
          <w:b/>
          <w:color w:val="212121"/>
        </w:rPr>
        <w:t xml:space="preserve">международными стандартами финансовой отчетности. </w:t>
      </w:r>
      <w:r>
        <w:t xml:space="preserve"> </w:t>
      </w:r>
    </w:p>
    <w:p w:rsidR="00F85D96" w:rsidRDefault="00A76F05" w:rsidP="00F7210A">
      <w:pPr>
        <w:ind w:left="14" w:right="-113"/>
      </w:pPr>
      <w:r>
        <w:rPr>
          <w:color w:val="212121"/>
        </w:rPr>
        <w:t>Финансовые инструменты: представление информации, признание и оценка, раскрытие</w:t>
      </w:r>
      <w:r>
        <w:t xml:space="preserve">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rsidR="00F85D96" w:rsidRDefault="00A76F05" w:rsidP="00F7210A">
      <w:pPr>
        <w:spacing w:after="69"/>
        <w:ind w:left="14" w:right="-113"/>
      </w:pPr>
      <w:r>
        <w:t xml:space="preserve">Основные определения. Виды финансовых активов и финансовых обязательств.  Базовые и производные финансовые инструменты.   </w:t>
      </w:r>
    </w:p>
    <w:p w:rsidR="00F85D96" w:rsidRDefault="00A76F05" w:rsidP="00F7210A">
      <w:pPr>
        <w:spacing w:after="0" w:line="341" w:lineRule="auto"/>
        <w:ind w:left="14" w:right="-113"/>
      </w:pPr>
      <w:r>
        <w:t xml:space="preserve">Договоры на приобретение нефинансовых активов. Исполнение контрактов на нетто-основе. Сложные финансовые инструменты.  </w:t>
      </w:r>
    </w:p>
    <w:p w:rsidR="00F85D96" w:rsidRDefault="00A76F05" w:rsidP="00F7210A">
      <w:pPr>
        <w:spacing w:after="82"/>
        <w:ind w:left="14" w:right="-113"/>
      </w:pPr>
      <w:r>
        <w:t xml:space="preserve">Финансовые гарантии.   </w:t>
      </w:r>
    </w:p>
    <w:p w:rsidR="00F85D96" w:rsidRDefault="00A76F05" w:rsidP="00F7210A">
      <w:pPr>
        <w:spacing w:after="32"/>
        <w:ind w:left="14" w:right="-113"/>
      </w:pPr>
      <w:r>
        <w:t xml:space="preserve">Залоговое обеспечение.  </w:t>
      </w:r>
    </w:p>
    <w:p w:rsidR="00F85D96" w:rsidRDefault="00A76F05" w:rsidP="00F7210A">
      <w:pPr>
        <w:spacing w:after="51" w:line="259" w:lineRule="auto"/>
        <w:ind w:left="451" w:right="-113"/>
        <w:jc w:val="left"/>
      </w:pPr>
      <w:r>
        <w:t xml:space="preserve">  </w:t>
      </w:r>
    </w:p>
    <w:p w:rsidR="00F85D96" w:rsidRDefault="00A76F05" w:rsidP="00F7210A">
      <w:pPr>
        <w:spacing w:after="0" w:line="472" w:lineRule="auto"/>
        <w:ind w:left="14" w:right="-113"/>
      </w:pPr>
      <w:r>
        <w:rPr>
          <w:b/>
          <w:color w:val="212121"/>
        </w:rPr>
        <w:t xml:space="preserve">Тема 2. Финансовые инструменты: представление информации. </w:t>
      </w:r>
      <w:r>
        <w:t xml:space="preserve"> Концептуальные и практические различия капитала и обязательства.   </w:t>
      </w:r>
    </w:p>
    <w:p w:rsidR="00F85D96" w:rsidRDefault="00A76F05" w:rsidP="00F7210A">
      <w:pPr>
        <w:spacing w:after="69"/>
        <w:ind w:left="14" w:right="-113"/>
      </w:pPr>
      <w:r>
        <w:t xml:space="preserve">Представления информации о связанных с финансовыми инструментами процентах, дивидендах, убытках и прибыли.   </w:t>
      </w:r>
    </w:p>
    <w:p w:rsidR="00F85D96" w:rsidRDefault="00A76F05" w:rsidP="00F7210A">
      <w:pPr>
        <w:spacing w:after="33"/>
        <w:ind w:left="14" w:right="-113"/>
      </w:pPr>
      <w:r>
        <w:t xml:space="preserve">Взаимозачет финансовых активов и обязательств.  </w:t>
      </w:r>
    </w:p>
    <w:p w:rsidR="00F85D96" w:rsidRDefault="00A76F05" w:rsidP="00F7210A">
      <w:pPr>
        <w:spacing w:after="53" w:line="259" w:lineRule="auto"/>
        <w:ind w:left="451" w:right="-113"/>
        <w:jc w:val="left"/>
      </w:pPr>
      <w:r>
        <w:t xml:space="preserve">  </w:t>
      </w:r>
    </w:p>
    <w:p w:rsidR="00F85D96" w:rsidRDefault="00A76F05" w:rsidP="00F7210A">
      <w:pPr>
        <w:spacing w:after="90" w:line="259" w:lineRule="auto"/>
        <w:ind w:left="24" w:right="-113" w:hanging="10"/>
      </w:pPr>
      <w:r>
        <w:rPr>
          <w:b/>
        </w:rPr>
        <w:t xml:space="preserve">Тема 3. Операции с собственными долевыми инструментами. </w:t>
      </w:r>
      <w:r>
        <w:t xml:space="preserve"> </w:t>
      </w:r>
    </w:p>
    <w:p w:rsidR="00F85D96" w:rsidRDefault="00A76F05" w:rsidP="00F7210A">
      <w:pPr>
        <w:spacing w:after="86"/>
        <w:ind w:left="14" w:right="-113"/>
      </w:pPr>
      <w:r>
        <w:t xml:space="preserve">Собственный капитал: определение, структура.   </w:t>
      </w:r>
    </w:p>
    <w:p w:rsidR="00F85D96" w:rsidRDefault="00A76F05" w:rsidP="00F7210A">
      <w:pPr>
        <w:spacing w:after="17"/>
        <w:ind w:left="14" w:right="-113"/>
      </w:pPr>
      <w: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rsidR="00F85D96" w:rsidRDefault="00A76F05" w:rsidP="00F7210A">
      <w:pPr>
        <w:ind w:left="14" w:right="-113"/>
      </w:pPr>
      <w:r>
        <w:t xml:space="preserve">Собственные акции, выкупленные у акционеров. Методы отражения собственных выкупленных акций в учете и отчетности.   </w:t>
      </w:r>
    </w:p>
    <w:p w:rsidR="00F85D96" w:rsidRDefault="00A76F05" w:rsidP="00F7210A">
      <w:pPr>
        <w:spacing w:after="84"/>
        <w:ind w:left="14" w:right="-113"/>
      </w:pPr>
      <w:r>
        <w:t xml:space="preserve">Увеличение акционерного капитала за счет собственных средств, за счет привлеченных источников.  </w:t>
      </w:r>
    </w:p>
    <w:p w:rsidR="00F85D96" w:rsidRDefault="00A76F05" w:rsidP="00F7210A">
      <w:pPr>
        <w:spacing w:after="33"/>
        <w:ind w:left="14" w:right="-113"/>
      </w:pPr>
      <w:r>
        <w:t xml:space="preserve">Уменьшение акционерного капитала.   </w:t>
      </w:r>
    </w:p>
    <w:p w:rsidR="00F85D96" w:rsidRDefault="00A76F05" w:rsidP="00F7210A">
      <w:pPr>
        <w:spacing w:after="27"/>
        <w:ind w:left="14" w:right="-113"/>
      </w:pPr>
      <w:r>
        <w:t xml:space="preserve">Дивиденды: распределение активов собственникам в денежной и неденежной форме.  Требования МСФО к раскрытию информации о капитале.  </w:t>
      </w:r>
    </w:p>
    <w:p w:rsidR="00F85D96" w:rsidRDefault="00A76F05" w:rsidP="00F7210A">
      <w:pPr>
        <w:spacing w:after="48" w:line="259" w:lineRule="auto"/>
        <w:ind w:left="451" w:right="-113"/>
        <w:jc w:val="left"/>
      </w:pPr>
      <w:r>
        <w:t xml:space="preserve">  </w:t>
      </w:r>
    </w:p>
    <w:p w:rsidR="00F85D96" w:rsidRDefault="00A76F05" w:rsidP="00F7210A">
      <w:pPr>
        <w:spacing w:after="162" w:line="259" w:lineRule="auto"/>
        <w:ind w:left="10" w:right="-113" w:hanging="10"/>
      </w:pPr>
      <w:r>
        <w:rPr>
          <w:b/>
          <w:color w:val="212121"/>
        </w:rPr>
        <w:t xml:space="preserve">Тема 4. Оценка финансовых инструментов. </w:t>
      </w:r>
      <w:r>
        <w:t xml:space="preserve"> </w:t>
      </w:r>
    </w:p>
    <w:p w:rsidR="00F85D96" w:rsidRDefault="00A76F05" w:rsidP="00F7210A">
      <w:pPr>
        <w:ind w:left="14" w:right="-113"/>
      </w:pPr>
      <w:r>
        <w:rPr>
          <w:color w:val="212121"/>
        </w:rPr>
        <w:t xml:space="preserve">Первоначальная оценка. Затраты по сделке. </w:t>
      </w:r>
      <w:r>
        <w:t xml:space="preserve">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rsidR="00F85D96" w:rsidRDefault="00A76F05" w:rsidP="00F7210A">
      <w:pPr>
        <w:spacing w:after="27"/>
        <w:ind w:left="14" w:right="-113"/>
      </w:pPr>
      <w:r>
        <w:t xml:space="preserve">Классификация финансовых активов и финансовых обязательств. Четыре группы финансовых активов и две группы финансовых обязательств.    </w:t>
      </w:r>
    </w:p>
    <w:p w:rsidR="00F85D96" w:rsidRDefault="00A76F05" w:rsidP="00F7210A">
      <w:pPr>
        <w:spacing w:after="69"/>
        <w:ind w:left="14" w:right="-113"/>
      </w:pPr>
      <w: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rsidR="00F85D96" w:rsidRDefault="00A76F05" w:rsidP="00F7210A">
      <w:pPr>
        <w:spacing w:after="0" w:line="341" w:lineRule="auto"/>
        <w:ind w:left="14" w:right="-113"/>
      </w:pPr>
      <w:r>
        <w:t xml:space="preserve">Новый подход к классификации финансовых активов. Понятие бизнес-модели предприятия. Последующая оценка активов.     </w:t>
      </w:r>
    </w:p>
    <w:p w:rsidR="00F85D96" w:rsidRDefault="00A76F05" w:rsidP="00F7210A">
      <w:pPr>
        <w:spacing w:after="48" w:line="259" w:lineRule="auto"/>
        <w:ind w:left="451" w:right="-113"/>
        <w:jc w:val="left"/>
      </w:pPr>
      <w:r>
        <w:t xml:space="preserve">  </w:t>
      </w:r>
    </w:p>
    <w:p w:rsidR="00F85D96" w:rsidRDefault="00A76F05" w:rsidP="00F7210A">
      <w:pPr>
        <w:spacing w:after="162" w:line="259" w:lineRule="auto"/>
        <w:ind w:left="10" w:right="-113" w:hanging="10"/>
      </w:pPr>
      <w:r>
        <w:rPr>
          <w:b/>
          <w:color w:val="212121"/>
        </w:rPr>
        <w:t xml:space="preserve">Тема 5. Финансовые инструменты: признание и прекращение признания. </w:t>
      </w:r>
      <w:r>
        <w:t xml:space="preserve"> </w:t>
      </w:r>
    </w:p>
    <w:p w:rsidR="00F85D96" w:rsidRDefault="00A76F05" w:rsidP="00F7210A">
      <w:pPr>
        <w:spacing w:after="199"/>
        <w:ind w:left="14" w:right="-113"/>
      </w:pPr>
      <w:r>
        <w:rPr>
          <w:color w:val="212121"/>
        </w:rPr>
        <w:t xml:space="preserve">Особенности признания финансовых инструментов. </w:t>
      </w:r>
      <w:r>
        <w:t xml:space="preserve">Прекращение признания финансовых активов; сложности при списании активов (сделки РЕПО, факторинг). </w:t>
      </w:r>
      <w:r>
        <w:rPr>
          <w:color w:val="212121"/>
        </w:rPr>
        <w:t xml:space="preserve"> </w:t>
      </w:r>
      <w:r>
        <w:t xml:space="preserve"> </w:t>
      </w:r>
    </w:p>
    <w:p w:rsidR="00F85D96" w:rsidRDefault="00A76F05" w:rsidP="00F7210A">
      <w:pPr>
        <w:spacing w:after="33"/>
        <w:ind w:left="14" w:right="-113"/>
      </w:pPr>
      <w:r>
        <w:t xml:space="preserve">Прекращение признания финансовых обязательств. Реструктуризация и модификация долга.   </w:t>
      </w:r>
    </w:p>
    <w:p w:rsidR="00F85D96" w:rsidRDefault="00A76F05" w:rsidP="00F7210A">
      <w:pPr>
        <w:spacing w:after="47" w:line="259" w:lineRule="auto"/>
        <w:ind w:left="451" w:right="-113"/>
        <w:jc w:val="left"/>
      </w:pPr>
      <w:r>
        <w:t xml:space="preserve">  </w:t>
      </w:r>
    </w:p>
    <w:p w:rsidR="00F85D96" w:rsidRDefault="00A76F05" w:rsidP="00F7210A">
      <w:pPr>
        <w:spacing w:after="211" w:line="259" w:lineRule="auto"/>
        <w:ind w:left="10" w:right="-113" w:hanging="10"/>
      </w:pPr>
      <w:r>
        <w:rPr>
          <w:b/>
          <w:color w:val="212121"/>
        </w:rPr>
        <w:t xml:space="preserve">Тема 6. Хеджирование </w:t>
      </w:r>
      <w:r>
        <w:t xml:space="preserve"> </w:t>
      </w:r>
    </w:p>
    <w:p w:rsidR="00F85D96" w:rsidRDefault="00A76F05" w:rsidP="00F7210A">
      <w:pPr>
        <w:spacing w:after="86"/>
        <w:ind w:left="14" w:right="-113"/>
      </w:pPr>
      <w:r>
        <w:t xml:space="preserve">Экономическое и бухгалтерское хеджирование.  </w:t>
      </w:r>
    </w:p>
    <w:p w:rsidR="00F85D96" w:rsidRDefault="00A76F05" w:rsidP="00F7210A">
      <w:pPr>
        <w:spacing w:after="86"/>
        <w:ind w:left="14" w:right="-113"/>
      </w:pPr>
      <w:r>
        <w:t xml:space="preserve">Хеджируемая статья и инструмент хеджирования.   </w:t>
      </w:r>
    </w:p>
    <w:p w:rsidR="00F85D96" w:rsidRDefault="00A76F05" w:rsidP="00F7210A">
      <w:pPr>
        <w:spacing w:after="84"/>
        <w:ind w:left="14" w:right="-113"/>
      </w:pPr>
      <w:r>
        <w:t xml:space="preserve">Особые условия для ведения учета хеджирования.   </w:t>
      </w:r>
    </w:p>
    <w:p w:rsidR="00F85D96" w:rsidRDefault="00A76F05" w:rsidP="00F7210A">
      <w:pPr>
        <w:spacing w:after="0" w:line="350" w:lineRule="auto"/>
        <w:ind w:left="14" w:right="-113"/>
      </w:pPr>
      <w:r>
        <w:t xml:space="preserve">Особенности учета в зависимости от вида хеджирования.   Прекращение учета хеджирования.   </w:t>
      </w:r>
    </w:p>
    <w:p w:rsidR="00F85D96" w:rsidRDefault="00A76F05" w:rsidP="00F7210A">
      <w:pPr>
        <w:spacing w:after="48" w:line="259" w:lineRule="auto"/>
        <w:ind w:left="451" w:right="-113"/>
        <w:jc w:val="left"/>
      </w:pPr>
      <w:r>
        <w:t xml:space="preserve">  </w:t>
      </w:r>
    </w:p>
    <w:p w:rsidR="00F85D96" w:rsidRDefault="00A76F05" w:rsidP="00F7210A">
      <w:pPr>
        <w:spacing w:after="211" w:line="259" w:lineRule="auto"/>
        <w:ind w:left="10" w:right="-113" w:hanging="10"/>
      </w:pPr>
      <w:r>
        <w:rPr>
          <w:b/>
          <w:color w:val="212121"/>
        </w:rPr>
        <w:t xml:space="preserve">Тема 7. Раскрытие информации о финансовых инструментах в отчетности.  </w:t>
      </w:r>
      <w:r>
        <w:t xml:space="preserve"> </w:t>
      </w:r>
    </w:p>
    <w:p w:rsidR="00F85D96" w:rsidRDefault="00A76F05" w:rsidP="00F7210A">
      <w:pPr>
        <w:spacing w:after="86"/>
        <w:ind w:left="14" w:right="-113"/>
      </w:pPr>
      <w:r>
        <w:t xml:space="preserve">Общие требования к раскрытию информации.  </w:t>
      </w:r>
    </w:p>
    <w:p w:rsidR="00F85D96" w:rsidRDefault="00A76F05" w:rsidP="00F7210A">
      <w:pPr>
        <w:spacing w:after="33"/>
        <w:ind w:left="14" w:right="-113"/>
      </w:pPr>
      <w:r>
        <w:t xml:space="preserve">Риск ликвидности. Кредитный риск. Рыночный риск, анализ чувствительности к риску.  </w:t>
      </w:r>
    </w:p>
    <w:p w:rsidR="00F85D96" w:rsidRDefault="00A76F05" w:rsidP="00F7210A">
      <w:pPr>
        <w:spacing w:after="0" w:line="259" w:lineRule="auto"/>
        <w:ind w:left="29" w:right="-113"/>
        <w:jc w:val="left"/>
      </w:pPr>
      <w:r>
        <w:t xml:space="preserve">  </w:t>
      </w:r>
    </w:p>
    <w:p w:rsidR="00F85D96" w:rsidRDefault="00A76F05" w:rsidP="00F7210A">
      <w:pPr>
        <w:spacing w:after="55" w:line="259" w:lineRule="auto"/>
        <w:ind w:left="29" w:right="-113"/>
        <w:jc w:val="left"/>
      </w:pPr>
      <w:r>
        <w:t xml:space="preserve">  </w:t>
      </w:r>
    </w:p>
    <w:p w:rsidR="00F85D96" w:rsidRDefault="00A76F05" w:rsidP="00F7210A">
      <w:pPr>
        <w:spacing w:after="39" w:line="259" w:lineRule="auto"/>
        <w:ind w:left="24" w:right="-113" w:hanging="10"/>
      </w:pPr>
      <w:r>
        <w:rPr>
          <w:b/>
        </w:rPr>
        <w:t xml:space="preserve">6-2-14 «МСФО: ОТЛОЖЕННЫЙ НАЛОГ НА ПРИБЫЛЬ» </w:t>
      </w:r>
      <w:r>
        <w:t xml:space="preserve"> </w:t>
      </w:r>
    </w:p>
    <w:p w:rsidR="00F85D96" w:rsidRDefault="00A76F05" w:rsidP="00F7210A">
      <w:pPr>
        <w:spacing w:after="49" w:line="259" w:lineRule="auto"/>
        <w:ind w:left="0" w:right="-113"/>
        <w:jc w:val="center"/>
      </w:pPr>
      <w:r>
        <w:rPr>
          <w:b/>
        </w:rPr>
        <w:t xml:space="preserve"> </w:t>
      </w:r>
      <w:r>
        <w:t xml:space="preserve"> </w:t>
      </w:r>
    </w:p>
    <w:p w:rsidR="00F85D96" w:rsidRDefault="00A76F05" w:rsidP="00F7210A">
      <w:pPr>
        <w:spacing w:after="35"/>
        <w:ind w:left="14" w:right="-113"/>
      </w:pPr>
      <w:r>
        <w:rPr>
          <w:b/>
        </w:rPr>
        <w:t>Продолжительность</w:t>
      </w:r>
      <w:r>
        <w:t xml:space="preserve"> -20 академических часов.  </w:t>
      </w:r>
    </w:p>
    <w:p w:rsidR="00F85D96" w:rsidRDefault="00A76F05" w:rsidP="00F7210A">
      <w:pPr>
        <w:spacing w:after="48" w:line="259" w:lineRule="auto"/>
        <w:ind w:left="0" w:right="-113"/>
        <w:jc w:val="center"/>
      </w:pPr>
      <w:r>
        <w:rPr>
          <w:b/>
        </w:rPr>
        <w:t xml:space="preserve"> </w:t>
      </w:r>
      <w:r>
        <w:t xml:space="preserve"> </w:t>
      </w:r>
    </w:p>
    <w:p w:rsidR="00F85D96" w:rsidRDefault="00A76F05" w:rsidP="00F7210A">
      <w:pPr>
        <w:spacing w:after="211" w:line="259" w:lineRule="auto"/>
        <w:ind w:left="10" w:right="-113" w:hanging="10"/>
      </w:pPr>
      <w:r>
        <w:rPr>
          <w:b/>
          <w:color w:val="212121"/>
        </w:rPr>
        <w:t xml:space="preserve">Тема 1. Задачи и основные концепции отложенного налога на прибыль. </w:t>
      </w:r>
      <w:r>
        <w:t xml:space="preserve"> </w:t>
      </w:r>
    </w:p>
    <w:p w:rsidR="00F85D96" w:rsidRDefault="00A76F05" w:rsidP="00F7210A">
      <w:pPr>
        <w:spacing w:after="200"/>
        <w:ind w:left="14" w:right="-113"/>
      </w:pPr>
      <w:r>
        <w:rPr>
          <w:color w:val="212121"/>
        </w:rPr>
        <w:t>Связь отложенного налога и принципа начисления. Функция отложенного налога при</w:t>
      </w:r>
      <w:r>
        <w:t xml:space="preserve">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rsidR="00F85D96" w:rsidRDefault="00A76F05" w:rsidP="00F7210A">
      <w:pPr>
        <w:spacing w:after="0" w:line="341" w:lineRule="auto"/>
        <w:ind w:left="14" w:right="-113"/>
      </w:pPr>
      <w:r>
        <w:t xml:space="preserve">Методы расчета и признания отложенного налога – метод отсрочки, метод обязательств по балансу и по отчету о финансовых результатах.   </w:t>
      </w:r>
    </w:p>
    <w:p w:rsidR="00F85D96" w:rsidRDefault="00A76F05" w:rsidP="00F7210A">
      <w:pPr>
        <w:spacing w:after="36"/>
        <w:ind w:left="14" w:right="-113"/>
      </w:pPr>
      <w:r>
        <w:t xml:space="preserve">Развитие концепции отложенного налога в МСФО и российском учете.  </w:t>
      </w:r>
    </w:p>
    <w:p w:rsidR="00F85D96" w:rsidRDefault="00A76F05" w:rsidP="00F7210A">
      <w:pPr>
        <w:spacing w:after="48" w:line="259" w:lineRule="auto"/>
        <w:ind w:left="0" w:right="-113"/>
        <w:jc w:val="center"/>
      </w:pPr>
      <w:r>
        <w:rPr>
          <w:b/>
        </w:rPr>
        <w:t xml:space="preserve"> </w:t>
      </w:r>
      <w:r>
        <w:t xml:space="preserve"> </w:t>
      </w:r>
    </w:p>
    <w:p w:rsidR="00F85D96" w:rsidRDefault="00A76F05" w:rsidP="00F7210A">
      <w:pPr>
        <w:spacing w:after="211" w:line="259" w:lineRule="auto"/>
        <w:ind w:left="10" w:right="-113" w:hanging="10"/>
      </w:pPr>
      <w:r>
        <w:rPr>
          <w:b/>
          <w:color w:val="212121"/>
        </w:rPr>
        <w:t xml:space="preserve">Тема 2. Определение налоговых баз активов и обязательств. </w:t>
      </w:r>
      <w:r>
        <w:t xml:space="preserve"> </w:t>
      </w:r>
    </w:p>
    <w:p w:rsidR="00F85D96" w:rsidRDefault="00A76F05" w:rsidP="00F7210A">
      <w:pPr>
        <w:spacing w:after="93" w:line="341" w:lineRule="auto"/>
        <w:ind w:left="10" w:right="-113" w:hanging="10"/>
      </w:pPr>
      <w:r>
        <w:rPr>
          <w:color w:val="212121"/>
        </w:rPr>
        <w:t>Метод IAS 12 «Налоги на прибыль» – расчет налоговых баз по формулам, исходя из балансовой</w:t>
      </w:r>
      <w:r>
        <w:t xml:space="preserve"> стоимости соответствующих активов и обязательств. Примеры и упражнения.   </w:t>
      </w:r>
    </w:p>
    <w:p w:rsidR="00F85D96" w:rsidRDefault="00A76F05" w:rsidP="00F7210A">
      <w:pPr>
        <w:spacing w:after="20"/>
        <w:ind w:left="14" w:right="-113"/>
      </w:pPr>
      <w:r>
        <w:t>Вр</w:t>
      </w:r>
      <w:r>
        <w:rPr>
          <w:sz w:val="21"/>
        </w:rPr>
        <w:t>е</w:t>
      </w:r>
      <w:r>
        <w:t xml:space="preserve">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rsidR="00F85D96" w:rsidRDefault="00A76F05" w:rsidP="00F7210A">
      <w:pPr>
        <w:ind w:left="14" w:right="-113"/>
      </w:pPr>
      <w: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rsidR="00F85D96" w:rsidRDefault="00A76F05" w:rsidP="00F7210A">
      <w:pPr>
        <w:spacing w:after="53" w:line="259" w:lineRule="auto"/>
        <w:ind w:left="451" w:right="-113"/>
        <w:jc w:val="left"/>
      </w:pPr>
      <w:r>
        <w:t xml:space="preserve">  </w:t>
      </w:r>
    </w:p>
    <w:p w:rsidR="00F85D96" w:rsidRDefault="00A76F05" w:rsidP="00F7210A">
      <w:pPr>
        <w:spacing w:after="211" w:line="259" w:lineRule="auto"/>
        <w:ind w:left="10" w:right="-113" w:hanging="10"/>
      </w:pPr>
      <w:r>
        <w:rPr>
          <w:b/>
          <w:color w:val="212121"/>
        </w:rPr>
        <w:t xml:space="preserve">Тема 3. Риски балансового метода и метода прибыли и убытков – IAS 12 и ПБУ 18/02.  </w:t>
      </w:r>
      <w:r>
        <w:t xml:space="preserve"> </w:t>
      </w:r>
    </w:p>
    <w:p w:rsidR="00F85D96" w:rsidRDefault="00A76F05" w:rsidP="00F7210A">
      <w:pPr>
        <w:spacing w:after="0" w:line="340" w:lineRule="auto"/>
        <w:ind w:left="14" w:right="-113"/>
      </w:pPr>
      <w:r>
        <w:rPr>
          <w:color w:val="212121"/>
        </w:rPr>
        <w:t>Нулевое сальдо в отчете о финансовом положении при</w:t>
      </w:r>
      <w:r>
        <w:t xml:space="preserve"> наличии налоговой базы – примеры, включая перенесенные налоговые убытки прошлых лет.   </w:t>
      </w:r>
    </w:p>
    <w:p w:rsidR="00F85D96" w:rsidRDefault="00A76F05" w:rsidP="00F7210A">
      <w:pPr>
        <w:spacing w:after="27"/>
        <w:ind w:left="14" w:right="-113"/>
      </w:pPr>
      <w: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rsidR="00F85D96" w:rsidRDefault="00A76F05" w:rsidP="00F7210A">
      <w:pPr>
        <w:spacing w:after="27"/>
        <w:ind w:left="14" w:right="-113"/>
      </w:pPr>
      <w:r>
        <w:t xml:space="preserve">Отличия IAS 12 и ПБУ 18/02 на примере расчета и сверки отложенного налога за два года и формирования «полного» налогового баланса.   </w:t>
      </w:r>
    </w:p>
    <w:p w:rsidR="00F85D96" w:rsidRDefault="00A76F05" w:rsidP="00F7210A">
      <w:pPr>
        <w:spacing w:after="0" w:line="259" w:lineRule="auto"/>
        <w:ind w:left="29" w:right="-113"/>
        <w:jc w:val="left"/>
      </w:pPr>
      <w:r>
        <w:t xml:space="preserve">  </w:t>
      </w:r>
    </w:p>
    <w:p w:rsidR="00F85D96" w:rsidRDefault="00A76F05" w:rsidP="00F7210A">
      <w:pPr>
        <w:spacing w:after="211" w:line="259" w:lineRule="auto"/>
        <w:ind w:left="10" w:right="-113" w:hanging="10"/>
      </w:pPr>
      <w:r>
        <w:rPr>
          <w:b/>
          <w:color w:val="212121"/>
        </w:rPr>
        <w:t xml:space="preserve">Тема 4. Отдельные сложные вопросы признания и оценки отложенного налога. Представление отложенных налогов в финансовой отчетности.  </w:t>
      </w:r>
      <w:r>
        <w:t xml:space="preserve"> </w:t>
      </w:r>
    </w:p>
    <w:p w:rsidR="00F85D96" w:rsidRDefault="00A76F05" w:rsidP="00F7210A">
      <w:pPr>
        <w:spacing w:after="0" w:line="341" w:lineRule="auto"/>
        <w:ind w:left="14" w:right="-113"/>
      </w:pPr>
      <w: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rsidR="00F85D96" w:rsidRDefault="00A76F05" w:rsidP="00F7210A">
      <w:pPr>
        <w:spacing w:after="69"/>
        <w:ind w:left="14" w:right="-113"/>
      </w:pPr>
      <w: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rsidR="00F85D96" w:rsidRDefault="00A76F05" w:rsidP="00F7210A">
      <w:pPr>
        <w:spacing w:after="0" w:line="341" w:lineRule="auto"/>
        <w:ind w:left="14" w:right="-113"/>
      </w:pPr>
      <w:r>
        <w:t xml:space="preserve">Неопределенные налоговые позиции (ННП) в ГААП США (FASB FIN 48 2007). Рассмотрение примеров ННП, формирование соответствующих резервов.  </w:t>
      </w:r>
    </w:p>
    <w:p w:rsidR="00F85D96" w:rsidRDefault="00A76F05" w:rsidP="00F7210A">
      <w:pPr>
        <w:spacing w:after="115" w:line="259" w:lineRule="auto"/>
        <w:ind w:left="29" w:right="-113"/>
        <w:jc w:val="left"/>
      </w:pPr>
      <w:r>
        <w:rPr>
          <w:b/>
          <w:color w:val="212121"/>
        </w:rPr>
        <w:t xml:space="preserve"> </w:t>
      </w:r>
      <w:r>
        <w:t xml:space="preserve"> </w:t>
      </w:r>
    </w:p>
    <w:p w:rsidR="00F85D96" w:rsidRDefault="00A76F05" w:rsidP="00F7210A">
      <w:pPr>
        <w:spacing w:after="211" w:line="259" w:lineRule="auto"/>
        <w:ind w:left="10" w:right="-113" w:hanging="10"/>
      </w:pPr>
      <w:r>
        <w:rPr>
          <w:b/>
          <w:color w:val="212121"/>
        </w:rPr>
        <w:t xml:space="preserve">Тема 5. Отложенный налог при трансформации российской отчетности в МСФО и сальдо по ПБУ 18/02.  </w:t>
      </w:r>
      <w:r>
        <w:t xml:space="preserve"> </w:t>
      </w:r>
    </w:p>
    <w:p w:rsidR="00F85D96" w:rsidRDefault="00A76F05" w:rsidP="00F7210A">
      <w:pPr>
        <w:ind w:left="14" w:right="-113"/>
      </w:pPr>
      <w:r>
        <w:rPr>
          <w:color w:val="212121"/>
        </w:rPr>
        <w:t>Три «базы» для расчета отложенного налога – налоговая база, российская отчетность и</w:t>
      </w:r>
      <w:r>
        <w:t xml:space="preserve"> отчетность по МСФО. Два метода расчета отложенного налога для целей IAS 12. Необходимость наличия «налогового баланса». Иллюстрации и примеры.   </w:t>
      </w:r>
    </w:p>
    <w:p w:rsidR="00F85D96" w:rsidRDefault="00A76F05" w:rsidP="00F7210A">
      <w:pPr>
        <w:spacing w:after="20"/>
        <w:ind w:left="14" w:right="-113"/>
      </w:pPr>
      <w: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rsidR="00F85D96" w:rsidRDefault="00A76F05" w:rsidP="00F7210A">
      <w:pPr>
        <w:spacing w:after="0" w:line="259" w:lineRule="auto"/>
        <w:ind w:left="451" w:right="-113"/>
        <w:jc w:val="left"/>
      </w:pPr>
      <w:r>
        <w:t xml:space="preserve">  </w:t>
      </w:r>
    </w:p>
    <w:p w:rsidR="00F85D96" w:rsidRDefault="00A76F05" w:rsidP="00F7210A">
      <w:pPr>
        <w:spacing w:after="211" w:line="259" w:lineRule="auto"/>
        <w:ind w:left="10" w:right="-113" w:hanging="10"/>
      </w:pPr>
      <w:r>
        <w:rPr>
          <w:b/>
          <w:color w:val="212121"/>
        </w:rPr>
        <w:t xml:space="preserve">Тема 6. Сквозной пример расчета отложенного налога по IAS 12 за два года при трансформации из российской отчетности.  </w:t>
      </w:r>
      <w:r>
        <w:t xml:space="preserve"> </w:t>
      </w:r>
    </w:p>
    <w:p w:rsidR="00F85D96" w:rsidRDefault="00A76F05" w:rsidP="00F7210A">
      <w:pPr>
        <w:spacing w:after="77" w:line="340" w:lineRule="auto"/>
        <w:ind w:left="14" w:right="-113"/>
      </w:pPr>
      <w:r>
        <w:rPr>
          <w:color w:val="212121"/>
        </w:rPr>
        <w:t>Расчет российского отложенного налога за первый</w:t>
      </w:r>
      <w:r>
        <w:t xml:space="preserve"> год двумя методами – по отклонениям в доходах и расходах и по балансу. Оценка влияния на чистую прибыль.  </w:t>
      </w:r>
    </w:p>
    <w:p w:rsidR="00F85D96" w:rsidRDefault="00A76F05" w:rsidP="00F7210A">
      <w:pPr>
        <w:spacing w:after="74"/>
        <w:ind w:left="14" w:right="-113"/>
      </w:pPr>
      <w: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rsidR="00F85D96" w:rsidRDefault="00A76F05" w:rsidP="00F7210A">
      <w:pPr>
        <w:spacing w:after="0" w:line="341" w:lineRule="auto"/>
        <w:ind w:left="14" w:right="-113"/>
      </w:pPr>
      <w:r>
        <w:t xml:space="preserve">Расчет отложенного налога для IAS 12 – использование при расчете сальдо по ПБУ 18/02.  Сверка отложенного налога различными способами.  </w:t>
      </w:r>
    </w:p>
    <w:p w:rsidR="00F85D96" w:rsidRDefault="00A76F05" w:rsidP="00F7210A">
      <w:pPr>
        <w:spacing w:after="54" w:line="259" w:lineRule="auto"/>
        <w:ind w:left="451" w:right="-113"/>
        <w:jc w:val="left"/>
      </w:pPr>
      <w:r>
        <w:t xml:space="preserve">    </w:t>
      </w:r>
    </w:p>
    <w:p w:rsidR="00F85D96" w:rsidRDefault="00A76F05" w:rsidP="00F7210A">
      <w:pPr>
        <w:spacing w:after="157" w:line="339" w:lineRule="auto"/>
        <w:ind w:left="24" w:right="-113" w:hanging="10"/>
      </w:pPr>
      <w:r>
        <w:rPr>
          <w:b/>
        </w:rPr>
        <w:t xml:space="preserve">6-2-15 «АНАЛИЗ ТИПОВЫХ НАРУШЕНИЙ, ВЫЯВЛЯЕМЫХ В ХОДЕ ВККР, И МЕРЫ ПО ИХ ПРОФИЛАКТИКЕ» </w:t>
      </w:r>
      <w:r>
        <w:t xml:space="preserve"> </w:t>
      </w:r>
    </w:p>
    <w:p w:rsidR="00F85D96" w:rsidRDefault="00A76F05" w:rsidP="00F7210A">
      <w:pPr>
        <w:spacing w:after="210" w:line="259" w:lineRule="auto"/>
        <w:ind w:left="24" w:right="-113" w:hanging="10"/>
      </w:pPr>
      <w:r>
        <w:rPr>
          <w:b/>
        </w:rPr>
        <w:t xml:space="preserve"> Продолжительность обучения</w:t>
      </w:r>
      <w:r>
        <w:t xml:space="preserve"> - 8 академических часов.  </w:t>
      </w:r>
    </w:p>
    <w:p w:rsidR="00F85D96" w:rsidRDefault="00A76F05" w:rsidP="00F7210A">
      <w:pPr>
        <w:spacing w:after="77" w:line="341" w:lineRule="auto"/>
        <w:ind w:left="14" w:right="-113"/>
      </w:pPr>
      <w:r>
        <w:rPr>
          <w:b/>
        </w:rPr>
        <w:t>Цель спецкурса</w:t>
      </w:r>
      <w:r>
        <w:t xml:space="preserve"> – профилактика нарушений применимого законодательства членами СРО ААС с учетом результатов осуществления внешнего контроля качества работы  </w:t>
      </w:r>
    </w:p>
    <w:p w:rsidR="00F85D96" w:rsidRDefault="00A76F05" w:rsidP="00F7210A">
      <w:pPr>
        <w:spacing w:after="157" w:line="259" w:lineRule="auto"/>
        <w:ind w:left="24" w:right="-113" w:hanging="10"/>
      </w:pPr>
      <w:r>
        <w:rPr>
          <w:b/>
        </w:rPr>
        <w:t>Тема 1. Классификация типовых нарушений, выявляемых в ходе внешнего контроля качества работы</w:t>
      </w:r>
      <w:r>
        <w:t xml:space="preserve">  </w:t>
      </w:r>
    </w:p>
    <w:p w:rsidR="00F85D96" w:rsidRDefault="00A76F05" w:rsidP="00F7210A">
      <w:pPr>
        <w:ind w:left="14" w:right="-113"/>
      </w:pPr>
      <w: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rsidR="00F85D96" w:rsidRDefault="00A76F05" w:rsidP="00F7210A">
      <w:pPr>
        <w:spacing w:after="88"/>
        <w:ind w:left="14" w:right="-113"/>
      </w:pPr>
      <w: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rsidR="00F85D96" w:rsidRDefault="00A76F05" w:rsidP="00F7210A">
      <w:pPr>
        <w:ind w:left="14" w:right="-113"/>
      </w:pPr>
      <w: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rsidR="00F85D96" w:rsidRDefault="00A76F05" w:rsidP="00F7210A">
      <w:pPr>
        <w:spacing w:after="203"/>
        <w:ind w:left="14" w:right="-113"/>
      </w:pPr>
      <w:r>
        <w:t xml:space="preserve">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  </w:t>
      </w:r>
    </w:p>
    <w:p w:rsidR="00F85D96" w:rsidRDefault="00A76F05" w:rsidP="00F7210A">
      <w:pPr>
        <w:spacing w:after="157" w:line="259" w:lineRule="auto"/>
        <w:ind w:left="24" w:right="-113" w:hanging="10"/>
      </w:pPr>
      <w:r>
        <w:rPr>
          <w:b/>
        </w:rPr>
        <w:t>Тема 2. Анализ типовых нарушений, выявляемых в ходе внешнего контроля качества</w:t>
      </w:r>
      <w:r>
        <w:t xml:space="preserve">  </w:t>
      </w:r>
    </w:p>
    <w:p w:rsidR="00F85D96" w:rsidRDefault="00A76F05" w:rsidP="00F7210A">
      <w:pPr>
        <w:ind w:left="14" w:right="-113"/>
      </w:pPr>
      <w: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rsidR="00F85D96" w:rsidRDefault="00A76F05" w:rsidP="00F7210A">
      <w:pPr>
        <w:ind w:left="14" w:right="-113"/>
      </w:pPr>
      <w: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rsidR="00F85D96" w:rsidRDefault="00A76F05" w:rsidP="00F7210A">
      <w:pPr>
        <w:spacing w:after="157" w:line="259" w:lineRule="auto"/>
        <w:ind w:left="24" w:right="-113" w:hanging="10"/>
      </w:pPr>
      <w:r>
        <w:rPr>
          <w:b/>
        </w:rPr>
        <w:t>Тема 3. Меры по недопущения нарушений применимого законодательства при осуществлении профессиональной деятельности членов СРО ААС</w:t>
      </w:r>
      <w:r>
        <w:t xml:space="preserve">  </w:t>
      </w:r>
    </w:p>
    <w:p w:rsidR="00F85D96" w:rsidRDefault="00A76F05" w:rsidP="00F7210A">
      <w:pPr>
        <w:spacing w:after="202"/>
        <w:ind w:left="14" w:right="-113"/>
      </w:pPr>
      <w: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rsidR="00F85D96" w:rsidRDefault="00A76F05" w:rsidP="00F7210A">
      <w:pPr>
        <w:spacing w:after="157" w:line="259" w:lineRule="auto"/>
        <w:ind w:left="24" w:right="-113" w:hanging="10"/>
      </w:pPr>
      <w:r>
        <w:rPr>
          <w:b/>
        </w:rPr>
        <w:t>Результат обучения</w:t>
      </w:r>
      <w:r>
        <w:t xml:space="preserve">  </w:t>
      </w:r>
    </w:p>
    <w:p w:rsidR="00CE7FE8" w:rsidRDefault="00A76F05" w:rsidP="00CE7FE8">
      <w:pPr>
        <w:ind w:left="14" w:right="-113"/>
      </w:pPr>
      <w:r>
        <w:t xml:space="preserve">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rsidR="00CE7FE8" w:rsidRDefault="00CE7FE8" w:rsidP="00CE7FE8">
      <w:pPr>
        <w:ind w:left="14" w:right="-113"/>
        <w:rPr>
          <w:rStyle w:val="a5"/>
          <w:szCs w:val="20"/>
        </w:rPr>
      </w:pPr>
    </w:p>
    <w:p w:rsidR="00CE7FE8" w:rsidRPr="00CE7FE8" w:rsidRDefault="00CE7FE8" w:rsidP="00CE7FE8">
      <w:pPr>
        <w:ind w:left="14" w:right="-113"/>
      </w:pPr>
      <w:r w:rsidRPr="00AC6E44">
        <w:rPr>
          <w:rStyle w:val="a5"/>
          <w:szCs w:val="20"/>
        </w:rPr>
        <w:t>6-2-16 Практика применения МСА: расчеты аудиторского риска и выборки</w:t>
      </w:r>
    </w:p>
    <w:p w:rsidR="00CE7FE8" w:rsidRPr="00AC6E44" w:rsidRDefault="00CE7FE8" w:rsidP="00CE7FE8">
      <w:pPr>
        <w:pStyle w:val="a4"/>
        <w:spacing w:before="0" w:beforeAutospacing="0" w:after="140" w:afterAutospacing="0"/>
        <w:rPr>
          <w:rFonts w:ascii="Tahoma" w:hAnsi="Tahoma" w:cs="Tahoma"/>
          <w:sz w:val="20"/>
          <w:szCs w:val="20"/>
        </w:rPr>
      </w:pPr>
      <w:r w:rsidRPr="00AC6E44">
        <w:rPr>
          <w:rStyle w:val="a5"/>
          <w:rFonts w:ascii="Tahoma" w:hAnsi="Tahoma" w:cs="Tahoma"/>
          <w:sz w:val="20"/>
          <w:szCs w:val="20"/>
        </w:rPr>
        <w:t>Продолжительность занятий – </w:t>
      </w:r>
      <w:r w:rsidRPr="00AC6E44">
        <w:rPr>
          <w:rFonts w:ascii="Tahoma" w:hAnsi="Tahoma" w:cs="Tahoma"/>
          <w:sz w:val="20"/>
          <w:szCs w:val="20"/>
        </w:rPr>
        <w:t>8 академических часов</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Цель программы</w:t>
      </w:r>
      <w:r w:rsidRPr="00AC6E44">
        <w:rPr>
          <w:rFonts w:ascii="Tahoma" w:hAnsi="Tahoma" w:cs="Tahoma"/>
          <w:sz w:val="20"/>
          <w:szCs w:val="20"/>
        </w:rPr>
        <w:t> – изучение системы международных стандартов аудита, и формирование навыков их применения в практической деятельности аудиторов.</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1. Концепция риск-ориентированного аудита</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2. МСА, регулирующие вопросы выявления и оценки рисков.</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AC6E44">
        <w:rPr>
          <w:rFonts w:ascii="Tahoma" w:hAnsi="Tahoma" w:cs="Tahoma"/>
          <w:sz w:val="20"/>
          <w:szCs w:val="20"/>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w:t>
      </w:r>
      <w:proofErr w:type="gramStart"/>
      <w:r w:rsidRPr="00AC6E44">
        <w:rPr>
          <w:rFonts w:ascii="Tahoma" w:hAnsi="Tahoma" w:cs="Tahoma"/>
          <w:sz w:val="20"/>
          <w:szCs w:val="20"/>
        </w:rPr>
        <w:t>проверки по существу</w:t>
      </w:r>
      <w:proofErr w:type="gramEnd"/>
      <w:r w:rsidRPr="00AC6E44">
        <w:rPr>
          <w:rFonts w:ascii="Tahoma" w:hAnsi="Tahoma" w:cs="Tahoma"/>
          <w:sz w:val="20"/>
          <w:szCs w:val="20"/>
        </w:rPr>
        <w:t xml:space="preserve"> на уровне предпосылок. Процедуры </w:t>
      </w:r>
      <w:proofErr w:type="gramStart"/>
      <w:r w:rsidRPr="00AC6E44">
        <w:rPr>
          <w:rFonts w:ascii="Tahoma" w:hAnsi="Tahoma" w:cs="Tahoma"/>
          <w:sz w:val="20"/>
          <w:szCs w:val="20"/>
        </w:rPr>
        <w:t>проверки по существу</w:t>
      </w:r>
      <w:proofErr w:type="gramEnd"/>
      <w:r w:rsidRPr="00AC6E44">
        <w:rPr>
          <w:rFonts w:ascii="Tahoma" w:hAnsi="Tahoma" w:cs="Tahoma"/>
          <w:sz w:val="20"/>
          <w:szCs w:val="20"/>
        </w:rPr>
        <w:t xml:space="preserve"> в отношении каждого существенного вида операций, остатка по счету и раскрытия информации. Процедуры </w:t>
      </w:r>
      <w:proofErr w:type="gramStart"/>
      <w:r w:rsidRPr="00AC6E44">
        <w:rPr>
          <w:rFonts w:ascii="Tahoma" w:hAnsi="Tahoma" w:cs="Tahoma"/>
          <w:sz w:val="20"/>
          <w:szCs w:val="20"/>
        </w:rPr>
        <w:t>проверки по существу</w:t>
      </w:r>
      <w:proofErr w:type="gramEnd"/>
      <w:r w:rsidRPr="00AC6E44">
        <w:rPr>
          <w:rFonts w:ascii="Tahoma" w:hAnsi="Tahoma" w:cs="Tahoma"/>
          <w:sz w:val="20"/>
          <w:szCs w:val="20"/>
        </w:rPr>
        <w:t>, относящиеся к процессу закрытия отчетности. Практика документирования.</w:t>
      </w:r>
      <w:r w:rsidRPr="00AC6E44">
        <w:rPr>
          <w:rFonts w:ascii="Tahoma" w:hAnsi="Tahoma" w:cs="Tahoma"/>
          <w:sz w:val="20"/>
          <w:szCs w:val="20"/>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3. МСА, регулирующие вопросы выборки.</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Результаты обучения</w:t>
      </w:r>
    </w:p>
    <w:p w:rsidR="00CE7FE8" w:rsidRPr="00AC6E44" w:rsidRDefault="00CE7FE8" w:rsidP="00CE7FE8">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rsidR="00F85D96" w:rsidRDefault="00F85D96" w:rsidP="00F7210A">
      <w:pPr>
        <w:spacing w:after="170" w:line="259" w:lineRule="auto"/>
        <w:ind w:left="28" w:right="-113"/>
        <w:jc w:val="left"/>
      </w:pPr>
    </w:p>
    <w:p w:rsidR="00F85D96" w:rsidRDefault="00A76F05" w:rsidP="00F7210A">
      <w:pPr>
        <w:spacing w:after="208" w:line="259" w:lineRule="auto"/>
        <w:ind w:left="24" w:right="-113" w:hanging="10"/>
      </w:pPr>
      <w:r>
        <w:rPr>
          <w:b/>
        </w:rPr>
        <w:t>6-2-17 «ОБЕСПЕЧЕНИЕ КАЧЕСТВА АУДИТА»</w:t>
      </w:r>
      <w:r>
        <w:t xml:space="preserve">  </w:t>
      </w:r>
    </w:p>
    <w:p w:rsidR="00F85D96" w:rsidRDefault="00A76F05" w:rsidP="00F7210A">
      <w:pPr>
        <w:spacing w:after="210" w:line="259" w:lineRule="auto"/>
        <w:ind w:left="24" w:right="-113" w:hanging="10"/>
      </w:pPr>
      <w:r>
        <w:rPr>
          <w:b/>
        </w:rPr>
        <w:t>Продолжительность обучения</w:t>
      </w:r>
      <w:r>
        <w:t xml:space="preserve"> – 8 академических часов  </w:t>
      </w:r>
    </w:p>
    <w:p w:rsidR="00F85D96" w:rsidRDefault="00A76F05" w:rsidP="00F7210A">
      <w:pPr>
        <w:spacing w:after="77" w:line="340" w:lineRule="auto"/>
        <w:ind w:left="14" w:right="-113"/>
      </w:pPr>
      <w:r>
        <w:rPr>
          <w:b/>
        </w:rPr>
        <w:t>Цель спецкурса</w:t>
      </w:r>
      <w:r>
        <w:t xml:space="preserve"> – изучение концепции качества аудита, и формирование навыков ее применения в практической деятельности аудиторов.  </w:t>
      </w:r>
    </w:p>
    <w:p w:rsidR="00F85D96" w:rsidRDefault="00A76F05" w:rsidP="00F7210A">
      <w:pPr>
        <w:spacing w:after="157" w:line="259" w:lineRule="auto"/>
        <w:ind w:left="24" w:right="-113" w:hanging="10"/>
      </w:pPr>
      <w:r>
        <w:rPr>
          <w:b/>
        </w:rPr>
        <w:t>Тема 1. Концепция качества как основание выполнения любого задания, обеспечивающего уверенность.</w:t>
      </w:r>
      <w:r>
        <w:t xml:space="preserve">  </w:t>
      </w:r>
    </w:p>
    <w:p w:rsidR="00F85D96" w:rsidRDefault="00A76F05" w:rsidP="00F7210A">
      <w:pPr>
        <w:ind w:left="14" w:right="-113"/>
      </w:pPr>
      <w:r>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rsidR="00F85D96" w:rsidRDefault="00A76F05" w:rsidP="00F7210A">
      <w:pPr>
        <w:spacing w:after="157" w:line="259" w:lineRule="auto"/>
        <w:ind w:left="24" w:right="-113" w:hanging="10"/>
      </w:pPr>
      <w:r>
        <w:rPr>
          <w:b/>
        </w:rPr>
        <w:t>Тема 2. Документы МСА, рассматривающие концепцию качества аудита и регулирующие особенности ее применения.</w:t>
      </w:r>
      <w:r>
        <w:t xml:space="preserve">  </w:t>
      </w:r>
    </w:p>
    <w:p w:rsidR="00F85D96" w:rsidRDefault="00A76F05" w:rsidP="00F7210A">
      <w:pPr>
        <w:ind w:left="14" w:right="-113"/>
      </w:pPr>
      <w: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rsidR="00F85D96" w:rsidRDefault="00A76F05" w:rsidP="00F7210A">
      <w:pPr>
        <w:ind w:left="14" w:right="-113"/>
      </w:pPr>
      <w:r>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rsidR="00F85D96" w:rsidRDefault="00A76F05" w:rsidP="00F7210A">
      <w:pPr>
        <w:ind w:left="14" w:right="-113"/>
      </w:pPr>
      <w:r>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rsidR="00F85D96" w:rsidRDefault="00A76F05" w:rsidP="00F7210A">
      <w:pPr>
        <w:spacing w:after="157" w:line="259" w:lineRule="auto"/>
        <w:ind w:left="24" w:right="-113" w:hanging="10"/>
      </w:pPr>
      <w:r>
        <w:rPr>
          <w:b/>
        </w:rPr>
        <w:t>Тема 3. Создание и поддержание системы контроля качества в аудиторской организации: практические аспекты</w:t>
      </w:r>
      <w:r>
        <w:t xml:space="preserve">  </w:t>
      </w:r>
    </w:p>
    <w:p w:rsidR="00F85D96" w:rsidRDefault="00A76F05" w:rsidP="00F7210A">
      <w:pPr>
        <w:spacing w:after="199"/>
        <w:ind w:left="14" w:right="-113"/>
      </w:pPr>
      <w:r>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rsidR="00F85D96" w:rsidRDefault="00A76F05" w:rsidP="00F7210A">
      <w:pPr>
        <w:spacing w:after="157" w:line="259" w:lineRule="auto"/>
        <w:ind w:left="24" w:right="-113" w:hanging="10"/>
      </w:pPr>
      <w:r>
        <w:rPr>
          <w:b/>
        </w:rPr>
        <w:t>Результаты обучения.</w:t>
      </w:r>
      <w:r>
        <w:t xml:space="preserve">  </w:t>
      </w:r>
    </w:p>
    <w:p w:rsidR="00F85D96" w:rsidRDefault="00A76F05" w:rsidP="00F7210A">
      <w:pPr>
        <w:ind w:left="14" w:right="-113"/>
      </w:pPr>
      <w:r>
        <w:t xml:space="preserve">Понимание системы контроля качества как основного инструмента выполнения любого аудиторского задания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  </w:t>
      </w:r>
    </w:p>
    <w:p w:rsidR="00F85D96" w:rsidRDefault="00A76F05" w:rsidP="00F7210A">
      <w:pPr>
        <w:spacing w:after="175" w:line="259" w:lineRule="auto"/>
        <w:ind w:left="29" w:right="-113"/>
        <w:jc w:val="left"/>
      </w:pPr>
      <w:r>
        <w:t xml:space="preserve">  </w:t>
      </w:r>
    </w:p>
    <w:p w:rsidR="00F85D96" w:rsidRDefault="00A76F05" w:rsidP="00F7210A">
      <w:pPr>
        <w:spacing w:after="6" w:line="466" w:lineRule="auto"/>
        <w:ind w:left="24" w:right="-113" w:hanging="10"/>
      </w:pPr>
      <w:r>
        <w:rPr>
          <w:b/>
        </w:rPr>
        <w:t>6-2-18 «ПРАКТИКА ПРИМЕНЕНИЯ МСА: ФОРМИРОВАНИЕ АУДИТОРСКОГО ЗАКЛЮЧЕНИЯ» Продолжительность обучения</w:t>
      </w:r>
      <w:r>
        <w:t xml:space="preserve"> – 40 академических часов  </w:t>
      </w:r>
    </w:p>
    <w:p w:rsidR="00F85D96" w:rsidRDefault="00A76F05" w:rsidP="00F7210A">
      <w:pPr>
        <w:ind w:left="14" w:right="-113"/>
      </w:pPr>
      <w:r>
        <w:rPr>
          <w:b/>
        </w:rPr>
        <w:t>Цель программы</w:t>
      </w:r>
      <w: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rsidR="00F85D96" w:rsidRDefault="00A76F05" w:rsidP="00F7210A">
      <w:pPr>
        <w:spacing w:after="157" w:line="259" w:lineRule="auto"/>
        <w:ind w:left="24" w:right="-113" w:hanging="10"/>
      </w:pPr>
      <w:r>
        <w:rPr>
          <w:b/>
        </w:rPr>
        <w:t>Тема 1. Особенности составления аудиторского заключения по МСА, его форма, структура и содержание.</w:t>
      </w:r>
      <w:r>
        <w:t xml:space="preserve">   </w:t>
      </w:r>
    </w:p>
    <w:p w:rsidR="00F85D96" w:rsidRDefault="00A76F05" w:rsidP="00F7210A">
      <w:pPr>
        <w:spacing w:after="198"/>
        <w:ind w:left="14" w:right="-113"/>
      </w:pPr>
      <w:r>
        <w:t>Сравнительная характеристика аудиторских заключений, составленных по МСА и ФПСАД: форма, структура, содержание.</w:t>
      </w:r>
      <w:r>
        <w:rPr>
          <w:b/>
        </w:rPr>
        <w:t xml:space="preserve"> </w:t>
      </w:r>
      <w:r>
        <w:t xml:space="preserve">  </w:t>
      </w:r>
    </w:p>
    <w:p w:rsidR="00F85D96" w:rsidRDefault="00A76F05" w:rsidP="00F7210A">
      <w:pPr>
        <w:spacing w:after="157" w:line="259" w:lineRule="auto"/>
        <w:ind w:left="24" w:right="-113" w:hanging="10"/>
      </w:pPr>
      <w:r>
        <w:rPr>
          <w:b/>
        </w:rPr>
        <w:t>Тема 2. Раздел «Мнение» в аудиторском заключении по МСА.</w:t>
      </w:r>
      <w:r>
        <w:t xml:space="preserve">   </w:t>
      </w:r>
    </w:p>
    <w:p w:rsidR="00F85D96" w:rsidRDefault="00A76F05" w:rsidP="00F7210A">
      <w:pPr>
        <w:spacing w:after="202"/>
        <w:ind w:left="14" w:right="-113"/>
      </w:pPr>
      <w:r>
        <w:t xml:space="preserve">Обязательные элементы раздела. </w:t>
      </w:r>
      <w:proofErr w:type="spellStart"/>
      <w:r>
        <w:t>Немодифицированное</w:t>
      </w:r>
      <w:proofErr w:type="spellEnd"/>
      <w:r>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   </w:t>
      </w:r>
    </w:p>
    <w:p w:rsidR="00F85D96" w:rsidRDefault="00A76F05" w:rsidP="00F7210A">
      <w:pPr>
        <w:spacing w:after="157" w:line="259" w:lineRule="auto"/>
        <w:ind w:left="24" w:right="-113" w:hanging="10"/>
      </w:pPr>
      <w:r>
        <w:rPr>
          <w:b/>
        </w:rPr>
        <w:t>Тема 3. Раздел «Основание для выражения мнения» в аудиторском заключении по МСА</w:t>
      </w:r>
      <w:r>
        <w:t xml:space="preserve">.   </w:t>
      </w:r>
    </w:p>
    <w:p w:rsidR="00F85D96" w:rsidRDefault="00A76F05" w:rsidP="00F7210A">
      <w:pPr>
        <w:ind w:left="14" w:right="-113"/>
      </w:pPr>
      <w: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rsidR="00F85D96" w:rsidRDefault="00A76F05" w:rsidP="00F7210A">
      <w:pPr>
        <w:spacing w:after="157" w:line="259" w:lineRule="auto"/>
        <w:ind w:left="24" w:right="-113" w:hanging="10"/>
      </w:pPr>
      <w:r>
        <w:rPr>
          <w:b/>
        </w:rPr>
        <w:t>Тема 4. Раздел «Существенная неопределенность в отношении непрерывности деятельности» в аудиторском заключении по МСА.</w:t>
      </w:r>
      <w:r>
        <w:t xml:space="preserve">   </w:t>
      </w:r>
    </w:p>
    <w:p w:rsidR="00F85D96" w:rsidRDefault="00A76F05" w:rsidP="00F7210A">
      <w:pPr>
        <w:spacing w:after="203"/>
        <w:ind w:left="14" w:right="-113"/>
      </w:pPr>
      <w: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   </w:t>
      </w:r>
    </w:p>
    <w:p w:rsidR="00F85D96" w:rsidRDefault="00A76F05" w:rsidP="00F7210A">
      <w:pPr>
        <w:spacing w:after="212" w:line="259" w:lineRule="auto"/>
        <w:ind w:left="24" w:right="-113" w:hanging="10"/>
      </w:pPr>
      <w:r>
        <w:rPr>
          <w:b/>
        </w:rPr>
        <w:t xml:space="preserve">Тема 5. Раздел «Важные обстоятельства» в аудиторском заключении по МСА. </w:t>
      </w:r>
      <w:r>
        <w:t xml:space="preserve">  </w:t>
      </w:r>
    </w:p>
    <w:p w:rsidR="00F85D96" w:rsidRDefault="00A76F05" w:rsidP="00F7210A">
      <w:pPr>
        <w:spacing w:after="198"/>
        <w:ind w:left="14" w:right="-113"/>
      </w:pPr>
      <w:r>
        <w:t xml:space="preserve"> 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   </w:t>
      </w:r>
    </w:p>
    <w:p w:rsidR="00F85D96" w:rsidRDefault="00A76F05" w:rsidP="00F7210A">
      <w:pPr>
        <w:spacing w:after="157" w:line="259" w:lineRule="auto"/>
        <w:ind w:left="24" w:right="-113" w:hanging="10"/>
      </w:pPr>
      <w:r>
        <w:rPr>
          <w:b/>
        </w:rPr>
        <w:t>Тема 6. Раздел «Прочие сведения» в аудиторском заключении по МСА</w:t>
      </w:r>
      <w:r>
        <w:t xml:space="preserve">.   </w:t>
      </w:r>
    </w:p>
    <w:p w:rsidR="00F85D96" w:rsidRDefault="00A76F05" w:rsidP="00F7210A">
      <w:pPr>
        <w:spacing w:after="202"/>
        <w:ind w:left="14" w:right="-113"/>
      </w:pPr>
      <w:r>
        <w:t xml:space="preserve">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   </w:t>
      </w:r>
    </w:p>
    <w:p w:rsidR="00F85D96" w:rsidRDefault="00A76F05" w:rsidP="00F7210A">
      <w:pPr>
        <w:spacing w:after="157" w:line="259" w:lineRule="auto"/>
        <w:ind w:left="24" w:right="-113" w:hanging="10"/>
      </w:pPr>
      <w:r>
        <w:rPr>
          <w:b/>
        </w:rPr>
        <w:t>Тема 7. Раздел «Прочая информация»</w:t>
      </w:r>
      <w:r>
        <w:t xml:space="preserve"> </w:t>
      </w:r>
      <w:r>
        <w:rPr>
          <w:b/>
        </w:rPr>
        <w:t>в аудиторском заключении по МСА.</w:t>
      </w:r>
      <w:r>
        <w:t xml:space="preserve">   </w:t>
      </w:r>
    </w:p>
    <w:p w:rsidR="00F85D96" w:rsidRDefault="00A76F05" w:rsidP="00F7210A">
      <w:pPr>
        <w:spacing w:after="197"/>
        <w:ind w:left="14" w:right="-113"/>
      </w:pPr>
      <w: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r>
        <w:rPr>
          <w:b/>
        </w:rPr>
        <w:t xml:space="preserve"> </w:t>
      </w:r>
      <w:r>
        <w:t xml:space="preserve">  </w:t>
      </w:r>
    </w:p>
    <w:p w:rsidR="00F85D96" w:rsidRDefault="00A76F05" w:rsidP="00F7210A">
      <w:pPr>
        <w:spacing w:after="113" w:line="349" w:lineRule="auto"/>
        <w:ind w:left="14" w:right="-113"/>
      </w:pPr>
      <w:r>
        <w:rPr>
          <w:b/>
        </w:rPr>
        <w:t xml:space="preserve">Тема 8. Раздел «Ключевые вопросы аудита» в аудиторском заключении по МСА. </w:t>
      </w:r>
      <w:r>
        <w:t xml:space="preserve">   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«Информирование о ключевых вопросах аудита в  АЗ»).   </w:t>
      </w:r>
    </w:p>
    <w:p w:rsidR="00F85D96" w:rsidRDefault="00A76F05" w:rsidP="00F7210A">
      <w:pPr>
        <w:spacing w:after="157" w:line="259" w:lineRule="auto"/>
        <w:ind w:left="24" w:right="-113" w:hanging="10"/>
      </w:pPr>
      <w:r>
        <w:rPr>
          <w:b/>
        </w:rPr>
        <w:t>Результаты обучения.</w:t>
      </w:r>
      <w:r>
        <w:t xml:space="preserve">  </w:t>
      </w:r>
    </w:p>
    <w:p w:rsidR="00F85D96" w:rsidRDefault="00A76F05" w:rsidP="00F7210A">
      <w:pPr>
        <w:ind w:left="14" w:right="-113"/>
      </w:pPr>
      <w: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Pr>
          <w:b/>
        </w:rPr>
        <w:t xml:space="preserve"> </w:t>
      </w:r>
      <w:r>
        <w:t xml:space="preserve">  </w:t>
      </w:r>
    </w:p>
    <w:p w:rsidR="00F85D96" w:rsidRDefault="00A76F05" w:rsidP="00F7210A">
      <w:pPr>
        <w:spacing w:after="177" w:line="259" w:lineRule="auto"/>
        <w:ind w:left="29" w:right="-113"/>
        <w:jc w:val="left"/>
      </w:pPr>
      <w:r>
        <w:rPr>
          <w:b/>
        </w:rPr>
        <w:t xml:space="preserve"> </w:t>
      </w:r>
      <w:r>
        <w:t xml:space="preserve"> </w:t>
      </w:r>
    </w:p>
    <w:p w:rsidR="00F85D96" w:rsidRDefault="00A76F05" w:rsidP="00F7210A">
      <w:pPr>
        <w:spacing w:after="129" w:line="339" w:lineRule="auto"/>
        <w:ind w:left="24" w:right="-113" w:hanging="10"/>
      </w:pPr>
      <w:r>
        <w:rPr>
          <w:b/>
        </w:rPr>
        <w:t xml:space="preserve">6-2-19 «ПРАКТИКА ПРИМЕНЕНИЯ МСА: АУДИТОРСКИ Е ПРОЦЕДУРЫ В ОТНОШЕНИИ ОЦЕНОЧНЫХ ЗНАЧЕНИЙ» </w:t>
      </w:r>
      <w:r>
        <w:t xml:space="preserve"> </w:t>
      </w:r>
    </w:p>
    <w:p w:rsidR="00F85D96" w:rsidRDefault="00A76F05" w:rsidP="00F7210A">
      <w:pPr>
        <w:spacing w:after="212" w:line="259" w:lineRule="auto"/>
        <w:ind w:left="24" w:right="-113" w:hanging="10"/>
      </w:pPr>
      <w:r>
        <w:rPr>
          <w:b/>
        </w:rPr>
        <w:t>Продолжительность обучения</w:t>
      </w:r>
      <w:r>
        <w:t xml:space="preserve"> – 8 академических часов  </w:t>
      </w:r>
    </w:p>
    <w:p w:rsidR="00F85D96" w:rsidRDefault="00A76F05" w:rsidP="00F7210A">
      <w:pPr>
        <w:spacing w:after="204"/>
        <w:ind w:left="14" w:right="-113"/>
      </w:pPr>
      <w:r>
        <w:rPr>
          <w:b/>
        </w:rPr>
        <w:t>Цель программы</w:t>
      </w:r>
      <w: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  </w:t>
      </w:r>
    </w:p>
    <w:p w:rsidR="00F85D96" w:rsidRDefault="00A76F05" w:rsidP="00F7210A">
      <w:pPr>
        <w:spacing w:after="79" w:line="340" w:lineRule="auto"/>
        <w:ind w:left="24" w:right="-113" w:hanging="10"/>
      </w:pPr>
      <w:r>
        <w:rPr>
          <w:b/>
        </w:rPr>
        <w:t>Тема 1. Расчет оценочных значений как один из наиболее сложных показателей, отражаемых в финансовой отчетности.</w:t>
      </w:r>
      <w:r>
        <w:t xml:space="preserve">  </w:t>
      </w:r>
    </w:p>
    <w:p w:rsidR="00F85D96" w:rsidRDefault="00A76F05" w:rsidP="00F7210A">
      <w:pPr>
        <w:ind w:left="14" w:right="-113"/>
      </w:pPr>
      <w: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Pr>
          <w:b/>
        </w:rPr>
        <w:t xml:space="preserve"> </w:t>
      </w:r>
      <w:r>
        <w:t xml:space="preserve">  </w:t>
      </w:r>
    </w:p>
    <w:p w:rsidR="00F85D96" w:rsidRDefault="00A76F05" w:rsidP="00F7210A">
      <w:pPr>
        <w:spacing w:after="157" w:line="259" w:lineRule="auto"/>
        <w:ind w:left="24" w:right="-113" w:hanging="10"/>
      </w:pPr>
      <w:r>
        <w:rPr>
          <w:b/>
        </w:rPr>
        <w:t>Тема 2. Документы МСА, рассматривающие аудиторские процедуры в отношении оценочных значений и связанные с ними вопросы.</w:t>
      </w:r>
      <w:r>
        <w:t xml:space="preserve">  </w:t>
      </w:r>
    </w:p>
    <w:p w:rsidR="00F85D96" w:rsidRDefault="00A76F05" w:rsidP="00F7210A">
      <w:pPr>
        <w:ind w:left="14" w:right="-113"/>
      </w:pPr>
      <w: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rsidR="00F85D96" w:rsidRDefault="00A76F05" w:rsidP="00F7210A">
      <w:pPr>
        <w:ind w:left="14" w:right="-113"/>
      </w:pPr>
      <w: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rsidR="00F85D96" w:rsidRDefault="00A76F05" w:rsidP="00F7210A">
      <w:pPr>
        <w:spacing w:after="197"/>
        <w:ind w:left="14" w:right="-113"/>
      </w:pPr>
      <w:r>
        <w:t xml:space="preserve">Условия и обстоятельств привлечения эксперта при аудите оценочных значений согласно МСА 620 «Использование работы эксперта аудитора».  </w:t>
      </w:r>
    </w:p>
    <w:p w:rsidR="00F85D96" w:rsidRDefault="00A76F05" w:rsidP="00F7210A">
      <w:pPr>
        <w:ind w:left="14" w:right="-113"/>
      </w:pPr>
      <w:r>
        <w:t xml:space="preserve">Ожидаемые изменения в документах МСА, относящихся к аудиту оценочных значений.   </w:t>
      </w:r>
    </w:p>
    <w:p w:rsidR="00F85D96" w:rsidRDefault="00A76F05" w:rsidP="00F7210A">
      <w:pPr>
        <w:spacing w:after="157" w:line="259" w:lineRule="auto"/>
        <w:ind w:left="24" w:right="-113" w:hanging="10"/>
      </w:pPr>
      <w:r>
        <w:rPr>
          <w:b/>
        </w:rPr>
        <w:t>Тема 3. Практика сбора и оценки аудиторских доказательств при аудите оценочных значений.</w:t>
      </w:r>
      <w:r>
        <w:t xml:space="preserve">  </w:t>
      </w:r>
    </w:p>
    <w:p w:rsidR="00F85D96" w:rsidRDefault="00A76F05" w:rsidP="00F7210A">
      <w:pPr>
        <w:spacing w:after="24" w:line="263" w:lineRule="auto"/>
        <w:ind w:left="19" w:right="-113" w:hanging="10"/>
        <w:jc w:val="left"/>
      </w:pPr>
      <w: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rsidR="00F85D96" w:rsidRDefault="00A76F05" w:rsidP="00F7210A">
      <w:pPr>
        <w:spacing w:after="157" w:line="259" w:lineRule="auto"/>
        <w:ind w:left="24" w:right="-113" w:hanging="10"/>
      </w:pPr>
      <w:r>
        <w:rPr>
          <w:b/>
        </w:rPr>
        <w:t>Результаты обучения.</w:t>
      </w:r>
      <w:r>
        <w:t xml:space="preserve">  </w:t>
      </w:r>
    </w:p>
    <w:p w:rsidR="00F85D96" w:rsidRDefault="00A76F05" w:rsidP="00F7210A">
      <w:pPr>
        <w:ind w:left="14" w:right="-113"/>
      </w:pPr>
      <w: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rsidR="007E6E6C" w:rsidRDefault="007E6E6C" w:rsidP="007E6E6C">
      <w:pPr>
        <w:pStyle w:val="a4"/>
        <w:spacing w:before="0" w:beforeAutospacing="0" w:after="140" w:afterAutospacing="0"/>
        <w:rPr>
          <w:rStyle w:val="a5"/>
          <w:rFonts w:ascii="Tahoma" w:hAnsi="Tahoma" w:cs="Tahoma"/>
          <w:sz w:val="20"/>
          <w:szCs w:val="20"/>
        </w:rPr>
      </w:pPr>
    </w:p>
    <w:p w:rsidR="007E6E6C" w:rsidRPr="00AC6E44" w:rsidRDefault="007E6E6C" w:rsidP="007E6E6C">
      <w:pPr>
        <w:pStyle w:val="a4"/>
        <w:spacing w:before="0" w:beforeAutospacing="0" w:after="140" w:afterAutospacing="0"/>
        <w:rPr>
          <w:rFonts w:ascii="Tahoma" w:hAnsi="Tahoma" w:cs="Tahoma"/>
          <w:sz w:val="20"/>
          <w:szCs w:val="20"/>
        </w:rPr>
      </w:pPr>
      <w:r w:rsidRPr="00AC6E44">
        <w:rPr>
          <w:rStyle w:val="a5"/>
          <w:rFonts w:ascii="Tahoma" w:hAnsi="Tahoma" w:cs="Tahoma"/>
          <w:sz w:val="20"/>
          <w:szCs w:val="20"/>
        </w:rPr>
        <w:t>6-2-20 «ПРАКТИКА ПРИМЕНЕНИЯ МСА: ИНФОРМАЦИОННОЕ ВЗАИМОДЕЙСТВИЕ С ЛИЦАМИ, ОТВЕЧАЮЩИМИ ЗА КОРПОРАТИВНОЕ УПРАВЛЕНИЕ»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Продолжительность обучения</w:t>
      </w:r>
      <w:r w:rsidRPr="00AC6E44">
        <w:rPr>
          <w:rFonts w:ascii="Tahoma" w:hAnsi="Tahoma" w:cs="Tahoma"/>
          <w:sz w:val="20"/>
          <w:szCs w:val="20"/>
        </w:rPr>
        <w:t> – 8 академических часов</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Цель спецкурса</w:t>
      </w:r>
      <w:r w:rsidRPr="00AC6E44">
        <w:rPr>
          <w:rFonts w:ascii="Tahoma" w:hAnsi="Tahoma" w:cs="Tahoma"/>
          <w:sz w:val="20"/>
          <w:szCs w:val="20"/>
        </w:rPr>
        <w:t xml:space="preserve"> – изучение роли и значения информационного взаимодействия с лицами, отвечающими </w:t>
      </w:r>
      <w:proofErr w:type="gramStart"/>
      <w:r w:rsidRPr="00AC6E44">
        <w:rPr>
          <w:rFonts w:ascii="Tahoma" w:hAnsi="Tahoma" w:cs="Tahoma"/>
          <w:sz w:val="20"/>
          <w:szCs w:val="20"/>
        </w:rPr>
        <w:t>за корпоративное управление</w:t>
      </w:r>
      <w:proofErr w:type="gramEnd"/>
      <w:r w:rsidRPr="00AC6E44">
        <w:rPr>
          <w:rFonts w:ascii="Tahoma" w:hAnsi="Tahoma" w:cs="Tahoma"/>
          <w:sz w:val="20"/>
          <w:szCs w:val="20"/>
        </w:rPr>
        <w:t xml:space="preserve"> и организация такого взаимодействия на практике.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1. Роль и значение лиц, отвечающих за корпоративное управление.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2. Документы МСА, рассматривающие вопросы и процедуры информационного взаимодействия с лицами, отвечающими за корпоративное управление.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Тема 3. Практика выявления и установления взаимодействия с лицами, отвечающими за корпоративное управление</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Style w:val="a5"/>
          <w:rFonts w:ascii="Tahoma" w:hAnsi="Tahoma" w:cs="Tahoma"/>
          <w:sz w:val="20"/>
          <w:szCs w:val="20"/>
        </w:rPr>
        <w:t>Результаты обучения.</w:t>
      </w:r>
    </w:p>
    <w:p w:rsidR="007E6E6C" w:rsidRPr="00AC6E44" w:rsidRDefault="007E6E6C" w:rsidP="007E6E6C">
      <w:pPr>
        <w:pStyle w:val="a4"/>
        <w:spacing w:before="0" w:beforeAutospacing="0" w:after="140" w:afterAutospacing="0"/>
        <w:jc w:val="both"/>
        <w:rPr>
          <w:rFonts w:ascii="Tahoma" w:hAnsi="Tahoma" w:cs="Tahoma"/>
          <w:sz w:val="20"/>
          <w:szCs w:val="20"/>
        </w:rPr>
      </w:pPr>
      <w:r w:rsidRPr="00AC6E44">
        <w:rPr>
          <w:rFonts w:ascii="Tahoma" w:hAnsi="Tahoma" w:cs="Tahoma"/>
          <w:sz w:val="20"/>
          <w:szCs w:val="20"/>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rsidR="00F85D96" w:rsidRDefault="00F85D96" w:rsidP="00F7210A">
      <w:pPr>
        <w:spacing w:after="175" w:line="259" w:lineRule="auto"/>
        <w:ind w:left="29" w:right="-113"/>
        <w:jc w:val="left"/>
      </w:pPr>
    </w:p>
    <w:p w:rsidR="00F85D96" w:rsidRDefault="00A76F05" w:rsidP="00F7210A">
      <w:pPr>
        <w:spacing w:after="131" w:line="339" w:lineRule="auto"/>
        <w:ind w:left="24" w:right="-113" w:hanging="10"/>
      </w:pPr>
      <w:r>
        <w:rPr>
          <w:b/>
        </w:rPr>
        <w:t xml:space="preserve">6-2-21 «ПРАКТИКА ПРИМЕНЕНИЯ МСА: АУДИТОРСКИЕ ПРОЦЕДУРЫ В ОТНОШЕНИИ ФИНАНСОВЫХ ИНСТРУМЕНТОВ» </w:t>
      </w:r>
      <w:r>
        <w:t xml:space="preserve"> </w:t>
      </w:r>
    </w:p>
    <w:p w:rsidR="00F85D96" w:rsidRDefault="00A76F05" w:rsidP="00F7210A">
      <w:pPr>
        <w:spacing w:after="210" w:line="259" w:lineRule="auto"/>
        <w:ind w:left="24" w:right="-113" w:hanging="10"/>
      </w:pPr>
      <w:r>
        <w:rPr>
          <w:b/>
        </w:rPr>
        <w:t>Продолжительность обучения</w:t>
      </w:r>
      <w:r>
        <w:t xml:space="preserve"> – 8 академических часов  </w:t>
      </w:r>
    </w:p>
    <w:p w:rsidR="00F85D96" w:rsidRDefault="00A76F05" w:rsidP="00F7210A">
      <w:pPr>
        <w:ind w:left="14" w:right="-113"/>
      </w:pPr>
      <w:r>
        <w:rPr>
          <w:b/>
        </w:rPr>
        <w:t>Цель программы</w:t>
      </w:r>
      <w: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rsidR="00F85D96" w:rsidRDefault="00A76F05" w:rsidP="00F7210A">
      <w:pPr>
        <w:spacing w:after="157" w:line="259" w:lineRule="auto"/>
        <w:ind w:left="24" w:right="-113" w:hanging="10"/>
      </w:pPr>
      <w:r>
        <w:rPr>
          <w:b/>
        </w:rPr>
        <w:t>Тема 1. Финансовые инструменты как один из наиболее сложных показателей, отражаемых в финансовой отчетности.</w:t>
      </w:r>
      <w:r>
        <w:t xml:space="preserve">  </w:t>
      </w:r>
    </w:p>
    <w:p w:rsidR="00F85D96" w:rsidRDefault="00A76F05" w:rsidP="00F7210A">
      <w:pPr>
        <w:spacing w:after="205"/>
        <w:ind w:left="14" w:right="-113"/>
      </w:pPr>
      <w:r>
        <w:t xml:space="preserve">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   </w:t>
      </w:r>
    </w:p>
    <w:p w:rsidR="00F85D96" w:rsidRDefault="00A76F05" w:rsidP="00F7210A">
      <w:pPr>
        <w:spacing w:after="77" w:line="341" w:lineRule="auto"/>
        <w:ind w:left="24" w:right="-113" w:hanging="10"/>
      </w:pPr>
      <w:r>
        <w:rPr>
          <w:b/>
        </w:rPr>
        <w:t>Тема  2.  МСА,  рассматривающие  вопросы  особенностей  аудита  финансовых инструментов.</w:t>
      </w:r>
      <w:r>
        <w:t xml:space="preserve">  </w:t>
      </w:r>
    </w:p>
    <w:p w:rsidR="00F85D96" w:rsidRDefault="00A76F05" w:rsidP="00F7210A">
      <w:pPr>
        <w:spacing w:after="208"/>
        <w:ind w:left="14" w:right="-113"/>
      </w:pPr>
      <w: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rsidR="00F85D96" w:rsidRDefault="00A76F05" w:rsidP="00F7210A">
      <w:pPr>
        <w:ind w:left="14" w:right="-113"/>
      </w:pPr>
      <w:r>
        <w:t xml:space="preserve"> 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rsidR="00F85D96" w:rsidRDefault="00A76F05" w:rsidP="00F7210A">
      <w:pPr>
        <w:ind w:left="14" w:right="-113"/>
      </w:pPr>
      <w: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rsidR="00F85D96" w:rsidRDefault="00A76F05" w:rsidP="00F7210A">
      <w:pPr>
        <w:spacing w:after="196"/>
        <w:ind w:left="14" w:right="-113"/>
      </w:pPr>
      <w:r>
        <w:t xml:space="preserve">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   </w:t>
      </w:r>
    </w:p>
    <w:p w:rsidR="00F85D96" w:rsidRDefault="00A76F05" w:rsidP="00F7210A">
      <w:pPr>
        <w:spacing w:after="157" w:line="259" w:lineRule="auto"/>
        <w:ind w:left="24" w:right="-113" w:hanging="10"/>
      </w:pPr>
      <w:r>
        <w:rPr>
          <w:b/>
        </w:rPr>
        <w:t>Тема 3. Практика проведения аудита финансовых инструментов.</w:t>
      </w:r>
      <w:r>
        <w:t xml:space="preserve">  </w:t>
      </w:r>
    </w:p>
    <w:p w:rsidR="00F85D96" w:rsidRDefault="00A76F05" w:rsidP="00F7210A">
      <w:pPr>
        <w:spacing w:after="104" w:line="315" w:lineRule="auto"/>
        <w:ind w:left="14" w:right="-113"/>
      </w:pPr>
      <w:r>
        <w:t xml:space="preserve">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   </w:t>
      </w:r>
      <w:r>
        <w:rPr>
          <w:b/>
        </w:rPr>
        <w:t>Результаты обучения</w:t>
      </w:r>
      <w:r>
        <w:t xml:space="preserve">  </w:t>
      </w:r>
    </w:p>
    <w:p w:rsidR="00F85D96" w:rsidRDefault="00A76F05" w:rsidP="00F7210A">
      <w:pPr>
        <w:ind w:left="14" w:right="-113"/>
      </w:pPr>
      <w: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rsidR="00F85D96" w:rsidRDefault="00A76F05" w:rsidP="00F7210A">
      <w:pPr>
        <w:spacing w:after="177" w:line="259" w:lineRule="auto"/>
        <w:ind w:left="28" w:right="-113"/>
        <w:jc w:val="left"/>
      </w:pPr>
      <w:r>
        <w:rPr>
          <w:b/>
        </w:rPr>
        <w:t xml:space="preserve"> </w:t>
      </w:r>
      <w:r>
        <w:t xml:space="preserve"> </w:t>
      </w:r>
    </w:p>
    <w:p w:rsidR="00F85D96" w:rsidRDefault="00A76F05" w:rsidP="00F7210A">
      <w:pPr>
        <w:spacing w:after="123" w:line="344" w:lineRule="auto"/>
        <w:ind w:left="24" w:right="-113" w:hanging="10"/>
      </w:pPr>
      <w:r>
        <w:rPr>
          <w:b/>
        </w:rPr>
        <w:t>6-2-22 «ПРАКТИКА ПРИМЕНЕНИЯ МСА: ОРГАНИЗАЦИЯ И ОСУЩЕСТВЛЕНИЕ ВНУТРЕННЕГО КОНТРОЛЯ В АУДИТОРСКОЙ ОРГАНИЗАЦИИ»</w:t>
      </w:r>
      <w:r>
        <w:t xml:space="preserve"> </w:t>
      </w:r>
      <w:r>
        <w:rPr>
          <w:b/>
        </w:rPr>
        <w:t xml:space="preserve"> </w:t>
      </w:r>
      <w:r>
        <w:t xml:space="preserve"> </w:t>
      </w:r>
    </w:p>
    <w:p w:rsidR="00F85D96" w:rsidRDefault="00A76F05" w:rsidP="00F7210A">
      <w:pPr>
        <w:spacing w:after="212" w:line="259" w:lineRule="auto"/>
        <w:ind w:left="24" w:right="-113" w:hanging="10"/>
      </w:pPr>
      <w:r>
        <w:rPr>
          <w:b/>
        </w:rPr>
        <w:t>Продолжительность обучения</w:t>
      </w:r>
      <w:r>
        <w:t xml:space="preserve"> – 16 академических часов  </w:t>
      </w:r>
    </w:p>
    <w:p w:rsidR="00F85D96" w:rsidRDefault="00A76F05" w:rsidP="00F7210A">
      <w:pPr>
        <w:spacing w:after="127" w:line="340" w:lineRule="auto"/>
        <w:ind w:left="14" w:right="-113"/>
      </w:pPr>
      <w:r>
        <w:rPr>
          <w:b/>
        </w:rPr>
        <w:t>Цель программы</w:t>
      </w:r>
      <w:r>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   </w:t>
      </w:r>
    </w:p>
    <w:p w:rsidR="00F85D96" w:rsidRDefault="00A76F05" w:rsidP="00F7210A">
      <w:pPr>
        <w:spacing w:after="157" w:line="259" w:lineRule="auto"/>
        <w:ind w:left="24" w:right="-113" w:hanging="10"/>
      </w:pPr>
      <w:r>
        <w:rPr>
          <w:b/>
        </w:rPr>
        <w:t>Тема 1. Концепция качества аудита</w:t>
      </w:r>
      <w:r>
        <w:t xml:space="preserve">  </w:t>
      </w:r>
    </w:p>
    <w:p w:rsidR="00F85D96" w:rsidRDefault="00A76F05" w:rsidP="00F7210A">
      <w:pPr>
        <w:ind w:left="14" w:right="-113"/>
      </w:pPr>
      <w:r>
        <w:t xml:space="preserve">Сложность оценки качества аудита. Атрибуты качества на уровне аудиторского задания, на уровне аудиторской организации и на уровне юрисдикции. Ключевые атрибуты процедур контроля качества на уровне задания. Содержание понятия "профессиональный скептицизм" как основного элемент системы контроля качества.   </w:t>
      </w:r>
    </w:p>
    <w:p w:rsidR="00F85D96" w:rsidRDefault="00A76F05" w:rsidP="00F7210A">
      <w:pPr>
        <w:spacing w:after="208" w:line="259" w:lineRule="auto"/>
        <w:ind w:left="24" w:right="-113" w:hanging="10"/>
      </w:pPr>
      <w:r>
        <w:rPr>
          <w:b/>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r>
        <w:t xml:space="preserve">  </w:t>
      </w:r>
    </w:p>
    <w:p w:rsidR="00F85D96" w:rsidRDefault="00A76F05" w:rsidP="00F7210A">
      <w:pPr>
        <w:spacing w:after="205"/>
        <w:ind w:left="14" w:right="-113"/>
      </w:pPr>
      <w:r>
        <w:rPr>
          <w:b/>
        </w:rPr>
        <w:t>МСКК 1</w:t>
      </w:r>
      <w: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  </w:t>
      </w:r>
    </w:p>
    <w:p w:rsidR="00F85D96" w:rsidRDefault="00A76F05" w:rsidP="00F7210A">
      <w:pPr>
        <w:spacing w:after="207"/>
        <w:ind w:left="14" w:right="-113"/>
      </w:pPr>
      <w:r>
        <w:rPr>
          <w:b/>
        </w:rPr>
        <w:t>МСА 220</w:t>
      </w:r>
      <w:r>
        <w:t xml:space="preserve"> «Контроль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  </w:t>
      </w:r>
    </w:p>
    <w:p w:rsidR="00F85D96" w:rsidRDefault="00A76F05" w:rsidP="00F7210A">
      <w:pPr>
        <w:ind w:left="14" w:right="-113"/>
      </w:pPr>
      <w:r>
        <w:t xml:space="preserve">Ожидаемые изменения в документах МСА, относящихся к контролю качества.  </w:t>
      </w:r>
    </w:p>
    <w:p w:rsidR="00F85D96" w:rsidRDefault="00A76F05" w:rsidP="00F7210A">
      <w:pPr>
        <w:spacing w:after="157" w:line="259" w:lineRule="auto"/>
        <w:ind w:left="24" w:right="-113" w:hanging="10"/>
      </w:pPr>
      <w:r>
        <w:rPr>
          <w:b/>
        </w:rPr>
        <w:t>Тема 3. Практика применения правил внутреннего контроля качества в аудиторской организации.</w:t>
      </w:r>
      <w:r>
        <w:t xml:space="preserve">  </w:t>
      </w:r>
    </w:p>
    <w:p w:rsidR="00F85D96" w:rsidRDefault="00A76F05" w:rsidP="00F7210A">
      <w:pPr>
        <w:ind w:left="14" w:right="-113"/>
      </w:pPr>
      <w:r>
        <w:t xml:space="preserve">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  </w:t>
      </w:r>
    </w:p>
    <w:p w:rsidR="00F85D96" w:rsidRDefault="00A76F05" w:rsidP="00F7210A">
      <w:pPr>
        <w:spacing w:after="157" w:line="259" w:lineRule="auto"/>
        <w:ind w:left="24" w:right="-113" w:hanging="10"/>
      </w:pPr>
      <w:r>
        <w:rPr>
          <w:b/>
        </w:rPr>
        <w:t>Результаты обучения.</w:t>
      </w:r>
      <w:r>
        <w:t xml:space="preserve">  </w:t>
      </w:r>
    </w:p>
    <w:p w:rsidR="00F85D96" w:rsidRDefault="00A76F05" w:rsidP="00F7210A">
      <w:pPr>
        <w:ind w:left="14" w:right="-113"/>
      </w:pPr>
      <w:r>
        <w:t xml:space="preserve">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  </w:t>
      </w:r>
    </w:p>
    <w:p w:rsidR="00F85D96" w:rsidRDefault="00A76F05" w:rsidP="00F7210A">
      <w:pPr>
        <w:spacing w:after="176" w:line="259" w:lineRule="auto"/>
        <w:ind w:left="29" w:right="-113"/>
        <w:jc w:val="left"/>
      </w:pPr>
      <w:r>
        <w:t xml:space="preserve">   </w:t>
      </w:r>
    </w:p>
    <w:p w:rsidR="00F85D96" w:rsidRDefault="00A76F05" w:rsidP="00F7210A">
      <w:pPr>
        <w:spacing w:after="0" w:line="336" w:lineRule="auto"/>
        <w:ind w:left="24" w:right="-113" w:hanging="10"/>
      </w:pPr>
      <w:r>
        <w:rPr>
          <w:color w:val="212121"/>
        </w:rPr>
        <w:t xml:space="preserve"> </w:t>
      </w:r>
      <w:r>
        <w:rPr>
          <w:b/>
        </w:rPr>
        <w:t xml:space="preserve">6-2-23 «ПРАКТИКА ПРИМЕНЕНИЯ МСА: ПЛАНИРОВАНИЕ И СБОР АУДИТОРСКИХ ДОКАЗАТЕЛЬСТВ» </w:t>
      </w:r>
      <w:r>
        <w:t xml:space="preserve"> </w:t>
      </w:r>
    </w:p>
    <w:p w:rsidR="00F85D96" w:rsidRDefault="00A76F05" w:rsidP="00F7210A">
      <w:pPr>
        <w:spacing w:after="51" w:line="259" w:lineRule="auto"/>
        <w:ind w:left="0" w:right="-113"/>
        <w:jc w:val="center"/>
      </w:pPr>
      <w:r>
        <w:rPr>
          <w:b/>
        </w:rPr>
        <w:t xml:space="preserve"> </w:t>
      </w:r>
      <w:r>
        <w:t xml:space="preserve"> </w:t>
      </w:r>
    </w:p>
    <w:p w:rsidR="00F85D96" w:rsidRDefault="00A76F05" w:rsidP="00F7210A">
      <w:pPr>
        <w:spacing w:after="38" w:line="259" w:lineRule="auto"/>
        <w:ind w:left="24" w:right="-113" w:hanging="10"/>
      </w:pPr>
      <w:r>
        <w:rPr>
          <w:b/>
        </w:rPr>
        <w:t xml:space="preserve">Продолжительность обучения </w:t>
      </w:r>
      <w:r>
        <w:t xml:space="preserve">– 20 академических часов  </w:t>
      </w:r>
    </w:p>
    <w:p w:rsidR="00F85D96" w:rsidRDefault="00A76F05" w:rsidP="00F7210A">
      <w:pPr>
        <w:spacing w:after="50" w:line="259" w:lineRule="auto"/>
        <w:ind w:left="29" w:right="-113"/>
        <w:jc w:val="left"/>
      </w:pPr>
      <w:r>
        <w:t xml:space="preserve">  </w:t>
      </w:r>
    </w:p>
    <w:p w:rsidR="00F85D96" w:rsidRDefault="00A76F05" w:rsidP="00F7210A">
      <w:pPr>
        <w:spacing w:after="0" w:line="341" w:lineRule="auto"/>
        <w:ind w:left="14" w:right="-113"/>
      </w:pPr>
      <w:r>
        <w:rPr>
          <w:b/>
        </w:rPr>
        <w:t>Цель спецкурса</w:t>
      </w:r>
      <w: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rsidR="00F85D96" w:rsidRDefault="00A76F05" w:rsidP="00F7210A">
      <w:pPr>
        <w:spacing w:after="0" w:line="259" w:lineRule="auto"/>
        <w:ind w:left="29" w:right="-113"/>
        <w:jc w:val="left"/>
      </w:pPr>
      <w:r>
        <w:t xml:space="preserve">  </w:t>
      </w:r>
    </w:p>
    <w:p w:rsidR="00F85D96" w:rsidRDefault="00A76F05" w:rsidP="00F7210A">
      <w:pPr>
        <w:spacing w:after="1" w:line="262" w:lineRule="auto"/>
        <w:ind w:left="9" w:right="-113" w:hanging="10"/>
        <w:jc w:val="left"/>
      </w:pPr>
      <w:r>
        <w:rPr>
          <w:b/>
          <w:sz w:val="21"/>
        </w:rPr>
        <w:t xml:space="preserve">Тема 1. Оценка рисков и планирование сбора аудиторских доказательств.  </w:t>
      </w:r>
      <w:r>
        <w:t xml:space="preserve"> </w:t>
      </w:r>
    </w:p>
    <w:p w:rsidR="00F85D96" w:rsidRDefault="00A76F05" w:rsidP="00F7210A">
      <w:pPr>
        <w:spacing w:after="20"/>
        <w:ind w:left="14" w:right="-113"/>
      </w:pPr>
      <w: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rsidR="00F85D96" w:rsidRDefault="00A76F05" w:rsidP="00F7210A">
      <w:pPr>
        <w:spacing w:after="41" w:line="259" w:lineRule="auto"/>
        <w:ind w:left="29" w:right="-113"/>
        <w:jc w:val="left"/>
      </w:pPr>
      <w:r>
        <w:t xml:space="preserve">  </w:t>
      </w:r>
    </w:p>
    <w:p w:rsidR="00F85D96" w:rsidRDefault="00A76F05" w:rsidP="00F7210A">
      <w:pPr>
        <w:spacing w:after="40" w:line="262" w:lineRule="auto"/>
        <w:ind w:left="9" w:right="-113" w:hanging="10"/>
        <w:jc w:val="left"/>
      </w:pPr>
      <w:r>
        <w:rPr>
          <w:b/>
          <w:sz w:val="21"/>
        </w:rPr>
        <w:t xml:space="preserve">Тема 2. Тестирование средств контроля.  </w:t>
      </w:r>
      <w:r>
        <w:t xml:space="preserve"> </w:t>
      </w:r>
    </w:p>
    <w:p w:rsidR="00F85D96" w:rsidRDefault="00A76F05" w:rsidP="00F7210A">
      <w:pPr>
        <w:spacing w:after="0" w:line="259" w:lineRule="auto"/>
        <w:ind w:left="14" w:right="-113"/>
        <w:jc w:val="left"/>
      </w:pPr>
      <w:r>
        <w:rPr>
          <w:b/>
          <w:sz w:val="21"/>
        </w:rPr>
        <w:t xml:space="preserve"> </w:t>
      </w:r>
      <w:r>
        <w:t xml:space="preserve"> </w:t>
      </w:r>
    </w:p>
    <w:p w:rsidR="00F85D96" w:rsidRDefault="00A76F05" w:rsidP="00F7210A">
      <w:pPr>
        <w:spacing w:after="22"/>
        <w:ind w:left="14" w:right="-113"/>
      </w:pPr>
      <w: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rsidR="00F85D96" w:rsidRDefault="00A76F05" w:rsidP="00F7210A">
      <w:pPr>
        <w:spacing w:after="0" w:line="259" w:lineRule="auto"/>
        <w:ind w:left="29" w:right="-113"/>
        <w:jc w:val="left"/>
      </w:pPr>
      <w:r>
        <w:t xml:space="preserve">  </w:t>
      </w:r>
    </w:p>
    <w:p w:rsidR="00F85D96" w:rsidRDefault="00A76F05" w:rsidP="00F7210A">
      <w:pPr>
        <w:spacing w:after="1" w:line="262" w:lineRule="auto"/>
        <w:ind w:left="9" w:right="-113" w:hanging="10"/>
        <w:jc w:val="left"/>
      </w:pPr>
      <w:r>
        <w:rPr>
          <w:b/>
          <w:sz w:val="21"/>
        </w:rPr>
        <w:t xml:space="preserve">Тема 3. Сбор и оценка аудиторских доказательств. Аудиторские процедуры по существу.   </w:t>
      </w:r>
      <w:r>
        <w:t xml:space="preserve"> </w:t>
      </w:r>
    </w:p>
    <w:p w:rsidR="00F85D96" w:rsidRDefault="00A76F05" w:rsidP="00F7210A">
      <w:pPr>
        <w:spacing w:after="24"/>
        <w:ind w:left="14" w:right="-113"/>
      </w:pPr>
      <w:r>
        <w:t xml:space="preserve">Аналитические процедуры проверки по существу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rsidR="00F85D96" w:rsidRDefault="00A76F05" w:rsidP="00F7210A">
      <w:pPr>
        <w:spacing w:after="7" w:line="259" w:lineRule="auto"/>
        <w:ind w:left="29" w:right="-113"/>
        <w:jc w:val="left"/>
      </w:pPr>
      <w:r>
        <w:t xml:space="preserve">  </w:t>
      </w:r>
    </w:p>
    <w:p w:rsidR="00F85D96" w:rsidRDefault="00A76F05" w:rsidP="00F7210A">
      <w:pPr>
        <w:spacing w:after="1" w:line="262" w:lineRule="auto"/>
        <w:ind w:left="9" w:right="-113" w:hanging="10"/>
        <w:jc w:val="left"/>
      </w:pPr>
      <w:r>
        <w:rPr>
          <w:b/>
          <w:sz w:val="21"/>
        </w:rPr>
        <w:t xml:space="preserve">Тема 4. Сбор и оценка аудиторских доказательств на стадии завершения аудита.  </w:t>
      </w:r>
    </w:p>
    <w:p w:rsidR="00F85D96" w:rsidRDefault="00A76F05" w:rsidP="00F7210A">
      <w:pPr>
        <w:spacing w:after="16"/>
        <w:ind w:left="14" w:right="-113"/>
      </w:pPr>
      <w: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rsidR="00F85D96" w:rsidRDefault="00A76F05" w:rsidP="00F7210A">
      <w:pPr>
        <w:spacing w:after="51" w:line="259" w:lineRule="auto"/>
        <w:ind w:left="29" w:right="-113"/>
        <w:jc w:val="left"/>
      </w:pPr>
      <w:r>
        <w:t xml:space="preserve">  </w:t>
      </w:r>
    </w:p>
    <w:p w:rsidR="00F85D96" w:rsidRDefault="00A76F05" w:rsidP="00F7210A">
      <w:pPr>
        <w:spacing w:after="21"/>
        <w:ind w:left="14" w:right="-113"/>
      </w:pPr>
      <w:r>
        <w:rPr>
          <w:b/>
        </w:rPr>
        <w:t>Результаты обучения:</w:t>
      </w:r>
      <w:r>
        <w:t xml:space="preserve"> 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  </w:t>
      </w:r>
    </w:p>
    <w:p w:rsidR="00F85D96" w:rsidRDefault="00A76F05" w:rsidP="00F7210A">
      <w:pPr>
        <w:spacing w:after="197" w:line="259" w:lineRule="auto"/>
        <w:ind w:left="29" w:right="-113"/>
        <w:jc w:val="left"/>
      </w:pPr>
      <w:r>
        <w:rPr>
          <w:b/>
        </w:rPr>
        <w:t xml:space="preserve"> </w:t>
      </w:r>
      <w:r>
        <w:t xml:space="preserve"> </w:t>
      </w:r>
    </w:p>
    <w:p w:rsidR="00F85D96" w:rsidRDefault="00A76F05" w:rsidP="00F7210A">
      <w:pPr>
        <w:spacing w:after="210" w:line="259" w:lineRule="auto"/>
        <w:ind w:left="24" w:right="-113" w:hanging="10"/>
      </w:pPr>
      <w:r>
        <w:rPr>
          <w:b/>
        </w:rPr>
        <w:t>6-2-24 «НОВЫЕ ФЕДЕРАЛЬНЫЕ СТАНДАРТЫ БУХГАЛТЕРСКОГО УЧЕТА»</w:t>
      </w:r>
      <w:r>
        <w:t xml:space="preserve">  </w:t>
      </w:r>
    </w:p>
    <w:p w:rsidR="00F85D96" w:rsidRDefault="00A76F05" w:rsidP="00F7210A">
      <w:pPr>
        <w:spacing w:after="157" w:line="259" w:lineRule="auto"/>
        <w:ind w:left="24" w:right="-113" w:hanging="10"/>
      </w:pPr>
      <w:r>
        <w:rPr>
          <w:b/>
        </w:rPr>
        <w:t>Продолжительность обучения</w:t>
      </w:r>
      <w:r>
        <w:t xml:space="preserve"> - 8 академических часов  </w:t>
      </w:r>
    </w:p>
    <w:p w:rsidR="00F85D96" w:rsidRDefault="00A76F05" w:rsidP="00F7210A">
      <w:pPr>
        <w:spacing w:after="64" w:line="352" w:lineRule="auto"/>
        <w:ind w:left="14" w:right="-113"/>
      </w:pPr>
      <w:r>
        <w:rPr>
          <w:b/>
        </w:rPr>
        <w:t>Цель спецкурса</w:t>
      </w:r>
      <w:r>
        <w:t xml:space="preserve"> – изучить требования новых Федеральных стандартов бухгалтерского учета в целях с целью их применения при проведении аудита бухгалтерской (финансовой) отчетности. </w:t>
      </w:r>
      <w:r>
        <w:rPr>
          <w:b/>
        </w:rPr>
        <w:t>Обязательные вопросы*</w:t>
      </w:r>
      <w:r>
        <w:t xml:space="preserve">  </w:t>
      </w:r>
    </w:p>
    <w:p w:rsidR="00F85D96" w:rsidRDefault="00A76F05" w:rsidP="00F7210A">
      <w:pPr>
        <w:spacing w:after="24" w:line="263" w:lineRule="auto"/>
        <w:ind w:left="19" w:right="-113" w:hanging="10"/>
        <w:jc w:val="left"/>
      </w:pPr>
      <w:r>
        <w:t xml:space="preserve">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  </w:t>
      </w:r>
    </w:p>
    <w:p w:rsidR="00F85D96" w:rsidRDefault="00A76F05" w:rsidP="00F7210A">
      <w:pPr>
        <w:ind w:left="14" w:right="-113"/>
      </w:pPr>
      <w:r>
        <w:t xml:space="preserve">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rsidR="00F85D96" w:rsidRDefault="00A76F05" w:rsidP="00F7210A">
      <w:pPr>
        <w:spacing w:after="201"/>
        <w:ind w:left="14" w:right="-113"/>
      </w:pPr>
      <w: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rsidR="00F85D96" w:rsidRDefault="00A76F05" w:rsidP="00F7210A">
      <w:pPr>
        <w:spacing w:after="157" w:line="259" w:lineRule="auto"/>
        <w:ind w:left="24" w:right="-113" w:hanging="10"/>
      </w:pPr>
      <w:r>
        <w:rPr>
          <w:b/>
        </w:rPr>
        <w:t>Результат обучения</w:t>
      </w:r>
      <w:r>
        <w:t xml:space="preserve">  </w:t>
      </w:r>
    </w:p>
    <w:p w:rsidR="00F85D96" w:rsidRDefault="00A76F05" w:rsidP="00F7210A">
      <w:pPr>
        <w:ind w:left="14" w:right="-113"/>
      </w:pPr>
      <w:r>
        <w:t xml:space="preserve">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аудиторских услуг аудиторскими организациями (аудиторами).  </w:t>
      </w:r>
    </w:p>
    <w:p w:rsidR="00F85D96" w:rsidRDefault="00A76F05" w:rsidP="00F7210A">
      <w:pPr>
        <w:spacing w:after="177" w:line="259" w:lineRule="auto"/>
        <w:ind w:left="29" w:right="-113"/>
        <w:jc w:val="left"/>
      </w:pPr>
      <w:r>
        <w:t xml:space="preserve">   </w:t>
      </w:r>
    </w:p>
    <w:p w:rsidR="00A8742C" w:rsidRPr="00A8742C" w:rsidRDefault="00A8742C" w:rsidP="00A8742C">
      <w:pPr>
        <w:spacing w:after="0" w:line="240" w:lineRule="auto"/>
        <w:ind w:left="24" w:hanging="10"/>
        <w:jc w:val="left"/>
        <w:rPr>
          <w:rFonts w:eastAsiaTheme="minorHAnsi"/>
          <w:color w:val="auto"/>
          <w:szCs w:val="20"/>
          <w:lang w:eastAsia="en-US"/>
        </w:rPr>
      </w:pPr>
      <w:r w:rsidRPr="00A8742C">
        <w:rPr>
          <w:rFonts w:eastAsiaTheme="minorHAnsi"/>
          <w:b/>
          <w:color w:val="auto"/>
          <w:szCs w:val="20"/>
          <w:lang w:eastAsia="en-US"/>
        </w:rPr>
        <w:t>6-2-25 АКТУАЛЬНЫЕ ВОПРОСЫ ПРИМЕНЕНИЯ НОВЫХ ФЕДЕРАЛЬНЫХ СТАНДАРТОВ</w:t>
      </w:r>
      <w:r w:rsidRPr="00A8742C">
        <w:rPr>
          <w:rFonts w:eastAsiaTheme="minorHAnsi"/>
          <w:color w:val="auto"/>
          <w:szCs w:val="20"/>
          <w:lang w:eastAsia="en-US"/>
        </w:rPr>
        <w:t xml:space="preserve"> </w:t>
      </w:r>
      <w:r w:rsidRPr="00A8742C">
        <w:rPr>
          <w:rFonts w:eastAsiaTheme="minorHAnsi"/>
          <w:b/>
          <w:color w:val="auto"/>
          <w:szCs w:val="20"/>
          <w:lang w:eastAsia="en-US"/>
        </w:rPr>
        <w:t xml:space="preserve">БУХГАЛТЕРСКОГО УЧЕТА ПРИ АУДИТЕ БУХГАЛТЕРСКОЙ ОТЧЕТНОСТИ </w:t>
      </w:r>
    </w:p>
    <w:p w:rsidR="00A8742C" w:rsidRPr="00A8742C" w:rsidRDefault="00A8742C" w:rsidP="00A8742C">
      <w:pPr>
        <w:spacing w:after="0" w:line="240" w:lineRule="auto"/>
        <w:ind w:left="24" w:hanging="10"/>
        <w:jc w:val="left"/>
        <w:rPr>
          <w:rFonts w:eastAsiaTheme="minorHAnsi"/>
          <w:b/>
          <w:color w:val="auto"/>
          <w:szCs w:val="20"/>
          <w:lang w:eastAsia="en-US"/>
        </w:rPr>
      </w:pPr>
    </w:p>
    <w:p w:rsidR="00A8742C" w:rsidRPr="00A8742C" w:rsidRDefault="00A8742C" w:rsidP="00A8742C">
      <w:pPr>
        <w:spacing w:after="0" w:line="240" w:lineRule="auto"/>
        <w:ind w:left="24" w:hanging="10"/>
        <w:jc w:val="left"/>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- 16 академических часов.  </w:t>
      </w:r>
    </w:p>
    <w:p w:rsidR="00A8742C" w:rsidRPr="00A8742C" w:rsidRDefault="00A8742C" w:rsidP="00A8742C">
      <w:pPr>
        <w:spacing w:after="0" w:line="240" w:lineRule="auto"/>
        <w:ind w:left="14"/>
        <w:jc w:val="left"/>
        <w:rPr>
          <w:rFonts w:eastAsiaTheme="minorHAnsi"/>
          <w:b/>
          <w:color w:val="auto"/>
          <w:szCs w:val="20"/>
          <w:lang w:eastAsia="en-US"/>
        </w:rPr>
      </w:pPr>
    </w:p>
    <w:p w:rsidR="00A8742C" w:rsidRPr="00A8742C" w:rsidRDefault="00A8742C" w:rsidP="00A8742C">
      <w:pPr>
        <w:spacing w:after="0" w:line="240" w:lineRule="auto"/>
        <w:ind w:left="14"/>
        <w:jc w:val="left"/>
        <w:rPr>
          <w:rFonts w:eastAsiaTheme="minorHAnsi"/>
          <w:color w:val="auto"/>
          <w:szCs w:val="20"/>
          <w:lang w:eastAsia="en-US"/>
        </w:rPr>
      </w:pPr>
      <w:r w:rsidRPr="00A8742C">
        <w:rPr>
          <w:rFonts w:eastAsiaTheme="minorHAnsi"/>
          <w:b/>
          <w:color w:val="auto"/>
          <w:szCs w:val="20"/>
          <w:lang w:eastAsia="en-US"/>
        </w:rPr>
        <w:t>Цель программы</w:t>
      </w:r>
      <w:r w:rsidRPr="00A8742C">
        <w:rPr>
          <w:rFonts w:eastAsiaTheme="minorHAnsi"/>
          <w:color w:val="auto"/>
          <w:szCs w:val="20"/>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rsidR="00A8742C" w:rsidRPr="00A8742C" w:rsidRDefault="00A8742C" w:rsidP="00A8742C">
      <w:pPr>
        <w:spacing w:after="0" w:line="240" w:lineRule="auto"/>
        <w:ind w:left="29"/>
        <w:jc w:val="left"/>
        <w:rPr>
          <w:rFonts w:eastAsiaTheme="minorHAnsi"/>
          <w:color w:val="auto"/>
          <w:szCs w:val="20"/>
          <w:lang w:eastAsia="en-US"/>
        </w:rPr>
      </w:pPr>
      <w:r w:rsidRPr="00A8742C">
        <w:rPr>
          <w:rFonts w:eastAsiaTheme="minorHAnsi"/>
          <w:color w:val="auto"/>
          <w:szCs w:val="20"/>
          <w:lang w:eastAsia="en-US"/>
        </w:rPr>
        <w:t xml:space="preserve">   </w:t>
      </w:r>
    </w:p>
    <w:p w:rsidR="00A8742C" w:rsidRPr="00A8742C" w:rsidRDefault="00A8742C" w:rsidP="00A8742C">
      <w:pPr>
        <w:spacing w:after="0" w:line="240" w:lineRule="auto"/>
        <w:ind w:left="24" w:hanging="10"/>
        <w:rPr>
          <w:rFonts w:eastAsiaTheme="minorHAnsi"/>
          <w:color w:val="auto"/>
          <w:szCs w:val="20"/>
          <w:lang w:eastAsia="en-US"/>
        </w:rPr>
      </w:pPr>
      <w:r w:rsidRPr="00A8742C">
        <w:rPr>
          <w:rFonts w:eastAsiaTheme="minorHAnsi"/>
          <w:b/>
          <w:color w:val="auto"/>
          <w:szCs w:val="20"/>
          <w:lang w:eastAsia="en-US"/>
        </w:rPr>
        <w:t>Тема 1.</w:t>
      </w:r>
      <w:r w:rsidRPr="00A8742C">
        <w:rPr>
          <w:rFonts w:eastAsiaTheme="minorHAnsi"/>
          <w:color w:val="auto"/>
          <w:szCs w:val="20"/>
          <w:lang w:eastAsia="en-US"/>
        </w:rPr>
        <w:t xml:space="preserve"> </w:t>
      </w:r>
      <w:r w:rsidRPr="00A8742C">
        <w:rPr>
          <w:rFonts w:eastAsiaTheme="minorHAnsi"/>
          <w:b/>
          <w:color w:val="auto"/>
          <w:szCs w:val="20"/>
          <w:lang w:eastAsia="en-US"/>
        </w:rPr>
        <w:t>Федеральные стандарты бухгалтерского учета в системе нормативного регулирования бухгалтерского учета в Российской Федерации.</w:t>
      </w:r>
      <w:r w:rsidRPr="00A8742C">
        <w:rPr>
          <w:rFonts w:eastAsiaTheme="minorHAnsi"/>
          <w:color w:val="auto"/>
          <w:szCs w:val="20"/>
          <w:lang w:eastAsia="en-US"/>
        </w:rPr>
        <w:t xml:space="preserve">  </w:t>
      </w: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rsidR="00A8742C" w:rsidRPr="00A8742C" w:rsidRDefault="00A8742C" w:rsidP="00A8742C">
      <w:pPr>
        <w:spacing w:after="0" w:line="240" w:lineRule="auto"/>
        <w:ind w:left="24" w:hanging="10"/>
        <w:rPr>
          <w:rFonts w:eastAsiaTheme="minorHAnsi"/>
          <w:b/>
          <w:color w:val="auto"/>
          <w:szCs w:val="20"/>
          <w:lang w:eastAsia="en-US"/>
        </w:rPr>
      </w:pPr>
    </w:p>
    <w:p w:rsidR="00A8742C" w:rsidRPr="00A8742C" w:rsidRDefault="00A8742C" w:rsidP="00A8742C">
      <w:pPr>
        <w:spacing w:after="0" w:line="240" w:lineRule="auto"/>
        <w:ind w:left="24" w:hanging="10"/>
        <w:rPr>
          <w:rFonts w:eastAsiaTheme="minorHAnsi"/>
          <w:color w:val="auto"/>
          <w:szCs w:val="20"/>
          <w:lang w:eastAsia="en-US"/>
        </w:rPr>
      </w:pPr>
      <w:r w:rsidRPr="00A8742C">
        <w:rPr>
          <w:rFonts w:eastAsiaTheme="minorHAnsi"/>
          <w:b/>
          <w:color w:val="auto"/>
          <w:szCs w:val="20"/>
          <w:lang w:eastAsia="en-US"/>
        </w:rPr>
        <w:t>Тема 2. Применение новых редакций Федеральных стандартов бухгалтерского учета.</w:t>
      </w:r>
      <w:r w:rsidRPr="00A8742C">
        <w:rPr>
          <w:rFonts w:eastAsiaTheme="minorHAnsi"/>
          <w:color w:val="auto"/>
          <w:szCs w:val="20"/>
          <w:lang w:eastAsia="en-US"/>
        </w:rPr>
        <w:t xml:space="preserve">  </w:t>
      </w:r>
    </w:p>
    <w:p w:rsidR="00A8742C" w:rsidRPr="00A8742C" w:rsidRDefault="00A8742C" w:rsidP="00A8742C">
      <w:pPr>
        <w:autoSpaceDE w:val="0"/>
        <w:autoSpaceDN w:val="0"/>
        <w:adjustRightInd w:val="0"/>
        <w:spacing w:after="0" w:line="240" w:lineRule="auto"/>
        <w:ind w:left="0"/>
        <w:rPr>
          <w:szCs w:val="20"/>
        </w:rPr>
      </w:pPr>
      <w:r w:rsidRPr="00A8742C">
        <w:rPr>
          <w:szCs w:val="20"/>
        </w:rPr>
        <w:t>Новая редакция ПБУ 1/2008 «</w:t>
      </w:r>
      <w:hyperlink r:id="rId212" w:anchor="block_1000" w:history="1">
        <w:r w:rsidRPr="00A8742C">
          <w:rPr>
            <w:szCs w:val="20"/>
          </w:rPr>
          <w:t>Учетная политика организации</w:t>
        </w:r>
      </w:hyperlink>
      <w:r w:rsidRPr="00A8742C">
        <w:rPr>
          <w:szCs w:val="20"/>
        </w:rPr>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rsidR="00A8742C" w:rsidRPr="00A8742C" w:rsidRDefault="00A8742C" w:rsidP="00A8742C">
      <w:pPr>
        <w:autoSpaceDE w:val="0"/>
        <w:autoSpaceDN w:val="0"/>
        <w:adjustRightInd w:val="0"/>
        <w:spacing w:after="0" w:line="240" w:lineRule="auto"/>
        <w:ind w:left="0"/>
        <w:rPr>
          <w:szCs w:val="20"/>
        </w:rPr>
      </w:pPr>
      <w:r w:rsidRPr="00A8742C">
        <w:rPr>
          <w:szCs w:val="2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rsidR="00A8742C" w:rsidRPr="00A8742C" w:rsidRDefault="00A8742C" w:rsidP="00A8742C">
      <w:pPr>
        <w:autoSpaceDE w:val="0"/>
        <w:autoSpaceDN w:val="0"/>
        <w:adjustRightInd w:val="0"/>
        <w:spacing w:after="0" w:line="240" w:lineRule="auto"/>
        <w:ind w:left="0"/>
        <w:rPr>
          <w:szCs w:val="20"/>
        </w:rPr>
      </w:pPr>
      <w:r w:rsidRPr="00A8742C">
        <w:rPr>
          <w:szCs w:val="20"/>
        </w:rPr>
        <w:t>Важные моменты:</w:t>
      </w:r>
    </w:p>
    <w:p w:rsidR="00A8742C" w:rsidRPr="00A8742C" w:rsidRDefault="00A8742C" w:rsidP="00510540">
      <w:pPr>
        <w:numPr>
          <w:ilvl w:val="0"/>
          <w:numId w:val="24"/>
        </w:numPr>
        <w:autoSpaceDE w:val="0"/>
        <w:autoSpaceDN w:val="0"/>
        <w:adjustRightInd w:val="0"/>
        <w:spacing w:after="0" w:line="240" w:lineRule="auto"/>
        <w:jc w:val="left"/>
        <w:rPr>
          <w:szCs w:val="20"/>
        </w:rPr>
      </w:pPr>
      <w:r w:rsidRPr="00A8742C">
        <w:rPr>
          <w:szCs w:val="20"/>
        </w:rPr>
        <w:t>Ретроспективное применение учетных политик по МСФО.</w:t>
      </w:r>
    </w:p>
    <w:p w:rsidR="00A8742C" w:rsidRPr="00A8742C" w:rsidRDefault="00A8742C" w:rsidP="00510540">
      <w:pPr>
        <w:numPr>
          <w:ilvl w:val="0"/>
          <w:numId w:val="24"/>
        </w:numPr>
        <w:autoSpaceDE w:val="0"/>
        <w:autoSpaceDN w:val="0"/>
        <w:adjustRightInd w:val="0"/>
        <w:spacing w:after="0" w:line="240" w:lineRule="auto"/>
        <w:jc w:val="left"/>
        <w:rPr>
          <w:szCs w:val="20"/>
        </w:rPr>
      </w:pPr>
      <w:r w:rsidRPr="00A8742C">
        <w:rPr>
          <w:szCs w:val="20"/>
        </w:rPr>
        <w:t>Последовательность применения</w:t>
      </w:r>
    </w:p>
    <w:p w:rsidR="00A8742C" w:rsidRPr="00A8742C" w:rsidRDefault="00A8742C" w:rsidP="00A8742C">
      <w:pPr>
        <w:autoSpaceDE w:val="0"/>
        <w:autoSpaceDN w:val="0"/>
        <w:adjustRightInd w:val="0"/>
        <w:spacing w:after="0" w:line="240" w:lineRule="auto"/>
        <w:ind w:left="0"/>
        <w:rPr>
          <w:szCs w:val="20"/>
        </w:rPr>
      </w:pPr>
      <w:r w:rsidRPr="00A8742C">
        <w:rPr>
          <w:szCs w:val="20"/>
        </w:rPr>
        <w:t xml:space="preserve">              (а) для всех позиций и категорий, относящихся к отдельному балансу, классу операций и /      </w:t>
      </w:r>
    </w:p>
    <w:p w:rsidR="00A8742C" w:rsidRPr="00A8742C" w:rsidRDefault="00A8742C" w:rsidP="00A8742C">
      <w:pPr>
        <w:autoSpaceDE w:val="0"/>
        <w:autoSpaceDN w:val="0"/>
        <w:adjustRightInd w:val="0"/>
        <w:spacing w:after="0" w:line="240" w:lineRule="auto"/>
        <w:ind w:left="0"/>
        <w:rPr>
          <w:szCs w:val="20"/>
        </w:rPr>
      </w:pPr>
      <w:r w:rsidRPr="00A8742C">
        <w:rPr>
          <w:szCs w:val="20"/>
        </w:rPr>
        <w:t xml:space="preserve">                  или раскрытию; </w:t>
      </w:r>
    </w:p>
    <w:p w:rsidR="00A8742C" w:rsidRPr="00A8742C" w:rsidRDefault="00A8742C" w:rsidP="00A8742C">
      <w:pPr>
        <w:autoSpaceDE w:val="0"/>
        <w:autoSpaceDN w:val="0"/>
        <w:adjustRightInd w:val="0"/>
        <w:spacing w:after="0" w:line="240" w:lineRule="auto"/>
        <w:ind w:left="0"/>
        <w:rPr>
          <w:szCs w:val="20"/>
        </w:rPr>
      </w:pPr>
      <w:r w:rsidRPr="00A8742C">
        <w:rPr>
          <w:szCs w:val="20"/>
        </w:rPr>
        <w:t xml:space="preserve">             (б) в значимой совокупности со связанными нормами МСФО.</w:t>
      </w:r>
    </w:p>
    <w:p w:rsidR="00A8742C" w:rsidRPr="00A8742C" w:rsidRDefault="00A8742C" w:rsidP="00510540">
      <w:pPr>
        <w:numPr>
          <w:ilvl w:val="0"/>
          <w:numId w:val="24"/>
        </w:numPr>
        <w:autoSpaceDE w:val="0"/>
        <w:autoSpaceDN w:val="0"/>
        <w:adjustRightInd w:val="0"/>
        <w:spacing w:after="0" w:line="240" w:lineRule="auto"/>
        <w:jc w:val="left"/>
        <w:rPr>
          <w:szCs w:val="20"/>
        </w:rPr>
      </w:pPr>
      <w:r w:rsidRPr="00A8742C">
        <w:rPr>
          <w:szCs w:val="20"/>
        </w:rPr>
        <w:t>Детальность и специфичность для конкретного случая раскрытия по применению МСФО.</w:t>
      </w:r>
    </w:p>
    <w:p w:rsidR="00A8742C" w:rsidRPr="00A8742C" w:rsidRDefault="00A8742C" w:rsidP="00A8742C">
      <w:pPr>
        <w:autoSpaceDE w:val="0"/>
        <w:autoSpaceDN w:val="0"/>
        <w:adjustRightInd w:val="0"/>
        <w:spacing w:after="0" w:line="240" w:lineRule="auto"/>
        <w:ind w:left="0"/>
        <w:rPr>
          <w:rFonts w:eastAsiaTheme="minorHAnsi"/>
          <w:szCs w:val="20"/>
          <w:lang w:eastAsia="en-US"/>
        </w:rPr>
      </w:pPr>
    </w:p>
    <w:p w:rsidR="00A8742C" w:rsidRPr="00A8742C" w:rsidRDefault="00A8742C" w:rsidP="00A8742C">
      <w:pPr>
        <w:autoSpaceDE w:val="0"/>
        <w:autoSpaceDN w:val="0"/>
        <w:adjustRightInd w:val="0"/>
        <w:spacing w:after="0" w:line="240" w:lineRule="auto"/>
        <w:ind w:left="0"/>
        <w:rPr>
          <w:rFonts w:eastAsiaTheme="minorHAnsi"/>
          <w:szCs w:val="20"/>
          <w:lang w:eastAsia="en-US"/>
        </w:rPr>
      </w:pPr>
      <w:r w:rsidRPr="00A8742C">
        <w:rPr>
          <w:rFonts w:eastAsiaTheme="minorHAnsi"/>
          <w:szCs w:val="20"/>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rsidR="00A8742C" w:rsidRPr="00A8742C" w:rsidRDefault="00A8742C" w:rsidP="00A8742C">
      <w:pPr>
        <w:spacing w:after="0" w:line="240" w:lineRule="auto"/>
        <w:ind w:left="19" w:hanging="10"/>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rsidR="00A8742C" w:rsidRPr="00A8742C" w:rsidRDefault="00A8742C" w:rsidP="00A8742C">
      <w:pPr>
        <w:spacing w:after="0" w:line="240" w:lineRule="auto"/>
        <w:ind w:left="14"/>
        <w:rPr>
          <w:rFonts w:eastAsiaTheme="minorHAnsi"/>
          <w:color w:val="auto"/>
          <w:szCs w:val="20"/>
          <w:lang w:eastAsia="en-US"/>
        </w:rPr>
      </w:pPr>
    </w:p>
    <w:p w:rsidR="00A8742C" w:rsidRPr="00A8742C" w:rsidRDefault="00A8742C" w:rsidP="00A8742C">
      <w:pPr>
        <w:spacing w:after="0" w:line="240" w:lineRule="auto"/>
        <w:ind w:left="0"/>
        <w:rPr>
          <w:rFonts w:eastAsiaTheme="minorHAnsi"/>
          <w:color w:val="auto"/>
          <w:szCs w:val="20"/>
          <w:lang w:eastAsia="en-US"/>
        </w:rPr>
      </w:pPr>
      <w:r w:rsidRPr="00A8742C">
        <w:rPr>
          <w:rFonts w:eastAsiaTheme="minorHAnsi"/>
          <w:color w:val="auto"/>
          <w:szCs w:val="20"/>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rsidR="00A8742C" w:rsidRPr="00A8742C" w:rsidRDefault="00A8742C" w:rsidP="00A8742C">
      <w:pPr>
        <w:spacing w:after="0" w:line="240" w:lineRule="auto"/>
        <w:ind w:left="19" w:hanging="10"/>
        <w:rPr>
          <w:rFonts w:eastAsiaTheme="minorHAnsi"/>
          <w:color w:val="auto"/>
          <w:szCs w:val="20"/>
          <w:lang w:eastAsia="en-US"/>
        </w:rPr>
      </w:pP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b/>
          <w:color w:val="auto"/>
          <w:szCs w:val="20"/>
          <w:lang w:eastAsia="en-US"/>
        </w:rPr>
        <w:t>Тема 3. Применение новых Федеральных стандартов бухгалтерского учета.</w:t>
      </w:r>
      <w:r w:rsidRPr="00A8742C">
        <w:rPr>
          <w:rFonts w:eastAsiaTheme="minorHAnsi"/>
          <w:color w:val="auto"/>
          <w:szCs w:val="20"/>
          <w:lang w:eastAsia="en-US"/>
        </w:rPr>
        <w:t xml:space="preserve">  </w:t>
      </w:r>
    </w:p>
    <w:p w:rsidR="00A8742C" w:rsidRPr="00A8742C" w:rsidRDefault="00A8742C" w:rsidP="00A8742C">
      <w:pPr>
        <w:spacing w:after="0" w:line="240" w:lineRule="auto"/>
        <w:ind w:left="19" w:hanging="10"/>
        <w:rPr>
          <w:rFonts w:eastAsiaTheme="minorHAnsi"/>
          <w:i/>
          <w:color w:val="auto"/>
          <w:szCs w:val="20"/>
          <w:lang w:eastAsia="en-US"/>
        </w:rPr>
      </w:pPr>
      <w:r w:rsidRPr="00A8742C">
        <w:rPr>
          <w:rFonts w:eastAsiaTheme="minorHAnsi"/>
          <w:i/>
          <w:color w:val="auto"/>
          <w:szCs w:val="20"/>
          <w:lang w:eastAsia="en-US"/>
        </w:rPr>
        <w:t>С 1 января 2021 года</w:t>
      </w:r>
    </w:p>
    <w:p w:rsidR="00A8742C" w:rsidRPr="00A8742C" w:rsidRDefault="00A8742C" w:rsidP="00A8742C">
      <w:pPr>
        <w:spacing w:after="0" w:line="240" w:lineRule="auto"/>
        <w:ind w:left="19" w:hanging="10"/>
        <w:rPr>
          <w:rFonts w:eastAsiaTheme="minorHAnsi"/>
          <w:b/>
          <w:color w:val="auto"/>
          <w:szCs w:val="20"/>
          <w:lang w:eastAsia="en-US"/>
        </w:rPr>
      </w:pPr>
      <w:r w:rsidRPr="00A8742C">
        <w:rPr>
          <w:rFonts w:eastAsiaTheme="minorHAnsi"/>
          <w:b/>
          <w:color w:val="auto"/>
          <w:szCs w:val="20"/>
          <w:lang w:eastAsia="en-US"/>
        </w:rPr>
        <w:t>ФСБУ 5/2019 «Запасы»</w:t>
      </w: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color w:val="auto"/>
          <w:szCs w:val="20"/>
          <w:lang w:eastAsia="en-US"/>
        </w:rPr>
        <w:t>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Оценка после признания с учетом чистой стоимости продажи. Раскрытие в отчетности. Переход – по выбору организации (перспективно или ретроспективно).</w:t>
      </w:r>
    </w:p>
    <w:p w:rsidR="00A8742C" w:rsidRPr="00A8742C" w:rsidRDefault="00A8742C" w:rsidP="00A8742C">
      <w:pPr>
        <w:spacing w:after="0" w:line="240" w:lineRule="auto"/>
        <w:ind w:left="19" w:hanging="10"/>
        <w:rPr>
          <w:rFonts w:eastAsiaTheme="minorHAnsi"/>
          <w:color w:val="auto"/>
          <w:szCs w:val="20"/>
          <w:lang w:eastAsia="en-US"/>
        </w:rPr>
      </w:pPr>
    </w:p>
    <w:p w:rsidR="00A8742C" w:rsidRPr="00A8742C" w:rsidRDefault="00A8742C" w:rsidP="00A8742C">
      <w:pPr>
        <w:spacing w:after="0" w:line="240" w:lineRule="auto"/>
        <w:ind w:left="19" w:hanging="10"/>
        <w:rPr>
          <w:rFonts w:eastAsiaTheme="minorHAnsi"/>
          <w:i/>
          <w:color w:val="auto"/>
          <w:szCs w:val="20"/>
          <w:lang w:eastAsia="en-US"/>
        </w:rPr>
      </w:pPr>
      <w:r w:rsidRPr="00A8742C">
        <w:rPr>
          <w:rFonts w:eastAsiaTheme="minorHAnsi"/>
          <w:i/>
          <w:color w:val="auto"/>
          <w:szCs w:val="20"/>
          <w:lang w:eastAsia="en-US"/>
        </w:rPr>
        <w:t>С 1 января 2022 года</w:t>
      </w: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color w:val="auto"/>
          <w:szCs w:val="20"/>
          <w:lang w:eastAsia="en-US"/>
        </w:rPr>
        <w:t>ФСБУ 25/2018 «Бухгалтерский учет аренды» - сближение с МСФО (IFRS) 16 "Аренда".</w:t>
      </w: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color w:val="auto"/>
          <w:szCs w:val="20"/>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color w:val="auto"/>
          <w:szCs w:val="20"/>
          <w:lang w:eastAsia="en-US"/>
        </w:rPr>
        <w:t>Устранимый и неустранимый характер разниц между IFRS 16 и ФСБУ 25. Разбор различий по каждому пункту ниже:</w:t>
      </w:r>
    </w:p>
    <w:p w:rsidR="00A8742C" w:rsidRPr="00A8742C" w:rsidRDefault="00A8742C" w:rsidP="00510540">
      <w:pPr>
        <w:numPr>
          <w:ilvl w:val="0"/>
          <w:numId w:val="25"/>
        </w:numPr>
        <w:spacing w:after="0" w:line="240" w:lineRule="auto"/>
        <w:contextualSpacing/>
        <w:jc w:val="left"/>
        <w:rPr>
          <w:szCs w:val="20"/>
        </w:rPr>
      </w:pPr>
      <w:r w:rsidRPr="00A8742C">
        <w:rPr>
          <w:szCs w:val="20"/>
        </w:rPr>
        <w:t xml:space="preserve">Идентификация - критерии признания аренды в бухгалтерском учете.  </w:t>
      </w:r>
    </w:p>
    <w:p w:rsidR="00A8742C" w:rsidRPr="00A8742C" w:rsidRDefault="00A8742C" w:rsidP="00510540">
      <w:pPr>
        <w:numPr>
          <w:ilvl w:val="0"/>
          <w:numId w:val="25"/>
        </w:numPr>
        <w:spacing w:after="0" w:line="240" w:lineRule="auto"/>
        <w:contextualSpacing/>
        <w:jc w:val="left"/>
        <w:rPr>
          <w:szCs w:val="20"/>
        </w:rPr>
      </w:pPr>
      <w:r w:rsidRPr="00A8742C">
        <w:rPr>
          <w:szCs w:val="20"/>
        </w:rPr>
        <w:t>Первоначальный расчет обязательства:</w:t>
      </w:r>
    </w:p>
    <w:p w:rsidR="00A8742C" w:rsidRPr="00A8742C" w:rsidRDefault="00A8742C" w:rsidP="00510540">
      <w:pPr>
        <w:numPr>
          <w:ilvl w:val="0"/>
          <w:numId w:val="26"/>
        </w:numPr>
        <w:spacing w:after="0" w:line="240" w:lineRule="auto"/>
        <w:ind w:left="1080"/>
        <w:contextualSpacing/>
        <w:jc w:val="left"/>
        <w:rPr>
          <w:szCs w:val="20"/>
        </w:rPr>
      </w:pPr>
      <w:r w:rsidRPr="00A8742C">
        <w:rPr>
          <w:szCs w:val="20"/>
        </w:rPr>
        <w:t>Срок аренды и его изменение</w:t>
      </w:r>
    </w:p>
    <w:p w:rsidR="00A8742C" w:rsidRPr="00A8742C" w:rsidRDefault="00A8742C" w:rsidP="00510540">
      <w:pPr>
        <w:numPr>
          <w:ilvl w:val="0"/>
          <w:numId w:val="26"/>
        </w:numPr>
        <w:spacing w:after="0" w:line="240" w:lineRule="auto"/>
        <w:ind w:left="1080"/>
        <w:contextualSpacing/>
        <w:jc w:val="left"/>
        <w:rPr>
          <w:szCs w:val="20"/>
        </w:rPr>
      </w:pPr>
      <w:r w:rsidRPr="00A8742C">
        <w:rPr>
          <w:szCs w:val="20"/>
        </w:rPr>
        <w:t>Арендные платежи, включая выделение арендных и неарендных компонентов</w:t>
      </w:r>
    </w:p>
    <w:p w:rsidR="00A8742C" w:rsidRPr="00A8742C" w:rsidRDefault="00A8742C" w:rsidP="00510540">
      <w:pPr>
        <w:numPr>
          <w:ilvl w:val="0"/>
          <w:numId w:val="26"/>
        </w:numPr>
        <w:spacing w:after="0" w:line="240" w:lineRule="auto"/>
        <w:ind w:left="1080"/>
        <w:contextualSpacing/>
        <w:jc w:val="left"/>
        <w:rPr>
          <w:szCs w:val="20"/>
        </w:rPr>
      </w:pPr>
      <w:r w:rsidRPr="00A8742C">
        <w:rPr>
          <w:szCs w:val="20"/>
        </w:rPr>
        <w:t>Ставка дисконтирования</w:t>
      </w:r>
    </w:p>
    <w:p w:rsidR="00A8742C" w:rsidRPr="00A8742C" w:rsidRDefault="00A8742C" w:rsidP="00510540">
      <w:pPr>
        <w:numPr>
          <w:ilvl w:val="0"/>
          <w:numId w:val="25"/>
        </w:numPr>
        <w:spacing w:after="0" w:line="240" w:lineRule="auto"/>
        <w:contextualSpacing/>
        <w:jc w:val="left"/>
        <w:rPr>
          <w:szCs w:val="20"/>
        </w:rPr>
      </w:pPr>
      <w:r w:rsidRPr="00A8742C">
        <w:rPr>
          <w:szCs w:val="20"/>
        </w:rPr>
        <w:t xml:space="preserve">Расчет актива в форме права пользования </w:t>
      </w:r>
    </w:p>
    <w:p w:rsidR="00A8742C" w:rsidRPr="00A8742C" w:rsidRDefault="00A8742C" w:rsidP="00510540">
      <w:pPr>
        <w:numPr>
          <w:ilvl w:val="0"/>
          <w:numId w:val="25"/>
        </w:numPr>
        <w:spacing w:after="0" w:line="240" w:lineRule="auto"/>
        <w:contextualSpacing/>
        <w:jc w:val="left"/>
        <w:rPr>
          <w:szCs w:val="20"/>
        </w:rPr>
      </w:pPr>
      <w:r w:rsidRPr="00A8742C">
        <w:rPr>
          <w:szCs w:val="20"/>
        </w:rPr>
        <w:t>Последующая оценка актива в форме права пользования</w:t>
      </w:r>
    </w:p>
    <w:p w:rsidR="00A8742C" w:rsidRPr="00A8742C" w:rsidRDefault="00A8742C" w:rsidP="00510540">
      <w:pPr>
        <w:numPr>
          <w:ilvl w:val="0"/>
          <w:numId w:val="25"/>
        </w:numPr>
        <w:spacing w:after="0" w:line="240" w:lineRule="auto"/>
        <w:contextualSpacing/>
        <w:jc w:val="left"/>
        <w:rPr>
          <w:szCs w:val="20"/>
        </w:rPr>
      </w:pPr>
      <w:r w:rsidRPr="00A8742C">
        <w:rPr>
          <w:szCs w:val="20"/>
        </w:rPr>
        <w:t xml:space="preserve">Последующая оценка обязательств по аренде </w:t>
      </w:r>
    </w:p>
    <w:p w:rsidR="00A8742C" w:rsidRPr="00A8742C" w:rsidRDefault="00A8742C" w:rsidP="00510540">
      <w:pPr>
        <w:numPr>
          <w:ilvl w:val="0"/>
          <w:numId w:val="25"/>
        </w:numPr>
        <w:spacing w:after="0" w:line="240" w:lineRule="auto"/>
        <w:contextualSpacing/>
        <w:jc w:val="left"/>
        <w:rPr>
          <w:szCs w:val="20"/>
        </w:rPr>
      </w:pPr>
      <w:r w:rsidRPr="00A8742C">
        <w:rPr>
          <w:szCs w:val="20"/>
        </w:rPr>
        <w:t xml:space="preserve">Модификация условий </w:t>
      </w:r>
    </w:p>
    <w:p w:rsidR="00A8742C" w:rsidRPr="00A8742C" w:rsidRDefault="00A8742C" w:rsidP="00510540">
      <w:pPr>
        <w:numPr>
          <w:ilvl w:val="0"/>
          <w:numId w:val="25"/>
        </w:numPr>
        <w:spacing w:after="0" w:line="240" w:lineRule="auto"/>
        <w:contextualSpacing/>
        <w:jc w:val="left"/>
        <w:rPr>
          <w:szCs w:val="20"/>
        </w:rPr>
      </w:pPr>
      <w:r w:rsidRPr="00A8742C">
        <w:rPr>
          <w:szCs w:val="20"/>
        </w:rPr>
        <w:t>Упрощения для арендаторов</w:t>
      </w:r>
    </w:p>
    <w:p w:rsidR="00A8742C" w:rsidRPr="00A8742C" w:rsidRDefault="00A8742C" w:rsidP="00510540">
      <w:pPr>
        <w:numPr>
          <w:ilvl w:val="0"/>
          <w:numId w:val="25"/>
        </w:numPr>
        <w:spacing w:after="0" w:line="240" w:lineRule="auto"/>
        <w:contextualSpacing/>
        <w:jc w:val="left"/>
        <w:rPr>
          <w:szCs w:val="20"/>
        </w:rPr>
      </w:pPr>
      <w:r w:rsidRPr="00A8742C">
        <w:rPr>
          <w:szCs w:val="20"/>
        </w:rPr>
        <w:t>Представления и раскрытия в отчетности арендатора</w:t>
      </w:r>
    </w:p>
    <w:p w:rsidR="00A8742C" w:rsidRPr="00A8742C" w:rsidRDefault="00A8742C" w:rsidP="00510540">
      <w:pPr>
        <w:numPr>
          <w:ilvl w:val="0"/>
          <w:numId w:val="25"/>
        </w:numPr>
        <w:spacing w:after="0" w:line="240" w:lineRule="auto"/>
        <w:contextualSpacing/>
        <w:jc w:val="left"/>
        <w:rPr>
          <w:szCs w:val="20"/>
        </w:rPr>
      </w:pPr>
      <w:r w:rsidRPr="00A8742C">
        <w:rPr>
          <w:szCs w:val="20"/>
        </w:rPr>
        <w:t>Переходные положения (ретроспективный и модифицированный подход</w:t>
      </w:r>
    </w:p>
    <w:p w:rsidR="00A8742C" w:rsidRPr="00A8742C" w:rsidRDefault="00A8742C" w:rsidP="00510540">
      <w:pPr>
        <w:numPr>
          <w:ilvl w:val="0"/>
          <w:numId w:val="25"/>
        </w:numPr>
        <w:spacing w:after="0" w:line="240" w:lineRule="auto"/>
        <w:contextualSpacing/>
        <w:jc w:val="left"/>
        <w:rPr>
          <w:szCs w:val="20"/>
        </w:rPr>
      </w:pPr>
      <w:r w:rsidRPr="00A8742C">
        <w:rPr>
          <w:szCs w:val="20"/>
        </w:rPr>
        <w:t xml:space="preserve">Классификация и учет аренды у арендодателя </w:t>
      </w:r>
    </w:p>
    <w:p w:rsidR="00A8742C" w:rsidRPr="00A8742C" w:rsidRDefault="00A8742C" w:rsidP="00A8742C">
      <w:pPr>
        <w:spacing w:after="0" w:line="240" w:lineRule="auto"/>
        <w:ind w:left="19" w:hanging="10"/>
        <w:jc w:val="left"/>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Применение ФСБУ 6/2020 Основные средства</w:t>
      </w: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A8742C">
        <w:rPr>
          <w:rFonts w:eastAsiaTheme="minorHAnsi"/>
          <w:color w:val="auto"/>
          <w:szCs w:val="20"/>
          <w:lang w:eastAsia="en-US"/>
        </w:rPr>
        <w:t>неамортизируемые</w:t>
      </w:r>
      <w:proofErr w:type="spellEnd"/>
      <w:r w:rsidRPr="00A8742C">
        <w:rPr>
          <w:rFonts w:eastAsiaTheme="minorHAnsi"/>
          <w:color w:val="auto"/>
          <w:szCs w:val="20"/>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rsidR="00A8742C" w:rsidRPr="00A8742C" w:rsidRDefault="00A8742C" w:rsidP="00A8742C">
      <w:pPr>
        <w:spacing w:after="0" w:line="240" w:lineRule="auto"/>
        <w:ind w:left="14"/>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ФСБУ 26/2020 Капитальные вложения</w:t>
      </w: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 xml:space="preserve">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w:t>
      </w:r>
      <w:proofErr w:type="spellStart"/>
      <w:r w:rsidRPr="00A8742C">
        <w:rPr>
          <w:rFonts w:eastAsiaTheme="minorHAnsi"/>
          <w:color w:val="auto"/>
          <w:szCs w:val="20"/>
          <w:lang w:eastAsia="en-US"/>
        </w:rPr>
        <w:t>переклассификацию</w:t>
      </w:r>
      <w:proofErr w:type="spellEnd"/>
      <w:r w:rsidRPr="00A8742C">
        <w:rPr>
          <w:rFonts w:eastAsiaTheme="minorHAnsi"/>
          <w:color w:val="auto"/>
          <w:szCs w:val="20"/>
          <w:lang w:eastAsia="en-US"/>
        </w:rPr>
        <w:t xml:space="preserve">, выбытия. Раскрытия информации, включая результаты обесценения и </w:t>
      </w:r>
      <w:proofErr w:type="spellStart"/>
      <w:r w:rsidRPr="00A8742C">
        <w:rPr>
          <w:rFonts w:eastAsiaTheme="minorHAnsi"/>
          <w:color w:val="auto"/>
          <w:szCs w:val="20"/>
          <w:lang w:eastAsia="en-US"/>
        </w:rPr>
        <w:t>переклассификации</w:t>
      </w:r>
      <w:proofErr w:type="spellEnd"/>
      <w:r w:rsidRPr="00A8742C">
        <w:rPr>
          <w:rFonts w:eastAsiaTheme="minorHAnsi"/>
          <w:color w:val="auto"/>
          <w:szCs w:val="20"/>
          <w:lang w:eastAsia="en-US"/>
        </w:rPr>
        <w:t>.</w:t>
      </w:r>
    </w:p>
    <w:p w:rsidR="00A8742C" w:rsidRPr="00A8742C" w:rsidRDefault="00A8742C" w:rsidP="00A8742C">
      <w:pPr>
        <w:spacing w:after="0" w:line="240" w:lineRule="auto"/>
        <w:ind w:left="14"/>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ФСБУ 27/2021 Документы и документооборот в бухгалтерском учете</w:t>
      </w: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rsidR="00A8742C" w:rsidRPr="00A8742C" w:rsidRDefault="00A8742C" w:rsidP="00A8742C">
      <w:pPr>
        <w:spacing w:after="0" w:line="240" w:lineRule="auto"/>
        <w:ind w:left="19" w:hanging="10"/>
        <w:rPr>
          <w:rFonts w:eastAsiaTheme="minorHAnsi"/>
          <w:color w:val="auto"/>
          <w:szCs w:val="20"/>
          <w:lang w:eastAsia="en-US"/>
        </w:rPr>
      </w:pPr>
    </w:p>
    <w:p w:rsidR="00A8742C" w:rsidRPr="00A8742C" w:rsidRDefault="00A8742C" w:rsidP="00A8742C">
      <w:pPr>
        <w:spacing w:after="0" w:line="240" w:lineRule="auto"/>
        <w:ind w:left="19" w:hanging="10"/>
        <w:rPr>
          <w:rFonts w:eastAsiaTheme="minorHAnsi"/>
          <w:color w:val="auto"/>
          <w:szCs w:val="20"/>
          <w:lang w:eastAsia="en-US"/>
        </w:rPr>
      </w:pPr>
      <w:r w:rsidRPr="00A8742C">
        <w:rPr>
          <w:rFonts w:eastAsiaTheme="minorHAnsi"/>
          <w:b/>
          <w:color w:val="auto"/>
          <w:szCs w:val="20"/>
          <w:lang w:eastAsia="en-US"/>
        </w:rPr>
        <w:t>Результат обучения:</w:t>
      </w:r>
      <w:r w:rsidRPr="00A8742C">
        <w:rPr>
          <w:rFonts w:eastAsiaTheme="minorHAnsi"/>
          <w:color w:val="auto"/>
          <w:szCs w:val="20"/>
          <w:lang w:eastAsia="en-US"/>
        </w:rPr>
        <w:t xml:space="preserve">  </w:t>
      </w:r>
    </w:p>
    <w:p w:rsidR="00A8742C" w:rsidRPr="00A8742C" w:rsidRDefault="00A8742C" w:rsidP="00A8742C">
      <w:pPr>
        <w:spacing w:after="0" w:line="240" w:lineRule="auto"/>
        <w:ind w:left="14"/>
        <w:rPr>
          <w:rFonts w:eastAsiaTheme="minorHAnsi"/>
          <w:color w:val="auto"/>
          <w:szCs w:val="20"/>
          <w:lang w:eastAsia="en-US"/>
        </w:rPr>
      </w:pPr>
      <w:r w:rsidRPr="00A8742C">
        <w:rPr>
          <w:rFonts w:eastAsiaTheme="minorHAnsi"/>
          <w:color w:val="auto"/>
          <w:szCs w:val="20"/>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rsidR="00A8742C" w:rsidRPr="00A8742C" w:rsidRDefault="00A8742C" w:rsidP="00A8742C">
      <w:pPr>
        <w:spacing w:after="0" w:line="240" w:lineRule="auto"/>
        <w:ind w:left="0"/>
        <w:jc w:val="left"/>
        <w:rPr>
          <w:rFonts w:eastAsiaTheme="minorHAnsi"/>
          <w:color w:val="auto"/>
          <w:szCs w:val="20"/>
          <w:lang w:eastAsia="en-US"/>
        </w:rPr>
      </w:pPr>
    </w:p>
    <w:p w:rsidR="00F85D96" w:rsidRDefault="00A76F05" w:rsidP="00F7210A">
      <w:pPr>
        <w:spacing w:after="196" w:line="259" w:lineRule="auto"/>
        <w:ind w:left="29" w:right="-113"/>
        <w:jc w:val="left"/>
      </w:pPr>
      <w:r>
        <w:t xml:space="preserve">  </w:t>
      </w:r>
    </w:p>
    <w:p w:rsidR="00F85D96" w:rsidRDefault="00A76F05" w:rsidP="00F7210A">
      <w:pPr>
        <w:spacing w:after="157" w:line="339" w:lineRule="auto"/>
        <w:ind w:left="24" w:right="-113" w:hanging="10"/>
      </w:pPr>
      <w:r>
        <w:rPr>
          <w:b/>
        </w:rPr>
        <w:t xml:space="preserve">6-2-26/1 «ПРАКТИКА ПРИМЕНЕНИЯ МСА: ПРОВЕРКА СОБЛЮДЕНИЯ ТРЕБОВАНИЙ НОРМАТИВНЫХ ПРАВОВЫХ АКТОВ» </w:t>
      </w:r>
      <w:r>
        <w:t xml:space="preserve"> </w:t>
      </w:r>
    </w:p>
    <w:p w:rsidR="00F85D96" w:rsidRDefault="00A76F05" w:rsidP="00F7210A">
      <w:pPr>
        <w:spacing w:after="213" w:line="259" w:lineRule="auto"/>
        <w:ind w:left="24" w:right="-113" w:hanging="10"/>
      </w:pPr>
      <w:r>
        <w:rPr>
          <w:b/>
        </w:rPr>
        <w:t>Продолжительность занятий</w:t>
      </w:r>
      <w:r>
        <w:t xml:space="preserve"> – 8 академических часов  </w:t>
      </w:r>
    </w:p>
    <w:p w:rsidR="00F85D96" w:rsidRDefault="00A76F05" w:rsidP="00F7210A">
      <w:pPr>
        <w:spacing w:line="341" w:lineRule="auto"/>
        <w:ind w:left="14" w:right="-113"/>
      </w:pPr>
      <w:r>
        <w:rPr>
          <w:b/>
        </w:rPr>
        <w:t>Цель программы:</w:t>
      </w:r>
      <w:r>
        <w:t xml:space="preserve"> совершенствование навыков проверки соблюдения требований нормативных правовых актов аудируемыми лицами  </w:t>
      </w:r>
    </w:p>
    <w:p w:rsidR="00F85D96" w:rsidRDefault="00A76F05" w:rsidP="00F7210A">
      <w:pPr>
        <w:spacing w:after="227" w:line="259" w:lineRule="auto"/>
        <w:ind w:left="24" w:right="-113" w:hanging="10"/>
      </w:pPr>
      <w:r>
        <w:rPr>
          <w:b/>
        </w:rPr>
        <w:t>Тема 1.</w:t>
      </w:r>
      <w:r>
        <w:t xml:space="preserve"> </w:t>
      </w:r>
      <w:r>
        <w:rPr>
          <w:b/>
        </w:rPr>
        <w:t xml:space="preserve">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 актов на финансовую отчетность. </w:t>
      </w:r>
      <w:r>
        <w:t xml:space="preserve"> </w:t>
      </w:r>
    </w:p>
    <w:p w:rsidR="00F85D96" w:rsidRDefault="00A76F05" w:rsidP="00F7210A">
      <w:pPr>
        <w:spacing w:after="215" w:line="259" w:lineRule="auto"/>
        <w:ind w:left="24" w:right="-113" w:hanging="10"/>
      </w:pPr>
      <w:r>
        <w:rPr>
          <w:b/>
        </w:rPr>
        <w:t>Тема 2. Ответственность за соблюдение законов и нормативных актов</w:t>
      </w:r>
      <w:r>
        <w:t xml:space="preserve">  </w:t>
      </w:r>
    </w:p>
    <w:p w:rsidR="00F85D96" w:rsidRDefault="00A76F05" w:rsidP="00F7210A">
      <w:pPr>
        <w:spacing w:after="174"/>
        <w:ind w:left="297" w:right="-113" w:hanging="283"/>
      </w:pPr>
      <w: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rsidR="00F85D96" w:rsidRDefault="00A76F05" w:rsidP="00F7210A">
      <w:pPr>
        <w:spacing w:after="174"/>
        <w:ind w:left="297" w:right="-113" w:hanging="283"/>
      </w:pPr>
      <w: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rsidR="00F85D96" w:rsidRDefault="00A76F05" w:rsidP="00F7210A">
      <w:pPr>
        <w:spacing w:after="229"/>
        <w:ind w:left="312" w:right="-113"/>
      </w:pPr>
      <w: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rsidR="00F85D96" w:rsidRDefault="00A76F05" w:rsidP="00F7210A">
      <w:pPr>
        <w:spacing w:after="157" w:line="259" w:lineRule="auto"/>
        <w:ind w:left="24" w:right="-113" w:hanging="10"/>
      </w:pPr>
      <w:r>
        <w:rPr>
          <w:b/>
        </w:rPr>
        <w:t>Тема 3. Рассмотрение аудитором соблюдения законов и нормативных актов</w:t>
      </w:r>
      <w:r>
        <w:t xml:space="preserve">  </w:t>
      </w:r>
    </w:p>
    <w:p w:rsidR="00F85D96" w:rsidRDefault="00A76F05" w:rsidP="00F7210A">
      <w:pPr>
        <w:spacing w:after="177" w:line="263" w:lineRule="auto"/>
        <w:ind w:left="19" w:right="-113" w:hanging="10"/>
        <w:jc w:val="left"/>
      </w:pPr>
      <w: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rsidR="00F85D96" w:rsidRDefault="00A76F05" w:rsidP="00F7210A">
      <w:pPr>
        <w:ind w:left="14" w:right="-113"/>
      </w:pPr>
      <w: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rsidR="00F85D96" w:rsidRDefault="00A76F05" w:rsidP="00F7210A">
      <w:pPr>
        <w:spacing w:after="127" w:line="361" w:lineRule="auto"/>
        <w:ind w:left="24" w:right="-113" w:hanging="10"/>
      </w:pPr>
      <w:r>
        <w:rPr>
          <w:b/>
        </w:rPr>
        <w:t>Тема 4.</w:t>
      </w:r>
      <w:r>
        <w:t xml:space="preserve"> </w:t>
      </w:r>
      <w:r>
        <w:rPr>
          <w:b/>
        </w:rPr>
        <w:t xml:space="preserve">Предоставление информации и сообщение о выявленном несоблюдении или подозрении в несоблюдении законов и нормативных актов </w:t>
      </w:r>
      <w:r>
        <w:t xml:space="preserve">Порядок предоставления информации:  </w:t>
      </w:r>
    </w:p>
    <w:p w:rsidR="00F85D96" w:rsidRDefault="00A76F05" w:rsidP="00F7210A">
      <w:pPr>
        <w:numPr>
          <w:ilvl w:val="0"/>
          <w:numId w:val="1"/>
        </w:numPr>
        <w:spacing w:after="204"/>
        <w:ind w:right="-113" w:hanging="134"/>
      </w:pPr>
      <w:r>
        <w:t xml:space="preserve">руководству и лицам, отвечающим за корпоративное управление;  </w:t>
      </w:r>
    </w:p>
    <w:p w:rsidR="00F85D96" w:rsidRDefault="00A76F05" w:rsidP="00F7210A">
      <w:pPr>
        <w:numPr>
          <w:ilvl w:val="0"/>
          <w:numId w:val="1"/>
        </w:numPr>
        <w:spacing w:after="230"/>
        <w:ind w:right="-113" w:hanging="134"/>
      </w:pPr>
      <w:r>
        <w:t xml:space="preserve">в соответствующий уполномоченный орган, сторонний по отношению к организации.  </w:t>
      </w:r>
    </w:p>
    <w:p w:rsidR="00F85D96" w:rsidRDefault="00A76F05" w:rsidP="00F7210A">
      <w:pPr>
        <w:spacing w:after="204"/>
        <w:ind w:left="14" w:right="-113"/>
      </w:pPr>
      <w:r>
        <w:t xml:space="preserve">Особенности организаций государственного сектора.  </w:t>
      </w:r>
    </w:p>
    <w:p w:rsidR="00F85D96" w:rsidRDefault="00A76F05" w:rsidP="00F7210A">
      <w:pPr>
        <w:spacing w:after="100" w:line="341" w:lineRule="auto"/>
        <w:ind w:left="24" w:right="-113" w:hanging="10"/>
      </w:pPr>
      <w:r>
        <w:rPr>
          <w:b/>
        </w:rPr>
        <w:t>Тема 5.</w:t>
      </w:r>
      <w:r>
        <w:t xml:space="preserve"> </w:t>
      </w:r>
      <w:r>
        <w:rPr>
          <w:b/>
        </w:rPr>
        <w:t xml:space="preserve">Влияние выявленного или предполагаемого несоблюдения законов и нормативных актов на аудиторское заключение </w:t>
      </w:r>
      <w:r>
        <w:t xml:space="preserve"> </w:t>
      </w:r>
    </w:p>
    <w:p w:rsidR="00F85D96" w:rsidRDefault="00A76F05" w:rsidP="00F7210A">
      <w:pPr>
        <w:spacing w:after="170"/>
        <w:ind w:left="14" w:right="-113"/>
      </w:pPr>
      <w:r>
        <w:t xml:space="preserve">Возможные виды аудиторских заключений в различных обстоятельствах, связанных с несоблюдением законов и нормативных актов.   </w:t>
      </w:r>
    </w:p>
    <w:p w:rsidR="00F85D96" w:rsidRDefault="00A76F05" w:rsidP="00F7210A">
      <w:pPr>
        <w:spacing w:after="199"/>
        <w:ind w:left="14" w:right="-113"/>
      </w:pPr>
      <w: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rsidR="00F85D96" w:rsidRDefault="00A76F05" w:rsidP="00F7210A">
      <w:pPr>
        <w:spacing w:after="100" w:line="341" w:lineRule="auto"/>
        <w:ind w:left="24" w:right="-113" w:hanging="10"/>
      </w:pPr>
      <w:r>
        <w:rPr>
          <w:b/>
        </w:rPr>
        <w:t>Тема 6.</w:t>
      </w:r>
      <w:r>
        <w:t xml:space="preserve"> </w:t>
      </w:r>
      <w:r>
        <w:rPr>
          <w:b/>
        </w:rPr>
        <w:t xml:space="preserve">Аудиторская документация в отношении выявленного или предполагаемого несоблюдения законов и нормативных актов  </w:t>
      </w:r>
      <w:r>
        <w:t xml:space="preserve"> </w:t>
      </w:r>
    </w:p>
    <w:p w:rsidR="00F85D96" w:rsidRDefault="00A76F05" w:rsidP="00F7210A">
      <w:pPr>
        <w:spacing w:after="221"/>
        <w:ind w:left="14" w:right="-113"/>
      </w:pPr>
      <w:r>
        <w:t xml:space="preserve">Порядок оформления аудиторской документации. Пример заполнения рабочего документа на основе конкретного кейса.   </w:t>
      </w:r>
    </w:p>
    <w:p w:rsidR="00F85D96" w:rsidRDefault="00A76F05" w:rsidP="00F7210A">
      <w:pPr>
        <w:spacing w:after="157" w:line="259" w:lineRule="auto"/>
        <w:ind w:left="24" w:right="-113" w:hanging="10"/>
      </w:pPr>
      <w:r>
        <w:rPr>
          <w:b/>
        </w:rPr>
        <w:t xml:space="preserve">Результат обучения </w:t>
      </w:r>
      <w:r>
        <w:t xml:space="preserve"> </w:t>
      </w:r>
    </w:p>
    <w:p w:rsidR="00F85D96" w:rsidRDefault="00A76F05" w:rsidP="00F7210A">
      <w:pPr>
        <w:spacing w:after="169"/>
        <w:ind w:left="14" w:right="-113"/>
      </w:pPr>
      <w: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rsidR="00F85D96" w:rsidRDefault="00A76F05" w:rsidP="00F7210A">
      <w:pPr>
        <w:spacing w:after="200" w:line="259" w:lineRule="auto"/>
        <w:ind w:left="28" w:right="-113"/>
        <w:jc w:val="left"/>
      </w:pPr>
      <w:r>
        <w:t xml:space="preserve">  </w:t>
      </w:r>
    </w:p>
    <w:p w:rsidR="00F85D96" w:rsidRDefault="00A76F05" w:rsidP="00F7210A">
      <w:pPr>
        <w:spacing w:after="0" w:line="346" w:lineRule="auto"/>
        <w:ind w:left="24" w:right="-113" w:hanging="10"/>
      </w:pPr>
      <w:r>
        <w:rPr>
          <w:b/>
        </w:rPr>
        <w:t xml:space="preserve">6-2-26/2 «ПРАКТИКА ПРИМЕНЕНИЯ МСА: ПРОВЕРКА СОБЛЮДЕНИЯ ТРЕБОВАНИЙ </w:t>
      </w:r>
      <w:r>
        <w:t xml:space="preserve"> </w:t>
      </w:r>
      <w:r>
        <w:rPr>
          <w:b/>
        </w:rPr>
        <w:t xml:space="preserve">НОРМАТИВНЫХ ПРАВОВЫХ АКТОВ» </w:t>
      </w:r>
      <w:r>
        <w:t xml:space="preserve"> </w:t>
      </w:r>
    </w:p>
    <w:p w:rsidR="00F85D96" w:rsidRDefault="00A76F05" w:rsidP="00F7210A">
      <w:pPr>
        <w:spacing w:after="50" w:line="259" w:lineRule="auto"/>
        <w:ind w:left="29" w:right="-113"/>
        <w:jc w:val="left"/>
      </w:pPr>
      <w:r>
        <w:t xml:space="preserve">  </w:t>
      </w:r>
    </w:p>
    <w:p w:rsidR="00F85D96" w:rsidRDefault="00A76F05" w:rsidP="00F7210A">
      <w:pPr>
        <w:spacing w:after="210" w:line="259" w:lineRule="auto"/>
        <w:ind w:left="24" w:right="-113" w:hanging="10"/>
      </w:pPr>
      <w:r>
        <w:rPr>
          <w:b/>
        </w:rPr>
        <w:t>Продолжительность занятий</w:t>
      </w:r>
      <w:r>
        <w:t xml:space="preserve"> – 4 академических часа  </w:t>
      </w:r>
    </w:p>
    <w:p w:rsidR="00F85D96" w:rsidRDefault="00A76F05" w:rsidP="00F7210A">
      <w:pPr>
        <w:spacing w:line="340" w:lineRule="auto"/>
        <w:ind w:left="14" w:right="-113"/>
      </w:pPr>
      <w:r>
        <w:rPr>
          <w:b/>
        </w:rPr>
        <w:t>Цель программы</w:t>
      </w:r>
      <w:r>
        <w:t xml:space="preserve"> - совершенствование навыков проверки соблюдения требований нормативных правовых актов аудируемыми лицами  </w:t>
      </w:r>
    </w:p>
    <w:p w:rsidR="00F85D96" w:rsidRDefault="00A76F05" w:rsidP="00F7210A">
      <w:pPr>
        <w:spacing w:after="157" w:line="259" w:lineRule="auto"/>
        <w:ind w:left="24" w:right="-113" w:hanging="10"/>
      </w:pPr>
      <w:r>
        <w:rPr>
          <w:b/>
        </w:rPr>
        <w:t xml:space="preserve">Тема 1. Общие вопросы </w:t>
      </w:r>
      <w:r>
        <w:t xml:space="preserve"> </w:t>
      </w:r>
    </w:p>
    <w:p w:rsidR="00F85D96" w:rsidRDefault="00A76F05" w:rsidP="00F7210A">
      <w:pPr>
        <w:spacing w:after="226"/>
        <w:ind w:left="14" w:right="-113"/>
      </w:pPr>
      <w: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rsidR="00F85D96" w:rsidRDefault="00A76F05" w:rsidP="00F7210A">
      <w:pPr>
        <w:spacing w:after="213" w:line="259" w:lineRule="auto"/>
        <w:ind w:left="24" w:right="-113" w:hanging="10"/>
      </w:pPr>
      <w:r>
        <w:rPr>
          <w:b/>
        </w:rPr>
        <w:t xml:space="preserve">Тема 2. Ответственность за соблюдение законов и нормативных актов </w:t>
      </w:r>
      <w:r>
        <w:t xml:space="preserve"> </w:t>
      </w:r>
    </w:p>
    <w:p w:rsidR="00F85D96" w:rsidRDefault="00A76F05" w:rsidP="00F7210A">
      <w:pPr>
        <w:spacing w:after="100" w:line="341" w:lineRule="auto"/>
        <w:ind w:left="14" w:right="-113"/>
      </w:pPr>
      <w: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rsidR="00F85D96" w:rsidRDefault="00A76F05" w:rsidP="00F7210A">
      <w:pPr>
        <w:spacing w:after="225"/>
        <w:ind w:left="14" w:right="-113"/>
      </w:pPr>
      <w: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rsidR="00F85D96" w:rsidRDefault="00A76F05" w:rsidP="00F7210A">
      <w:pPr>
        <w:spacing w:after="157" w:line="259" w:lineRule="auto"/>
        <w:ind w:left="24" w:right="-113" w:hanging="10"/>
      </w:pPr>
      <w:r>
        <w:rPr>
          <w:b/>
        </w:rPr>
        <w:t xml:space="preserve">Тема 3. Рассмотрение аудитором соблюдения законов и нормативных актов </w:t>
      </w:r>
      <w:r>
        <w:t xml:space="preserve"> </w:t>
      </w:r>
    </w:p>
    <w:p w:rsidR="00F85D96" w:rsidRDefault="00A76F05" w:rsidP="00F7210A">
      <w:pPr>
        <w:spacing w:after="119" w:line="320" w:lineRule="auto"/>
        <w:ind w:left="19" w:right="-113" w:hanging="10"/>
        <w:jc w:val="left"/>
      </w:pPr>
      <w: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rsidR="00F85D96" w:rsidRDefault="00A76F05" w:rsidP="00F7210A">
      <w:pPr>
        <w:spacing w:after="157" w:line="259" w:lineRule="auto"/>
        <w:ind w:left="24" w:right="-113" w:hanging="10"/>
      </w:pPr>
      <w:r>
        <w:rPr>
          <w:b/>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t xml:space="preserve"> </w:t>
      </w:r>
    </w:p>
    <w:p w:rsidR="00F85D96" w:rsidRDefault="00A76F05" w:rsidP="00F7210A">
      <w:pPr>
        <w:spacing w:after="204"/>
        <w:ind w:left="14" w:right="-113"/>
      </w:pPr>
      <w:r>
        <w:t xml:space="preserve">Порядок предоставления информации:  </w:t>
      </w:r>
    </w:p>
    <w:p w:rsidR="00F85D96" w:rsidRDefault="00A76F05" w:rsidP="00F7210A">
      <w:pPr>
        <w:numPr>
          <w:ilvl w:val="0"/>
          <w:numId w:val="2"/>
        </w:numPr>
        <w:spacing w:after="204"/>
        <w:ind w:right="-113" w:hanging="134"/>
      </w:pPr>
      <w:r>
        <w:t xml:space="preserve">руководству и лицам, отвечающим за корпоративное управление;  </w:t>
      </w:r>
    </w:p>
    <w:p w:rsidR="00F85D96" w:rsidRDefault="00A76F05" w:rsidP="00F7210A">
      <w:pPr>
        <w:numPr>
          <w:ilvl w:val="0"/>
          <w:numId w:val="2"/>
        </w:numPr>
        <w:spacing w:after="174"/>
        <w:ind w:right="-113" w:hanging="134"/>
      </w:pPr>
      <w:r>
        <w:t xml:space="preserve">в соответствующий уполномоченный орган, сторонний по отношению к организации.  </w:t>
      </w:r>
    </w:p>
    <w:p w:rsidR="00F85D96" w:rsidRDefault="00A76F05" w:rsidP="00F7210A">
      <w:pPr>
        <w:ind w:left="14" w:right="-113"/>
      </w:pPr>
      <w:r>
        <w:t xml:space="preserve">Возможные виды аудиторских заключений в различных обстоятельствах, связанных с несоблюдением законов и нормативных актов.   </w:t>
      </w:r>
    </w:p>
    <w:p w:rsidR="00F85D96" w:rsidRDefault="00A76F05" w:rsidP="00F7210A">
      <w:pPr>
        <w:spacing w:after="194" w:line="259" w:lineRule="auto"/>
        <w:ind w:left="28" w:right="-113"/>
        <w:jc w:val="left"/>
      </w:pPr>
      <w:r>
        <w:t xml:space="preserve">  </w:t>
      </w:r>
    </w:p>
    <w:p w:rsidR="00F85D96" w:rsidRDefault="00A76F05" w:rsidP="00F7210A">
      <w:pPr>
        <w:spacing w:after="157" w:line="259" w:lineRule="auto"/>
        <w:ind w:left="24" w:right="-113" w:hanging="10"/>
      </w:pPr>
      <w:r>
        <w:rPr>
          <w:b/>
        </w:rPr>
        <w:t xml:space="preserve">Результат обучения </w:t>
      </w:r>
      <w:r>
        <w:t xml:space="preserve"> </w:t>
      </w:r>
    </w:p>
    <w:p w:rsidR="00F85D96" w:rsidRDefault="00A76F05" w:rsidP="00F7210A">
      <w:pPr>
        <w:spacing w:after="170"/>
        <w:ind w:left="14" w:right="-113"/>
      </w:pPr>
      <w: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rsidR="00F85D96" w:rsidRDefault="00A76F05" w:rsidP="00F7210A">
      <w:pPr>
        <w:spacing w:after="174" w:line="259" w:lineRule="auto"/>
        <w:ind w:left="28" w:right="-113"/>
        <w:jc w:val="left"/>
      </w:pPr>
      <w:r>
        <w:t xml:space="preserve">  </w:t>
      </w:r>
    </w:p>
    <w:p w:rsidR="00F85D96" w:rsidRDefault="00A76F05" w:rsidP="00F7210A">
      <w:pPr>
        <w:spacing w:after="132" w:line="339" w:lineRule="auto"/>
        <w:ind w:left="24" w:right="-113" w:hanging="10"/>
      </w:pPr>
      <w:r>
        <w:rPr>
          <w:b/>
        </w:rPr>
        <w:t xml:space="preserve">6-2-27/1«ПРАКТИКА ПРИМЕНЕНИЯ МСА: ВЫЯВЛЕНИЕ И РАССМОТРЕНИЕ НЕДОБРОСОВЕСТНЫХ ДЕЙСТВИЙ» </w:t>
      </w:r>
      <w:r>
        <w:t xml:space="preserve"> </w:t>
      </w:r>
    </w:p>
    <w:p w:rsidR="00F85D96" w:rsidRDefault="00A76F05" w:rsidP="00F7210A">
      <w:pPr>
        <w:spacing w:after="211" w:line="259" w:lineRule="auto"/>
        <w:ind w:left="24" w:right="-113" w:hanging="10"/>
      </w:pPr>
      <w:r>
        <w:rPr>
          <w:b/>
        </w:rPr>
        <w:t>Продолжительность занятий</w:t>
      </w:r>
      <w:r>
        <w:t xml:space="preserve"> – 16 академических часов  </w:t>
      </w:r>
    </w:p>
    <w:p w:rsidR="00F85D96" w:rsidRDefault="00A76F05" w:rsidP="00F7210A">
      <w:pPr>
        <w:spacing w:line="341" w:lineRule="auto"/>
        <w:ind w:left="14" w:right="-113"/>
      </w:pPr>
      <w:r>
        <w:rPr>
          <w:b/>
        </w:rPr>
        <w:t>Цель программы:</w:t>
      </w:r>
      <w:r>
        <w:t xml:space="preserve"> совершенствование навыков выявления и рассмотрения недобросовестных действий при оказании аудиторских услуг, а также реагирования на них  </w:t>
      </w:r>
    </w:p>
    <w:p w:rsidR="00F85D96" w:rsidRDefault="00A76F05" w:rsidP="00F7210A">
      <w:pPr>
        <w:spacing w:after="157" w:line="259" w:lineRule="auto"/>
        <w:ind w:left="24" w:right="-113" w:hanging="10"/>
      </w:pPr>
      <w:r>
        <w:rPr>
          <w:b/>
        </w:rPr>
        <w:t xml:space="preserve">Тема 1. Определения, характеристика недобросовестных действий </w:t>
      </w:r>
      <w:r>
        <w:t xml:space="preserve"> </w:t>
      </w:r>
    </w:p>
    <w:p w:rsidR="00F85D96" w:rsidRDefault="00A76F05" w:rsidP="00F7210A">
      <w:pPr>
        <w:spacing w:after="228"/>
        <w:ind w:left="14" w:right="-113"/>
      </w:pPr>
      <w: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rsidR="00F85D96" w:rsidRDefault="00A76F05" w:rsidP="00F7210A">
      <w:pPr>
        <w:spacing w:after="24" w:line="415" w:lineRule="auto"/>
        <w:ind w:left="14" w:right="-113"/>
      </w:pPr>
      <w:r>
        <w:t xml:space="preserve">Примеры побуждения к совершения недобросовестных действий или давления, осознаваемой возможности их совершения и попытки их оправдания  Виды умышленных искажении значимых для аудита:  </w:t>
      </w:r>
    </w:p>
    <w:p w:rsidR="00F85D96" w:rsidRDefault="00A76F05" w:rsidP="00F7210A">
      <w:pPr>
        <w:spacing w:after="172"/>
        <w:ind w:left="297" w:right="-113" w:hanging="283"/>
      </w:pPr>
      <w: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rsidR="00F85D96" w:rsidRDefault="00A76F05" w:rsidP="00F7210A">
      <w:pPr>
        <w:spacing w:after="221"/>
        <w:ind w:left="297" w:right="-113" w:hanging="283"/>
      </w:pPr>
      <w:r>
        <w:t xml:space="preserve">б) искажения вследствие неправомерного присвоения активов, способы неправомерного присвоения активов.  </w:t>
      </w:r>
    </w:p>
    <w:p w:rsidR="00F85D96" w:rsidRDefault="00A76F05" w:rsidP="00F7210A">
      <w:pPr>
        <w:spacing w:after="157" w:line="341" w:lineRule="auto"/>
        <w:ind w:left="24" w:right="-113" w:hanging="10"/>
      </w:pPr>
      <w:r>
        <w:rPr>
          <w:b/>
        </w:rPr>
        <w:t>Тема 2.</w:t>
      </w:r>
      <w:r>
        <w:t xml:space="preserve"> </w:t>
      </w:r>
      <w:r>
        <w:rPr>
          <w:b/>
        </w:rPr>
        <w:t xml:space="preserve">Ответственность за предотвращение и обнаружение недобросовестных действий, обязанность аудитора </w:t>
      </w:r>
      <w:r>
        <w:t xml:space="preserve"> </w:t>
      </w:r>
    </w:p>
    <w:p w:rsidR="00F85D96" w:rsidRDefault="00A76F05" w:rsidP="00F7210A">
      <w:pPr>
        <w:spacing w:after="231"/>
        <w:ind w:left="14" w:right="-113"/>
      </w:pPr>
      <w:r>
        <w:t xml:space="preserve"> а) Лица, обеспечивающие предотвращение и обнаружение недобросовестных действий:  </w:t>
      </w:r>
    </w:p>
    <w:p w:rsidR="00F85D96" w:rsidRDefault="00A76F05" w:rsidP="00F7210A">
      <w:pPr>
        <w:numPr>
          <w:ilvl w:val="0"/>
          <w:numId w:val="3"/>
        </w:numPr>
        <w:spacing w:line="339" w:lineRule="auto"/>
        <w:ind w:right="-113" w:hanging="197"/>
      </w:pPr>
      <w:r>
        <w:t xml:space="preserve">перечень вопросов (информации) который должен запросить аудитор у руководства организации. Запросы иным лицам организации  </w:t>
      </w:r>
    </w:p>
    <w:p w:rsidR="00F85D96" w:rsidRDefault="00A76F05" w:rsidP="00F7210A">
      <w:pPr>
        <w:numPr>
          <w:ilvl w:val="0"/>
          <w:numId w:val="3"/>
        </w:numPr>
        <w:spacing w:after="0" w:line="491" w:lineRule="auto"/>
        <w:ind w:right="-113" w:hanging="197"/>
      </w:pPr>
      <w:r>
        <w:t>ответственность службы внутреннего контроля (в случае наличия), направление запросов.  -</w:t>
      </w:r>
      <w:r>
        <w:rPr>
          <w:rFonts w:ascii="Arial" w:eastAsia="Arial" w:hAnsi="Arial" w:cs="Arial"/>
        </w:rPr>
        <w:t xml:space="preserve"> </w:t>
      </w:r>
      <w:r>
        <w:t xml:space="preserve">ответственности лиц, отвечающих за корпоративное управление, понимание мер надзора.  </w:t>
      </w:r>
    </w:p>
    <w:p w:rsidR="00F85D96" w:rsidRDefault="00A76F05" w:rsidP="00F7210A">
      <w:pPr>
        <w:spacing w:after="224"/>
        <w:ind w:left="297" w:right="-113" w:hanging="283"/>
      </w:pPr>
      <w:r>
        <w:t xml:space="preserve">б) 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rsidR="00F85D96" w:rsidRDefault="00A76F05" w:rsidP="00F7210A">
      <w:pPr>
        <w:spacing w:after="157" w:line="259" w:lineRule="auto"/>
        <w:ind w:left="24" w:right="-113" w:hanging="10"/>
      </w:pPr>
      <w:r>
        <w:rPr>
          <w:b/>
        </w:rPr>
        <w:t>Тема 3.</w:t>
      </w:r>
      <w:r>
        <w:t xml:space="preserve"> </w:t>
      </w:r>
      <w:r>
        <w:rPr>
          <w:b/>
        </w:rPr>
        <w:t xml:space="preserve">Обсуждение между членами аудиторской группы </w:t>
      </w:r>
      <w:r>
        <w:t xml:space="preserve"> </w:t>
      </w:r>
    </w:p>
    <w:p w:rsidR="00F85D96" w:rsidRDefault="00A76F05" w:rsidP="00F7210A">
      <w:pPr>
        <w:spacing w:after="228"/>
        <w:ind w:left="14" w:right="-113"/>
      </w:pPr>
      <w: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rsidR="00F85D96" w:rsidRDefault="00A76F05" w:rsidP="00F7210A">
      <w:pPr>
        <w:spacing w:after="100" w:line="341" w:lineRule="auto"/>
        <w:ind w:left="24" w:right="-113" w:hanging="10"/>
      </w:pPr>
      <w:r>
        <w:rPr>
          <w:b/>
        </w:rPr>
        <w:t>Тема 4.</w:t>
      </w:r>
      <w:r>
        <w:t xml:space="preserve"> </w:t>
      </w:r>
      <w:r>
        <w:rPr>
          <w:b/>
        </w:rPr>
        <w:t xml:space="preserve">Выявление и оценка рисков существенного искажения вследствие недобросовестных действий </w:t>
      </w:r>
      <w:r>
        <w:t xml:space="preserve"> </w:t>
      </w:r>
    </w:p>
    <w:p w:rsidR="00F85D96" w:rsidRDefault="00A76F05" w:rsidP="00F7210A">
      <w:pPr>
        <w:ind w:left="14" w:right="-113"/>
      </w:pPr>
      <w: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rsidR="00F85D96" w:rsidRDefault="00A76F05" w:rsidP="00F7210A">
      <w:pPr>
        <w:spacing w:after="120" w:line="346" w:lineRule="auto"/>
        <w:ind w:left="14" w:right="-113"/>
      </w:pPr>
      <w: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rsidR="00F85D96" w:rsidRDefault="00A76F05" w:rsidP="00F7210A">
      <w:pPr>
        <w:spacing w:after="230"/>
        <w:ind w:left="14" w:right="-113"/>
      </w:pPr>
      <w:r>
        <w:t xml:space="preserve">Выявление необычных и неожиданных соотношений, анализ прочей информации, пример.  </w:t>
      </w:r>
    </w:p>
    <w:p w:rsidR="00F85D96" w:rsidRDefault="00A76F05" w:rsidP="00F7210A">
      <w:pPr>
        <w:spacing w:after="203"/>
        <w:ind w:left="14" w:right="-113"/>
      </w:pPr>
      <w:r>
        <w:t xml:space="preserve">Порядок оценки выявленных рисков.  </w:t>
      </w:r>
    </w:p>
    <w:p w:rsidR="00F85D96" w:rsidRDefault="00A76F05" w:rsidP="00F7210A">
      <w:pPr>
        <w:spacing w:after="174"/>
        <w:ind w:left="14" w:right="-113"/>
      </w:pPr>
      <w:r>
        <w:t xml:space="preserve">Особенности малых организаций.  </w:t>
      </w:r>
    </w:p>
    <w:p w:rsidR="00F85D96" w:rsidRDefault="00A76F05" w:rsidP="00F7210A">
      <w:pPr>
        <w:spacing w:after="157" w:line="259" w:lineRule="auto"/>
        <w:ind w:left="24" w:right="-113" w:hanging="10"/>
      </w:pPr>
      <w:r>
        <w:rPr>
          <w:b/>
        </w:rPr>
        <w:t xml:space="preserve">Тема 5. Аудиторские процедуры в ответ на оцененные риски существенного искажения вследствие недобросовестных действий </w:t>
      </w:r>
      <w:r>
        <w:t xml:space="preserve"> </w:t>
      </w:r>
    </w:p>
    <w:p w:rsidR="00F85D96" w:rsidRDefault="00A76F05" w:rsidP="00F7210A">
      <w:pPr>
        <w:ind w:left="297" w:right="-113" w:hanging="283"/>
      </w:pPr>
      <w: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rsidR="00F85D96" w:rsidRDefault="00A76F05" w:rsidP="00F7210A">
      <w:pPr>
        <w:spacing w:after="174"/>
        <w:ind w:left="297" w:right="-113" w:hanging="283"/>
      </w:pPr>
      <w: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rsidR="00F85D96" w:rsidRDefault="00A76F05" w:rsidP="00F7210A">
      <w:pPr>
        <w:spacing w:after="219"/>
        <w:ind w:left="297" w:right="-113" w:hanging="283"/>
      </w:pPr>
      <w:r>
        <w:t xml:space="preserve">в) Аудиторские процедуры в ответ на риски, связанные с действиями руководства в обход средств контроля. Характеристика, примеры.  </w:t>
      </w:r>
    </w:p>
    <w:p w:rsidR="00F85D96" w:rsidRDefault="00A76F05" w:rsidP="00F7210A">
      <w:pPr>
        <w:spacing w:after="157" w:line="259" w:lineRule="auto"/>
        <w:ind w:left="24" w:right="-113" w:hanging="10"/>
      </w:pPr>
      <w:r>
        <w:rPr>
          <w:b/>
        </w:rPr>
        <w:t>Тема 6.</w:t>
      </w:r>
      <w:r>
        <w:t xml:space="preserve"> </w:t>
      </w:r>
      <w:r>
        <w:rPr>
          <w:b/>
        </w:rPr>
        <w:t>Оценка аудиторских доказательств</w:t>
      </w:r>
      <w:r>
        <w:t xml:space="preserve">  </w:t>
      </w:r>
    </w:p>
    <w:p w:rsidR="00F85D96" w:rsidRDefault="00A76F05" w:rsidP="00F7210A">
      <w:pPr>
        <w:spacing w:after="78" w:line="338" w:lineRule="auto"/>
        <w:ind w:left="14" w:right="-113"/>
      </w:pPr>
      <w: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r>
        <w:rPr>
          <w:b/>
        </w:rPr>
        <w:t>Тема 7.</w:t>
      </w:r>
      <w:r>
        <w:t xml:space="preserve"> </w:t>
      </w:r>
      <w:r>
        <w:rPr>
          <w:b/>
        </w:rPr>
        <w:t>Письменные заявления</w:t>
      </w:r>
      <w:r>
        <w:t xml:space="preserve">  </w:t>
      </w:r>
    </w:p>
    <w:p w:rsidR="00F85D96" w:rsidRDefault="00A76F05" w:rsidP="00F7210A">
      <w:pPr>
        <w:spacing w:after="221"/>
        <w:ind w:left="14" w:right="-113"/>
      </w:pPr>
      <w:r>
        <w:t xml:space="preserve">Порядок получения письменных заявлений от руководства и, если уместно, от лиц, отвечающих за корпоративное управление.   </w:t>
      </w:r>
    </w:p>
    <w:p w:rsidR="00F85D96" w:rsidRDefault="00A76F05" w:rsidP="00F7210A">
      <w:pPr>
        <w:spacing w:after="157" w:line="259" w:lineRule="auto"/>
        <w:ind w:left="24" w:right="-113" w:hanging="10"/>
      </w:pPr>
      <w:r>
        <w:rPr>
          <w:b/>
        </w:rPr>
        <w:t>Тема 8.</w:t>
      </w:r>
      <w:r>
        <w:t xml:space="preserve"> </w:t>
      </w:r>
      <w:r>
        <w:rPr>
          <w:b/>
        </w:rPr>
        <w:t xml:space="preserve">Предоставление информации </w:t>
      </w:r>
      <w:r>
        <w:t xml:space="preserve"> </w:t>
      </w:r>
    </w:p>
    <w:p w:rsidR="00F85D96" w:rsidRDefault="00A76F05" w:rsidP="00F7210A">
      <w:pPr>
        <w:spacing w:after="224"/>
        <w:ind w:left="14" w:right="-113"/>
      </w:pPr>
      <w: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rsidR="00F85D96" w:rsidRDefault="00A76F05" w:rsidP="00F7210A">
      <w:pPr>
        <w:spacing w:after="157" w:line="259" w:lineRule="auto"/>
        <w:ind w:left="24" w:right="-113" w:hanging="10"/>
      </w:pPr>
      <w:r>
        <w:rPr>
          <w:b/>
        </w:rPr>
        <w:t>Тема 9.</w:t>
      </w:r>
      <w:r>
        <w:t xml:space="preserve"> </w:t>
      </w:r>
      <w:r>
        <w:rPr>
          <w:b/>
        </w:rPr>
        <w:t>Аудиторская документация</w:t>
      </w:r>
      <w:r>
        <w:t xml:space="preserve">   </w:t>
      </w:r>
    </w:p>
    <w:p w:rsidR="00F85D96" w:rsidRDefault="00A76F05" w:rsidP="00F7210A">
      <w:pPr>
        <w:spacing w:after="219"/>
        <w:ind w:left="14" w:right="-113"/>
      </w:pPr>
      <w:r>
        <w:t xml:space="preserve">Порядок оформления аудиторской документации. Пример заполнения рабочего документа на основе конкретного кейса.   </w:t>
      </w:r>
    </w:p>
    <w:p w:rsidR="00F85D96" w:rsidRDefault="00A76F05" w:rsidP="00F7210A">
      <w:pPr>
        <w:spacing w:after="157" w:line="259" w:lineRule="auto"/>
        <w:ind w:left="24" w:right="-113" w:hanging="10"/>
      </w:pPr>
      <w:r>
        <w:rPr>
          <w:b/>
        </w:rPr>
        <w:t xml:space="preserve">Результат обучения </w:t>
      </w:r>
      <w:r>
        <w:t xml:space="preserve"> </w:t>
      </w:r>
    </w:p>
    <w:p w:rsidR="00F85D96" w:rsidRDefault="00A76F05" w:rsidP="00F7210A">
      <w:pPr>
        <w:spacing w:after="175"/>
        <w:ind w:left="14" w:right="-113"/>
      </w:pPr>
      <w: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rsidR="00F85D96" w:rsidRDefault="00A76F05" w:rsidP="00F7210A">
      <w:pPr>
        <w:spacing w:after="198" w:line="259" w:lineRule="auto"/>
        <w:ind w:left="28" w:right="-113"/>
        <w:jc w:val="left"/>
      </w:pPr>
      <w:r>
        <w:t xml:space="preserve">  </w:t>
      </w:r>
    </w:p>
    <w:p w:rsidR="00F85D96" w:rsidRDefault="00A76F05" w:rsidP="00F7210A">
      <w:pPr>
        <w:spacing w:after="0" w:line="344" w:lineRule="auto"/>
        <w:ind w:left="24" w:right="-113" w:hanging="10"/>
      </w:pPr>
      <w:r>
        <w:rPr>
          <w:b/>
        </w:rPr>
        <w:t>6-2-27/2</w:t>
      </w:r>
      <w:r>
        <w:t xml:space="preserve">  </w:t>
      </w:r>
      <w:r>
        <w:rPr>
          <w:b/>
        </w:rPr>
        <w:t xml:space="preserve">«ПРАКТИКА  ПРИМЕНЕНИЯ  МСА:  ВЫЯВЛЕНИЕ  И  РАССМОТРЕНИЕ </w:t>
      </w:r>
      <w:r>
        <w:t xml:space="preserve"> </w:t>
      </w:r>
      <w:r>
        <w:rPr>
          <w:b/>
        </w:rPr>
        <w:t xml:space="preserve">НЕДОБРОСОВЕСТНЫХ ДЕЙСТВИЙ» </w:t>
      </w:r>
      <w:r>
        <w:t xml:space="preserve"> </w:t>
      </w:r>
    </w:p>
    <w:p w:rsidR="00F85D96" w:rsidRDefault="00A76F05" w:rsidP="00F7210A">
      <w:pPr>
        <w:spacing w:after="57" w:line="259" w:lineRule="auto"/>
        <w:ind w:left="29" w:right="-113"/>
        <w:jc w:val="left"/>
      </w:pPr>
      <w:r>
        <w:t xml:space="preserve">  </w:t>
      </w:r>
    </w:p>
    <w:p w:rsidR="00F85D96" w:rsidRDefault="00A76F05" w:rsidP="00F7210A">
      <w:pPr>
        <w:spacing w:after="157" w:line="259" w:lineRule="auto"/>
        <w:ind w:left="24" w:right="-113" w:hanging="10"/>
      </w:pPr>
      <w:r>
        <w:rPr>
          <w:b/>
        </w:rPr>
        <w:t xml:space="preserve">Продолжительность занятий </w:t>
      </w:r>
      <w:r>
        <w:t>– 8 академических часов</w:t>
      </w:r>
      <w:r>
        <w:rPr>
          <w:b/>
        </w:rPr>
        <w:t xml:space="preserve"> </w:t>
      </w:r>
      <w:r>
        <w:t xml:space="preserve"> </w:t>
      </w:r>
    </w:p>
    <w:p w:rsidR="00F85D96" w:rsidRDefault="00A76F05" w:rsidP="00F7210A">
      <w:pPr>
        <w:spacing w:line="341" w:lineRule="auto"/>
        <w:ind w:left="14" w:right="-113"/>
      </w:pPr>
      <w:r>
        <w:rPr>
          <w:b/>
        </w:rPr>
        <w:t xml:space="preserve">Цель программы - </w:t>
      </w:r>
      <w:r>
        <w:t xml:space="preserve">совершенствование навыков выявления и рассмотрения недобросовестных действий при оказании аудиторских услуг, а также реагирования на них  </w:t>
      </w:r>
    </w:p>
    <w:p w:rsidR="00F85D96" w:rsidRDefault="00A76F05" w:rsidP="00F7210A">
      <w:pPr>
        <w:spacing w:after="157" w:line="259" w:lineRule="auto"/>
        <w:ind w:left="24" w:right="-113" w:hanging="10"/>
      </w:pPr>
      <w:r>
        <w:rPr>
          <w:b/>
        </w:rPr>
        <w:t xml:space="preserve">Тема 1. Определения, характеристика недобросовестных действий </w:t>
      </w:r>
      <w:r>
        <w:t xml:space="preserve"> </w:t>
      </w:r>
    </w:p>
    <w:p w:rsidR="00F85D96" w:rsidRDefault="00A76F05" w:rsidP="00F7210A">
      <w:pPr>
        <w:spacing w:after="229" w:line="263" w:lineRule="auto"/>
        <w:ind w:left="19" w:right="-113" w:hanging="10"/>
        <w:jc w:val="left"/>
      </w:pPr>
      <w: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rsidR="00F85D96" w:rsidRDefault="00A76F05" w:rsidP="00F7210A">
      <w:pPr>
        <w:spacing w:after="175"/>
        <w:ind w:left="14" w:right="-113"/>
      </w:pPr>
      <w:r>
        <w:t xml:space="preserve">Виды умышленных искажении значимых для аудита:  </w:t>
      </w:r>
    </w:p>
    <w:p w:rsidR="00F85D96" w:rsidRDefault="00A76F05" w:rsidP="00F7210A">
      <w:pPr>
        <w:spacing w:after="170"/>
        <w:ind w:left="14" w:right="-113"/>
      </w:pPr>
      <w: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rsidR="00F85D96" w:rsidRDefault="00A76F05" w:rsidP="00F7210A">
      <w:pPr>
        <w:ind w:left="14" w:right="-113"/>
      </w:pPr>
      <w:r>
        <w:t xml:space="preserve">б) искажения вследствие неправомерного присвоения активов, способы неправомерного присвоения активов  </w:t>
      </w:r>
    </w:p>
    <w:p w:rsidR="00F85D96" w:rsidRDefault="00A76F05" w:rsidP="00F7210A">
      <w:pPr>
        <w:spacing w:after="213" w:line="259" w:lineRule="auto"/>
        <w:ind w:left="24" w:right="-113" w:hanging="10"/>
      </w:pPr>
      <w:r>
        <w:rPr>
          <w:b/>
        </w:rPr>
        <w:t xml:space="preserve">Тема 2. Ответственность за предотвращение и обнаружение недобросовестных действий, обязанность аудитора </w:t>
      </w:r>
      <w:r>
        <w:t xml:space="preserve"> </w:t>
      </w:r>
    </w:p>
    <w:p w:rsidR="00F85D96" w:rsidRDefault="00A76F05" w:rsidP="00F7210A">
      <w:pPr>
        <w:spacing w:after="206"/>
        <w:ind w:left="14" w:right="-113"/>
      </w:pPr>
      <w:r>
        <w:rPr>
          <w:b/>
        </w:rPr>
        <w:t xml:space="preserve"> </w:t>
      </w:r>
      <w:r>
        <w:t xml:space="preserve">А) Лица, обеспечивающие предотвращение и обнаружение недобросовестных действий:  </w:t>
      </w:r>
    </w:p>
    <w:p w:rsidR="00F85D96" w:rsidRDefault="00A76F05" w:rsidP="00F7210A">
      <w:pPr>
        <w:spacing w:after="172"/>
        <w:ind w:left="14" w:right="-113"/>
      </w:pPr>
      <w:r>
        <w:t xml:space="preserve">- перечень вопросов (информации) который должен запросить аудитор у руководства организации.   </w:t>
      </w:r>
    </w:p>
    <w:p w:rsidR="00F85D96" w:rsidRDefault="00A76F05" w:rsidP="00F7210A">
      <w:pPr>
        <w:spacing w:after="223"/>
        <w:ind w:left="14" w:right="-113"/>
      </w:pPr>
      <w:r>
        <w:t xml:space="preserve">Б) Обязанность аудитора, факторы, влияющие на способность аудитора обнаруживать недобросовестные действия.    </w:t>
      </w:r>
    </w:p>
    <w:p w:rsidR="00F85D96" w:rsidRDefault="00A76F05" w:rsidP="00F7210A">
      <w:pPr>
        <w:spacing w:after="157" w:line="259" w:lineRule="auto"/>
        <w:ind w:left="24" w:right="-113" w:hanging="10"/>
      </w:pPr>
      <w:r>
        <w:rPr>
          <w:b/>
        </w:rPr>
        <w:t xml:space="preserve">Тема 3. Обсуждение между членами аудиторской группы </w:t>
      </w:r>
      <w:r>
        <w:t xml:space="preserve"> </w:t>
      </w:r>
    </w:p>
    <w:p w:rsidR="00F85D96" w:rsidRDefault="00A76F05" w:rsidP="00F7210A">
      <w:pPr>
        <w:spacing w:after="176" w:line="263" w:lineRule="auto"/>
        <w:ind w:left="19" w:right="-113" w:hanging="10"/>
        <w:jc w:val="left"/>
      </w:pPr>
      <w: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rsidR="00F85D96" w:rsidRDefault="00A76F05" w:rsidP="00F7210A">
      <w:pPr>
        <w:spacing w:after="157" w:line="259" w:lineRule="auto"/>
        <w:ind w:left="24" w:right="-113" w:hanging="10"/>
      </w:pPr>
      <w:r>
        <w:rPr>
          <w:b/>
        </w:rPr>
        <w:t xml:space="preserve">Тема 4. Аудиторские процедуры в ответ на оцененные риски существенного искажения вследствие недобросовестных действий </w:t>
      </w:r>
      <w:r>
        <w:t xml:space="preserve"> </w:t>
      </w:r>
    </w:p>
    <w:p w:rsidR="00F85D96" w:rsidRDefault="00A76F05" w:rsidP="00F7210A">
      <w:pPr>
        <w:spacing w:after="220"/>
        <w:ind w:left="14" w:right="-113"/>
      </w:pPr>
      <w:r>
        <w:t xml:space="preserve">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w:t>
      </w:r>
    </w:p>
    <w:p w:rsidR="00F85D96" w:rsidRDefault="00A76F05" w:rsidP="00F7210A">
      <w:pPr>
        <w:spacing w:after="157" w:line="259" w:lineRule="auto"/>
        <w:ind w:left="24" w:right="-113" w:hanging="10"/>
      </w:pPr>
      <w:r>
        <w:rPr>
          <w:b/>
        </w:rPr>
        <w:t xml:space="preserve">Тема 5. Предоставление информации </w:t>
      </w:r>
      <w:r>
        <w:t xml:space="preserve"> </w:t>
      </w:r>
    </w:p>
    <w:p w:rsidR="00F85D96" w:rsidRDefault="00A76F05" w:rsidP="00F7210A">
      <w:pPr>
        <w:spacing w:after="222"/>
        <w:ind w:left="14" w:right="-113"/>
      </w:pPr>
      <w:r>
        <w:t xml:space="preserve">Порядок предоставления информации руководству, лицам, отвечающим за корпоративное управление, регулирующим и правоохранительным органам.   </w:t>
      </w:r>
    </w:p>
    <w:p w:rsidR="00F85D96" w:rsidRDefault="00A76F05" w:rsidP="00F7210A">
      <w:pPr>
        <w:spacing w:after="157" w:line="259" w:lineRule="auto"/>
        <w:ind w:left="24" w:right="-113" w:hanging="10"/>
      </w:pPr>
      <w:r>
        <w:rPr>
          <w:b/>
        </w:rPr>
        <w:t xml:space="preserve">Результат обучения </w:t>
      </w:r>
      <w:r>
        <w:t xml:space="preserve"> </w:t>
      </w:r>
    </w:p>
    <w:p w:rsidR="00F85D96" w:rsidRDefault="00A76F05" w:rsidP="00F7210A">
      <w:pPr>
        <w:spacing w:after="172"/>
        <w:ind w:left="14" w:right="-113"/>
      </w:pPr>
      <w: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rsidR="00F85D96" w:rsidRDefault="00A76F05" w:rsidP="00F7210A">
      <w:pPr>
        <w:spacing w:after="222" w:line="259" w:lineRule="auto"/>
        <w:ind w:left="29" w:right="-113"/>
        <w:jc w:val="left"/>
      </w:pPr>
      <w:r>
        <w:t xml:space="preserve">  </w:t>
      </w:r>
    </w:p>
    <w:p w:rsidR="00F85D96" w:rsidRDefault="00A76F05" w:rsidP="00F7210A">
      <w:pPr>
        <w:spacing w:after="100" w:line="347" w:lineRule="auto"/>
        <w:ind w:left="869" w:right="-113" w:hanging="855"/>
      </w:pPr>
      <w:r>
        <w:rPr>
          <w:b/>
        </w:rPr>
        <w:t>6-2-28</w:t>
      </w:r>
      <w:r>
        <w:rPr>
          <w:rFonts w:ascii="Arial" w:eastAsia="Arial" w:hAnsi="Arial" w:cs="Arial"/>
          <w:b/>
        </w:rPr>
        <w:t xml:space="preserve"> </w:t>
      </w:r>
      <w:r>
        <w:rPr>
          <w:b/>
        </w:rPr>
        <w:t xml:space="preserve">«ПРАКТИКА ПРИМЕНЕНИЯ МСА: АУДИТОРСКИЕ ПРОЦЕДУРЫ В ОТНОШЕНИИ </w:t>
      </w:r>
      <w:r>
        <w:t xml:space="preserve"> </w:t>
      </w:r>
      <w:r>
        <w:rPr>
          <w:b/>
        </w:rPr>
        <w:t xml:space="preserve">СОБЫТИЙ ПОСЛЕ ОТЧЕТНОЙ ДАТЫ»  </w:t>
      </w:r>
      <w:r>
        <w:t xml:space="preserve"> </w:t>
      </w:r>
    </w:p>
    <w:p w:rsidR="00F85D96" w:rsidRDefault="00A76F05" w:rsidP="00F7210A">
      <w:pPr>
        <w:spacing w:after="210" w:line="259" w:lineRule="auto"/>
        <w:ind w:left="24" w:right="-113" w:hanging="10"/>
      </w:pPr>
      <w:r>
        <w:rPr>
          <w:b/>
        </w:rPr>
        <w:t>Продолжительность обучения</w:t>
      </w:r>
      <w:r>
        <w:t xml:space="preserve"> – 8 академических часов  </w:t>
      </w:r>
    </w:p>
    <w:p w:rsidR="00F85D96" w:rsidRDefault="00A76F05" w:rsidP="00F7210A">
      <w:pPr>
        <w:spacing w:after="67" w:line="405" w:lineRule="auto"/>
        <w:ind w:left="14" w:right="-113"/>
      </w:pPr>
      <w:r>
        <w:rPr>
          <w:b/>
        </w:rPr>
        <w:t>Цель программы</w:t>
      </w:r>
      <w: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Pr>
          <w:b/>
        </w:rPr>
        <w:t>Тема 1. Классификация событий после отчетной даты</w:t>
      </w:r>
      <w:r>
        <w:t xml:space="preserve">  </w:t>
      </w:r>
    </w:p>
    <w:p w:rsidR="00F85D96" w:rsidRDefault="00A76F05" w:rsidP="00F7210A">
      <w:pPr>
        <w:spacing w:after="199"/>
        <w:ind w:left="14" w:right="-113"/>
      </w:pPr>
      <w: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rsidR="00F85D96" w:rsidRDefault="00A76F05" w:rsidP="00F7210A">
      <w:pPr>
        <w:spacing w:after="157" w:line="259" w:lineRule="auto"/>
        <w:ind w:left="24" w:right="-113" w:hanging="10"/>
      </w:pPr>
      <w:r>
        <w:rPr>
          <w:b/>
        </w:rPr>
        <w:t xml:space="preserve">Тема 2. События после отчетной даты в кризисных условиях </w:t>
      </w:r>
      <w:r>
        <w:t xml:space="preserve"> </w:t>
      </w:r>
    </w:p>
    <w:p w:rsidR="00F85D96" w:rsidRDefault="00A76F05" w:rsidP="00F7210A">
      <w:pPr>
        <w:spacing w:after="99" w:line="320" w:lineRule="auto"/>
        <w:ind w:left="14" w:right="-113"/>
      </w:pPr>
      <w: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rsidR="00F85D96" w:rsidRDefault="00A76F05" w:rsidP="00F7210A">
      <w:pPr>
        <w:spacing w:after="157" w:line="259" w:lineRule="auto"/>
        <w:ind w:left="24" w:right="-113" w:hanging="10"/>
      </w:pPr>
      <w:r>
        <w:rPr>
          <w:b/>
        </w:rPr>
        <w:t xml:space="preserve">Тема 3. Аудиторские процедуры в отношении получения достаточных аудиторских доказательств по событиям после отчетной даты </w:t>
      </w:r>
      <w:r>
        <w:t xml:space="preserve"> </w:t>
      </w:r>
    </w:p>
    <w:p w:rsidR="00F85D96" w:rsidRDefault="00A76F05" w:rsidP="00F7210A">
      <w:pPr>
        <w:ind w:left="14" w:right="-113"/>
      </w:pPr>
      <w:r>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rsidR="00F85D96" w:rsidRDefault="00A76F05" w:rsidP="00F7210A">
      <w:pPr>
        <w:spacing w:after="157" w:line="259" w:lineRule="auto"/>
        <w:ind w:left="24" w:right="-113" w:hanging="10"/>
      </w:pPr>
      <w:r>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r>
        <w:t xml:space="preserve"> </w:t>
      </w:r>
    </w:p>
    <w:p w:rsidR="00F85D96" w:rsidRDefault="00A76F05" w:rsidP="00F7210A">
      <w:pPr>
        <w:spacing w:after="355" w:line="263" w:lineRule="auto"/>
        <w:ind w:left="19" w:right="-113" w:hanging="10"/>
        <w:jc w:val="left"/>
      </w:pPr>
      <w: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rsidR="00F85D96" w:rsidRDefault="00A76F05" w:rsidP="00F7210A">
      <w:pPr>
        <w:spacing w:after="157" w:line="259" w:lineRule="auto"/>
        <w:ind w:left="24" w:right="-113" w:hanging="10"/>
      </w:pPr>
      <w:r>
        <w:rPr>
          <w:b/>
        </w:rPr>
        <w:t xml:space="preserve">Тема 5. Ответственность аудитора в части событий после отчетной даты </w:t>
      </w:r>
      <w:r>
        <w:t xml:space="preserve"> </w:t>
      </w:r>
    </w:p>
    <w:p w:rsidR="00F85D96" w:rsidRDefault="00A76F05" w:rsidP="00F7210A">
      <w:pPr>
        <w:spacing w:after="78" w:line="339" w:lineRule="auto"/>
        <w:ind w:left="14" w:right="-113"/>
      </w:pPr>
      <w:r>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r>
        <w:rPr>
          <w:b/>
        </w:rPr>
        <w:t xml:space="preserve">Результат обучения </w:t>
      </w:r>
      <w:r>
        <w:t xml:space="preserve"> </w:t>
      </w:r>
    </w:p>
    <w:p w:rsidR="00F85D96" w:rsidRDefault="00A76F05" w:rsidP="00F7210A">
      <w:pPr>
        <w:ind w:left="14" w:right="-113"/>
      </w:pPr>
      <w: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w:t>
      </w:r>
    </w:p>
    <w:p w:rsidR="00F85D96" w:rsidRDefault="00A76F05" w:rsidP="00F7210A">
      <w:pPr>
        <w:spacing w:after="222" w:line="259" w:lineRule="auto"/>
        <w:ind w:left="29" w:right="-113"/>
        <w:jc w:val="left"/>
      </w:pPr>
      <w:r>
        <w:t xml:space="preserve">  </w:t>
      </w:r>
    </w:p>
    <w:p w:rsidR="00F85D96" w:rsidRDefault="00A76F05" w:rsidP="00F7210A">
      <w:pPr>
        <w:spacing w:after="92" w:line="351" w:lineRule="auto"/>
        <w:ind w:left="869" w:right="-113" w:hanging="855"/>
      </w:pPr>
      <w:r>
        <w:rPr>
          <w:b/>
        </w:rPr>
        <w:t>6-2-29</w:t>
      </w:r>
      <w:r>
        <w:rPr>
          <w:rFonts w:ascii="Arial" w:eastAsia="Arial" w:hAnsi="Arial" w:cs="Arial"/>
          <w:b/>
        </w:rPr>
        <w:t xml:space="preserve"> </w:t>
      </w:r>
      <w:r>
        <w:rPr>
          <w:b/>
        </w:rPr>
        <w:t xml:space="preserve"> «ПРАКТИКА ПРИМЕНЕНИЯ МСА: АУДИТОРСКИЕ ПРОЦЕДУРЫ В ОТНОШЕНИИ </w:t>
      </w:r>
      <w:r>
        <w:t xml:space="preserve"> </w:t>
      </w:r>
      <w:r>
        <w:rPr>
          <w:b/>
        </w:rPr>
        <w:t>НЕПРЕРЫВНОСТИ ДЕЯТЕЛЬНОСТИ»</w:t>
      </w:r>
      <w:r>
        <w:rPr>
          <w:b/>
          <w:color w:val="212121"/>
        </w:rPr>
        <w:t xml:space="preserve"> </w:t>
      </w:r>
      <w:r>
        <w:rPr>
          <w:b/>
        </w:rPr>
        <w:t xml:space="preserve"> </w:t>
      </w:r>
      <w:r>
        <w:t xml:space="preserve"> </w:t>
      </w:r>
    </w:p>
    <w:p w:rsidR="00F85D96" w:rsidRDefault="00A76F05" w:rsidP="00F7210A">
      <w:pPr>
        <w:spacing w:after="211" w:line="259" w:lineRule="auto"/>
        <w:ind w:left="10" w:right="-113" w:hanging="10"/>
      </w:pPr>
      <w:r>
        <w:rPr>
          <w:b/>
          <w:color w:val="212121"/>
        </w:rPr>
        <w:t>Продолжительность обучения</w:t>
      </w:r>
      <w:r>
        <w:rPr>
          <w:color w:val="212121"/>
        </w:rPr>
        <w:t xml:space="preserve"> – 8 академических часов </w:t>
      </w:r>
      <w:r>
        <w:t xml:space="preserve"> </w:t>
      </w:r>
    </w:p>
    <w:p w:rsidR="00F85D96" w:rsidRDefault="00A76F05" w:rsidP="00F7210A">
      <w:pPr>
        <w:spacing w:after="127" w:line="341" w:lineRule="auto"/>
        <w:ind w:left="10" w:right="-113" w:hanging="10"/>
      </w:pPr>
      <w:r>
        <w:rPr>
          <w:b/>
          <w:color w:val="212121"/>
        </w:rPr>
        <w:t>Цель программы</w:t>
      </w:r>
      <w:r>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t xml:space="preserve"> </w:t>
      </w:r>
    </w:p>
    <w:p w:rsidR="00F85D96" w:rsidRDefault="00A76F05" w:rsidP="00F7210A">
      <w:pPr>
        <w:spacing w:after="161" w:line="259" w:lineRule="auto"/>
        <w:ind w:left="10" w:right="-113" w:hanging="10"/>
      </w:pPr>
      <w:r>
        <w:rPr>
          <w:b/>
          <w:color w:val="212121"/>
        </w:rPr>
        <w:t>Тема 1. Принцип непрерывности деятельности в бухгалтерском учете</w:t>
      </w:r>
      <w:r>
        <w:rPr>
          <w:color w:val="212121"/>
        </w:rPr>
        <w:t xml:space="preserve"> </w:t>
      </w:r>
      <w:r>
        <w:t xml:space="preserve"> </w:t>
      </w:r>
    </w:p>
    <w:p w:rsidR="00F85D96" w:rsidRDefault="00A76F05" w:rsidP="00F7210A">
      <w:pPr>
        <w:spacing w:after="201" w:line="265" w:lineRule="auto"/>
        <w:ind w:left="10" w:right="-113" w:hanging="10"/>
      </w:pPr>
      <w:r>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t xml:space="preserve"> </w:t>
      </w:r>
    </w:p>
    <w:p w:rsidR="00F85D96" w:rsidRDefault="00A76F05" w:rsidP="00F7210A">
      <w:pPr>
        <w:spacing w:after="162" w:line="259" w:lineRule="auto"/>
        <w:ind w:left="10" w:right="-113" w:hanging="10"/>
      </w:pPr>
      <w:r>
        <w:rPr>
          <w:b/>
          <w:color w:val="212121"/>
        </w:rPr>
        <w:t>Тема 2. Оценка способности организации продолжать непрерывно свою деятельность</w:t>
      </w:r>
      <w:r>
        <w:rPr>
          <w:color w:val="212121"/>
        </w:rPr>
        <w:t xml:space="preserve"> </w:t>
      </w:r>
      <w:r>
        <w:t xml:space="preserve"> </w:t>
      </w:r>
    </w:p>
    <w:p w:rsidR="00F85D96" w:rsidRDefault="00A76F05" w:rsidP="00F7210A">
      <w:pPr>
        <w:spacing w:after="151" w:line="265" w:lineRule="auto"/>
        <w:ind w:left="10" w:right="-113" w:hanging="10"/>
      </w:pPr>
      <w:r>
        <w:rPr>
          <w:color w:val="212121"/>
        </w:rPr>
        <w:t xml:space="preserve">Ответственность руководства организации. Период оценки. Процедуры оценки рисков и дальнейшие аудиторские процедуры. </w:t>
      </w:r>
      <w:r>
        <w:t>Изучение планов организации лица по улучшению финансового положения после отчетной даты.</w:t>
      </w:r>
      <w:r>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t xml:space="preserve"> </w:t>
      </w:r>
    </w:p>
    <w:p w:rsidR="00F85D96" w:rsidRDefault="00A76F05" w:rsidP="00F7210A">
      <w:pPr>
        <w:spacing w:after="153" w:line="259" w:lineRule="auto"/>
        <w:ind w:left="10" w:right="-113" w:hanging="10"/>
      </w:pPr>
      <w:r>
        <w:rPr>
          <w:b/>
          <w:color w:val="212121"/>
        </w:rPr>
        <w:t xml:space="preserve">Тема 3. Действия и выводы аудитора в разных ситуациях в отношении непрерывности деятельности </w:t>
      </w:r>
      <w:r>
        <w:t xml:space="preserve"> </w:t>
      </w:r>
    </w:p>
    <w:p w:rsidR="00F85D96" w:rsidRDefault="00A76F05" w:rsidP="00F7210A">
      <w:pPr>
        <w:spacing w:after="151" w:line="265" w:lineRule="auto"/>
        <w:ind w:left="10" w:right="-113" w:hanging="10"/>
      </w:pPr>
      <w:r>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t xml:space="preserve"> </w:t>
      </w:r>
    </w:p>
    <w:p w:rsidR="00F85D96" w:rsidRDefault="00A76F05" w:rsidP="00F7210A">
      <w:pPr>
        <w:spacing w:after="211" w:line="259" w:lineRule="auto"/>
        <w:ind w:left="10" w:right="-113" w:hanging="10"/>
      </w:pPr>
      <w:r>
        <w:rPr>
          <w:b/>
          <w:color w:val="212121"/>
        </w:rPr>
        <w:t xml:space="preserve">Тема 4. Раздел «Существенная неопределенность в отношении непрерывности деятельности» в аудиторском заключении.  </w:t>
      </w:r>
      <w:r>
        <w:t xml:space="preserve"> </w:t>
      </w:r>
    </w:p>
    <w:p w:rsidR="00F85D96" w:rsidRDefault="00A76F05" w:rsidP="00F7210A">
      <w:pPr>
        <w:spacing w:after="198" w:line="265" w:lineRule="auto"/>
        <w:ind w:left="10" w:right="-113" w:hanging="10"/>
      </w:pPr>
      <w:r>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t xml:space="preserve"> </w:t>
      </w:r>
    </w:p>
    <w:p w:rsidR="00F85D96" w:rsidRDefault="00A76F05" w:rsidP="00F7210A">
      <w:pPr>
        <w:spacing w:after="157" w:line="259" w:lineRule="auto"/>
        <w:ind w:left="24" w:right="-113" w:hanging="10"/>
      </w:pPr>
      <w:r>
        <w:t xml:space="preserve"> </w:t>
      </w:r>
      <w:r>
        <w:rPr>
          <w:b/>
        </w:rPr>
        <w:t xml:space="preserve">Результат обучения </w:t>
      </w:r>
      <w:r>
        <w:t xml:space="preserve"> </w:t>
      </w:r>
    </w:p>
    <w:p w:rsidR="00F85D96" w:rsidRDefault="00A76F05" w:rsidP="00F7210A">
      <w:pPr>
        <w:ind w:left="14" w:right="-113"/>
      </w:pPr>
      <w: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rsidR="00A8742C" w:rsidRDefault="00A76F05" w:rsidP="00A8742C">
      <w:pPr>
        <w:spacing w:after="0" w:line="240" w:lineRule="auto"/>
        <w:ind w:left="24" w:hanging="10"/>
      </w:pPr>
      <w:r>
        <w:rPr>
          <w:b/>
        </w:rPr>
        <w:t xml:space="preserve"> </w:t>
      </w:r>
      <w:r>
        <w:t xml:space="preserve"> </w:t>
      </w:r>
    </w:p>
    <w:p w:rsidR="00A8742C" w:rsidRPr="00A8742C" w:rsidRDefault="00A8742C" w:rsidP="00A8742C">
      <w:pPr>
        <w:spacing w:after="0" w:line="240" w:lineRule="auto"/>
        <w:ind w:left="24" w:hanging="10"/>
        <w:rPr>
          <w:szCs w:val="20"/>
        </w:rPr>
      </w:pPr>
      <w:r w:rsidRPr="00A8742C">
        <w:rPr>
          <w:b/>
          <w:szCs w:val="20"/>
        </w:rPr>
        <w:t xml:space="preserve">6-2-30 «ЦИФРОВИЗАЦИЯ УЧЕТА И АУДИТА» </w:t>
      </w:r>
      <w:r w:rsidRPr="00A8742C">
        <w:rPr>
          <w:szCs w:val="20"/>
        </w:rPr>
        <w:t xml:space="preserve">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24" w:hanging="10"/>
        <w:rPr>
          <w:szCs w:val="20"/>
        </w:rPr>
      </w:pPr>
      <w:r w:rsidRPr="00A8742C">
        <w:rPr>
          <w:b/>
          <w:szCs w:val="20"/>
        </w:rPr>
        <w:t>Продолжительность обучения</w:t>
      </w:r>
      <w:r w:rsidRPr="00A8742C">
        <w:rPr>
          <w:szCs w:val="20"/>
        </w:rPr>
        <w:t xml:space="preserve"> - 20 академических часов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14"/>
        <w:rPr>
          <w:szCs w:val="20"/>
        </w:rPr>
      </w:pPr>
      <w:r w:rsidRPr="00A8742C">
        <w:rPr>
          <w:b/>
          <w:szCs w:val="20"/>
        </w:rPr>
        <w:t>Цель спецкурса</w:t>
      </w:r>
      <w:r w:rsidRPr="00A8742C">
        <w:rPr>
          <w:szCs w:val="20"/>
        </w:rPr>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24" w:hanging="10"/>
        <w:rPr>
          <w:szCs w:val="20"/>
        </w:rPr>
      </w:pPr>
      <w:r w:rsidRPr="00A8742C">
        <w:rPr>
          <w:b/>
          <w:szCs w:val="20"/>
        </w:rPr>
        <w:t>Тема 1.</w:t>
      </w:r>
      <w:r w:rsidRPr="00A8742C">
        <w:rPr>
          <w:szCs w:val="20"/>
        </w:rPr>
        <w:t xml:space="preserve"> </w:t>
      </w:r>
      <w:r w:rsidRPr="00A8742C">
        <w:rPr>
          <w:b/>
          <w:szCs w:val="20"/>
        </w:rPr>
        <w:t>Цифровая экономика и основные направления ее развития</w:t>
      </w:r>
      <w:r w:rsidRPr="00A8742C">
        <w:rPr>
          <w:szCs w:val="20"/>
        </w:rPr>
        <w:t xml:space="preserve">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14"/>
        <w:rPr>
          <w:szCs w:val="20"/>
        </w:rPr>
      </w:pPr>
      <w:r w:rsidRPr="00A8742C">
        <w:rPr>
          <w:szCs w:val="20"/>
        </w:rPr>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A8742C">
        <w:rPr>
          <w:szCs w:val="20"/>
        </w:rPr>
        <w:t>блокчейн</w:t>
      </w:r>
      <w:proofErr w:type="spellEnd"/>
      <w:r w:rsidRPr="00A8742C">
        <w:rPr>
          <w:szCs w:val="20"/>
        </w:rPr>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A8742C">
        <w:rPr>
          <w:szCs w:val="20"/>
        </w:rPr>
        <w:t>биллинговые</w:t>
      </w:r>
      <w:proofErr w:type="spellEnd"/>
      <w:r w:rsidRPr="00A8742C">
        <w:rPr>
          <w:szCs w:val="20"/>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24" w:hanging="10"/>
        <w:rPr>
          <w:szCs w:val="20"/>
        </w:rPr>
      </w:pPr>
      <w:r w:rsidRPr="00A8742C">
        <w:rPr>
          <w:b/>
          <w:szCs w:val="20"/>
        </w:rPr>
        <w:t>Тема 2.</w:t>
      </w:r>
      <w:r w:rsidRPr="00A8742C">
        <w:rPr>
          <w:szCs w:val="20"/>
        </w:rPr>
        <w:t xml:space="preserve"> </w:t>
      </w:r>
      <w:r w:rsidRPr="00A8742C">
        <w:rPr>
          <w:b/>
          <w:szCs w:val="20"/>
        </w:rPr>
        <w:t xml:space="preserve">Электронный документооборот и автоматизация учета </w:t>
      </w:r>
      <w:r w:rsidRPr="00A8742C">
        <w:rPr>
          <w:szCs w:val="20"/>
        </w:rPr>
        <w:t xml:space="preserve">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14"/>
        <w:rPr>
          <w:szCs w:val="20"/>
        </w:rPr>
      </w:pPr>
      <w:r w:rsidRPr="00A8742C">
        <w:rPr>
          <w:szCs w:val="20"/>
        </w:rPr>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14"/>
        <w:rPr>
          <w:szCs w:val="20"/>
        </w:rPr>
      </w:pPr>
      <w:r w:rsidRPr="00A8742C">
        <w:rPr>
          <w:b/>
          <w:szCs w:val="20"/>
        </w:rPr>
        <w:t>Тема 3.</w:t>
      </w:r>
      <w:r w:rsidRPr="00A8742C">
        <w:rPr>
          <w:szCs w:val="20"/>
        </w:rPr>
        <w:t xml:space="preserve"> </w:t>
      </w:r>
      <w:r w:rsidRPr="00A8742C">
        <w:rPr>
          <w:b/>
          <w:szCs w:val="20"/>
        </w:rPr>
        <w:t>Направления развития цифровизации учета</w:t>
      </w:r>
      <w:r w:rsidRPr="00A8742C">
        <w:rPr>
          <w:szCs w:val="20"/>
        </w:rPr>
        <w:t xml:space="preserve">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14"/>
        <w:rPr>
          <w:szCs w:val="20"/>
        </w:rPr>
      </w:pPr>
      <w:r w:rsidRPr="00A8742C">
        <w:rPr>
          <w:szCs w:val="20"/>
        </w:rPr>
        <w:t>Развитие технологии распределенных реестров (</w:t>
      </w:r>
      <w:proofErr w:type="spellStart"/>
      <w:r w:rsidRPr="00A8742C">
        <w:rPr>
          <w:szCs w:val="20"/>
        </w:rPr>
        <w:t>блокчейн</w:t>
      </w:r>
      <w:proofErr w:type="spellEnd"/>
      <w:r w:rsidRPr="00A8742C">
        <w:rPr>
          <w:szCs w:val="20"/>
        </w:rPr>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rsidR="00A8742C" w:rsidRPr="00A8742C" w:rsidRDefault="00A8742C" w:rsidP="00A8742C">
      <w:pPr>
        <w:spacing w:after="0" w:line="240" w:lineRule="auto"/>
        <w:ind w:left="14"/>
        <w:rPr>
          <w:szCs w:val="20"/>
        </w:rPr>
      </w:pPr>
      <w:r w:rsidRPr="00A8742C">
        <w:rPr>
          <w:szCs w:val="20"/>
        </w:rPr>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A8742C">
        <w:rPr>
          <w:szCs w:val="20"/>
          <w:highlight w:val="yellow"/>
        </w:rPr>
        <w:t xml:space="preserve">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14"/>
        <w:rPr>
          <w:b/>
          <w:szCs w:val="20"/>
        </w:rPr>
      </w:pPr>
      <w:r w:rsidRPr="00A8742C">
        <w:rPr>
          <w:b/>
          <w:szCs w:val="20"/>
        </w:rPr>
        <w:t>Тема 4.</w:t>
      </w:r>
      <w:r w:rsidRPr="00A8742C">
        <w:rPr>
          <w:szCs w:val="20"/>
        </w:rPr>
        <w:t xml:space="preserve"> </w:t>
      </w:r>
      <w:r w:rsidRPr="00A8742C">
        <w:rPr>
          <w:b/>
          <w:szCs w:val="20"/>
        </w:rPr>
        <w:t xml:space="preserve">Цифровизация аудита  </w:t>
      </w:r>
    </w:p>
    <w:p w:rsidR="00A8742C" w:rsidRPr="00A8742C" w:rsidRDefault="00A8742C" w:rsidP="00A8742C">
      <w:pPr>
        <w:spacing w:after="0" w:line="240" w:lineRule="auto"/>
        <w:ind w:left="14"/>
        <w:rPr>
          <w:szCs w:val="20"/>
        </w:rPr>
      </w:pPr>
      <w:r w:rsidRPr="00A8742C">
        <w:rPr>
          <w:szCs w:val="20"/>
        </w:rPr>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rsidR="00A8742C" w:rsidRPr="00A8742C" w:rsidRDefault="00A8742C" w:rsidP="00A8742C">
      <w:pPr>
        <w:spacing w:after="0" w:line="240" w:lineRule="auto"/>
        <w:ind w:left="14"/>
        <w:rPr>
          <w:szCs w:val="20"/>
        </w:rPr>
      </w:pPr>
      <w:r w:rsidRPr="00A8742C">
        <w:rPr>
          <w:szCs w:val="20"/>
        </w:rPr>
        <w:t xml:space="preserve">Особенности проверки электронного документооборота клиента.  </w:t>
      </w:r>
    </w:p>
    <w:p w:rsidR="00A8742C" w:rsidRPr="00A8742C" w:rsidRDefault="00A8742C" w:rsidP="00A8742C">
      <w:pPr>
        <w:spacing w:after="0" w:line="240" w:lineRule="auto"/>
        <w:ind w:left="14"/>
        <w:rPr>
          <w:szCs w:val="20"/>
        </w:rPr>
      </w:pPr>
      <w:r w:rsidRPr="00A8742C">
        <w:rPr>
          <w:szCs w:val="20"/>
        </w:rPr>
        <w:t xml:space="preserve">Проверка клиента по электронным базам. </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24" w:hanging="10"/>
        <w:rPr>
          <w:szCs w:val="20"/>
        </w:rPr>
      </w:pPr>
      <w:r w:rsidRPr="00A8742C">
        <w:rPr>
          <w:b/>
          <w:szCs w:val="20"/>
        </w:rPr>
        <w:t xml:space="preserve">Результат обучения </w:t>
      </w:r>
      <w:r w:rsidRPr="00A8742C">
        <w:rPr>
          <w:szCs w:val="20"/>
        </w:rPr>
        <w:t xml:space="preserve"> </w:t>
      </w:r>
    </w:p>
    <w:p w:rsidR="00A8742C" w:rsidRPr="00A8742C" w:rsidRDefault="00A8742C" w:rsidP="00A8742C">
      <w:pPr>
        <w:spacing w:after="0" w:line="240" w:lineRule="auto"/>
        <w:ind w:left="14"/>
        <w:rPr>
          <w:szCs w:val="20"/>
        </w:rPr>
      </w:pPr>
      <w:r w:rsidRPr="00A8742C">
        <w:rPr>
          <w:szCs w:val="20"/>
        </w:rPr>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rsidR="00A8742C" w:rsidRPr="00A8742C" w:rsidRDefault="00A8742C" w:rsidP="00A8742C">
      <w:pPr>
        <w:spacing w:after="0" w:line="240" w:lineRule="auto"/>
        <w:ind w:left="14"/>
        <w:rPr>
          <w:szCs w:val="20"/>
        </w:rPr>
      </w:pPr>
    </w:p>
    <w:p w:rsidR="00F85D96" w:rsidRDefault="00A76F05" w:rsidP="00F7210A">
      <w:pPr>
        <w:spacing w:after="201" w:line="259" w:lineRule="auto"/>
        <w:ind w:left="28" w:right="-113"/>
        <w:jc w:val="left"/>
      </w:pPr>
      <w:r>
        <w:t xml:space="preserve">  </w:t>
      </w:r>
    </w:p>
    <w:p w:rsidR="00F85D96" w:rsidRDefault="00A76F05" w:rsidP="00F7210A">
      <w:pPr>
        <w:spacing w:after="157" w:line="339" w:lineRule="auto"/>
        <w:ind w:left="24" w:right="-113" w:hanging="10"/>
      </w:pPr>
      <w:r>
        <w:rPr>
          <w:b/>
        </w:rPr>
        <w:t xml:space="preserve">6-2-31 «ИЗМЕНЕНИЕ В НАЛОГОВОМ ЗАКОНОДАТЕЛЬСТВЕ: УЧЕТ НОВАЦИЙ ПРИ ПРОВЕДЕНИИ АУДИТА» </w:t>
      </w:r>
      <w:r>
        <w:t xml:space="preserve"> </w:t>
      </w:r>
    </w:p>
    <w:p w:rsidR="00F85D96" w:rsidRDefault="00A76F05" w:rsidP="00F7210A">
      <w:pPr>
        <w:spacing w:after="211" w:line="259" w:lineRule="auto"/>
        <w:ind w:left="10" w:right="-113" w:hanging="10"/>
      </w:pPr>
      <w:r>
        <w:rPr>
          <w:b/>
          <w:color w:val="212121"/>
        </w:rPr>
        <w:t>Продолжительность обучения</w:t>
      </w:r>
      <w:r>
        <w:rPr>
          <w:color w:val="212121"/>
        </w:rPr>
        <w:t xml:space="preserve"> - 20 академических часов </w:t>
      </w:r>
      <w:r>
        <w:t xml:space="preserve"> </w:t>
      </w:r>
    </w:p>
    <w:p w:rsidR="00F85D96" w:rsidRDefault="00A76F05" w:rsidP="00F7210A">
      <w:pPr>
        <w:spacing w:after="77" w:line="341" w:lineRule="auto"/>
        <w:ind w:left="10" w:right="-113" w:hanging="10"/>
      </w:pPr>
      <w:r>
        <w:rPr>
          <w:b/>
          <w:color w:val="212121"/>
        </w:rPr>
        <w:t>Цель спецкурса</w:t>
      </w:r>
      <w:r>
        <w:rPr>
          <w:color w:val="212121"/>
        </w:rPr>
        <w:t xml:space="preserve"> - усовершенствовать навыки оценки правильности применения основных </w:t>
      </w:r>
      <w:r>
        <w:t xml:space="preserve">положений налогового законодательства РФ аудируемыми лицами   </w:t>
      </w:r>
    </w:p>
    <w:p w:rsidR="00F85D96" w:rsidRDefault="00A76F05" w:rsidP="00F7210A">
      <w:pPr>
        <w:spacing w:after="235" w:line="259" w:lineRule="auto"/>
        <w:ind w:left="24" w:right="-113" w:hanging="10"/>
      </w:pPr>
      <w:r>
        <w:rPr>
          <w:b/>
        </w:rPr>
        <w:t xml:space="preserve">Тема 1. Изменения, связанные с угрозой распространения новой коронавирусной инфекции: вопросы применения законодательства аудируемыми лицами </w:t>
      </w:r>
      <w:r>
        <w:t xml:space="preserve"> </w:t>
      </w:r>
    </w:p>
    <w:p w:rsidR="00F85D96" w:rsidRDefault="00A76F05" w:rsidP="00F7210A">
      <w:pPr>
        <w:numPr>
          <w:ilvl w:val="0"/>
          <w:numId w:val="4"/>
        </w:numPr>
        <w:spacing w:after="97"/>
        <w:ind w:right="-113" w:hanging="360"/>
      </w:pPr>
      <w:r>
        <w:t xml:space="preserve">Изменения в налоговом администрировании и налоговом контроле (часть 1 НК РФ): продление сроков уплаты налогов, сборов, взносов и возможность их уплаты с рассрочкой; освобождение от обязанности уплаты налогов и страховых взносов в отношении некоторых категорий налогоплательщиков; приостановление мероприятий налогового контроля в отношении налогоплательщиков.  </w:t>
      </w:r>
    </w:p>
    <w:p w:rsidR="00F85D96" w:rsidRDefault="00A76F05" w:rsidP="00F7210A">
      <w:pPr>
        <w:numPr>
          <w:ilvl w:val="0"/>
          <w:numId w:val="4"/>
        </w:numPr>
        <w:spacing w:after="101"/>
        <w:ind w:right="-113" w:hanging="360"/>
      </w:pPr>
      <w:r>
        <w:t xml:space="preserve">НДС: условия освобождения от налогообложения определенных медицинских изделий.  </w:t>
      </w:r>
    </w:p>
    <w:p w:rsidR="00F85D96" w:rsidRDefault="00A76F05" w:rsidP="00F7210A">
      <w:pPr>
        <w:numPr>
          <w:ilvl w:val="0"/>
          <w:numId w:val="4"/>
        </w:numPr>
        <w:spacing w:after="91"/>
        <w:ind w:right="-113" w:hanging="360"/>
      </w:pPr>
      <w:r>
        <w:t xml:space="preserve">Налог на прибыль: возможность изменения порядка уплаты налога в течение года; новые виды прочих и внереализационных расходов организации; новый вид необлагаемых доходов в части субсидий для субъектов МСП; налоговый учет операций по кредитам, полученным на возобновление деятельности.  </w:t>
      </w:r>
    </w:p>
    <w:p w:rsidR="00F85D96" w:rsidRDefault="00A76F05" w:rsidP="00F7210A">
      <w:pPr>
        <w:numPr>
          <w:ilvl w:val="0"/>
          <w:numId w:val="4"/>
        </w:numPr>
        <w:spacing w:after="128" w:line="343" w:lineRule="auto"/>
        <w:ind w:right="-113" w:hanging="360"/>
      </w:pPr>
      <w:r>
        <w:t xml:space="preserve">Введение пониженных тарифов страховых взносов для субъектов МСП.  </w:t>
      </w:r>
      <w:r>
        <w:rPr>
          <w:rFonts w:ascii="Calibri" w:eastAsia="Calibri" w:hAnsi="Calibri" w:cs="Calibri"/>
        </w:rPr>
        <w:t>5.</w:t>
      </w:r>
      <w:r>
        <w:rPr>
          <w:rFonts w:ascii="Arial" w:eastAsia="Arial" w:hAnsi="Arial" w:cs="Arial"/>
        </w:rPr>
        <w:t xml:space="preserve"> </w:t>
      </w:r>
      <w:r>
        <w:t xml:space="preserve">Иные изменения налогового законодательства, связанные с угрозой распространения новой коронавирусной инфекции.  </w:t>
      </w:r>
    </w:p>
    <w:p w:rsidR="00F85D96" w:rsidRDefault="00A76F05" w:rsidP="00F7210A">
      <w:pPr>
        <w:spacing w:after="2" w:line="264" w:lineRule="auto"/>
        <w:ind w:left="-15" w:right="-113"/>
      </w:pPr>
      <w:r>
        <w:rPr>
          <w:b/>
          <w:sz w:val="21"/>
        </w:rPr>
        <w:t>Практикум:</w:t>
      </w:r>
      <w:r>
        <w:rPr>
          <w:sz w:val="21"/>
        </w:rPr>
        <w:t xml:space="preserve"> обсуждение и обмен опытом по вопросам введения дополнительных мер поддержки в условиях распространения новой коронавирусной инфекции и их влияния на особенности налогообложения аудируемых лиц </w:t>
      </w:r>
      <w:r>
        <w:t xml:space="preserve"> </w:t>
      </w:r>
    </w:p>
    <w:p w:rsidR="00F85D96" w:rsidRDefault="00A76F05" w:rsidP="00F7210A">
      <w:pPr>
        <w:spacing w:after="0" w:line="259" w:lineRule="auto"/>
        <w:ind w:left="29" w:right="-113"/>
        <w:jc w:val="left"/>
      </w:pPr>
      <w:r>
        <w:rPr>
          <w:b/>
        </w:rPr>
        <w:t xml:space="preserve"> </w:t>
      </w:r>
      <w:r>
        <w:t xml:space="preserve"> </w:t>
      </w:r>
    </w:p>
    <w:p w:rsidR="00F85D96" w:rsidRDefault="00A76F05" w:rsidP="00F7210A">
      <w:pPr>
        <w:spacing w:after="0" w:line="409" w:lineRule="auto"/>
        <w:ind w:left="24" w:right="-113" w:hanging="10"/>
      </w:pPr>
      <w:r>
        <w:rPr>
          <w:b/>
        </w:rPr>
        <w:t xml:space="preserve">Тема 2. Учет изменений порядка налогового администрирования и налогового контроля (часть 1 НК РФ) при проведении аудита </w:t>
      </w:r>
      <w:r>
        <w:t xml:space="preserve"> </w:t>
      </w:r>
      <w:r>
        <w:rPr>
          <w:rFonts w:ascii="Calibri" w:eastAsia="Calibri" w:hAnsi="Calibri" w:cs="Calibri"/>
        </w:rPr>
        <w:t>1.</w:t>
      </w:r>
      <w:r>
        <w:rPr>
          <w:rFonts w:ascii="Arial" w:eastAsia="Arial" w:hAnsi="Arial" w:cs="Arial"/>
        </w:rPr>
        <w:t xml:space="preserve"> </w:t>
      </w:r>
      <w:r>
        <w:t xml:space="preserve">Изменения порядка проведения зачета сумм переплаты по налогам.  </w:t>
      </w:r>
    </w:p>
    <w:p w:rsidR="00F85D96" w:rsidRDefault="00A76F05" w:rsidP="00F7210A">
      <w:pPr>
        <w:numPr>
          <w:ilvl w:val="0"/>
          <w:numId w:val="5"/>
        </w:numPr>
        <w:spacing w:after="39" w:line="320" w:lineRule="auto"/>
        <w:ind w:right="-113" w:hanging="360"/>
      </w:pPr>
      <w:r>
        <w:t xml:space="preserve">Влияние на деятельность аудируемых лиц вопросов порядка взыскания налоговой задолженности и изменений полномочий налоговых органов.  </w:t>
      </w:r>
    </w:p>
    <w:p w:rsidR="00F85D96" w:rsidRDefault="00A76F05" w:rsidP="00F7210A">
      <w:pPr>
        <w:numPr>
          <w:ilvl w:val="0"/>
          <w:numId w:val="5"/>
        </w:numPr>
        <w:spacing w:after="106"/>
        <w:ind w:right="-113" w:hanging="360"/>
      </w:pPr>
      <w:r>
        <w:t xml:space="preserve">Иные изменения в порядке налогового администрирования и контроля.  </w:t>
      </w:r>
    </w:p>
    <w:p w:rsidR="00F85D96" w:rsidRDefault="00A76F05" w:rsidP="00F7210A">
      <w:pPr>
        <w:numPr>
          <w:ilvl w:val="0"/>
          <w:numId w:val="5"/>
        </w:numPr>
        <w:spacing w:line="320" w:lineRule="auto"/>
        <w:ind w:right="-113" w:hanging="360"/>
      </w:pPr>
      <w:r>
        <w:t xml:space="preserve">Актуальные вопросы практики осуществления налогового администрирования и налогового контроля.  </w:t>
      </w:r>
    </w:p>
    <w:p w:rsidR="00F85D96" w:rsidRDefault="00A76F05" w:rsidP="00F7210A">
      <w:pPr>
        <w:spacing w:after="37" w:line="264" w:lineRule="auto"/>
        <w:ind w:left="-5" w:right="-113" w:hanging="10"/>
        <w:jc w:val="left"/>
      </w:pPr>
      <w:r>
        <w:rPr>
          <w:b/>
          <w:sz w:val="21"/>
        </w:rPr>
        <w:t>Практикум:</w:t>
      </w:r>
      <w:r>
        <w:rPr>
          <w:sz w:val="21"/>
        </w:rPr>
        <w:t xml:space="preserve"> обсуждение практических вопросов слушателей курса в отношении налогового администрирования и налогового контроля аудируемых лиц  </w:t>
      </w:r>
      <w:r>
        <w:t xml:space="preserve"> </w:t>
      </w:r>
    </w:p>
    <w:p w:rsidR="00F85D96" w:rsidRDefault="00A76F05" w:rsidP="00F7210A">
      <w:pPr>
        <w:spacing w:after="0" w:line="259" w:lineRule="auto"/>
        <w:ind w:left="29" w:right="-113"/>
        <w:jc w:val="left"/>
      </w:pPr>
      <w:r>
        <w:rPr>
          <w:b/>
        </w:rPr>
        <w:t xml:space="preserve"> </w:t>
      </w:r>
      <w:r>
        <w:t xml:space="preserve"> </w:t>
      </w:r>
    </w:p>
    <w:p w:rsidR="00F85D96" w:rsidRDefault="00A76F05" w:rsidP="00F7210A">
      <w:pPr>
        <w:spacing w:after="254" w:line="259" w:lineRule="auto"/>
        <w:ind w:left="24" w:right="-113" w:hanging="10"/>
      </w:pPr>
      <w:r>
        <w:rPr>
          <w:b/>
        </w:rPr>
        <w:t xml:space="preserve">Тема 3. Налог на добавленную стоимость: изменения и актуальные вопросы практики применения отдельных положений главы 21 НК РФ </w:t>
      </w:r>
      <w:r>
        <w:t xml:space="preserve"> </w:t>
      </w:r>
    </w:p>
    <w:p w:rsidR="00F85D96" w:rsidRDefault="00A76F05" w:rsidP="00F7210A">
      <w:pPr>
        <w:numPr>
          <w:ilvl w:val="0"/>
          <w:numId w:val="6"/>
        </w:numPr>
        <w:spacing w:after="94"/>
        <w:ind w:right="-113" w:hanging="360"/>
      </w:pPr>
      <w:r>
        <w:t xml:space="preserve">Изменения в порядке исчисления и уплаты НДС: порядок восстановления налога, ранее правомерно принятого к вычету; порядок применения вычета в отношении определенных видов операций; порядок налогообложения операций по передаче результатов интеллектуальной деятельности; иные изменения.  </w:t>
      </w:r>
    </w:p>
    <w:p w:rsidR="00F85D96" w:rsidRDefault="00A76F05" w:rsidP="00F7210A">
      <w:pPr>
        <w:numPr>
          <w:ilvl w:val="0"/>
          <w:numId w:val="6"/>
        </w:numPr>
        <w:spacing w:after="37" w:line="322" w:lineRule="auto"/>
        <w:ind w:right="-113" w:hanging="360"/>
      </w:pPr>
      <w:r>
        <w:t xml:space="preserve">Вопросы исчисления и уплаты НДС при выполнении работ (оказании услуг), местом реализации которых не признается территория РФ.  </w:t>
      </w:r>
    </w:p>
    <w:p w:rsidR="00F85D96" w:rsidRDefault="00A76F05" w:rsidP="00F7210A">
      <w:pPr>
        <w:numPr>
          <w:ilvl w:val="0"/>
          <w:numId w:val="6"/>
        </w:numPr>
        <w:spacing w:after="96"/>
        <w:ind w:right="-113" w:hanging="360"/>
      </w:pPr>
      <w:r>
        <w:t xml:space="preserve">Вопросы исчисления и уплаты НДС при возврате товаров.  </w:t>
      </w:r>
    </w:p>
    <w:p w:rsidR="00F85D96" w:rsidRDefault="00A76F05" w:rsidP="00F7210A">
      <w:pPr>
        <w:numPr>
          <w:ilvl w:val="0"/>
          <w:numId w:val="6"/>
        </w:numPr>
        <w:spacing w:line="321" w:lineRule="auto"/>
        <w:ind w:right="-113" w:hanging="360"/>
      </w:pPr>
      <w:r>
        <w:t xml:space="preserve">Особенности налогообложения НДС при применении ставки 0% в отношении операций по экспорту товаров.  </w:t>
      </w:r>
    </w:p>
    <w:p w:rsidR="00F85D96" w:rsidRDefault="00A76F05" w:rsidP="00F7210A">
      <w:pPr>
        <w:spacing w:after="3" w:line="264" w:lineRule="auto"/>
        <w:ind w:left="-5" w:right="-113" w:hanging="10"/>
        <w:jc w:val="left"/>
      </w:pPr>
      <w:r>
        <w:rPr>
          <w:b/>
          <w:sz w:val="21"/>
        </w:rPr>
        <w:t>Практикум:</w:t>
      </w:r>
      <w:r>
        <w:rPr>
          <w:sz w:val="21"/>
        </w:rPr>
        <w:t xml:space="preserve">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 </w:t>
      </w:r>
      <w:r>
        <w:t xml:space="preserve"> </w:t>
      </w:r>
    </w:p>
    <w:p w:rsidR="00F85D96" w:rsidRDefault="00A76F05" w:rsidP="00F7210A">
      <w:pPr>
        <w:spacing w:after="0" w:line="259" w:lineRule="auto"/>
        <w:ind w:left="29" w:right="-113"/>
        <w:jc w:val="left"/>
      </w:pPr>
      <w:r>
        <w:rPr>
          <w:b/>
        </w:rPr>
        <w:t xml:space="preserve"> </w:t>
      </w:r>
      <w:r>
        <w:t xml:space="preserve"> </w:t>
      </w:r>
    </w:p>
    <w:p w:rsidR="00F85D96" w:rsidRDefault="00A76F05" w:rsidP="00F7210A">
      <w:pPr>
        <w:spacing w:after="258" w:line="259" w:lineRule="auto"/>
        <w:ind w:left="24" w:right="-113" w:hanging="10"/>
      </w:pPr>
      <w:r>
        <w:rPr>
          <w:b/>
        </w:rPr>
        <w:t xml:space="preserve">Тема 4. Налог на прибыль организаций: изменения и актуальные вопросы практики применения отдельных положений главы 25 НК РФ </w:t>
      </w:r>
      <w:r>
        <w:t xml:space="preserve"> </w:t>
      </w:r>
    </w:p>
    <w:p w:rsidR="00F85D96" w:rsidRDefault="00A76F05" w:rsidP="00F7210A">
      <w:pPr>
        <w:numPr>
          <w:ilvl w:val="0"/>
          <w:numId w:val="7"/>
        </w:numPr>
        <w:spacing w:after="35"/>
        <w:ind w:right="-113" w:hanging="358"/>
      </w:pPr>
      <w:r>
        <w:t xml:space="preserve">Изменения в порядке исчисления и уплаты налога на прибыль: порядок учета расходов в виде амортизации; порядок переноса убытков на будущее; порядок применения ставок налога, в т.ч. организациями, ведущими деятельность в области IT-технологий; состав прочих и внереализационных расходов; иные изменения.  </w:t>
      </w:r>
    </w:p>
    <w:p w:rsidR="00F85D96" w:rsidRDefault="00A76F05" w:rsidP="00F7210A">
      <w:pPr>
        <w:numPr>
          <w:ilvl w:val="0"/>
          <w:numId w:val="7"/>
        </w:numPr>
        <w:spacing w:after="24" w:line="338" w:lineRule="auto"/>
        <w:ind w:right="-113" w:hanging="358"/>
      </w:pPr>
      <w:r>
        <w:t xml:space="preserve">Изменения в порядке применения инвестиционного налогового вычета по расходам, связанным с приобретением основных средств.  </w:t>
      </w:r>
    </w:p>
    <w:p w:rsidR="00F85D96" w:rsidRDefault="00A76F05" w:rsidP="00F7210A">
      <w:pPr>
        <w:numPr>
          <w:ilvl w:val="0"/>
          <w:numId w:val="7"/>
        </w:numPr>
        <w:spacing w:after="201"/>
        <w:ind w:right="-113" w:hanging="358"/>
      </w:pPr>
      <w:r>
        <w:t xml:space="preserve">Особенности исчисления налога на прибыль в отдельных ситуациях.  </w:t>
      </w:r>
    </w:p>
    <w:p w:rsidR="00F85D96" w:rsidRDefault="00A76F05" w:rsidP="00F7210A">
      <w:pPr>
        <w:spacing w:after="3" w:line="264" w:lineRule="auto"/>
        <w:ind w:left="-5" w:right="-113" w:hanging="10"/>
        <w:jc w:val="left"/>
      </w:pPr>
      <w:r>
        <w:rPr>
          <w:b/>
          <w:sz w:val="21"/>
        </w:rPr>
        <w:t>Практикум:</w:t>
      </w:r>
      <w:r>
        <w:rPr>
          <w:sz w:val="21"/>
        </w:rPr>
        <w:t xml:space="preserve">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 </w:t>
      </w:r>
      <w:r>
        <w:t xml:space="preserve"> </w:t>
      </w:r>
    </w:p>
    <w:p w:rsidR="00F85D96" w:rsidRDefault="00A76F05" w:rsidP="00F7210A">
      <w:pPr>
        <w:spacing w:after="195" w:line="259" w:lineRule="auto"/>
        <w:ind w:left="29" w:right="-113"/>
        <w:jc w:val="left"/>
      </w:pPr>
      <w:r>
        <w:t xml:space="preserve">  </w:t>
      </w:r>
    </w:p>
    <w:p w:rsidR="00F85D96" w:rsidRDefault="00A76F05" w:rsidP="00F7210A">
      <w:pPr>
        <w:spacing w:after="41" w:line="319" w:lineRule="auto"/>
        <w:ind w:left="14" w:right="-113"/>
      </w:pPr>
      <w:r>
        <w:rPr>
          <w:b/>
        </w:rPr>
        <w:t xml:space="preserve">Тема 5. Налог на доходы физических лиц и страховые взносы (глава 34 НК РФ)  </w:t>
      </w:r>
      <w:r>
        <w:t xml:space="preserve"> 1.</w:t>
      </w:r>
      <w:r>
        <w:rPr>
          <w:rFonts w:ascii="Arial" w:eastAsia="Arial" w:hAnsi="Arial" w:cs="Arial"/>
        </w:rPr>
        <w:t xml:space="preserve"> </w:t>
      </w:r>
      <w:r>
        <w:t xml:space="preserve">Изменения в порядке исчисления и уплаты НДФЛ и страховых взносов: порядок представления и состав отчетности, в т.ч. у организаций, имеющих обособленные подразделения; порядок уплаты и взыскания НДФЛ за счет средств налогового агента; налогообложение безнадежной задолженности физических лиц; налогообложение доходов в виде процентов по вкладам (остаткам на счетах) в банках РФ; иные изменения.  </w:t>
      </w:r>
    </w:p>
    <w:p w:rsidR="00F85D96" w:rsidRDefault="00A76F05" w:rsidP="00F7210A">
      <w:pPr>
        <w:spacing w:after="197"/>
        <w:ind w:left="374" w:right="-113" w:hanging="360"/>
      </w:pPr>
      <w:r>
        <w:t>2.</w:t>
      </w:r>
      <w:r>
        <w:rPr>
          <w:rFonts w:ascii="Arial" w:eastAsia="Arial" w:hAnsi="Arial" w:cs="Arial"/>
        </w:rPr>
        <w:t xml:space="preserve"> </w:t>
      </w:r>
      <w:r>
        <w:t xml:space="preserve">Новая отчетность в ПФР (Форма СЗВ-ТД): основания для представления; сроки представления; ответственность за несвоевременное представление и (или) включение недостоверных сведений.  </w:t>
      </w:r>
    </w:p>
    <w:p w:rsidR="00F85D96" w:rsidRDefault="00A76F05" w:rsidP="00F7210A">
      <w:pPr>
        <w:spacing w:after="3" w:line="264" w:lineRule="auto"/>
        <w:ind w:left="-5" w:right="-113" w:hanging="10"/>
        <w:jc w:val="left"/>
      </w:pPr>
      <w:r>
        <w:rPr>
          <w:b/>
          <w:sz w:val="21"/>
        </w:rPr>
        <w:t>Практикум:</w:t>
      </w:r>
      <w:r>
        <w:rPr>
          <w:sz w:val="21"/>
        </w:rPr>
        <w:t xml:space="preserve">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 </w:t>
      </w:r>
      <w:r>
        <w:t xml:space="preserve"> </w:t>
      </w:r>
    </w:p>
    <w:p w:rsidR="00F85D96" w:rsidRDefault="00A76F05" w:rsidP="00F7210A">
      <w:pPr>
        <w:spacing w:after="53" w:line="259" w:lineRule="auto"/>
        <w:ind w:left="29" w:right="-113"/>
        <w:jc w:val="left"/>
      </w:pPr>
      <w:r>
        <w:rPr>
          <w:b/>
        </w:rPr>
        <w:t xml:space="preserve"> </w:t>
      </w:r>
      <w:r>
        <w:t xml:space="preserve"> </w:t>
      </w:r>
    </w:p>
    <w:p w:rsidR="00F85D96" w:rsidRDefault="00A76F05" w:rsidP="00F7210A">
      <w:pPr>
        <w:spacing w:after="39" w:line="259" w:lineRule="auto"/>
        <w:ind w:left="24" w:right="-113" w:hanging="10"/>
      </w:pPr>
      <w:r>
        <w:rPr>
          <w:b/>
        </w:rPr>
        <w:t xml:space="preserve">Тема 6. Иные налоги, актуальные для отдельных аудируемых лиц: налог на имущество </w:t>
      </w:r>
      <w:r>
        <w:t xml:space="preserve"> </w:t>
      </w:r>
    </w:p>
    <w:p w:rsidR="00F85D96" w:rsidRDefault="00A76F05" w:rsidP="00F7210A">
      <w:pPr>
        <w:spacing w:after="256" w:line="259" w:lineRule="auto"/>
        <w:ind w:left="24" w:right="-113" w:hanging="10"/>
      </w:pPr>
      <w:r>
        <w:rPr>
          <w:b/>
        </w:rPr>
        <w:t xml:space="preserve">(глава 30 НК РФ), транспортный налог (глава 28 НК РФ), земельный налог (глава 31 НК РФ), упрощенная система налогообложения (глава 26.2 НК РФ)  </w:t>
      </w:r>
      <w:r>
        <w:t xml:space="preserve"> </w:t>
      </w:r>
    </w:p>
    <w:p w:rsidR="00F85D96" w:rsidRDefault="00A76F05" w:rsidP="00F7210A">
      <w:pPr>
        <w:numPr>
          <w:ilvl w:val="0"/>
          <w:numId w:val="8"/>
        </w:numPr>
        <w:spacing w:after="20" w:line="341" w:lineRule="auto"/>
        <w:ind w:right="-113" w:hanging="360"/>
      </w:pPr>
      <w:r>
        <w:t xml:space="preserve">Изменения в порядке исчисления и уплаты налога на имущество: состав отчетности по налогу; порядок представления отчетности; порядок учета объектов для включения в налоговую базу; состав видов объектов, облагаемых по кадастровой стоимости.  </w:t>
      </w:r>
    </w:p>
    <w:p w:rsidR="00F85D96" w:rsidRDefault="00A76F05" w:rsidP="00F7210A">
      <w:pPr>
        <w:numPr>
          <w:ilvl w:val="0"/>
          <w:numId w:val="8"/>
        </w:numPr>
        <w:spacing w:after="94"/>
        <w:ind w:right="-113" w:hanging="360"/>
      </w:pPr>
      <w:r>
        <w:t xml:space="preserve">Изменения в порядке исчисления и уплаты транспортного и земельного налогов: отмена обязанности представления отчетности юридическими лицами; изменение сроков уплаты налогов; введение нового порядка администрирования налоговыми органами полноты и своевременности уплаты налогов в бюджет; введение новой обязанности для налогоплательщика; введение нового порядка применения налоговых льгот по налогам.  </w:t>
      </w:r>
    </w:p>
    <w:p w:rsidR="00F85D96" w:rsidRDefault="00A76F05" w:rsidP="00F7210A">
      <w:pPr>
        <w:numPr>
          <w:ilvl w:val="0"/>
          <w:numId w:val="8"/>
        </w:numPr>
        <w:spacing w:after="198"/>
        <w:ind w:right="-113" w:hanging="360"/>
      </w:pPr>
      <w:r>
        <w:t xml:space="preserve">Изменения в порядке применения УСНО и исчисления единого налога: введение новых предельных значений показателей для применения УСНО и дифференцированных ставок для расчета единого налога.  </w:t>
      </w:r>
    </w:p>
    <w:p w:rsidR="00F85D96" w:rsidRDefault="00A76F05" w:rsidP="00F7210A">
      <w:pPr>
        <w:spacing w:after="125" w:line="264" w:lineRule="auto"/>
        <w:ind w:left="-5" w:right="-113" w:hanging="10"/>
        <w:jc w:val="left"/>
      </w:pPr>
      <w:r>
        <w:rPr>
          <w:b/>
          <w:sz w:val="21"/>
        </w:rPr>
        <w:t>Практикум:</w:t>
      </w:r>
      <w:r>
        <w:rPr>
          <w:sz w:val="21"/>
        </w:rPr>
        <w:t xml:space="preserve">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 </w:t>
      </w:r>
      <w:r>
        <w:t xml:space="preserve"> </w:t>
      </w:r>
    </w:p>
    <w:p w:rsidR="00F85D96" w:rsidRDefault="00A76F05" w:rsidP="00F7210A">
      <w:pPr>
        <w:spacing w:after="45" w:line="259" w:lineRule="auto"/>
        <w:ind w:left="14" w:right="-113"/>
        <w:jc w:val="left"/>
      </w:pPr>
      <w:r>
        <w:rPr>
          <w:sz w:val="21"/>
        </w:rPr>
        <w:t xml:space="preserve"> </w:t>
      </w:r>
      <w:r>
        <w:t xml:space="preserve"> </w:t>
      </w:r>
    </w:p>
    <w:p w:rsidR="00F85D96" w:rsidRDefault="00A76F05" w:rsidP="00F7210A">
      <w:pPr>
        <w:spacing w:after="157" w:line="259" w:lineRule="auto"/>
        <w:ind w:left="24" w:right="-113" w:hanging="10"/>
      </w:pPr>
      <w:r>
        <w:rPr>
          <w:b/>
        </w:rPr>
        <w:t>Результат обучения:</w:t>
      </w:r>
      <w:r>
        <w:rPr>
          <w:sz w:val="21"/>
        </w:rPr>
        <w:t xml:space="preserve">  </w:t>
      </w:r>
      <w:r>
        <w:t xml:space="preserve"> </w:t>
      </w:r>
    </w:p>
    <w:p w:rsidR="00F85D96" w:rsidRDefault="00A76F05" w:rsidP="00F7210A">
      <w:pPr>
        <w:spacing w:after="178" w:line="263" w:lineRule="auto"/>
        <w:ind w:left="19" w:right="-113" w:hanging="10"/>
        <w:jc w:val="left"/>
      </w:pPr>
      <w:r>
        <w:t xml:space="preserve">Изучение последних изменений нормативных правовых актов в налоговом законодательстве, расширение знаний и понимание отдельных актуальных вопросов налогообложения и их влияния на деятельность аудируемых лиц, сформирование навыков оценки правильности учета аудируемыми лицами изменений налогового законодательства в практических ситуациях  </w:t>
      </w:r>
    </w:p>
    <w:p w:rsidR="00A8742C" w:rsidRDefault="00A76F05" w:rsidP="00A8742C">
      <w:pPr>
        <w:spacing w:after="0" w:line="240" w:lineRule="auto"/>
        <w:ind w:left="10" w:hanging="10"/>
      </w:pPr>
      <w:r>
        <w:t xml:space="preserve">  </w:t>
      </w:r>
    </w:p>
    <w:p w:rsidR="00A8742C" w:rsidRPr="00A8742C" w:rsidRDefault="00A8742C" w:rsidP="00A8742C">
      <w:pPr>
        <w:spacing w:after="0" w:line="240" w:lineRule="auto"/>
        <w:ind w:left="10" w:hanging="10"/>
        <w:rPr>
          <w:szCs w:val="20"/>
        </w:rPr>
      </w:pPr>
      <w:r w:rsidRPr="00A8742C">
        <w:rPr>
          <w:b/>
          <w:color w:val="212121"/>
          <w:szCs w:val="20"/>
        </w:rPr>
        <w:t xml:space="preserve">6-2-32 «ПРАКТИКА ПРИМЕНЕНИЯ МСА: ПРИНЯТИЕ ЗАДАНИЯ, ПЛАНИРОВАНИЕ, ОЦЕНКА РИСКОВ СУЩЕСТВЕННОГО ИСКАЖЕНИЯ» </w:t>
      </w:r>
      <w:r w:rsidRPr="00A8742C">
        <w:rPr>
          <w:szCs w:val="20"/>
        </w:rPr>
        <w:t xml:space="preserve"> </w:t>
      </w:r>
    </w:p>
    <w:p w:rsidR="00A8742C" w:rsidRPr="00A8742C" w:rsidRDefault="00A8742C" w:rsidP="00A8742C">
      <w:pPr>
        <w:spacing w:after="0" w:line="240" w:lineRule="auto"/>
        <w:ind w:left="10" w:hanging="10"/>
        <w:rPr>
          <w:szCs w:val="20"/>
        </w:rPr>
      </w:pPr>
    </w:p>
    <w:p w:rsidR="00A8742C" w:rsidRPr="00A8742C" w:rsidRDefault="00A8742C" w:rsidP="00A8742C">
      <w:pPr>
        <w:spacing w:after="0" w:line="240" w:lineRule="auto"/>
        <w:ind w:left="24" w:hanging="10"/>
        <w:rPr>
          <w:szCs w:val="20"/>
        </w:rPr>
      </w:pPr>
      <w:r w:rsidRPr="00A8742C">
        <w:rPr>
          <w:b/>
          <w:szCs w:val="20"/>
        </w:rPr>
        <w:t>Продолжительность обучения</w:t>
      </w:r>
      <w:r w:rsidRPr="00A8742C">
        <w:rPr>
          <w:szCs w:val="20"/>
        </w:rPr>
        <w:t xml:space="preserve"> - 8 академических часов  </w:t>
      </w:r>
    </w:p>
    <w:p w:rsidR="00A8742C" w:rsidRPr="00A8742C" w:rsidRDefault="00A8742C" w:rsidP="00A8742C">
      <w:pPr>
        <w:spacing w:after="0" w:line="240" w:lineRule="auto"/>
        <w:ind w:left="24" w:hanging="10"/>
        <w:rPr>
          <w:szCs w:val="20"/>
        </w:rPr>
      </w:pPr>
    </w:p>
    <w:p w:rsidR="00A8742C" w:rsidRPr="00A8742C" w:rsidRDefault="00A8742C" w:rsidP="00A8742C">
      <w:pPr>
        <w:spacing w:after="0" w:line="240" w:lineRule="auto"/>
        <w:ind w:left="14"/>
        <w:rPr>
          <w:szCs w:val="20"/>
        </w:rPr>
      </w:pPr>
      <w:r w:rsidRPr="00A8742C">
        <w:rPr>
          <w:b/>
          <w:szCs w:val="20"/>
        </w:rPr>
        <w:t>Цель спецкурса</w:t>
      </w:r>
      <w:r w:rsidRPr="00A8742C">
        <w:rPr>
          <w:szCs w:val="20"/>
        </w:rPr>
        <w:t xml:space="preserve"> – Практика применения процедур принятия задания, планировании, оценки рисков существенного искажения</w:t>
      </w:r>
    </w:p>
    <w:p w:rsidR="00A8742C" w:rsidRPr="00A8742C" w:rsidRDefault="00A8742C" w:rsidP="00A8742C">
      <w:pPr>
        <w:spacing w:after="0" w:line="240" w:lineRule="auto"/>
        <w:ind w:left="14"/>
        <w:rPr>
          <w:szCs w:val="20"/>
        </w:rPr>
      </w:pPr>
    </w:p>
    <w:p w:rsidR="00A8742C" w:rsidRPr="00A8742C" w:rsidRDefault="00A8742C" w:rsidP="00A8742C">
      <w:pPr>
        <w:spacing w:after="0" w:line="240" w:lineRule="auto"/>
        <w:ind w:left="14"/>
        <w:rPr>
          <w:szCs w:val="20"/>
        </w:rPr>
      </w:pPr>
      <w:r w:rsidRPr="00A8742C">
        <w:rPr>
          <w:b/>
          <w:szCs w:val="20"/>
        </w:rPr>
        <w:t>Обязательные вопросы*</w:t>
      </w:r>
      <w:r w:rsidRPr="00A8742C">
        <w:rPr>
          <w:szCs w:val="20"/>
        </w:rPr>
        <w:t xml:space="preserve">  </w:t>
      </w:r>
    </w:p>
    <w:p w:rsidR="00A8742C" w:rsidRPr="00A8742C" w:rsidRDefault="00A8742C" w:rsidP="00A8742C">
      <w:pPr>
        <w:numPr>
          <w:ilvl w:val="0"/>
          <w:numId w:val="9"/>
        </w:numPr>
        <w:spacing w:after="0" w:line="240" w:lineRule="auto"/>
        <w:ind w:left="426" w:hanging="426"/>
        <w:rPr>
          <w:szCs w:val="20"/>
        </w:rPr>
      </w:pPr>
      <w:r w:rsidRPr="00A8742C">
        <w:rPr>
          <w:szCs w:val="20"/>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rsidR="00A8742C" w:rsidRPr="00A8742C" w:rsidRDefault="00A8742C" w:rsidP="00A8742C">
      <w:pPr>
        <w:numPr>
          <w:ilvl w:val="0"/>
          <w:numId w:val="9"/>
        </w:numPr>
        <w:spacing w:after="0" w:line="240" w:lineRule="auto"/>
        <w:ind w:left="426" w:hanging="426"/>
        <w:rPr>
          <w:szCs w:val="20"/>
        </w:rPr>
      </w:pPr>
      <w:r w:rsidRPr="00A8742C">
        <w:rPr>
          <w:szCs w:val="20"/>
        </w:rPr>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rsidR="00A8742C" w:rsidRPr="00A8742C" w:rsidRDefault="00A8742C" w:rsidP="00A8742C">
      <w:pPr>
        <w:numPr>
          <w:ilvl w:val="0"/>
          <w:numId w:val="9"/>
        </w:numPr>
        <w:spacing w:after="0" w:line="240" w:lineRule="auto"/>
        <w:ind w:left="426" w:hanging="426"/>
        <w:rPr>
          <w:szCs w:val="20"/>
        </w:rPr>
      </w:pPr>
      <w:r w:rsidRPr="00A8742C">
        <w:rPr>
          <w:szCs w:val="20"/>
        </w:rPr>
        <w:t xml:space="preserve">Существенность при планировании для целей аудита. Практические примеры определения существенности.  </w:t>
      </w:r>
    </w:p>
    <w:p w:rsidR="00A8742C" w:rsidRPr="00A8742C" w:rsidRDefault="00A8742C" w:rsidP="00A8742C">
      <w:pPr>
        <w:numPr>
          <w:ilvl w:val="0"/>
          <w:numId w:val="9"/>
        </w:numPr>
        <w:spacing w:after="0" w:line="240" w:lineRule="auto"/>
        <w:ind w:left="426" w:hanging="426"/>
        <w:rPr>
          <w:szCs w:val="20"/>
        </w:rPr>
      </w:pPr>
      <w:r w:rsidRPr="00A8742C">
        <w:rPr>
          <w:szCs w:val="20"/>
        </w:rPr>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rsidR="00A8742C" w:rsidRPr="00A8742C" w:rsidRDefault="00A8742C" w:rsidP="00A8742C">
      <w:pPr>
        <w:numPr>
          <w:ilvl w:val="0"/>
          <w:numId w:val="9"/>
        </w:numPr>
        <w:spacing w:after="0" w:line="240" w:lineRule="auto"/>
        <w:ind w:left="426" w:hanging="426"/>
        <w:rPr>
          <w:szCs w:val="20"/>
        </w:rPr>
      </w:pPr>
      <w:r w:rsidRPr="00A8742C">
        <w:rPr>
          <w:szCs w:val="20"/>
        </w:rPr>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rsidR="00A8742C" w:rsidRPr="00A8742C" w:rsidRDefault="00A8742C" w:rsidP="00A8742C">
      <w:pPr>
        <w:spacing w:after="0" w:line="240" w:lineRule="auto"/>
        <w:ind w:left="749"/>
        <w:jc w:val="left"/>
        <w:rPr>
          <w:szCs w:val="20"/>
        </w:rPr>
      </w:pPr>
    </w:p>
    <w:p w:rsidR="00A8742C" w:rsidRPr="00A8742C" w:rsidRDefault="00A8742C" w:rsidP="00A8742C">
      <w:pPr>
        <w:spacing w:after="0" w:line="240" w:lineRule="auto"/>
        <w:ind w:left="29"/>
        <w:jc w:val="left"/>
        <w:rPr>
          <w:szCs w:val="20"/>
        </w:rPr>
      </w:pPr>
      <w:r w:rsidRPr="00A8742C">
        <w:rPr>
          <w:szCs w:val="20"/>
        </w:rPr>
        <w:t xml:space="preserve"> </w:t>
      </w:r>
      <w:r w:rsidRPr="00A8742C">
        <w:rPr>
          <w:b/>
          <w:szCs w:val="20"/>
        </w:rPr>
        <w:t xml:space="preserve">Результат обучения </w:t>
      </w:r>
      <w:r w:rsidRPr="00A8742C">
        <w:rPr>
          <w:szCs w:val="20"/>
        </w:rPr>
        <w:t xml:space="preserve"> </w:t>
      </w:r>
    </w:p>
    <w:p w:rsidR="00A8742C" w:rsidRPr="00A8742C" w:rsidRDefault="00A8742C" w:rsidP="00A8742C">
      <w:pPr>
        <w:spacing w:after="0" w:line="240" w:lineRule="auto"/>
        <w:ind w:left="29"/>
        <w:jc w:val="left"/>
        <w:rPr>
          <w:szCs w:val="20"/>
        </w:rPr>
      </w:pPr>
      <w:r w:rsidRPr="00A8742C">
        <w:rPr>
          <w:szCs w:val="20"/>
        </w:rPr>
        <w:t xml:space="preserve">Практическая отработка риск-ориентированной технологии проведения аудиторской проверки. </w:t>
      </w:r>
    </w:p>
    <w:p w:rsidR="00F85D96" w:rsidRDefault="00F85D96" w:rsidP="00F7210A">
      <w:pPr>
        <w:spacing w:after="196" w:line="259" w:lineRule="auto"/>
        <w:ind w:left="29" w:right="-113"/>
        <w:jc w:val="left"/>
      </w:pPr>
    </w:p>
    <w:p w:rsidR="00F85D96" w:rsidRDefault="00A76F05" w:rsidP="00F7210A">
      <w:pPr>
        <w:spacing w:after="196" w:line="259" w:lineRule="auto"/>
        <w:ind w:left="29" w:right="-113"/>
        <w:jc w:val="left"/>
      </w:pPr>
      <w:r>
        <w:t xml:space="preserve">  </w:t>
      </w:r>
    </w:p>
    <w:p w:rsidR="00F85D96" w:rsidRDefault="00A76F05" w:rsidP="00F7210A">
      <w:pPr>
        <w:spacing w:after="132" w:line="339" w:lineRule="auto"/>
        <w:ind w:left="10" w:right="-113" w:hanging="10"/>
      </w:pPr>
      <w:r>
        <w:rPr>
          <w:b/>
          <w:color w:val="212121"/>
        </w:rPr>
        <w:t xml:space="preserve">6-2-33 «ПРАКТИКА ПРИМЕНЕНИЯ МСА: ОТДЕЛЬНЫЕ ВОПРОСЫ ПОЛУЧЕНИЯ АУДИТОРСКИХ ДОКАЗАТЕЛЬСТВ» </w:t>
      </w:r>
      <w:r>
        <w:t xml:space="preserve"> </w:t>
      </w:r>
    </w:p>
    <w:p w:rsidR="00F85D96" w:rsidRDefault="00A76F05" w:rsidP="00F7210A">
      <w:pPr>
        <w:spacing w:after="218" w:line="259" w:lineRule="auto"/>
        <w:ind w:left="24" w:right="-113" w:hanging="10"/>
      </w:pPr>
      <w:r>
        <w:rPr>
          <w:b/>
        </w:rPr>
        <w:t>Продолжительность обучения</w:t>
      </w:r>
      <w:r>
        <w:t xml:space="preserve"> - 20 академических часов  </w:t>
      </w:r>
    </w:p>
    <w:p w:rsidR="00F85D96" w:rsidRDefault="00A76F05" w:rsidP="00F7210A">
      <w:pPr>
        <w:spacing w:after="204"/>
        <w:ind w:left="14" w:right="-113"/>
      </w:pPr>
      <w:r>
        <w:rPr>
          <w:b/>
        </w:rPr>
        <w:t>Цель спецкурса -</w:t>
      </w:r>
      <w:r>
        <w:t xml:space="preserve"> отдельные вопросы получения аудиторских доказательств  </w:t>
      </w:r>
    </w:p>
    <w:p w:rsidR="00F85D96" w:rsidRDefault="00A76F05" w:rsidP="00F7210A">
      <w:pPr>
        <w:spacing w:after="212" w:line="259" w:lineRule="auto"/>
        <w:ind w:left="24" w:right="-113" w:hanging="10"/>
      </w:pPr>
      <w:r>
        <w:rPr>
          <w:b/>
        </w:rPr>
        <w:t>Обязательные вопросы*</w:t>
      </w:r>
      <w:r>
        <w:t xml:space="preserve">  </w:t>
      </w:r>
    </w:p>
    <w:p w:rsidR="00F85D96" w:rsidRDefault="00A76F05" w:rsidP="00F7210A">
      <w:pPr>
        <w:numPr>
          <w:ilvl w:val="0"/>
          <w:numId w:val="9"/>
        </w:numPr>
        <w:spacing w:after="93"/>
        <w:ind w:right="-113" w:hanging="360"/>
      </w:pPr>
      <w: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rsidR="00F85D96" w:rsidRDefault="00A76F05" w:rsidP="00F7210A">
      <w:pPr>
        <w:numPr>
          <w:ilvl w:val="0"/>
          <w:numId w:val="9"/>
        </w:numPr>
        <w:spacing w:after="84"/>
        <w:ind w:right="-113" w:hanging="360"/>
      </w:pPr>
      <w:r>
        <w:t xml:space="preserve">Отбор элементов для тестирования. Аудиторская выборка.  </w:t>
      </w:r>
    </w:p>
    <w:p w:rsidR="00F85D96" w:rsidRDefault="00A76F05" w:rsidP="00F7210A">
      <w:pPr>
        <w:numPr>
          <w:ilvl w:val="0"/>
          <w:numId w:val="9"/>
        </w:numPr>
        <w:spacing w:after="41" w:line="323" w:lineRule="auto"/>
        <w:ind w:right="-113" w:hanging="360"/>
      </w:pPr>
      <w: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rsidR="00F85D96" w:rsidRDefault="00A76F05" w:rsidP="00F7210A">
      <w:pPr>
        <w:numPr>
          <w:ilvl w:val="0"/>
          <w:numId w:val="9"/>
        </w:numPr>
        <w:spacing w:after="89"/>
        <w:ind w:right="-113" w:hanging="360"/>
      </w:pPr>
      <w:r>
        <w:t xml:space="preserve">Аналитические процедуры проверки по существу. Информация, подготовленная организацией. Формирование ожиданий, аналитический порог. Оценка результатов  </w:t>
      </w:r>
      <w:r>
        <w:rPr>
          <w:rFonts w:ascii="Arial" w:eastAsia="Arial" w:hAnsi="Arial" w:cs="Arial"/>
        </w:rPr>
        <w:t xml:space="preserve">• </w:t>
      </w:r>
      <w: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rsidR="00F85D96" w:rsidRDefault="00A76F05" w:rsidP="00F7210A">
      <w:pPr>
        <w:numPr>
          <w:ilvl w:val="0"/>
          <w:numId w:val="9"/>
        </w:numPr>
        <w:spacing w:after="99"/>
        <w:ind w:right="-113" w:hanging="360"/>
      </w:pPr>
      <w: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rsidR="00F85D96" w:rsidRDefault="00A76F05" w:rsidP="00F7210A">
      <w:pPr>
        <w:numPr>
          <w:ilvl w:val="0"/>
          <w:numId w:val="9"/>
        </w:numPr>
        <w:spacing w:after="97"/>
        <w:ind w:right="-113" w:hanging="360"/>
      </w:pPr>
      <w: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rsidR="00F85D96" w:rsidRDefault="00A76F05" w:rsidP="00F7210A">
      <w:pPr>
        <w:numPr>
          <w:ilvl w:val="0"/>
          <w:numId w:val="9"/>
        </w:numPr>
        <w:spacing w:after="16"/>
        <w:ind w:right="-113" w:hanging="360"/>
      </w:pPr>
      <w: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rsidR="00F85D96" w:rsidRDefault="00A76F05" w:rsidP="00F7210A">
      <w:pPr>
        <w:spacing w:after="172" w:line="259" w:lineRule="auto"/>
        <w:ind w:left="28" w:right="-113"/>
        <w:jc w:val="left"/>
      </w:pPr>
      <w:r>
        <w:t xml:space="preserve">  </w:t>
      </w:r>
    </w:p>
    <w:p w:rsidR="00F85D96" w:rsidRDefault="00A76F05" w:rsidP="00F7210A">
      <w:pPr>
        <w:spacing w:after="211" w:line="259" w:lineRule="auto"/>
        <w:ind w:left="10" w:right="-113" w:hanging="10"/>
      </w:pPr>
      <w:r>
        <w:rPr>
          <w:b/>
          <w:color w:val="212121"/>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r>
        <w:t xml:space="preserve"> </w:t>
      </w:r>
    </w:p>
    <w:p w:rsidR="00F85D96" w:rsidRDefault="00A76F05" w:rsidP="00F7210A">
      <w:pPr>
        <w:spacing w:after="157" w:line="259" w:lineRule="auto"/>
        <w:ind w:left="24" w:right="-113" w:hanging="10"/>
      </w:pPr>
      <w:r>
        <w:rPr>
          <w:b/>
        </w:rPr>
        <w:t>Продолжительность обучения</w:t>
      </w:r>
      <w:r>
        <w:t xml:space="preserve"> – 8 академических часов  </w:t>
      </w:r>
    </w:p>
    <w:p w:rsidR="00F85D96" w:rsidRDefault="00A76F05" w:rsidP="00F7210A">
      <w:pPr>
        <w:spacing w:after="126" w:line="340" w:lineRule="auto"/>
        <w:ind w:left="14" w:right="-113"/>
      </w:pPr>
      <w:r>
        <w:rPr>
          <w:b/>
        </w:rPr>
        <w:t>Цель спецкурса</w:t>
      </w:r>
      <w:r>
        <w:t xml:space="preserve"> – обязанности аудитора в части рассмотрения соблюдения нормативных правовых актов и в отношении недобросовестных действий   </w:t>
      </w:r>
    </w:p>
    <w:p w:rsidR="00F85D96" w:rsidRDefault="00A76F05" w:rsidP="00F7210A">
      <w:pPr>
        <w:spacing w:after="233" w:line="259" w:lineRule="auto"/>
        <w:ind w:left="24" w:right="-113" w:hanging="10"/>
      </w:pPr>
      <w:r>
        <w:rPr>
          <w:b/>
        </w:rPr>
        <w:t>Обязательные вопросы*</w:t>
      </w:r>
      <w:r>
        <w:t xml:space="preserve">  </w:t>
      </w:r>
    </w:p>
    <w:p w:rsidR="00F85D96" w:rsidRDefault="00A76F05" w:rsidP="00F7210A">
      <w:pPr>
        <w:numPr>
          <w:ilvl w:val="0"/>
          <w:numId w:val="9"/>
        </w:numPr>
        <w:spacing w:after="85"/>
        <w:ind w:right="-113" w:hanging="360"/>
      </w:pPr>
      <w:r>
        <w:t xml:space="preserve">требования законодательства;  </w:t>
      </w:r>
    </w:p>
    <w:p w:rsidR="00F85D96" w:rsidRDefault="00A76F05" w:rsidP="00F7210A">
      <w:pPr>
        <w:numPr>
          <w:ilvl w:val="0"/>
          <w:numId w:val="9"/>
        </w:numPr>
        <w:spacing w:after="87"/>
        <w:ind w:right="-113" w:hanging="360"/>
      </w:pPr>
      <w:r>
        <w:t xml:space="preserve">проверка соблюдения требований нормативных правовых актов;  </w:t>
      </w:r>
    </w:p>
    <w:p w:rsidR="00F85D96" w:rsidRDefault="00A76F05" w:rsidP="00F7210A">
      <w:pPr>
        <w:numPr>
          <w:ilvl w:val="0"/>
          <w:numId w:val="9"/>
        </w:numPr>
        <w:spacing w:after="37" w:line="323" w:lineRule="auto"/>
        <w:ind w:right="-113" w:hanging="360"/>
      </w:pPr>
      <w:r>
        <w:t xml:space="preserve">обязанности аудитора в системе противодействия отмыванию преступных доходов, коррупции, подкупу иностранных должностных лиц;  </w:t>
      </w:r>
    </w:p>
    <w:p w:rsidR="00F85D96" w:rsidRDefault="00A76F05" w:rsidP="00F7210A">
      <w:pPr>
        <w:numPr>
          <w:ilvl w:val="0"/>
          <w:numId w:val="9"/>
        </w:numPr>
        <w:spacing w:after="32"/>
        <w:ind w:right="-113" w:hanging="360"/>
      </w:pPr>
      <w:r>
        <w:t xml:space="preserve">выявление и рассмотрение недобросовестных действий – практические ситуации.  </w:t>
      </w:r>
    </w:p>
    <w:p w:rsidR="00F85D96" w:rsidRDefault="00A76F05" w:rsidP="00F7210A">
      <w:pPr>
        <w:spacing w:after="172" w:line="259" w:lineRule="auto"/>
        <w:ind w:left="28" w:right="-113"/>
        <w:jc w:val="left"/>
      </w:pPr>
      <w:r>
        <w:t xml:space="preserve">  </w:t>
      </w:r>
    </w:p>
    <w:p w:rsidR="00A8742C" w:rsidRPr="00A8742C" w:rsidRDefault="00A8742C" w:rsidP="00A8742C">
      <w:pPr>
        <w:spacing w:after="0" w:line="240" w:lineRule="auto"/>
        <w:ind w:left="10" w:hanging="10"/>
        <w:rPr>
          <w:szCs w:val="20"/>
        </w:rPr>
      </w:pPr>
      <w:r w:rsidRPr="00A8742C">
        <w:rPr>
          <w:b/>
          <w:color w:val="212121"/>
          <w:szCs w:val="20"/>
        </w:rPr>
        <w:t xml:space="preserve">6-2-35 «ПРАКТИКА ПРИМЕНЕНИЯ МСА: ОЦЕНКА СИСТЕМЫ ВНУТРЕННЕГО КОНТРОЛЯ </w:t>
      </w:r>
      <w:r w:rsidRPr="00A8742C">
        <w:rPr>
          <w:szCs w:val="20"/>
        </w:rPr>
        <w:t xml:space="preserve"> </w:t>
      </w:r>
    </w:p>
    <w:p w:rsidR="00A8742C" w:rsidRPr="00A8742C" w:rsidRDefault="00A8742C" w:rsidP="00A8742C">
      <w:pPr>
        <w:spacing w:after="0" w:line="240" w:lineRule="auto"/>
        <w:ind w:left="10" w:hanging="10"/>
        <w:rPr>
          <w:szCs w:val="20"/>
        </w:rPr>
      </w:pPr>
      <w:r w:rsidRPr="00A8742C">
        <w:rPr>
          <w:b/>
          <w:color w:val="212121"/>
          <w:szCs w:val="20"/>
        </w:rPr>
        <w:t xml:space="preserve">АУДИРУЕМОГО ЛИЦА В РАМКАХ ПРОВЕДЕНИЯ АУДИТОРСКИХ ПРОЦЕДУР» </w:t>
      </w:r>
      <w:r w:rsidRPr="00A8742C">
        <w:rPr>
          <w:szCs w:val="20"/>
        </w:rPr>
        <w:t xml:space="preserve"> </w:t>
      </w:r>
    </w:p>
    <w:p w:rsidR="00A8742C" w:rsidRPr="00A8742C" w:rsidRDefault="00A8742C" w:rsidP="00A8742C">
      <w:pPr>
        <w:spacing w:after="0" w:line="240" w:lineRule="auto"/>
        <w:ind w:left="10" w:hanging="10"/>
        <w:rPr>
          <w:szCs w:val="20"/>
        </w:rPr>
      </w:pPr>
    </w:p>
    <w:p w:rsidR="00A8742C" w:rsidRPr="00A8742C" w:rsidRDefault="00A8742C" w:rsidP="00A8742C">
      <w:pPr>
        <w:spacing w:after="0" w:line="240" w:lineRule="auto"/>
        <w:ind w:left="24" w:hanging="10"/>
        <w:rPr>
          <w:szCs w:val="20"/>
        </w:rPr>
      </w:pPr>
      <w:r w:rsidRPr="00A8742C">
        <w:rPr>
          <w:b/>
          <w:szCs w:val="20"/>
        </w:rPr>
        <w:t>Продолжительность обучения</w:t>
      </w:r>
      <w:r w:rsidRPr="00A8742C">
        <w:rPr>
          <w:szCs w:val="20"/>
        </w:rPr>
        <w:t xml:space="preserve"> – 8 академических часов </w:t>
      </w:r>
    </w:p>
    <w:p w:rsidR="00A8742C" w:rsidRPr="00A8742C" w:rsidRDefault="00A8742C" w:rsidP="00A8742C">
      <w:pPr>
        <w:spacing w:after="0" w:line="240" w:lineRule="auto"/>
        <w:ind w:left="24" w:hanging="10"/>
        <w:rPr>
          <w:szCs w:val="20"/>
        </w:rPr>
      </w:pPr>
      <w:r w:rsidRPr="00A8742C">
        <w:rPr>
          <w:szCs w:val="20"/>
        </w:rPr>
        <w:t xml:space="preserve"> </w:t>
      </w:r>
    </w:p>
    <w:p w:rsidR="00A8742C" w:rsidRPr="00A8742C" w:rsidRDefault="00A8742C" w:rsidP="00A8742C">
      <w:pPr>
        <w:spacing w:after="0" w:line="240" w:lineRule="auto"/>
        <w:ind w:left="14"/>
        <w:rPr>
          <w:szCs w:val="20"/>
        </w:rPr>
      </w:pPr>
      <w:r w:rsidRPr="00A8742C">
        <w:rPr>
          <w:b/>
          <w:szCs w:val="20"/>
        </w:rPr>
        <w:t>Цель спецкурса</w:t>
      </w:r>
      <w:r w:rsidRPr="00A8742C">
        <w:rPr>
          <w:szCs w:val="20"/>
        </w:rPr>
        <w:t xml:space="preserve"> - оценка системы внутреннего контроля аудируемого лица в рамках проведения аудиторских процедур</w:t>
      </w:r>
      <w:r w:rsidRPr="00A8742C">
        <w:rPr>
          <w:rFonts w:asciiTheme="minorHAnsi" w:eastAsiaTheme="minorHAnsi" w:hAnsiTheme="minorHAnsi" w:cstheme="minorBidi"/>
          <w:color w:val="auto"/>
          <w:sz w:val="22"/>
          <w:lang w:eastAsia="en-US"/>
        </w:rPr>
        <w:t xml:space="preserve"> </w:t>
      </w:r>
      <w:r w:rsidRPr="00A8742C">
        <w:rPr>
          <w:szCs w:val="20"/>
        </w:rPr>
        <w:t>в соответствии с требованиями МСА 315 (пересмотренного, 2019 г.)</w:t>
      </w:r>
    </w:p>
    <w:p w:rsidR="00A8742C" w:rsidRPr="00A8742C" w:rsidRDefault="00A8742C" w:rsidP="00A8742C">
      <w:pPr>
        <w:spacing w:after="0" w:line="240" w:lineRule="auto"/>
        <w:ind w:left="398" w:hanging="10"/>
        <w:rPr>
          <w:b/>
          <w:szCs w:val="20"/>
        </w:rPr>
      </w:pPr>
      <w:r w:rsidRPr="00A8742C">
        <w:rPr>
          <w:b/>
          <w:szCs w:val="20"/>
        </w:rPr>
        <w:t xml:space="preserve">   </w:t>
      </w:r>
    </w:p>
    <w:p w:rsidR="00A8742C" w:rsidRPr="00A8742C" w:rsidRDefault="00A8742C" w:rsidP="00510540">
      <w:pPr>
        <w:numPr>
          <w:ilvl w:val="0"/>
          <w:numId w:val="31"/>
        </w:numPr>
        <w:spacing w:after="0" w:line="240" w:lineRule="auto"/>
        <w:contextualSpacing/>
        <w:jc w:val="left"/>
        <w:rPr>
          <w:b/>
          <w:szCs w:val="20"/>
        </w:rPr>
      </w:pPr>
      <w:r w:rsidRPr="00A8742C">
        <w:rPr>
          <w:b/>
          <w:szCs w:val="20"/>
        </w:rPr>
        <w:t>Основные новации МСА 315 (пересмотренного, 2019 г.)</w:t>
      </w:r>
    </w:p>
    <w:p w:rsidR="00A8742C" w:rsidRPr="00A8742C" w:rsidRDefault="00A8742C" w:rsidP="00510540">
      <w:pPr>
        <w:numPr>
          <w:ilvl w:val="1"/>
          <w:numId w:val="32"/>
        </w:numPr>
        <w:spacing w:after="0" w:line="240" w:lineRule="auto"/>
        <w:contextualSpacing/>
        <w:jc w:val="left"/>
        <w:rPr>
          <w:szCs w:val="20"/>
        </w:rPr>
      </w:pPr>
      <w:r w:rsidRPr="00A8742C">
        <w:rPr>
          <w:szCs w:val="20"/>
        </w:rPr>
        <w:t xml:space="preserve">Требования по надежной идентификации и оценке рисков. Процесс </w:t>
      </w:r>
      <w:r w:rsidRPr="00A8742C">
        <w:rPr>
          <w:bCs/>
          <w:szCs w:val="20"/>
        </w:rPr>
        <w:t>оценки рисков, пересмотра оценки рисков и изменения дальнейших аудиторских процедур.</w:t>
      </w:r>
    </w:p>
    <w:p w:rsidR="00A8742C" w:rsidRPr="00A8742C" w:rsidRDefault="00A8742C" w:rsidP="00510540">
      <w:pPr>
        <w:numPr>
          <w:ilvl w:val="1"/>
          <w:numId w:val="32"/>
        </w:numPr>
        <w:spacing w:after="0" w:line="240" w:lineRule="auto"/>
        <w:contextualSpacing/>
        <w:jc w:val="left"/>
        <w:rPr>
          <w:szCs w:val="20"/>
        </w:rPr>
      </w:pPr>
      <w:r w:rsidRPr="00A8742C">
        <w:rPr>
          <w:szCs w:val="20"/>
        </w:rPr>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rsidR="00A8742C" w:rsidRPr="00A8742C" w:rsidRDefault="00A8742C" w:rsidP="00510540">
      <w:pPr>
        <w:numPr>
          <w:ilvl w:val="1"/>
          <w:numId w:val="32"/>
        </w:numPr>
        <w:spacing w:after="0" w:line="240" w:lineRule="auto"/>
        <w:contextualSpacing/>
        <w:jc w:val="left"/>
        <w:rPr>
          <w:szCs w:val="20"/>
        </w:rPr>
      </w:pPr>
      <w:r w:rsidRPr="00A8742C">
        <w:rPr>
          <w:bCs/>
          <w:szCs w:val="20"/>
        </w:rPr>
        <w:t>Значительные классы операций, остатков на счетах и раскрытия информации.</w:t>
      </w:r>
      <w:r w:rsidRPr="00A8742C">
        <w:rPr>
          <w:rFonts w:asciiTheme="minorHAnsi" w:eastAsiaTheme="minorEastAsia" w:hAnsi="Calibri" w:cstheme="minorBidi"/>
          <w:bCs/>
          <w:color w:val="000000" w:themeColor="text1"/>
          <w:kern w:val="24"/>
          <w:sz w:val="40"/>
          <w:szCs w:val="40"/>
          <w:lang w:eastAsia="en-US"/>
        </w:rPr>
        <w:t xml:space="preserve"> </w:t>
      </w:r>
      <w:r w:rsidRPr="00A8742C">
        <w:rPr>
          <w:bCs/>
          <w:szCs w:val="20"/>
        </w:rPr>
        <w:t>Диапазон неотъемлемого риска. Факторы неотъемлемого риска.</w:t>
      </w:r>
    </w:p>
    <w:p w:rsidR="00A8742C" w:rsidRPr="00A8742C" w:rsidRDefault="00A8742C" w:rsidP="00A8742C">
      <w:pPr>
        <w:spacing w:after="0" w:line="240" w:lineRule="auto"/>
        <w:ind w:left="398" w:hanging="10"/>
        <w:rPr>
          <w:b/>
          <w:szCs w:val="20"/>
        </w:rPr>
      </w:pPr>
    </w:p>
    <w:p w:rsidR="00A8742C" w:rsidRPr="00A8742C" w:rsidRDefault="00A8742C" w:rsidP="00A8742C">
      <w:pPr>
        <w:spacing w:after="0" w:line="240" w:lineRule="auto"/>
        <w:ind w:left="398" w:hanging="10"/>
        <w:rPr>
          <w:szCs w:val="20"/>
        </w:rPr>
      </w:pPr>
      <w:r w:rsidRPr="00A8742C">
        <w:rPr>
          <w:b/>
          <w:szCs w:val="20"/>
        </w:rPr>
        <w:t>2.</w:t>
      </w:r>
      <w:r w:rsidRPr="00A8742C">
        <w:rPr>
          <w:rFonts w:eastAsia="Arial"/>
          <w:b/>
          <w:szCs w:val="20"/>
        </w:rPr>
        <w:t xml:space="preserve"> </w:t>
      </w:r>
      <w:r w:rsidRPr="00A8742C">
        <w:rPr>
          <w:b/>
          <w:szCs w:val="20"/>
        </w:rPr>
        <w:t xml:space="preserve">Системы внутреннего контроля </w:t>
      </w:r>
      <w:r w:rsidRPr="00A8742C">
        <w:rPr>
          <w:szCs w:val="20"/>
        </w:rPr>
        <w:t xml:space="preserve">  </w:t>
      </w:r>
    </w:p>
    <w:p w:rsidR="00A8742C" w:rsidRPr="00A8742C" w:rsidRDefault="00A8742C" w:rsidP="00510540">
      <w:pPr>
        <w:numPr>
          <w:ilvl w:val="1"/>
          <w:numId w:val="30"/>
        </w:numPr>
        <w:spacing w:after="0" w:line="240" w:lineRule="auto"/>
        <w:contextualSpacing/>
        <w:jc w:val="left"/>
        <w:rPr>
          <w:szCs w:val="20"/>
        </w:rPr>
      </w:pPr>
      <w:r w:rsidRPr="00A8742C">
        <w:rPr>
          <w:szCs w:val="20"/>
        </w:rPr>
        <w:t xml:space="preserve">Необходимость изучения системы внутреннего контроля при проведении аудита.  </w:t>
      </w:r>
    </w:p>
    <w:p w:rsidR="00A8742C" w:rsidRPr="00A8742C" w:rsidRDefault="00A8742C" w:rsidP="00510540">
      <w:pPr>
        <w:numPr>
          <w:ilvl w:val="1"/>
          <w:numId w:val="30"/>
        </w:numPr>
        <w:spacing w:after="0" w:line="240" w:lineRule="auto"/>
        <w:contextualSpacing/>
        <w:jc w:val="left"/>
        <w:rPr>
          <w:szCs w:val="20"/>
        </w:rPr>
      </w:pPr>
      <w:r w:rsidRPr="00A8742C">
        <w:rPr>
          <w:szCs w:val="20"/>
        </w:rPr>
        <w:t xml:space="preserve">Пять составляющих системы внутреннего контроля:  </w:t>
      </w:r>
    </w:p>
    <w:p w:rsidR="00A8742C" w:rsidRPr="00A8742C" w:rsidRDefault="00A8742C" w:rsidP="00A8742C">
      <w:pPr>
        <w:spacing w:after="0" w:line="240" w:lineRule="auto"/>
        <w:ind w:left="1305"/>
        <w:rPr>
          <w:szCs w:val="20"/>
        </w:rPr>
      </w:pPr>
      <w:r w:rsidRPr="00A8742C">
        <w:rPr>
          <w:szCs w:val="20"/>
        </w:rPr>
        <w:t xml:space="preserve">1) контрольная среда </w:t>
      </w:r>
    </w:p>
    <w:p w:rsidR="00A8742C" w:rsidRPr="00A8742C" w:rsidRDefault="00A8742C" w:rsidP="00A8742C">
      <w:pPr>
        <w:spacing w:after="0" w:line="240" w:lineRule="auto"/>
        <w:ind w:left="1305"/>
        <w:contextualSpacing/>
        <w:rPr>
          <w:szCs w:val="20"/>
        </w:rPr>
      </w:pPr>
      <w:r w:rsidRPr="00A8742C">
        <w:rPr>
          <w:szCs w:val="20"/>
        </w:rPr>
        <w:t xml:space="preserve">2) процесс оценки рисков, применяемый в организации   </w:t>
      </w:r>
    </w:p>
    <w:p w:rsidR="00A8742C" w:rsidRPr="00A8742C" w:rsidRDefault="00A8742C" w:rsidP="00A8742C">
      <w:pPr>
        <w:spacing w:after="0" w:line="240" w:lineRule="auto"/>
        <w:ind w:left="1305"/>
        <w:rPr>
          <w:szCs w:val="20"/>
        </w:rPr>
      </w:pPr>
      <w:r w:rsidRPr="00A8742C">
        <w:rPr>
          <w:szCs w:val="20"/>
        </w:rPr>
        <w:t xml:space="preserve">3) процесс мониторинга системы внутреннего </w:t>
      </w:r>
      <w:r w:rsidRPr="00A8742C">
        <w:rPr>
          <w:szCs w:val="20"/>
        </w:rPr>
        <w:tab/>
        <w:t xml:space="preserve">контроля организации; </w:t>
      </w:r>
      <w:r w:rsidRPr="00A8742C">
        <w:rPr>
          <w:szCs w:val="20"/>
        </w:rPr>
        <w:tab/>
      </w:r>
    </w:p>
    <w:p w:rsidR="00A8742C" w:rsidRPr="00A8742C" w:rsidRDefault="00A8742C" w:rsidP="00A8742C">
      <w:pPr>
        <w:spacing w:after="0" w:line="240" w:lineRule="auto"/>
        <w:ind w:left="1305"/>
        <w:rPr>
          <w:szCs w:val="20"/>
        </w:rPr>
      </w:pPr>
      <w:r w:rsidRPr="00A8742C">
        <w:rPr>
          <w:szCs w:val="20"/>
        </w:rPr>
        <w:t xml:space="preserve">4) информационная система и информационное взаимодействие;   </w:t>
      </w:r>
    </w:p>
    <w:p w:rsidR="00A8742C" w:rsidRPr="00A8742C" w:rsidRDefault="00A8742C" w:rsidP="00A8742C">
      <w:pPr>
        <w:spacing w:after="0" w:line="240" w:lineRule="auto"/>
        <w:ind w:left="1305"/>
        <w:rPr>
          <w:szCs w:val="20"/>
        </w:rPr>
      </w:pPr>
      <w:r w:rsidRPr="00A8742C">
        <w:rPr>
          <w:szCs w:val="20"/>
        </w:rPr>
        <w:t xml:space="preserve">5) контрольные   действия.   </w:t>
      </w:r>
    </w:p>
    <w:p w:rsidR="00A8742C" w:rsidRPr="00A8742C" w:rsidRDefault="00A8742C" w:rsidP="00A8742C">
      <w:pPr>
        <w:spacing w:after="0" w:line="240" w:lineRule="auto"/>
        <w:ind w:left="29"/>
        <w:jc w:val="left"/>
        <w:rPr>
          <w:szCs w:val="20"/>
        </w:rPr>
      </w:pPr>
      <w:r w:rsidRPr="00A8742C">
        <w:rPr>
          <w:szCs w:val="20"/>
        </w:rPr>
        <w:t xml:space="preserve">  </w:t>
      </w:r>
    </w:p>
    <w:p w:rsidR="00A8742C" w:rsidRPr="00A8742C" w:rsidRDefault="00A8742C" w:rsidP="00510540">
      <w:pPr>
        <w:numPr>
          <w:ilvl w:val="1"/>
          <w:numId w:val="30"/>
        </w:numPr>
        <w:spacing w:after="0" w:line="240" w:lineRule="auto"/>
        <w:contextualSpacing/>
        <w:jc w:val="left"/>
        <w:rPr>
          <w:szCs w:val="20"/>
        </w:rPr>
      </w:pPr>
      <w:r w:rsidRPr="00A8742C">
        <w:rPr>
          <w:szCs w:val="20"/>
        </w:rPr>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rsidR="00A8742C" w:rsidRPr="00A8742C" w:rsidRDefault="00A8742C" w:rsidP="00510540">
      <w:pPr>
        <w:numPr>
          <w:ilvl w:val="1"/>
          <w:numId w:val="30"/>
        </w:numPr>
        <w:spacing w:after="0" w:line="240" w:lineRule="auto"/>
        <w:contextualSpacing/>
        <w:jc w:val="left"/>
        <w:rPr>
          <w:szCs w:val="20"/>
        </w:rPr>
      </w:pPr>
      <w:r w:rsidRPr="00A8742C">
        <w:rPr>
          <w:szCs w:val="20"/>
        </w:rPr>
        <w:t>Оценка элементов системы внутреннего контроля, включая недостатки и значительные недостатки системы внутреннего контроля.</w:t>
      </w:r>
    </w:p>
    <w:p w:rsidR="00A8742C" w:rsidRPr="00A8742C" w:rsidRDefault="00A8742C" w:rsidP="00510540">
      <w:pPr>
        <w:numPr>
          <w:ilvl w:val="1"/>
          <w:numId w:val="30"/>
        </w:numPr>
        <w:spacing w:after="0" w:line="240" w:lineRule="auto"/>
        <w:contextualSpacing/>
        <w:jc w:val="left"/>
        <w:rPr>
          <w:szCs w:val="20"/>
        </w:rPr>
      </w:pPr>
      <w:r w:rsidRPr="00A8742C">
        <w:rPr>
          <w:szCs w:val="20"/>
        </w:rPr>
        <w:t xml:space="preserve">Ограничения элементов системы </w:t>
      </w:r>
    </w:p>
    <w:p w:rsidR="00A8742C" w:rsidRPr="00A8742C" w:rsidRDefault="00A8742C" w:rsidP="00510540">
      <w:pPr>
        <w:numPr>
          <w:ilvl w:val="1"/>
          <w:numId w:val="30"/>
        </w:numPr>
        <w:spacing w:after="0" w:line="240" w:lineRule="auto"/>
        <w:contextualSpacing/>
        <w:jc w:val="left"/>
        <w:rPr>
          <w:szCs w:val="20"/>
        </w:rPr>
      </w:pPr>
      <w:r w:rsidRPr="00A8742C">
        <w:rPr>
          <w:szCs w:val="20"/>
        </w:rPr>
        <w:t xml:space="preserve"> Матрица контролей организации. Тепловая карта рисков организации.  </w:t>
      </w:r>
    </w:p>
    <w:p w:rsidR="00A8742C" w:rsidRPr="00A8742C" w:rsidRDefault="00A8742C" w:rsidP="00A8742C">
      <w:pPr>
        <w:spacing w:after="0" w:line="240" w:lineRule="auto"/>
        <w:ind w:left="389"/>
        <w:jc w:val="left"/>
        <w:rPr>
          <w:szCs w:val="20"/>
        </w:rPr>
      </w:pPr>
      <w:r w:rsidRPr="00A8742C">
        <w:rPr>
          <w:b/>
          <w:szCs w:val="20"/>
        </w:rPr>
        <w:t xml:space="preserve"> </w:t>
      </w:r>
      <w:r w:rsidRPr="00A8742C">
        <w:rPr>
          <w:szCs w:val="20"/>
        </w:rPr>
        <w:t xml:space="preserve"> </w:t>
      </w:r>
    </w:p>
    <w:p w:rsidR="00A8742C" w:rsidRPr="00A8742C" w:rsidRDefault="00A8742C" w:rsidP="00A8742C">
      <w:pPr>
        <w:spacing w:after="0" w:line="240" w:lineRule="auto"/>
        <w:ind w:left="399" w:hanging="10"/>
        <w:rPr>
          <w:szCs w:val="20"/>
        </w:rPr>
      </w:pPr>
      <w:r w:rsidRPr="00A8742C">
        <w:rPr>
          <w:b/>
          <w:szCs w:val="20"/>
        </w:rPr>
        <w:t>3.</w:t>
      </w:r>
      <w:r w:rsidRPr="00A8742C">
        <w:rPr>
          <w:rFonts w:eastAsia="Arial"/>
          <w:b/>
          <w:szCs w:val="20"/>
        </w:rPr>
        <w:t xml:space="preserve"> </w:t>
      </w:r>
      <w:r w:rsidRPr="00A8742C">
        <w:rPr>
          <w:b/>
          <w:szCs w:val="20"/>
        </w:rPr>
        <w:t xml:space="preserve">Тестирование средств контроля </w:t>
      </w:r>
      <w:r w:rsidRPr="00A8742C">
        <w:rPr>
          <w:szCs w:val="20"/>
        </w:rPr>
        <w:t xml:space="preserve">  </w:t>
      </w:r>
    </w:p>
    <w:p w:rsidR="00A8742C" w:rsidRPr="00A8742C" w:rsidRDefault="00A8742C" w:rsidP="00510540">
      <w:pPr>
        <w:numPr>
          <w:ilvl w:val="1"/>
          <w:numId w:val="27"/>
        </w:numPr>
        <w:spacing w:after="0" w:line="240" w:lineRule="auto"/>
        <w:contextualSpacing/>
        <w:jc w:val="left"/>
        <w:rPr>
          <w:szCs w:val="20"/>
        </w:rPr>
      </w:pPr>
      <w:r w:rsidRPr="00A8742C">
        <w:rPr>
          <w:szCs w:val="20"/>
        </w:rPr>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rsidR="00A8742C" w:rsidRPr="00A8742C" w:rsidRDefault="00A8742C" w:rsidP="00510540">
      <w:pPr>
        <w:numPr>
          <w:ilvl w:val="1"/>
          <w:numId w:val="27"/>
        </w:numPr>
        <w:spacing w:after="0" w:line="240" w:lineRule="auto"/>
        <w:contextualSpacing/>
        <w:jc w:val="left"/>
        <w:rPr>
          <w:szCs w:val="20"/>
        </w:rPr>
      </w:pPr>
      <w:r w:rsidRPr="00A8742C">
        <w:rPr>
          <w:szCs w:val="20"/>
        </w:rPr>
        <w:t xml:space="preserve">цели и процедуры контроля, контрольные мероприятия, ключевые средства контроля и тестирование средств контроля для следующих систем: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Система продаж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Система закупок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Система расчетов с персоналом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Система учета запасов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Система учета денежных средств   </w:t>
      </w:r>
    </w:p>
    <w:p w:rsidR="00A8742C" w:rsidRPr="00A8742C" w:rsidRDefault="00A8742C" w:rsidP="00510540">
      <w:pPr>
        <w:numPr>
          <w:ilvl w:val="0"/>
          <w:numId w:val="28"/>
        </w:numPr>
        <w:spacing w:after="0" w:line="240" w:lineRule="auto"/>
        <w:contextualSpacing/>
        <w:jc w:val="left"/>
        <w:rPr>
          <w:szCs w:val="20"/>
        </w:rPr>
      </w:pPr>
      <w:r w:rsidRPr="00A8742C">
        <w:rPr>
          <w:szCs w:val="20"/>
        </w:rPr>
        <w:t xml:space="preserve">Внеоборотные активы   </w:t>
      </w:r>
    </w:p>
    <w:p w:rsidR="00A8742C" w:rsidRPr="00A8742C" w:rsidRDefault="00A8742C" w:rsidP="00A8742C">
      <w:pPr>
        <w:spacing w:after="0" w:line="240" w:lineRule="auto"/>
        <w:ind w:left="29"/>
        <w:jc w:val="left"/>
        <w:rPr>
          <w:szCs w:val="20"/>
        </w:rPr>
      </w:pPr>
      <w:r w:rsidRPr="00A8742C">
        <w:rPr>
          <w:szCs w:val="20"/>
        </w:rPr>
        <w:t xml:space="preserve">  </w:t>
      </w:r>
    </w:p>
    <w:p w:rsidR="00A8742C" w:rsidRPr="00A8742C" w:rsidRDefault="00A8742C" w:rsidP="00A8742C">
      <w:pPr>
        <w:spacing w:after="0" w:line="240" w:lineRule="auto"/>
        <w:ind w:left="399" w:hanging="10"/>
        <w:rPr>
          <w:szCs w:val="20"/>
        </w:rPr>
      </w:pPr>
      <w:r w:rsidRPr="00A8742C">
        <w:rPr>
          <w:b/>
          <w:szCs w:val="20"/>
        </w:rPr>
        <w:t>4.</w:t>
      </w:r>
      <w:r w:rsidRPr="00A8742C">
        <w:rPr>
          <w:rFonts w:eastAsia="Arial"/>
          <w:b/>
          <w:szCs w:val="20"/>
        </w:rPr>
        <w:t xml:space="preserve"> </w:t>
      </w:r>
      <w:r w:rsidRPr="00A8742C">
        <w:rPr>
          <w:b/>
          <w:szCs w:val="20"/>
        </w:rPr>
        <w:t xml:space="preserve">Информационное взаимодействие с руководством и ЛОКУ </w:t>
      </w:r>
      <w:r w:rsidRPr="00A8742C">
        <w:rPr>
          <w:szCs w:val="20"/>
        </w:rPr>
        <w:t xml:space="preserve">  </w:t>
      </w:r>
    </w:p>
    <w:p w:rsidR="00A8742C" w:rsidRPr="00A8742C" w:rsidRDefault="00A8742C" w:rsidP="00510540">
      <w:pPr>
        <w:numPr>
          <w:ilvl w:val="1"/>
          <w:numId w:val="29"/>
        </w:numPr>
        <w:spacing w:after="0" w:line="240" w:lineRule="auto"/>
        <w:contextualSpacing/>
        <w:jc w:val="left"/>
        <w:rPr>
          <w:szCs w:val="20"/>
        </w:rPr>
      </w:pPr>
      <w:r w:rsidRPr="00A8742C">
        <w:rPr>
          <w:szCs w:val="20"/>
        </w:rPr>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rsidR="00A8742C" w:rsidRPr="00A8742C" w:rsidRDefault="00A8742C" w:rsidP="00510540">
      <w:pPr>
        <w:numPr>
          <w:ilvl w:val="1"/>
          <w:numId w:val="29"/>
        </w:numPr>
        <w:spacing w:after="0" w:line="240" w:lineRule="auto"/>
        <w:contextualSpacing/>
        <w:jc w:val="left"/>
        <w:rPr>
          <w:szCs w:val="20"/>
        </w:rPr>
      </w:pPr>
      <w:r w:rsidRPr="00A8742C">
        <w:rPr>
          <w:szCs w:val="20"/>
        </w:rPr>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rsidR="00A8742C" w:rsidRPr="00A8742C" w:rsidRDefault="00A8742C" w:rsidP="00A8742C">
      <w:pPr>
        <w:spacing w:after="0" w:line="240" w:lineRule="auto"/>
        <w:ind w:left="749"/>
        <w:jc w:val="left"/>
        <w:rPr>
          <w:szCs w:val="20"/>
        </w:rPr>
      </w:pPr>
      <w:r w:rsidRPr="00A8742C">
        <w:rPr>
          <w:szCs w:val="20"/>
        </w:rPr>
        <w:t xml:space="preserve">  </w:t>
      </w:r>
    </w:p>
    <w:p w:rsidR="00A8742C" w:rsidRPr="00A8742C" w:rsidRDefault="00A8742C" w:rsidP="00A8742C">
      <w:pPr>
        <w:spacing w:after="0" w:line="240" w:lineRule="auto"/>
        <w:ind w:left="29"/>
        <w:jc w:val="left"/>
        <w:rPr>
          <w:szCs w:val="20"/>
        </w:rPr>
      </w:pPr>
      <w:r w:rsidRPr="00A8742C">
        <w:rPr>
          <w:b/>
          <w:szCs w:val="20"/>
        </w:rPr>
        <w:t xml:space="preserve">Результат обучения </w:t>
      </w:r>
      <w:r w:rsidRPr="00A8742C">
        <w:rPr>
          <w:szCs w:val="20"/>
        </w:rPr>
        <w:t xml:space="preserve"> </w:t>
      </w:r>
    </w:p>
    <w:p w:rsidR="00A8742C" w:rsidRPr="00A8742C" w:rsidRDefault="00A8742C" w:rsidP="00A8742C">
      <w:pPr>
        <w:spacing w:after="0" w:line="240" w:lineRule="auto"/>
        <w:ind w:left="29"/>
        <w:jc w:val="left"/>
        <w:rPr>
          <w:szCs w:val="20"/>
        </w:rPr>
      </w:pPr>
      <w:r w:rsidRPr="00A8742C">
        <w:rPr>
          <w:szCs w:val="20"/>
        </w:rPr>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rsidR="00A8742C" w:rsidRPr="00A8742C" w:rsidRDefault="00A8742C" w:rsidP="00A8742C">
      <w:pPr>
        <w:spacing w:after="0" w:line="240" w:lineRule="auto"/>
        <w:ind w:left="0"/>
        <w:jc w:val="left"/>
        <w:rPr>
          <w:rFonts w:eastAsiaTheme="minorHAnsi"/>
          <w:color w:val="auto"/>
          <w:szCs w:val="20"/>
          <w:lang w:eastAsia="en-US"/>
        </w:rPr>
      </w:pPr>
    </w:p>
    <w:p w:rsidR="00A8742C" w:rsidRPr="00A8742C" w:rsidRDefault="00A8742C" w:rsidP="00A8742C">
      <w:pPr>
        <w:spacing w:after="0" w:line="240" w:lineRule="auto"/>
        <w:ind w:left="0"/>
        <w:jc w:val="left"/>
        <w:rPr>
          <w:rFonts w:eastAsiaTheme="minorHAnsi"/>
          <w:color w:val="auto"/>
          <w:szCs w:val="20"/>
          <w:lang w:eastAsia="en-US"/>
        </w:rPr>
      </w:pPr>
    </w:p>
    <w:p w:rsidR="00A8742C" w:rsidRPr="00A8742C" w:rsidRDefault="00A8742C" w:rsidP="00A8742C">
      <w:pPr>
        <w:spacing w:after="0" w:line="240" w:lineRule="auto"/>
        <w:ind w:left="10" w:right="-113" w:hanging="10"/>
        <w:rPr>
          <w:szCs w:val="20"/>
        </w:rPr>
      </w:pPr>
      <w:r w:rsidRPr="00A8742C">
        <w:rPr>
          <w:b/>
          <w:color w:val="212121"/>
          <w:szCs w:val="20"/>
        </w:rPr>
        <w:t xml:space="preserve">6-2-36 «ПРАКТИКА ПРИМЕНЕНИЯ МСА: ФОРМИРОВАНИЕ МНЕНИЯ И СОСТАВЛЕНИЕ ЗАКЛЮЧЕНИЯ О ФИНАНСОВОЙ ОТЧЕТНОСТИ» </w:t>
      </w:r>
      <w:r w:rsidRPr="00A8742C">
        <w:rPr>
          <w:szCs w:val="20"/>
        </w:rPr>
        <w:t xml:space="preserve"> </w:t>
      </w:r>
    </w:p>
    <w:p w:rsidR="00A8742C" w:rsidRPr="00A8742C" w:rsidRDefault="00A8742C" w:rsidP="00A8742C">
      <w:pPr>
        <w:spacing w:after="0" w:line="240" w:lineRule="auto"/>
        <w:ind w:left="10" w:right="-113" w:hanging="10"/>
        <w:rPr>
          <w:szCs w:val="20"/>
        </w:rPr>
      </w:pPr>
    </w:p>
    <w:p w:rsidR="00A8742C" w:rsidRPr="00A8742C" w:rsidRDefault="00A8742C" w:rsidP="00A8742C">
      <w:pPr>
        <w:spacing w:after="0" w:line="240" w:lineRule="auto"/>
        <w:ind w:left="10" w:right="-113" w:hanging="10"/>
        <w:rPr>
          <w:szCs w:val="20"/>
        </w:rPr>
      </w:pPr>
      <w:r w:rsidRPr="00A8742C">
        <w:rPr>
          <w:b/>
          <w:szCs w:val="20"/>
        </w:rPr>
        <w:t>Продолжительность обучения</w:t>
      </w:r>
      <w:r w:rsidRPr="00A8742C">
        <w:rPr>
          <w:szCs w:val="20"/>
        </w:rPr>
        <w:t xml:space="preserve"> – 8 академических часов  </w:t>
      </w:r>
    </w:p>
    <w:p w:rsidR="00A8742C" w:rsidRPr="00A8742C" w:rsidRDefault="00A8742C" w:rsidP="00A8742C">
      <w:pPr>
        <w:spacing w:after="0" w:line="240" w:lineRule="auto"/>
        <w:ind w:left="10" w:right="-113" w:hanging="10"/>
        <w:rPr>
          <w:szCs w:val="20"/>
        </w:rPr>
      </w:pPr>
    </w:p>
    <w:p w:rsidR="00A8742C" w:rsidRPr="00A8742C" w:rsidRDefault="00A8742C" w:rsidP="00A8742C">
      <w:pPr>
        <w:spacing w:after="0" w:line="240" w:lineRule="auto"/>
        <w:ind w:left="14" w:right="-113"/>
        <w:rPr>
          <w:szCs w:val="20"/>
        </w:rPr>
      </w:pPr>
      <w:r w:rsidRPr="00A8742C">
        <w:rPr>
          <w:b/>
          <w:szCs w:val="20"/>
        </w:rPr>
        <w:t>Цель спецкурса</w:t>
      </w:r>
      <w:r w:rsidRPr="00A8742C">
        <w:rPr>
          <w:szCs w:val="20"/>
        </w:rPr>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rsidR="00A8742C" w:rsidRPr="00A8742C" w:rsidRDefault="00A8742C" w:rsidP="00A8742C">
      <w:pPr>
        <w:spacing w:after="0" w:line="240" w:lineRule="auto"/>
        <w:ind w:left="14" w:right="-113"/>
        <w:rPr>
          <w:szCs w:val="20"/>
        </w:rPr>
      </w:pPr>
    </w:p>
    <w:p w:rsidR="00A8742C" w:rsidRPr="00A8742C" w:rsidRDefault="00A8742C" w:rsidP="00A8742C">
      <w:pPr>
        <w:spacing w:after="0" w:line="240" w:lineRule="auto"/>
        <w:ind w:left="24" w:right="-113" w:hanging="10"/>
        <w:rPr>
          <w:szCs w:val="20"/>
        </w:rPr>
      </w:pPr>
      <w:r w:rsidRPr="00A8742C">
        <w:rPr>
          <w:b/>
          <w:szCs w:val="20"/>
        </w:rPr>
        <w:t>Обязательные вопросы*</w:t>
      </w:r>
      <w:r w:rsidRPr="00A8742C">
        <w:rPr>
          <w:szCs w:val="20"/>
        </w:rPr>
        <w:t xml:space="preserve">  </w:t>
      </w:r>
    </w:p>
    <w:p w:rsidR="00A8742C" w:rsidRPr="00A8742C" w:rsidRDefault="00A8742C" w:rsidP="00510540">
      <w:pPr>
        <w:numPr>
          <w:ilvl w:val="0"/>
          <w:numId w:val="11"/>
        </w:numPr>
        <w:spacing w:after="0" w:line="240" w:lineRule="auto"/>
        <w:ind w:left="1134" w:right="-113"/>
        <w:jc w:val="left"/>
        <w:rPr>
          <w:szCs w:val="20"/>
        </w:rPr>
      </w:pPr>
      <w:r w:rsidRPr="00A8742C">
        <w:rPr>
          <w:szCs w:val="20"/>
        </w:rPr>
        <w:t xml:space="preserve">Процесс формирования аудиторского мнения о финансовой отчетности (оценка искажений, выявленных в ходе аудита).  </w:t>
      </w:r>
    </w:p>
    <w:p w:rsidR="00A8742C" w:rsidRPr="00A8742C" w:rsidRDefault="00A8742C" w:rsidP="00510540">
      <w:pPr>
        <w:numPr>
          <w:ilvl w:val="0"/>
          <w:numId w:val="11"/>
        </w:numPr>
        <w:spacing w:after="0" w:line="240" w:lineRule="auto"/>
        <w:ind w:left="1134" w:right="-113"/>
        <w:jc w:val="left"/>
        <w:rPr>
          <w:szCs w:val="20"/>
        </w:rPr>
      </w:pPr>
      <w:r w:rsidRPr="00A8742C">
        <w:rPr>
          <w:szCs w:val="20"/>
        </w:rPr>
        <w:t xml:space="preserve">Формы аудиторского мнения: </w:t>
      </w:r>
      <w:proofErr w:type="spellStart"/>
      <w:r w:rsidRPr="00A8742C">
        <w:rPr>
          <w:szCs w:val="20"/>
        </w:rPr>
        <w:t>Немодифицированное</w:t>
      </w:r>
      <w:proofErr w:type="spellEnd"/>
      <w:r w:rsidRPr="00A8742C">
        <w:rPr>
          <w:szCs w:val="20"/>
        </w:rPr>
        <w:t xml:space="preserve"> и модифицированное мнение в аудиторском заключении.   </w:t>
      </w:r>
    </w:p>
    <w:p w:rsidR="00A8742C" w:rsidRPr="00A8742C" w:rsidRDefault="00A8742C" w:rsidP="00510540">
      <w:pPr>
        <w:numPr>
          <w:ilvl w:val="0"/>
          <w:numId w:val="11"/>
        </w:numPr>
        <w:spacing w:after="0" w:line="240" w:lineRule="auto"/>
        <w:ind w:left="1134" w:right="-113"/>
        <w:jc w:val="left"/>
        <w:rPr>
          <w:szCs w:val="20"/>
        </w:rPr>
      </w:pPr>
      <w:r w:rsidRPr="00A8742C">
        <w:rPr>
          <w:szCs w:val="20"/>
        </w:rPr>
        <w:t>Структура аудиторского заключения.</w:t>
      </w:r>
    </w:p>
    <w:p w:rsidR="00A8742C" w:rsidRPr="00A8742C" w:rsidRDefault="00A8742C" w:rsidP="00510540">
      <w:pPr>
        <w:numPr>
          <w:ilvl w:val="0"/>
          <w:numId w:val="11"/>
        </w:numPr>
        <w:spacing w:after="0" w:line="240" w:lineRule="auto"/>
        <w:ind w:left="1134" w:right="-113"/>
        <w:jc w:val="left"/>
        <w:rPr>
          <w:szCs w:val="20"/>
        </w:rPr>
      </w:pPr>
      <w:r w:rsidRPr="00A8742C">
        <w:rPr>
          <w:szCs w:val="20"/>
        </w:rPr>
        <w:t>Включение в аудиторское заключение раздела о существенной неопределенности в отношении непрерывности деятельности;</w:t>
      </w:r>
    </w:p>
    <w:p w:rsidR="00A8742C" w:rsidRPr="00A8742C" w:rsidRDefault="00A8742C" w:rsidP="00510540">
      <w:pPr>
        <w:numPr>
          <w:ilvl w:val="0"/>
          <w:numId w:val="11"/>
        </w:numPr>
        <w:spacing w:after="0" w:line="240" w:lineRule="auto"/>
        <w:ind w:left="1134" w:right="-113"/>
        <w:jc w:val="left"/>
        <w:rPr>
          <w:szCs w:val="20"/>
        </w:rPr>
      </w:pPr>
      <w:r w:rsidRPr="00A8742C">
        <w:rPr>
          <w:szCs w:val="20"/>
        </w:rPr>
        <w:t>Аудиторское заключение, содержащее раздел «Важные обстоятельства»;</w:t>
      </w:r>
    </w:p>
    <w:p w:rsidR="00A8742C" w:rsidRPr="00A8742C" w:rsidRDefault="00A8742C" w:rsidP="00510540">
      <w:pPr>
        <w:numPr>
          <w:ilvl w:val="0"/>
          <w:numId w:val="11"/>
        </w:numPr>
        <w:spacing w:after="0" w:line="240" w:lineRule="auto"/>
        <w:ind w:left="1134" w:right="-113"/>
        <w:jc w:val="left"/>
        <w:rPr>
          <w:szCs w:val="20"/>
        </w:rPr>
      </w:pPr>
      <w:r w:rsidRPr="00A8742C">
        <w:rPr>
          <w:szCs w:val="20"/>
        </w:rPr>
        <w:t>Аудиторское заключение с разделом «Прочие сведения»;</w:t>
      </w:r>
      <w:r w:rsidRPr="00A8742C">
        <w:rPr>
          <w:szCs w:val="20"/>
        </w:rPr>
        <w:tab/>
      </w:r>
    </w:p>
    <w:p w:rsidR="00A8742C" w:rsidRPr="00A8742C" w:rsidRDefault="00A8742C" w:rsidP="00510540">
      <w:pPr>
        <w:numPr>
          <w:ilvl w:val="0"/>
          <w:numId w:val="11"/>
        </w:numPr>
        <w:spacing w:after="0" w:line="240" w:lineRule="auto"/>
        <w:ind w:left="1134" w:right="-113"/>
        <w:jc w:val="left"/>
        <w:rPr>
          <w:szCs w:val="20"/>
        </w:rPr>
      </w:pPr>
      <w:r w:rsidRPr="00A8742C">
        <w:rPr>
          <w:szCs w:val="20"/>
        </w:rPr>
        <w:t>Информирование о ключевых вопросах аудита в аудиторском заключении;</w:t>
      </w:r>
    </w:p>
    <w:p w:rsidR="00A8742C" w:rsidRPr="00A8742C" w:rsidRDefault="00A8742C" w:rsidP="00510540">
      <w:pPr>
        <w:numPr>
          <w:ilvl w:val="0"/>
          <w:numId w:val="11"/>
        </w:numPr>
        <w:spacing w:after="0" w:line="240" w:lineRule="auto"/>
        <w:ind w:left="1134" w:right="-113"/>
        <w:jc w:val="left"/>
        <w:rPr>
          <w:szCs w:val="20"/>
        </w:rPr>
      </w:pPr>
      <w:r w:rsidRPr="00A8742C">
        <w:rPr>
          <w:szCs w:val="20"/>
        </w:rPr>
        <w:t xml:space="preserve">Раскрытие информации об ответственности аудитора за аудит финансовой отчетности; </w:t>
      </w:r>
    </w:p>
    <w:p w:rsidR="00A8742C" w:rsidRPr="00A8742C" w:rsidRDefault="00A8742C" w:rsidP="00510540">
      <w:pPr>
        <w:numPr>
          <w:ilvl w:val="0"/>
          <w:numId w:val="11"/>
        </w:numPr>
        <w:spacing w:after="0" w:line="240" w:lineRule="auto"/>
        <w:ind w:left="1134" w:right="-113"/>
        <w:jc w:val="left"/>
        <w:rPr>
          <w:szCs w:val="20"/>
        </w:rPr>
      </w:pPr>
      <w:r w:rsidRPr="00A8742C">
        <w:rPr>
          <w:szCs w:val="20"/>
        </w:rPr>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rsidR="00A8742C" w:rsidRPr="00A8742C" w:rsidRDefault="00A8742C" w:rsidP="00510540">
      <w:pPr>
        <w:numPr>
          <w:ilvl w:val="0"/>
          <w:numId w:val="11"/>
        </w:numPr>
        <w:spacing w:after="0" w:line="240" w:lineRule="auto"/>
        <w:ind w:left="1134" w:right="-113"/>
        <w:jc w:val="left"/>
        <w:rPr>
          <w:szCs w:val="20"/>
        </w:rPr>
      </w:pPr>
      <w:r w:rsidRPr="00A8742C">
        <w:rPr>
          <w:szCs w:val="20"/>
        </w:rPr>
        <w:t>Информационное взаимодействие с лицами, отвечающими за корпоративное управление о ключевых вопросах аудита в аудиторском заключении;</w:t>
      </w:r>
    </w:p>
    <w:p w:rsidR="00A8742C" w:rsidRPr="00A8742C" w:rsidRDefault="00A8742C" w:rsidP="00510540">
      <w:pPr>
        <w:numPr>
          <w:ilvl w:val="0"/>
          <w:numId w:val="11"/>
        </w:numPr>
        <w:spacing w:after="0" w:line="240" w:lineRule="auto"/>
        <w:ind w:left="1134" w:right="-113"/>
        <w:jc w:val="left"/>
        <w:rPr>
          <w:szCs w:val="20"/>
        </w:rPr>
      </w:pPr>
      <w:r w:rsidRPr="00A8742C">
        <w:rPr>
          <w:szCs w:val="20"/>
        </w:rPr>
        <w:t>Проведение бизнес-симуляции по формированию мнения и составлению заключения о финансовой отчетности на конкретных примерах.</w:t>
      </w:r>
    </w:p>
    <w:p w:rsidR="00A8742C" w:rsidRPr="00A8742C" w:rsidRDefault="00A8742C" w:rsidP="00A8742C">
      <w:pPr>
        <w:spacing w:after="0" w:line="240" w:lineRule="auto"/>
        <w:ind w:left="748" w:right="-113"/>
        <w:rPr>
          <w:szCs w:val="20"/>
        </w:rPr>
      </w:pPr>
    </w:p>
    <w:p w:rsidR="00A8742C" w:rsidRPr="00A8742C" w:rsidRDefault="00A8742C" w:rsidP="00A8742C">
      <w:pPr>
        <w:spacing w:after="0" w:line="240" w:lineRule="auto"/>
        <w:ind w:left="748" w:right="-113"/>
        <w:rPr>
          <w:szCs w:val="20"/>
        </w:rPr>
      </w:pPr>
      <w:r w:rsidRPr="00A8742C">
        <w:rPr>
          <w:szCs w:val="20"/>
        </w:rPr>
        <w:t xml:space="preserve">  </w:t>
      </w:r>
    </w:p>
    <w:p w:rsidR="00A8742C" w:rsidRPr="00A8742C" w:rsidRDefault="00A8742C" w:rsidP="00A8742C">
      <w:pPr>
        <w:spacing w:after="0" w:line="240" w:lineRule="auto"/>
        <w:ind w:left="748" w:right="-113"/>
        <w:rPr>
          <w:szCs w:val="20"/>
        </w:rPr>
      </w:pPr>
    </w:p>
    <w:p w:rsidR="00A8742C" w:rsidRPr="00A8742C" w:rsidRDefault="00A8742C" w:rsidP="00A8742C">
      <w:pPr>
        <w:spacing w:after="0" w:line="240" w:lineRule="auto"/>
        <w:ind w:left="0"/>
        <w:jc w:val="left"/>
        <w:rPr>
          <w:rFonts w:eastAsiaTheme="minorHAnsi"/>
          <w:color w:val="auto"/>
          <w:szCs w:val="20"/>
          <w:lang w:eastAsia="en-US"/>
        </w:rPr>
      </w:pPr>
    </w:p>
    <w:p w:rsidR="00A8742C" w:rsidRPr="00A8742C" w:rsidRDefault="00A8742C" w:rsidP="00A8742C">
      <w:pPr>
        <w:spacing w:after="0" w:line="240" w:lineRule="auto"/>
        <w:ind w:left="10" w:right="-113" w:hanging="10"/>
        <w:rPr>
          <w:szCs w:val="20"/>
        </w:rPr>
      </w:pPr>
      <w:r w:rsidRPr="00A8742C">
        <w:rPr>
          <w:b/>
          <w:color w:val="212121"/>
          <w:szCs w:val="20"/>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A8742C">
        <w:rPr>
          <w:szCs w:val="20"/>
        </w:rPr>
        <w:t xml:space="preserve"> </w:t>
      </w:r>
    </w:p>
    <w:p w:rsidR="00A8742C" w:rsidRPr="00A8742C" w:rsidRDefault="00A8742C" w:rsidP="00A8742C">
      <w:pPr>
        <w:spacing w:after="0" w:line="240" w:lineRule="auto"/>
        <w:ind w:left="10" w:right="-113" w:hanging="10"/>
        <w:rPr>
          <w:szCs w:val="20"/>
        </w:rPr>
      </w:pPr>
    </w:p>
    <w:p w:rsidR="00A8742C" w:rsidRPr="00A8742C" w:rsidRDefault="00A8742C" w:rsidP="00A8742C">
      <w:pPr>
        <w:spacing w:after="0" w:line="240" w:lineRule="auto"/>
        <w:ind w:left="24" w:right="-113" w:hanging="10"/>
        <w:rPr>
          <w:szCs w:val="20"/>
        </w:rPr>
      </w:pPr>
      <w:r w:rsidRPr="00A8742C">
        <w:rPr>
          <w:b/>
          <w:szCs w:val="20"/>
        </w:rPr>
        <w:t>Продолжительность обучения</w:t>
      </w:r>
      <w:r w:rsidRPr="00A8742C">
        <w:rPr>
          <w:szCs w:val="20"/>
        </w:rPr>
        <w:t xml:space="preserve"> – 8 академических часов  </w:t>
      </w:r>
    </w:p>
    <w:p w:rsidR="00A8742C" w:rsidRPr="00A8742C" w:rsidRDefault="00A8742C" w:rsidP="00A8742C">
      <w:pPr>
        <w:spacing w:after="0" w:line="240" w:lineRule="auto"/>
        <w:ind w:left="24" w:right="-113" w:hanging="10"/>
        <w:rPr>
          <w:szCs w:val="20"/>
        </w:rPr>
      </w:pPr>
    </w:p>
    <w:p w:rsidR="00A8742C" w:rsidRPr="00A8742C" w:rsidRDefault="00A8742C" w:rsidP="00A8742C">
      <w:pPr>
        <w:spacing w:after="0" w:line="240" w:lineRule="auto"/>
        <w:ind w:left="14" w:right="-113"/>
        <w:rPr>
          <w:szCs w:val="20"/>
        </w:rPr>
      </w:pPr>
      <w:r w:rsidRPr="00A8742C">
        <w:rPr>
          <w:b/>
          <w:szCs w:val="20"/>
        </w:rPr>
        <w:t>Цель спецкурса</w:t>
      </w:r>
      <w:r w:rsidRPr="00A8742C">
        <w:rPr>
          <w:szCs w:val="20"/>
        </w:rPr>
        <w:t xml:space="preserve"> – отдельные практические вопросы по заданиям, обеспечивающим уверенность, отличные от аудита.</w:t>
      </w:r>
      <w:r w:rsidRPr="00A8742C">
        <w:rPr>
          <w:b/>
          <w:szCs w:val="20"/>
        </w:rPr>
        <w:t xml:space="preserve"> </w:t>
      </w:r>
      <w:r w:rsidRPr="00A8742C">
        <w:rPr>
          <w:szCs w:val="20"/>
        </w:rPr>
        <w:t xml:space="preserve"> </w:t>
      </w:r>
    </w:p>
    <w:p w:rsidR="00A8742C" w:rsidRPr="00A8742C" w:rsidRDefault="00A8742C" w:rsidP="00A8742C">
      <w:pPr>
        <w:spacing w:after="0" w:line="240" w:lineRule="auto"/>
        <w:ind w:left="14" w:right="-113"/>
        <w:rPr>
          <w:szCs w:val="20"/>
        </w:rPr>
      </w:pPr>
    </w:p>
    <w:p w:rsidR="00A8742C" w:rsidRPr="00A8742C" w:rsidRDefault="00A8742C" w:rsidP="00A8742C">
      <w:pPr>
        <w:spacing w:after="0" w:line="240" w:lineRule="auto"/>
        <w:ind w:left="24" w:right="-113" w:hanging="10"/>
        <w:rPr>
          <w:szCs w:val="20"/>
        </w:rPr>
      </w:pPr>
      <w:r w:rsidRPr="00A8742C">
        <w:rPr>
          <w:b/>
          <w:szCs w:val="20"/>
        </w:rPr>
        <w:t>Обязательные вопросы*</w:t>
      </w:r>
      <w:r w:rsidRPr="00A8742C">
        <w:rPr>
          <w:szCs w:val="20"/>
        </w:rPr>
        <w:t xml:space="preserve">  </w:t>
      </w:r>
    </w:p>
    <w:p w:rsidR="00A8742C" w:rsidRPr="00A8742C" w:rsidRDefault="00A8742C" w:rsidP="00A8742C">
      <w:pPr>
        <w:spacing w:after="0" w:line="240" w:lineRule="auto"/>
        <w:ind w:left="24" w:right="-113" w:hanging="10"/>
        <w:rPr>
          <w:szCs w:val="20"/>
        </w:rPr>
      </w:pPr>
    </w:p>
    <w:p w:rsidR="00A8742C" w:rsidRPr="00A8742C" w:rsidRDefault="00A8742C" w:rsidP="00A8742C">
      <w:pPr>
        <w:spacing w:after="0" w:line="240" w:lineRule="auto"/>
        <w:ind w:left="0"/>
        <w:rPr>
          <w:b/>
          <w:szCs w:val="20"/>
        </w:rPr>
      </w:pPr>
      <w:r w:rsidRPr="00A8742C">
        <w:rPr>
          <w:b/>
          <w:szCs w:val="20"/>
        </w:rPr>
        <w:t>Часть 1</w:t>
      </w:r>
    </w:p>
    <w:p w:rsidR="00A8742C" w:rsidRPr="00A8742C" w:rsidRDefault="00A8742C" w:rsidP="00A8742C">
      <w:pPr>
        <w:spacing w:after="0" w:line="240" w:lineRule="auto"/>
        <w:ind w:left="0"/>
        <w:rPr>
          <w:szCs w:val="20"/>
        </w:rPr>
      </w:pPr>
      <w:r w:rsidRPr="00A8742C">
        <w:rPr>
          <w:szCs w:val="20"/>
        </w:rPr>
        <w:t xml:space="preserve">Особенности проведения аудита финансовой отчетности группы (включая работу аудиторов компонентов)»: </w:t>
      </w:r>
    </w:p>
    <w:p w:rsidR="00A8742C" w:rsidRPr="00A8742C" w:rsidRDefault="00A8742C" w:rsidP="00A8742C">
      <w:pPr>
        <w:shd w:val="clear" w:color="auto" w:fill="FFFFFF"/>
        <w:spacing w:after="0" w:line="240" w:lineRule="auto"/>
        <w:ind w:left="0"/>
        <w:rPr>
          <w:rFonts w:eastAsia="Times New Roman"/>
          <w:szCs w:val="20"/>
        </w:rPr>
      </w:pPr>
      <w:r w:rsidRPr="00A8742C">
        <w:rPr>
          <w:szCs w:val="20"/>
        </w:rPr>
        <w:t xml:space="preserve">Краткий обзор теоретических вопросов, связанных с особенностями проведения аудита финансовой отчетности группы </w:t>
      </w:r>
      <w:r w:rsidRPr="00A8742C">
        <w:rPr>
          <w:rFonts w:eastAsia="Times New Roman"/>
          <w:szCs w:val="20"/>
        </w:rPr>
        <w:t xml:space="preserve">понимание деятельности группы, ее компонентов и их окружения. </w:t>
      </w:r>
    </w:p>
    <w:p w:rsidR="00A8742C" w:rsidRPr="00A8742C" w:rsidRDefault="00A8742C" w:rsidP="00510540">
      <w:pPr>
        <w:numPr>
          <w:ilvl w:val="0"/>
          <w:numId w:val="11"/>
        </w:numPr>
        <w:spacing w:after="0" w:line="240" w:lineRule="auto"/>
        <w:ind w:right="-113"/>
        <w:jc w:val="left"/>
        <w:rPr>
          <w:szCs w:val="20"/>
        </w:rPr>
      </w:pPr>
      <w:r w:rsidRPr="00A8742C">
        <w:rPr>
          <w:szCs w:val="20"/>
        </w:rPr>
        <w:t xml:space="preserve">понимание деятельности аудитора компонента. </w:t>
      </w:r>
    </w:p>
    <w:p w:rsidR="00A8742C" w:rsidRPr="00A8742C" w:rsidRDefault="00A8742C" w:rsidP="00510540">
      <w:pPr>
        <w:numPr>
          <w:ilvl w:val="0"/>
          <w:numId w:val="11"/>
        </w:numPr>
        <w:spacing w:after="0" w:line="240" w:lineRule="auto"/>
        <w:ind w:right="-113"/>
        <w:jc w:val="left"/>
        <w:rPr>
          <w:szCs w:val="20"/>
        </w:rPr>
      </w:pPr>
      <w:r w:rsidRPr="00A8742C">
        <w:rPr>
          <w:szCs w:val="20"/>
        </w:rPr>
        <w:t xml:space="preserve">особенности расчета существенности. </w:t>
      </w:r>
    </w:p>
    <w:p w:rsidR="00A8742C" w:rsidRPr="00A8742C" w:rsidRDefault="00A8742C" w:rsidP="00510540">
      <w:pPr>
        <w:numPr>
          <w:ilvl w:val="0"/>
          <w:numId w:val="11"/>
        </w:numPr>
        <w:spacing w:after="0" w:line="240" w:lineRule="auto"/>
        <w:ind w:right="-113"/>
        <w:jc w:val="left"/>
        <w:rPr>
          <w:szCs w:val="20"/>
        </w:rPr>
      </w:pPr>
      <w:r w:rsidRPr="00A8742C">
        <w:rPr>
          <w:szCs w:val="20"/>
        </w:rPr>
        <w:t xml:space="preserve">события после отчетной даты </w:t>
      </w:r>
    </w:p>
    <w:p w:rsidR="00A8742C" w:rsidRPr="00A8742C" w:rsidRDefault="00A8742C" w:rsidP="00510540">
      <w:pPr>
        <w:numPr>
          <w:ilvl w:val="0"/>
          <w:numId w:val="11"/>
        </w:numPr>
        <w:spacing w:after="0" w:line="240" w:lineRule="auto"/>
        <w:ind w:right="-113"/>
        <w:jc w:val="left"/>
        <w:rPr>
          <w:szCs w:val="20"/>
        </w:rPr>
      </w:pPr>
      <w:r w:rsidRPr="00A8742C">
        <w:rPr>
          <w:szCs w:val="20"/>
        </w:rPr>
        <w:t xml:space="preserve">информационное взаимодействие с аудитором компонента. </w:t>
      </w:r>
    </w:p>
    <w:p w:rsidR="00A8742C" w:rsidRPr="00A8742C" w:rsidRDefault="00A8742C" w:rsidP="00510540">
      <w:pPr>
        <w:numPr>
          <w:ilvl w:val="0"/>
          <w:numId w:val="11"/>
        </w:numPr>
        <w:spacing w:after="0" w:line="240" w:lineRule="auto"/>
        <w:ind w:right="-113"/>
        <w:jc w:val="left"/>
        <w:rPr>
          <w:szCs w:val="20"/>
        </w:rPr>
      </w:pPr>
      <w:r w:rsidRPr="00A8742C">
        <w:rPr>
          <w:szCs w:val="20"/>
        </w:rPr>
        <w:t>оценка достаточности и надлежащего характера полученных аудиторских доказательств.</w:t>
      </w:r>
    </w:p>
    <w:p w:rsidR="00A8742C" w:rsidRPr="00A8742C" w:rsidRDefault="00A8742C" w:rsidP="00510540">
      <w:pPr>
        <w:numPr>
          <w:ilvl w:val="0"/>
          <w:numId w:val="11"/>
        </w:numPr>
        <w:spacing w:after="0" w:line="240" w:lineRule="auto"/>
        <w:ind w:right="-113"/>
        <w:jc w:val="left"/>
        <w:rPr>
          <w:szCs w:val="20"/>
        </w:rPr>
      </w:pPr>
      <w:r w:rsidRPr="00A8742C">
        <w:rPr>
          <w:szCs w:val="20"/>
        </w:rPr>
        <w:t>информационное взаимодействие с руководством и лицами, отвечающими за корпоративное управление группы</w:t>
      </w:r>
    </w:p>
    <w:p w:rsidR="00A8742C" w:rsidRPr="00A8742C" w:rsidRDefault="00A8742C" w:rsidP="00A8742C">
      <w:pPr>
        <w:spacing w:after="0" w:line="240" w:lineRule="auto"/>
        <w:ind w:left="0"/>
        <w:rPr>
          <w:rFonts w:eastAsia="Times New Roman"/>
          <w:szCs w:val="20"/>
        </w:rPr>
      </w:pPr>
      <w:r w:rsidRPr="00A8742C">
        <w:rPr>
          <w:rFonts w:eastAsia="Times New Roman"/>
          <w:szCs w:val="20"/>
        </w:rPr>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rsidR="00A8742C" w:rsidRPr="00A8742C" w:rsidRDefault="00A8742C" w:rsidP="00A8742C">
      <w:pPr>
        <w:spacing w:after="0" w:line="240" w:lineRule="auto"/>
        <w:ind w:left="0"/>
        <w:rPr>
          <w:rFonts w:eastAsia="Times New Roman"/>
          <w:szCs w:val="20"/>
          <w:lang w:eastAsia="en-US"/>
        </w:rPr>
      </w:pPr>
    </w:p>
    <w:p w:rsidR="00A8742C" w:rsidRPr="00A8742C" w:rsidRDefault="00A8742C" w:rsidP="00A8742C">
      <w:pPr>
        <w:spacing w:after="0" w:line="240" w:lineRule="auto"/>
        <w:ind w:left="0" w:right="-113"/>
        <w:rPr>
          <w:b/>
          <w:szCs w:val="20"/>
        </w:rPr>
      </w:pPr>
      <w:r w:rsidRPr="00A8742C">
        <w:rPr>
          <w:b/>
          <w:szCs w:val="20"/>
        </w:rPr>
        <w:t xml:space="preserve">Часть 2   </w:t>
      </w:r>
    </w:p>
    <w:p w:rsidR="00A8742C" w:rsidRPr="00A8742C" w:rsidRDefault="00A8742C" w:rsidP="00A8742C">
      <w:pPr>
        <w:spacing w:after="0" w:line="240" w:lineRule="auto"/>
        <w:ind w:left="14" w:right="-113"/>
        <w:rPr>
          <w:szCs w:val="20"/>
        </w:rPr>
      </w:pPr>
      <w:r w:rsidRPr="00A8742C">
        <w:rPr>
          <w:szCs w:val="20"/>
        </w:rPr>
        <w:t xml:space="preserve">Особенности аудита в отдельных случаях:  </w:t>
      </w:r>
    </w:p>
    <w:p w:rsidR="00A8742C" w:rsidRPr="00A8742C" w:rsidRDefault="00A8742C" w:rsidP="00510540">
      <w:pPr>
        <w:numPr>
          <w:ilvl w:val="0"/>
          <w:numId w:val="11"/>
        </w:numPr>
        <w:spacing w:after="0" w:line="240" w:lineRule="auto"/>
        <w:ind w:left="1418" w:right="-113"/>
        <w:jc w:val="left"/>
        <w:rPr>
          <w:szCs w:val="20"/>
        </w:rPr>
      </w:pPr>
      <w:r w:rsidRPr="00A8742C">
        <w:rPr>
          <w:szCs w:val="20"/>
        </w:rPr>
        <w:t>Особенности аудита финансовой отчетности, подготовленной в соответствии с концепцией специального назначения.</w:t>
      </w:r>
    </w:p>
    <w:p w:rsidR="00A8742C" w:rsidRPr="00A8742C" w:rsidRDefault="00A8742C" w:rsidP="00510540">
      <w:pPr>
        <w:numPr>
          <w:ilvl w:val="0"/>
          <w:numId w:val="11"/>
        </w:numPr>
        <w:spacing w:after="0" w:line="240" w:lineRule="auto"/>
        <w:ind w:left="1418" w:right="-113"/>
        <w:jc w:val="left"/>
        <w:rPr>
          <w:szCs w:val="20"/>
        </w:rPr>
      </w:pPr>
      <w:r w:rsidRPr="00A8742C">
        <w:rPr>
          <w:szCs w:val="20"/>
        </w:rPr>
        <w:t xml:space="preserve">Особенности аудита отдельных отчетов финансовой отчетности и отдельных элементов, групп статей или статей финансовой отчетности.   </w:t>
      </w:r>
    </w:p>
    <w:p w:rsidR="00A8742C" w:rsidRPr="00A8742C" w:rsidRDefault="00A8742C" w:rsidP="00510540">
      <w:pPr>
        <w:numPr>
          <w:ilvl w:val="0"/>
          <w:numId w:val="11"/>
        </w:numPr>
        <w:spacing w:after="0" w:line="240" w:lineRule="auto"/>
        <w:ind w:left="1418" w:right="-113"/>
        <w:jc w:val="left"/>
        <w:rPr>
          <w:szCs w:val="20"/>
        </w:rPr>
      </w:pPr>
      <w:r w:rsidRPr="00A8742C">
        <w:rPr>
          <w:szCs w:val="20"/>
        </w:rPr>
        <w:t xml:space="preserve">Задания по предоставлению заключения об обобщенной финансовой отчетности.  </w:t>
      </w:r>
    </w:p>
    <w:p w:rsidR="00A8742C" w:rsidRPr="00A8742C" w:rsidRDefault="00A8742C" w:rsidP="00A8742C">
      <w:pPr>
        <w:spacing w:after="0" w:line="240" w:lineRule="auto"/>
        <w:ind w:left="748" w:right="-113"/>
        <w:rPr>
          <w:szCs w:val="20"/>
        </w:rPr>
      </w:pPr>
    </w:p>
    <w:p w:rsidR="00A8742C" w:rsidRPr="00A8742C" w:rsidRDefault="00A8742C" w:rsidP="00A8742C">
      <w:pPr>
        <w:spacing w:after="0" w:line="240" w:lineRule="auto"/>
        <w:ind w:left="0" w:right="-113"/>
        <w:rPr>
          <w:b/>
          <w:szCs w:val="20"/>
        </w:rPr>
      </w:pPr>
      <w:r w:rsidRPr="00A8742C">
        <w:rPr>
          <w:b/>
          <w:szCs w:val="20"/>
        </w:rPr>
        <w:t>Часть 3</w:t>
      </w:r>
    </w:p>
    <w:p w:rsidR="00A8742C" w:rsidRPr="00A8742C" w:rsidRDefault="00A8742C" w:rsidP="00A8742C">
      <w:pPr>
        <w:spacing w:after="0" w:line="240" w:lineRule="auto"/>
        <w:ind w:left="0" w:right="-113"/>
        <w:rPr>
          <w:szCs w:val="20"/>
        </w:rPr>
      </w:pPr>
      <w:r w:rsidRPr="00A8742C">
        <w:rPr>
          <w:szCs w:val="20"/>
        </w:rPr>
        <w:t xml:space="preserve">Отдельные практические вопросы по заданиям, обеспечивающим уверенность, отличным от аудита.  </w:t>
      </w:r>
    </w:p>
    <w:p w:rsidR="00A8742C" w:rsidRPr="00A8742C" w:rsidRDefault="00A8742C" w:rsidP="00510540">
      <w:pPr>
        <w:numPr>
          <w:ilvl w:val="0"/>
          <w:numId w:val="11"/>
        </w:numPr>
        <w:spacing w:after="0" w:line="240" w:lineRule="auto"/>
        <w:ind w:left="1418" w:right="-113"/>
        <w:jc w:val="left"/>
        <w:rPr>
          <w:szCs w:val="20"/>
        </w:rPr>
      </w:pPr>
      <w:r w:rsidRPr="00A8742C">
        <w:rPr>
          <w:szCs w:val="20"/>
        </w:rPr>
        <w:t>Задания по обзорной проверке финансовой отчетности прошедших периодов</w:t>
      </w:r>
    </w:p>
    <w:p w:rsidR="00A8742C" w:rsidRPr="00A8742C" w:rsidRDefault="00A8742C" w:rsidP="00510540">
      <w:pPr>
        <w:numPr>
          <w:ilvl w:val="0"/>
          <w:numId w:val="11"/>
        </w:numPr>
        <w:spacing w:after="0" w:line="240" w:lineRule="auto"/>
        <w:ind w:left="1418" w:right="-113"/>
        <w:jc w:val="left"/>
        <w:rPr>
          <w:szCs w:val="20"/>
        </w:rPr>
      </w:pPr>
      <w:r w:rsidRPr="00A8742C">
        <w:rPr>
          <w:szCs w:val="20"/>
        </w:rPr>
        <w:t xml:space="preserve">Задания по обзорной проверке промежуточной информации, выполняемая независимым аудитором организации  </w:t>
      </w:r>
    </w:p>
    <w:p w:rsidR="00A8742C" w:rsidRPr="00A8742C" w:rsidRDefault="00A8742C" w:rsidP="00510540">
      <w:pPr>
        <w:numPr>
          <w:ilvl w:val="0"/>
          <w:numId w:val="11"/>
        </w:numPr>
        <w:spacing w:after="0" w:line="240" w:lineRule="auto"/>
        <w:ind w:left="1418" w:right="-113"/>
        <w:jc w:val="left"/>
        <w:rPr>
          <w:szCs w:val="20"/>
        </w:rPr>
      </w:pPr>
      <w:r w:rsidRPr="00A8742C">
        <w:rPr>
          <w:szCs w:val="20"/>
        </w:rPr>
        <w:t>Особенности проверки прогнозной информации</w:t>
      </w:r>
      <w:r w:rsidRPr="00A8742C">
        <w:rPr>
          <w:szCs w:val="20"/>
          <w:lang w:val="en-US"/>
        </w:rPr>
        <w:t xml:space="preserve"> </w:t>
      </w:r>
    </w:p>
    <w:p w:rsidR="00A8742C" w:rsidRPr="00A8742C" w:rsidRDefault="00A8742C" w:rsidP="00510540">
      <w:pPr>
        <w:numPr>
          <w:ilvl w:val="0"/>
          <w:numId w:val="11"/>
        </w:numPr>
        <w:spacing w:after="0" w:line="240" w:lineRule="auto"/>
        <w:ind w:left="1418" w:right="-113"/>
        <w:jc w:val="left"/>
        <w:rPr>
          <w:szCs w:val="20"/>
        </w:rPr>
      </w:pPr>
      <w:r w:rsidRPr="00A8742C">
        <w:rPr>
          <w:szCs w:val="20"/>
        </w:rPr>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rsidR="00A8742C" w:rsidRPr="00A8742C" w:rsidRDefault="00A8742C" w:rsidP="00A8742C">
      <w:pPr>
        <w:spacing w:after="0" w:line="240" w:lineRule="auto"/>
        <w:ind w:left="0" w:right="-113"/>
        <w:rPr>
          <w:szCs w:val="20"/>
        </w:rPr>
      </w:pPr>
    </w:p>
    <w:p w:rsidR="00A8742C" w:rsidRDefault="00A8742C" w:rsidP="00F7210A">
      <w:pPr>
        <w:spacing w:after="0" w:line="347" w:lineRule="auto"/>
        <w:ind w:left="24" w:right="-113" w:hanging="10"/>
        <w:rPr>
          <w:b/>
        </w:rPr>
      </w:pPr>
    </w:p>
    <w:p w:rsidR="00F85D96" w:rsidRDefault="00A76F05" w:rsidP="00F7210A">
      <w:pPr>
        <w:spacing w:after="0" w:line="347" w:lineRule="auto"/>
        <w:ind w:left="24" w:right="-113" w:hanging="10"/>
      </w:pPr>
      <w:r>
        <w:rPr>
          <w:b/>
        </w:rPr>
        <w:t xml:space="preserve">6-2-38 «ПРАКТИКА ПРИМЕНЕНИЯ МССУ: ЗАДАНИЯ ПО ВЫПОЛНЕНИЮ </w:t>
      </w:r>
      <w:proofErr w:type="gramStart"/>
      <w:r>
        <w:rPr>
          <w:b/>
        </w:rPr>
        <w:t xml:space="preserve">СОГЛАСОВАННЫХ </w:t>
      </w:r>
      <w:r>
        <w:t xml:space="preserve"> </w:t>
      </w:r>
      <w:r>
        <w:rPr>
          <w:b/>
        </w:rPr>
        <w:t>ПРОЦЕДУР</w:t>
      </w:r>
      <w:proofErr w:type="gramEnd"/>
      <w:r>
        <w:rPr>
          <w:b/>
        </w:rPr>
        <w:t xml:space="preserve"> В ОТНОШЕНИИ ФИНАНСОВОЙ ИНФОРМАЦИИ» </w:t>
      </w:r>
      <w:r>
        <w:t xml:space="preserve"> </w:t>
      </w:r>
    </w:p>
    <w:p w:rsidR="00F85D96" w:rsidRDefault="00A76F05" w:rsidP="00F7210A">
      <w:pPr>
        <w:spacing w:after="51" w:line="259" w:lineRule="auto"/>
        <w:ind w:left="29" w:right="-113"/>
        <w:jc w:val="left"/>
      </w:pPr>
      <w:r>
        <w:t xml:space="preserve">  </w:t>
      </w:r>
    </w:p>
    <w:p w:rsidR="00F85D96" w:rsidRDefault="00A76F05" w:rsidP="00F7210A">
      <w:pPr>
        <w:spacing w:after="35" w:line="259" w:lineRule="auto"/>
        <w:ind w:left="24" w:right="-113" w:hanging="10"/>
      </w:pPr>
      <w:r>
        <w:rPr>
          <w:b/>
        </w:rPr>
        <w:t>Продолжительность обучения</w:t>
      </w:r>
      <w:r>
        <w:t xml:space="preserve"> - 16 академических часов  </w:t>
      </w:r>
    </w:p>
    <w:p w:rsidR="00F85D96" w:rsidRDefault="00A76F05" w:rsidP="00F7210A">
      <w:pPr>
        <w:spacing w:after="52" w:line="259" w:lineRule="auto"/>
        <w:ind w:left="29" w:right="-113"/>
        <w:jc w:val="left"/>
      </w:pPr>
      <w:r>
        <w:t xml:space="preserve">  </w:t>
      </w:r>
    </w:p>
    <w:p w:rsidR="00F85D96" w:rsidRDefault="00A76F05" w:rsidP="00F7210A">
      <w:pPr>
        <w:spacing w:after="24" w:line="263" w:lineRule="auto"/>
        <w:ind w:left="19" w:right="-113" w:hanging="10"/>
        <w:jc w:val="left"/>
      </w:pPr>
      <w:r>
        <w:rPr>
          <w:b/>
        </w:rPr>
        <w:t>Цель спецкурса</w:t>
      </w:r>
      <w:r>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F85D96" w:rsidRDefault="00A76F05" w:rsidP="00F7210A">
      <w:pPr>
        <w:spacing w:after="52" w:line="259" w:lineRule="auto"/>
        <w:ind w:left="29" w:right="-113"/>
        <w:jc w:val="left"/>
      </w:pPr>
      <w:r>
        <w:t xml:space="preserve">  </w:t>
      </w:r>
    </w:p>
    <w:p w:rsidR="00F85D96" w:rsidRDefault="00A76F05" w:rsidP="00F7210A">
      <w:pPr>
        <w:spacing w:after="39" w:line="259" w:lineRule="auto"/>
        <w:ind w:left="24" w:right="-113" w:hanging="10"/>
      </w:pPr>
      <w:r>
        <w:rPr>
          <w:b/>
        </w:rPr>
        <w:t xml:space="preserve">Обязательные вопросы  </w:t>
      </w:r>
      <w:r>
        <w:t xml:space="preserve"> </w:t>
      </w:r>
    </w:p>
    <w:p w:rsidR="00F85D96" w:rsidRDefault="00A76F05" w:rsidP="00F7210A">
      <w:pPr>
        <w:spacing w:after="51" w:line="259" w:lineRule="auto"/>
        <w:ind w:left="29" w:right="-113"/>
        <w:jc w:val="left"/>
      </w:pPr>
      <w:r>
        <w:t xml:space="preserve">  </w:t>
      </w:r>
    </w:p>
    <w:p w:rsidR="00F85D96" w:rsidRDefault="00A76F05" w:rsidP="00F7210A">
      <w:pPr>
        <w:spacing w:after="39" w:line="259" w:lineRule="auto"/>
        <w:ind w:left="24" w:right="-113" w:hanging="10"/>
      </w:pPr>
      <w:r>
        <w:rPr>
          <w:b/>
        </w:rPr>
        <w:t xml:space="preserve">Тема 1. Аудиторская деятельность и виды аудиторских услуг </w:t>
      </w:r>
      <w:r>
        <w:t xml:space="preserve"> </w:t>
      </w:r>
    </w:p>
    <w:p w:rsidR="00F85D96" w:rsidRDefault="00A76F05" w:rsidP="00F7210A">
      <w:pPr>
        <w:spacing w:after="0" w:line="259" w:lineRule="auto"/>
        <w:ind w:left="29" w:right="-113"/>
        <w:jc w:val="left"/>
      </w:pPr>
      <w:r>
        <w:t xml:space="preserve">  </w:t>
      </w:r>
    </w:p>
    <w:p w:rsidR="00F85D96" w:rsidRDefault="00A76F05" w:rsidP="00F7210A">
      <w:pPr>
        <w:spacing w:after="24" w:line="263" w:lineRule="auto"/>
        <w:ind w:left="19" w:right="-113" w:hanging="10"/>
        <w:jc w:val="left"/>
      </w:pPr>
      <w:r>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rsidR="00F85D96" w:rsidRDefault="00A76F05" w:rsidP="00F7210A">
      <w:pPr>
        <w:spacing w:after="0" w:line="259" w:lineRule="auto"/>
        <w:ind w:left="29" w:right="-113"/>
        <w:jc w:val="left"/>
      </w:pPr>
      <w:r>
        <w:t xml:space="preserve">  </w:t>
      </w:r>
    </w:p>
    <w:p w:rsidR="00F85D96" w:rsidRDefault="00A76F05" w:rsidP="00F7210A">
      <w:pPr>
        <w:spacing w:after="33" w:line="259" w:lineRule="auto"/>
        <w:ind w:left="24" w:right="-113" w:hanging="10"/>
      </w:pPr>
      <w:r>
        <w:rPr>
          <w:b/>
        </w:rPr>
        <w:t xml:space="preserve">Тема 2.  МССУ 4400 «Задания по выполнению согласованных процедур в отношении финансовой информации» </w:t>
      </w:r>
      <w:r>
        <w:t xml:space="preserve"> </w:t>
      </w:r>
    </w:p>
    <w:p w:rsidR="00F85D96" w:rsidRDefault="00A76F05" w:rsidP="00F7210A">
      <w:pPr>
        <w:spacing w:after="0" w:line="259" w:lineRule="auto"/>
        <w:ind w:left="29" w:right="-113"/>
        <w:jc w:val="left"/>
      </w:pPr>
      <w:r>
        <w:t xml:space="preserve">  </w:t>
      </w:r>
    </w:p>
    <w:p w:rsidR="00F85D96" w:rsidRDefault="00A76F05" w:rsidP="00F7210A">
      <w:pPr>
        <w:spacing w:after="69"/>
        <w:ind w:left="14" w:right="-113"/>
      </w:pPr>
      <w:r>
        <w:t xml:space="preserve">Причины и цели принятия Международного стандарта сопутствующих услуг 4400 «Задания по выполнению согласованных процедур в отношении финансовой информации».  </w:t>
      </w:r>
    </w:p>
    <w:p w:rsidR="00F85D96" w:rsidRDefault="00A76F05" w:rsidP="00F7210A">
      <w:pPr>
        <w:spacing w:after="84"/>
        <w:ind w:left="14" w:right="-113"/>
      </w:pPr>
      <w:r>
        <w:t xml:space="preserve">Концепция и содержание стандарта.   </w:t>
      </w:r>
    </w:p>
    <w:p w:rsidR="00F85D96" w:rsidRDefault="00A76F05" w:rsidP="00F7210A">
      <w:pPr>
        <w:spacing w:after="86"/>
        <w:ind w:left="14" w:right="-113"/>
      </w:pPr>
      <w:r>
        <w:t xml:space="preserve">Применение стандарта в отношении финансовой и нефинансовой информации.  </w:t>
      </w:r>
    </w:p>
    <w:p w:rsidR="00F85D96" w:rsidRDefault="00A76F05" w:rsidP="00F7210A">
      <w:pPr>
        <w:spacing w:after="86"/>
        <w:ind w:left="14" w:right="-113"/>
      </w:pPr>
      <w:r>
        <w:t xml:space="preserve">Место изучаемого стандарта в общей системе МСА и его связь с другими МСА.   </w:t>
      </w:r>
    </w:p>
    <w:p w:rsidR="00F85D96" w:rsidRDefault="00A76F05" w:rsidP="00F7210A">
      <w:pPr>
        <w:spacing w:after="83"/>
        <w:ind w:left="14" w:right="-113"/>
      </w:pPr>
      <w:r>
        <w:t xml:space="preserve">Необходимость соблюдения этических требований в отношении независимости.  </w:t>
      </w:r>
    </w:p>
    <w:p w:rsidR="00F85D96" w:rsidRDefault="00A76F05" w:rsidP="00F7210A">
      <w:pPr>
        <w:spacing w:after="86"/>
        <w:ind w:left="14" w:right="-113"/>
      </w:pPr>
      <w:r>
        <w:t xml:space="preserve">Содержание письма-соглашения о выполнении согласованных процедур.  </w:t>
      </w:r>
    </w:p>
    <w:p w:rsidR="00F85D96" w:rsidRDefault="00A76F05" w:rsidP="00F7210A">
      <w:pPr>
        <w:spacing w:after="75"/>
        <w:ind w:left="14" w:right="-113"/>
      </w:pPr>
      <w:r>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rsidR="00F85D96" w:rsidRDefault="00A76F05" w:rsidP="00F7210A">
      <w:pPr>
        <w:spacing w:after="86"/>
        <w:ind w:left="14" w:right="-113"/>
      </w:pPr>
      <w:r>
        <w:t xml:space="preserve">Планирование работ по выполнению согласованных процедур.  </w:t>
      </w:r>
    </w:p>
    <w:p w:rsidR="00F85D96" w:rsidRDefault="00A76F05" w:rsidP="00F7210A">
      <w:pPr>
        <w:spacing w:after="23"/>
        <w:ind w:left="14" w:right="-113"/>
      </w:pPr>
      <w:r>
        <w:t xml:space="preserve">Документирование имеющих значение доказательств в отношении отчета об обнаруженных фактах.  </w:t>
      </w:r>
    </w:p>
    <w:p w:rsidR="00F85D96" w:rsidRDefault="00A76F05" w:rsidP="00F7210A">
      <w:pPr>
        <w:spacing w:after="0" w:line="259" w:lineRule="auto"/>
        <w:ind w:left="29" w:right="-113"/>
        <w:jc w:val="left"/>
      </w:pPr>
      <w:r>
        <w:t xml:space="preserve">  </w:t>
      </w:r>
    </w:p>
    <w:p w:rsidR="00F85D96" w:rsidRDefault="00A76F05" w:rsidP="00F7210A">
      <w:pPr>
        <w:spacing w:after="31" w:line="259" w:lineRule="auto"/>
        <w:ind w:left="24" w:right="-113" w:hanging="10"/>
      </w:pPr>
      <w:r>
        <w:rPr>
          <w:b/>
        </w:rPr>
        <w:t xml:space="preserve">Тема 3. Внутренние стандарты и практика выполнения согласованных процедур аудиторской организацией </w:t>
      </w:r>
      <w:r>
        <w:t xml:space="preserve"> </w:t>
      </w:r>
    </w:p>
    <w:p w:rsidR="00F85D96" w:rsidRDefault="00A76F05" w:rsidP="00F7210A">
      <w:pPr>
        <w:spacing w:after="52" w:line="259" w:lineRule="auto"/>
        <w:ind w:left="29" w:right="-113"/>
        <w:jc w:val="left"/>
      </w:pPr>
      <w:r>
        <w:t xml:space="preserve">  </w:t>
      </w:r>
    </w:p>
    <w:p w:rsidR="00F85D96" w:rsidRDefault="00A76F05" w:rsidP="00F7210A">
      <w:pPr>
        <w:spacing w:after="86"/>
        <w:ind w:left="14" w:right="-113"/>
      </w:pPr>
      <w:r>
        <w:t xml:space="preserve">Практические примеры:  </w:t>
      </w:r>
    </w:p>
    <w:p w:rsidR="00F85D96" w:rsidRDefault="00A76F05" w:rsidP="00510540">
      <w:pPr>
        <w:numPr>
          <w:ilvl w:val="0"/>
          <w:numId w:val="12"/>
        </w:numPr>
        <w:spacing w:after="0" w:line="341" w:lineRule="auto"/>
        <w:ind w:right="-113" w:firstLine="720"/>
      </w:pPr>
      <w:r>
        <w:t xml:space="preserve">внутренних стандартов аудиторской организации, регулирующих задания по выполнению согласованных процедур;  </w:t>
      </w:r>
    </w:p>
    <w:p w:rsidR="00F85D96" w:rsidRDefault="00A76F05" w:rsidP="00510540">
      <w:pPr>
        <w:numPr>
          <w:ilvl w:val="0"/>
          <w:numId w:val="12"/>
        </w:numPr>
        <w:spacing w:after="86"/>
        <w:ind w:right="-113" w:firstLine="720"/>
      </w:pPr>
      <w:r>
        <w:t xml:space="preserve">формы и содержания письма-соглашения о выполнении согласованных процедур;  </w:t>
      </w:r>
    </w:p>
    <w:p w:rsidR="00F85D96" w:rsidRDefault="00A76F05" w:rsidP="00510540">
      <w:pPr>
        <w:numPr>
          <w:ilvl w:val="0"/>
          <w:numId w:val="12"/>
        </w:numPr>
        <w:spacing w:after="88"/>
        <w:ind w:right="-113" w:firstLine="720"/>
      </w:pPr>
      <w:r>
        <w:t xml:space="preserve">согласованных процедур в отношении финансовой и нефинансовой информации;  </w:t>
      </w:r>
    </w:p>
    <w:p w:rsidR="00F85D96" w:rsidRDefault="00A76F05" w:rsidP="00510540">
      <w:pPr>
        <w:numPr>
          <w:ilvl w:val="0"/>
          <w:numId w:val="12"/>
        </w:numPr>
        <w:spacing w:after="1" w:line="340" w:lineRule="auto"/>
        <w:ind w:right="-113" w:firstLine="720"/>
      </w:pPr>
      <w:r>
        <w:t xml:space="preserve">формы и содержания документов планирования выполнения заданий по выполнению согласованных процедур;  </w:t>
      </w:r>
    </w:p>
    <w:p w:rsidR="00F85D96" w:rsidRDefault="00A76F05" w:rsidP="00510540">
      <w:pPr>
        <w:numPr>
          <w:ilvl w:val="0"/>
          <w:numId w:val="12"/>
        </w:numPr>
        <w:spacing w:after="3" w:line="338" w:lineRule="auto"/>
        <w:ind w:right="-113" w:firstLine="720"/>
      </w:pPr>
      <w:r>
        <w:t xml:space="preserve">документирования имеющих значение доказательств в отношении отчета об обнаруженных фактах;  </w:t>
      </w:r>
    </w:p>
    <w:p w:rsidR="00F85D96" w:rsidRDefault="00A76F05" w:rsidP="00510540">
      <w:pPr>
        <w:numPr>
          <w:ilvl w:val="0"/>
          <w:numId w:val="12"/>
        </w:numPr>
        <w:spacing w:after="93" w:line="259" w:lineRule="auto"/>
        <w:ind w:right="-113" w:firstLine="720"/>
      </w:pPr>
      <w:r>
        <w:t xml:space="preserve">отчета об обнаруженных фактах при выполнении согласованных процедур;  </w:t>
      </w:r>
    </w:p>
    <w:p w:rsidR="00F85D96" w:rsidRDefault="00A76F05" w:rsidP="00510540">
      <w:pPr>
        <w:numPr>
          <w:ilvl w:val="0"/>
          <w:numId w:val="12"/>
        </w:numPr>
        <w:spacing w:after="0" w:line="340" w:lineRule="auto"/>
        <w:ind w:right="-113" w:firstLine="720"/>
      </w:pPr>
      <w:r>
        <w:t xml:space="preserve">формы и содержания документов системы внутреннего контроля по привлечению согласованных процедур.  </w:t>
      </w:r>
    </w:p>
    <w:p w:rsidR="00F85D96" w:rsidRDefault="00A76F05" w:rsidP="00F7210A">
      <w:pPr>
        <w:spacing w:after="0" w:line="259" w:lineRule="auto"/>
        <w:ind w:left="29" w:right="-113"/>
        <w:jc w:val="left"/>
      </w:pPr>
      <w:r>
        <w:t xml:space="preserve">  </w:t>
      </w:r>
    </w:p>
    <w:p w:rsidR="00F85D96" w:rsidRDefault="00A76F05" w:rsidP="00F7210A">
      <w:pPr>
        <w:spacing w:after="24" w:line="263" w:lineRule="auto"/>
        <w:ind w:left="19" w:right="-113" w:hanging="10"/>
        <w:jc w:val="left"/>
      </w:pPr>
      <w:r>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rsidR="00F85D96" w:rsidRDefault="00A76F05" w:rsidP="00F7210A">
      <w:pPr>
        <w:spacing w:after="0" w:line="259" w:lineRule="auto"/>
        <w:ind w:left="29" w:right="-113"/>
        <w:jc w:val="left"/>
      </w:pPr>
      <w:r>
        <w:t xml:space="preserve">  </w:t>
      </w:r>
    </w:p>
    <w:p w:rsidR="00F85D96" w:rsidRDefault="00A76F05" w:rsidP="00F7210A">
      <w:pPr>
        <w:spacing w:after="24" w:line="263" w:lineRule="auto"/>
        <w:ind w:left="19" w:right="-113" w:hanging="10"/>
        <w:jc w:val="left"/>
      </w:pPr>
      <w:r>
        <w:t xml:space="preserve">Результат обучения - 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rsidR="00F85D96" w:rsidRDefault="00A76F05" w:rsidP="00F7210A">
      <w:pPr>
        <w:spacing w:after="0" w:line="259" w:lineRule="auto"/>
        <w:ind w:left="29" w:right="-113"/>
        <w:jc w:val="left"/>
      </w:pPr>
      <w:r>
        <w:t xml:space="preserve">    </w:t>
      </w:r>
    </w:p>
    <w:p w:rsidR="00F85D96" w:rsidRDefault="00A76F05" w:rsidP="00F7210A">
      <w:pPr>
        <w:spacing w:after="3" w:line="264" w:lineRule="auto"/>
        <w:ind w:left="-5" w:right="-113" w:hanging="10"/>
        <w:jc w:val="left"/>
      </w:pPr>
      <w:r>
        <w:rPr>
          <w:sz w:val="21"/>
        </w:rPr>
        <w:t xml:space="preserve">*При проведении курсов повышения квалификации аудиторов должны рассматриваться все перечисленные вопросы.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r>
        <w:t xml:space="preserve"> </w:t>
      </w:r>
    </w:p>
    <w:p w:rsidR="00F85D96" w:rsidRDefault="00A76F05">
      <w:pPr>
        <w:spacing w:after="315" w:line="259" w:lineRule="auto"/>
        <w:ind w:left="29"/>
        <w:jc w:val="left"/>
      </w:pPr>
      <w:r>
        <w:t xml:space="preserve">  </w:t>
      </w:r>
    </w:p>
    <w:p w:rsidR="0061447C" w:rsidRPr="00A8742C" w:rsidRDefault="0061447C" w:rsidP="0061447C">
      <w:pPr>
        <w:spacing w:after="160" w:line="259" w:lineRule="auto"/>
        <w:ind w:left="0"/>
        <w:outlineLvl w:val="0"/>
        <w:rPr>
          <w:rFonts w:eastAsiaTheme="minorHAnsi"/>
          <w:b/>
          <w:color w:val="auto"/>
          <w:szCs w:val="20"/>
          <w:lang w:eastAsia="en-US"/>
        </w:rPr>
      </w:pPr>
      <w:r w:rsidRPr="00A8742C">
        <w:rPr>
          <w:rFonts w:eastAsiaTheme="minorHAnsi"/>
          <w:b/>
          <w:color w:val="auto"/>
          <w:szCs w:val="20"/>
          <w:lang w:eastAsia="en-US"/>
        </w:rPr>
        <w:t xml:space="preserve">6-2-39 «Подтверждение и обеспечение уверенности в отношении нефинансовой отчетности»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Продолжительность обучения -</w:t>
      </w:r>
      <w:r w:rsidRPr="00A8742C">
        <w:rPr>
          <w:rFonts w:eastAsiaTheme="minorHAnsi"/>
          <w:color w:val="auto"/>
          <w:szCs w:val="20"/>
          <w:lang w:eastAsia="en-US"/>
        </w:rPr>
        <w:t xml:space="preserve"> 20 академических часов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изучить методы подтверждения нефинансовой отчетности в соответствии с требованиями МСЗОУ (ISAE) 3000-3ххх. </w:t>
      </w: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 xml:space="preserve">Обязательные вопросы* </w:t>
      </w:r>
    </w:p>
    <w:p w:rsidR="0061447C" w:rsidRPr="00A8742C" w:rsidRDefault="0061447C" w:rsidP="0061447C">
      <w:pPr>
        <w:autoSpaceDE w:val="0"/>
        <w:autoSpaceDN w:val="0"/>
        <w:adjustRightInd w:val="0"/>
        <w:spacing w:after="0" w:line="240" w:lineRule="auto"/>
        <w:ind w:left="0"/>
        <w:rPr>
          <w:rFonts w:eastAsiaTheme="minorHAnsi"/>
          <w:color w:val="auto"/>
          <w:szCs w:val="20"/>
          <w:lang w:eastAsia="en-US"/>
        </w:rPr>
      </w:pPr>
      <w:r w:rsidRPr="00A8742C">
        <w:rPr>
          <w:rFonts w:eastAsiaTheme="minorHAnsi"/>
          <w:color w:val="auto"/>
          <w:szCs w:val="20"/>
          <w:lang w:eastAsia="en-US"/>
        </w:rPr>
        <w:t>Причины и цели стандарт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rsidR="0061447C" w:rsidRPr="00A8742C" w:rsidRDefault="0061447C" w:rsidP="0061447C">
      <w:pPr>
        <w:spacing w:after="160" w:line="259" w:lineRule="auto"/>
        <w:ind w:left="0"/>
        <w:rPr>
          <w:rFonts w:eastAsiaTheme="minorHAnsi"/>
          <w:b/>
          <w:color w:val="auto"/>
          <w:szCs w:val="20"/>
          <w:lang w:eastAsia="en-US"/>
        </w:rPr>
      </w:pP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Тема 1. Нефинансовая отчетность: содержание, принципы составления и регулирования, международные стандарты нефинансовой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Состав и содержание нефинансовой отчетности. Стандарты GRI, SASB, основные показатели и требования к составлению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Международные отраслевые стандарты, принципы ОЭСР, CDP и национальные стандарты в области устойчивого развития и нефинансовой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Особенности составления и принципы построения нефинансовой отчетности согласно международным стандартам нефинансовой отчетности. </w:t>
      </w: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Тема 2. Стандарты выполнения заданий, обеспечивающих уверенность, применяемые для подтверждения нефинансовой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Проблемы качества нефинансовой отчетности, идентификация заинтересованных пользователей и оценка эффективности обратной связи с ними.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 xml:space="preserve">Результат обучения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160" w:line="259" w:lineRule="auto"/>
        <w:ind w:left="0"/>
        <w:outlineLvl w:val="0"/>
        <w:rPr>
          <w:rFonts w:eastAsiaTheme="minorHAnsi"/>
          <w:b/>
          <w:color w:val="auto"/>
          <w:szCs w:val="20"/>
          <w:lang w:eastAsia="en-US"/>
        </w:rPr>
      </w:pPr>
      <w:r w:rsidRPr="00A8742C">
        <w:rPr>
          <w:rFonts w:eastAsiaTheme="minorHAnsi"/>
          <w:b/>
          <w:color w:val="auto"/>
          <w:szCs w:val="20"/>
          <w:lang w:eastAsia="en-US"/>
        </w:rPr>
        <w:t xml:space="preserve">6-2-40 «Международные стандарты качества аудита»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- 4 академических часа</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изучение системы международных стандартов управления качеством в аудиторских организациях.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Тема 1</w:t>
      </w:r>
      <w:r w:rsidRPr="00A8742C">
        <w:rPr>
          <w:rFonts w:eastAsiaTheme="minorHAnsi"/>
          <w:color w:val="auto"/>
          <w:szCs w:val="20"/>
          <w:lang w:eastAsia="en-US"/>
        </w:rPr>
        <w:t xml:space="preserve"> МСК 1 (ISQM 1) «Управление качеством в аудиторских организациях, проводящих аудит или обзорные проверки».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Тема 2</w:t>
      </w:r>
      <w:r w:rsidRPr="00A8742C">
        <w:rPr>
          <w:rFonts w:eastAsiaTheme="minorHAnsi"/>
          <w:color w:val="auto"/>
          <w:szCs w:val="20"/>
          <w:lang w:eastAsia="en-US"/>
        </w:rPr>
        <w:t xml:space="preserve"> МСК 2 (ISQM 2) «Проверки качества выполнения заданий»</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Тема 3.</w:t>
      </w:r>
      <w:r w:rsidRPr="00A8742C">
        <w:rPr>
          <w:rFonts w:eastAsiaTheme="minorHAnsi"/>
          <w:color w:val="auto"/>
          <w:szCs w:val="20"/>
          <w:lang w:eastAsia="en-US"/>
        </w:rPr>
        <w:t xml:space="preserve"> МСА 220 (пересмотренный) «Управление качеством при проведении аудита 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Результат обучения</w:t>
      </w:r>
      <w:r w:rsidRPr="00A8742C">
        <w:rPr>
          <w:rFonts w:eastAsiaTheme="minorHAnsi"/>
          <w:color w:val="auto"/>
          <w:szCs w:val="20"/>
          <w:lang w:eastAsia="en-US"/>
        </w:rPr>
        <w:t xml:space="preserve"> 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160" w:line="259" w:lineRule="auto"/>
        <w:ind w:left="0"/>
        <w:outlineLvl w:val="0"/>
        <w:rPr>
          <w:rFonts w:eastAsiaTheme="minorHAnsi"/>
          <w:b/>
          <w:color w:val="auto"/>
          <w:szCs w:val="20"/>
          <w:lang w:eastAsia="en-US"/>
        </w:rPr>
      </w:pPr>
      <w:r w:rsidRPr="00A8742C">
        <w:rPr>
          <w:rFonts w:eastAsiaTheme="minorHAnsi"/>
          <w:b/>
          <w:color w:val="auto"/>
          <w:szCs w:val="20"/>
          <w:lang w:eastAsia="en-US"/>
        </w:rPr>
        <w:t xml:space="preserve">6-2-41 «Практические аспекты применения международных стандартов управления качеством»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- 8 академических часов</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Тема 1. Внедрение МСК 1 (ISQM 1) «Управление качеством в аудиторских организациях, проводящих аудит или обзорные проверки».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Тема 2</w:t>
      </w:r>
      <w:r w:rsidRPr="00A8742C">
        <w:rPr>
          <w:rFonts w:eastAsiaTheme="minorHAnsi"/>
          <w:color w:val="auto"/>
          <w:szCs w:val="20"/>
          <w:lang w:eastAsia="en-US"/>
        </w:rPr>
        <w:t xml:space="preserve"> </w:t>
      </w:r>
      <w:r w:rsidRPr="00A8742C">
        <w:rPr>
          <w:rFonts w:eastAsiaTheme="minorHAnsi"/>
          <w:b/>
          <w:color w:val="auto"/>
          <w:szCs w:val="20"/>
          <w:lang w:eastAsia="en-US"/>
        </w:rPr>
        <w:t>Компоненты системы управления качеством</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A8742C">
        <w:rPr>
          <w:rFonts w:eastAsiaTheme="minorHAnsi"/>
          <w:bCs/>
          <w:color w:val="auto"/>
          <w:szCs w:val="20"/>
          <w:lang w:eastAsia="en-US"/>
        </w:rPr>
        <w:t xml:space="preserve">к другим (внешним) лицам </w:t>
      </w:r>
      <w:r w:rsidRPr="00A8742C">
        <w:rPr>
          <w:rFonts w:eastAsiaTheme="minorHAnsi"/>
          <w:color w:val="auto"/>
          <w:szCs w:val="20"/>
          <w:lang w:eastAsia="en-US"/>
        </w:rPr>
        <w:t>за пределами фирмы</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A8742C">
        <w:rPr>
          <w:rFonts w:eastAsiaTheme="minorHAnsi"/>
          <w:bCs/>
          <w:color w:val="auto"/>
          <w:szCs w:val="20"/>
          <w:lang w:eastAsia="en-US"/>
        </w:rPr>
        <w:t xml:space="preserve">Требования к </w:t>
      </w:r>
      <w:r w:rsidRPr="00A8742C">
        <w:rPr>
          <w:rFonts w:eastAsiaTheme="minorHAnsi"/>
          <w:color w:val="auto"/>
          <w:szCs w:val="20"/>
          <w:lang w:eastAsia="en-US"/>
        </w:rPr>
        <w:t xml:space="preserve">информационному взаимодействию со внешними сторонами. </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A8742C">
        <w:rPr>
          <w:rFonts w:eastAsiaTheme="minorHAnsi"/>
          <w:bCs/>
          <w:color w:val="auto"/>
          <w:szCs w:val="20"/>
          <w:lang w:eastAsia="en-US"/>
        </w:rPr>
        <w:t>Виды мониторинговых мероприятий.</w:t>
      </w:r>
      <w:r w:rsidRPr="00A8742C">
        <w:rPr>
          <w:rFonts w:eastAsiaTheme="minorHAnsi"/>
          <w:color w:val="auto"/>
          <w:szCs w:val="20"/>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A8742C">
        <w:rPr>
          <w:rFonts w:eastAsiaTheme="minorHAnsi"/>
          <w:bCs/>
          <w:color w:val="auto"/>
          <w:szCs w:val="20"/>
          <w:lang w:eastAsia="en-US"/>
        </w:rPr>
        <w:t>Оценка серьезности выявленного недостатка.</w:t>
      </w:r>
      <w:r w:rsidRPr="00A8742C">
        <w:rPr>
          <w:rFonts w:eastAsiaTheme="minorHAnsi"/>
          <w:color w:val="auto"/>
          <w:szCs w:val="20"/>
          <w:lang w:eastAsia="en-US"/>
        </w:rPr>
        <w:t xml:space="preserve"> Информирование о результатах мониторинга. Устранение недостатков.</w:t>
      </w:r>
    </w:p>
    <w:p w:rsidR="0061447C" w:rsidRPr="00A8742C" w:rsidRDefault="0061447C" w:rsidP="0061447C">
      <w:pPr>
        <w:spacing w:after="0" w:line="259" w:lineRule="auto"/>
        <w:ind w:left="0"/>
        <w:contextualSpacing/>
        <w:rPr>
          <w:rFonts w:eastAsiaTheme="minorHAnsi"/>
          <w:color w:val="auto"/>
          <w:szCs w:val="20"/>
          <w:lang w:eastAsia="en-US"/>
        </w:rPr>
      </w:pPr>
      <w:r w:rsidRPr="00A8742C">
        <w:rPr>
          <w:rFonts w:eastAsiaTheme="minorHAnsi"/>
          <w:color w:val="auto"/>
          <w:szCs w:val="20"/>
          <w:lang w:eastAsia="en-US"/>
        </w:rPr>
        <w:t>Оценка системы управления качеством. Документация.</w:t>
      </w:r>
    </w:p>
    <w:p w:rsidR="0061447C" w:rsidRPr="00A8742C" w:rsidRDefault="0061447C" w:rsidP="0061447C">
      <w:pPr>
        <w:spacing w:after="0" w:line="259" w:lineRule="auto"/>
        <w:ind w:left="0"/>
        <w:contextualSpacing/>
        <w:rPr>
          <w:rFonts w:eastAsiaTheme="minorHAnsi"/>
          <w:color w:val="auto"/>
          <w:szCs w:val="20"/>
          <w:lang w:eastAsia="en-US"/>
        </w:rPr>
      </w:pP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Тема 3.</w:t>
      </w:r>
      <w:r w:rsidRPr="00A8742C">
        <w:rPr>
          <w:rFonts w:eastAsiaTheme="minorHAnsi"/>
          <w:color w:val="auto"/>
          <w:szCs w:val="20"/>
          <w:lang w:eastAsia="en-US"/>
        </w:rPr>
        <w:t xml:space="preserve"> </w:t>
      </w:r>
      <w:r w:rsidRPr="00A8742C">
        <w:rPr>
          <w:rFonts w:eastAsiaTheme="minorHAnsi"/>
          <w:b/>
          <w:color w:val="auto"/>
          <w:szCs w:val="20"/>
          <w:lang w:eastAsia="en-US"/>
        </w:rPr>
        <w:t>МСК 2 (ISQM 2) «Проверки качества выполнения заданий»</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Взаимосвязь МСК1 и МСК 2. Цели стандарта. </w:t>
      </w:r>
      <w:r w:rsidRPr="00A8742C">
        <w:rPr>
          <w:rFonts w:eastAsiaTheme="minorHAnsi"/>
          <w:bCs/>
          <w:color w:val="auto"/>
          <w:szCs w:val="20"/>
          <w:lang w:eastAsia="en-US"/>
        </w:rPr>
        <w:t>Категории заданий, для которых требуется проверка качества.</w:t>
      </w:r>
      <w:r w:rsidRPr="00A8742C">
        <w:rPr>
          <w:rFonts w:eastAsiaTheme="minorHAnsi"/>
          <w:color w:val="auto"/>
          <w:szCs w:val="20"/>
          <w:lang w:eastAsia="en-US"/>
        </w:rPr>
        <w:t xml:space="preserve"> Требования к лицу, осуществляющему проверку качества выполнения задания. </w:t>
      </w:r>
      <w:r w:rsidRPr="00A8742C">
        <w:rPr>
          <w:rFonts w:eastAsiaTheme="minorHAnsi"/>
          <w:bCs/>
          <w:color w:val="auto"/>
          <w:szCs w:val="20"/>
          <w:lang w:eastAsia="en-US"/>
        </w:rPr>
        <w:t>Соответствие критериям лиц, проверяющих качество задания, распределение ответственности за их назначение.</w:t>
      </w:r>
      <w:r w:rsidRPr="00A8742C">
        <w:rPr>
          <w:rFonts w:eastAsiaTheme="minorHAnsi"/>
          <w:color w:val="auto"/>
          <w:szCs w:val="20"/>
          <w:lang w:eastAsia="en-US"/>
        </w:rPr>
        <w:t xml:space="preserve"> </w:t>
      </w:r>
      <w:r w:rsidRPr="00A8742C">
        <w:rPr>
          <w:rFonts w:eastAsiaTheme="minorHAnsi"/>
          <w:bCs/>
          <w:color w:val="auto"/>
          <w:szCs w:val="20"/>
          <w:lang w:eastAsia="en-US"/>
        </w:rPr>
        <w:t>Критерии отбора помощников лицу, проверяющему качество выполнения задания.</w:t>
      </w:r>
      <w:r w:rsidRPr="00A8742C">
        <w:rPr>
          <w:rFonts w:eastAsiaTheme="minorHAnsi"/>
          <w:color w:val="auto"/>
          <w:szCs w:val="20"/>
          <w:lang w:eastAsia="en-US"/>
        </w:rPr>
        <w:t xml:space="preserve">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Задания, в отношении которых проводится проверка качества. </w:t>
      </w:r>
      <w:r w:rsidRPr="00A8742C">
        <w:rPr>
          <w:rFonts w:eastAsiaTheme="minorHAnsi"/>
          <w:bCs/>
          <w:color w:val="auto"/>
          <w:szCs w:val="20"/>
          <w:lang w:eastAsia="en-US"/>
        </w:rPr>
        <w:t xml:space="preserve">Независимость. Консультации. Проведение проверки качества выполнения задания. </w:t>
      </w:r>
      <w:r w:rsidRPr="00A8742C">
        <w:rPr>
          <w:rFonts w:eastAsiaTheme="minorHAnsi"/>
          <w:color w:val="auto"/>
          <w:szCs w:val="20"/>
          <w:lang w:eastAsia="en-US"/>
        </w:rPr>
        <w:t xml:space="preserve">Политика и процедуры анализа качества выполнения задания. Требование </w:t>
      </w:r>
      <w:proofErr w:type="spellStart"/>
      <w:r w:rsidRPr="00A8742C">
        <w:rPr>
          <w:rFonts w:eastAsiaTheme="minorHAnsi"/>
          <w:color w:val="auto"/>
          <w:szCs w:val="20"/>
          <w:lang w:eastAsia="en-US"/>
        </w:rPr>
        <w:t>stand-back</w:t>
      </w:r>
      <w:proofErr w:type="spellEnd"/>
      <w:r w:rsidRPr="00A8742C">
        <w:rPr>
          <w:rFonts w:eastAsiaTheme="minorHAnsi"/>
          <w:color w:val="auto"/>
          <w:szCs w:val="20"/>
          <w:lang w:eastAsia="en-US"/>
        </w:rPr>
        <w:t>. Документирование.</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Тема 4. МСА 220 (пересмотренный) «Управление качеством при проведении аудита финансовой отчетности»</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Взаимосвязь МСК1, МСК 2 и МСА 220. Цели стандарта. Требования к качеству аудита. </w:t>
      </w:r>
      <w:r w:rsidRPr="00A8742C">
        <w:rPr>
          <w:rFonts w:eastAsiaTheme="minorHAnsi"/>
          <w:bCs/>
          <w:color w:val="auto"/>
          <w:szCs w:val="20"/>
          <w:lang w:eastAsia="en-US"/>
        </w:rPr>
        <w:t>Обязанности аудиторской группы и руководителя задания</w:t>
      </w:r>
      <w:r w:rsidRPr="00A8742C">
        <w:rPr>
          <w:rFonts w:eastAsiaTheme="minorHAnsi"/>
          <w:color w:val="auto"/>
          <w:szCs w:val="20"/>
          <w:lang w:eastAsia="en-US"/>
        </w:rPr>
        <w:t xml:space="preserve">. Ответственность руководителя аудита. Этические требования. Требования к независимости. </w:t>
      </w:r>
      <w:r w:rsidRPr="00A8742C">
        <w:rPr>
          <w:rFonts w:eastAsiaTheme="minorHAnsi"/>
          <w:bCs/>
          <w:color w:val="auto"/>
          <w:szCs w:val="20"/>
          <w:lang w:eastAsia="en-US"/>
        </w:rPr>
        <w:t>Факторы, сдерживающие проявление профессионального скептицизма на уровне задания, и возможные действия для их сокращения.</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Принятие и продолжение отношений с клиентами и аудиторских заданий. Ресурсы. Управление проектом. Масштабируемость. Документация</w:t>
      </w:r>
    </w:p>
    <w:p w:rsidR="0061447C" w:rsidRPr="00A8742C" w:rsidRDefault="0061447C" w:rsidP="0061447C">
      <w:pPr>
        <w:spacing w:after="160" w:line="259" w:lineRule="auto"/>
        <w:ind w:left="0"/>
        <w:rPr>
          <w:rFonts w:eastAsiaTheme="minorHAnsi"/>
          <w:b/>
          <w:color w:val="auto"/>
          <w:szCs w:val="20"/>
          <w:lang w:eastAsia="en-US"/>
        </w:rPr>
      </w:pPr>
      <w:r w:rsidRPr="00A8742C">
        <w:rPr>
          <w:rFonts w:eastAsiaTheme="minorHAnsi"/>
          <w:b/>
          <w:color w:val="auto"/>
          <w:szCs w:val="20"/>
          <w:lang w:eastAsia="en-US"/>
        </w:rPr>
        <w:t>Тема 5.</w:t>
      </w:r>
      <w:r w:rsidRPr="00A8742C">
        <w:rPr>
          <w:rFonts w:eastAsiaTheme="minorHAnsi"/>
          <w:color w:val="auto"/>
          <w:szCs w:val="20"/>
          <w:lang w:eastAsia="en-US"/>
        </w:rPr>
        <w:t xml:space="preserve"> </w:t>
      </w:r>
      <w:r w:rsidRPr="00A8742C">
        <w:rPr>
          <w:rFonts w:eastAsiaTheme="minorHAnsi"/>
          <w:b/>
          <w:color w:val="auto"/>
          <w:szCs w:val="20"/>
          <w:lang w:eastAsia="en-US"/>
        </w:rPr>
        <w:t>Практическая работа</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Результат обучения</w:t>
      </w:r>
      <w:r w:rsidRPr="00A8742C">
        <w:rPr>
          <w:rFonts w:eastAsiaTheme="minorHAnsi"/>
          <w:color w:val="auto"/>
          <w:szCs w:val="20"/>
          <w:lang w:eastAsia="en-US"/>
        </w:rPr>
        <w:t xml:space="preserve">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160" w:line="259" w:lineRule="auto"/>
        <w:ind w:left="0"/>
        <w:outlineLvl w:val="0"/>
        <w:rPr>
          <w:rFonts w:eastAsiaTheme="minorHAnsi"/>
          <w:b/>
          <w:bCs/>
          <w:color w:val="auto"/>
          <w:szCs w:val="20"/>
          <w:lang w:eastAsia="en-US"/>
        </w:rPr>
      </w:pPr>
      <w:r w:rsidRPr="00A8742C">
        <w:rPr>
          <w:rFonts w:eastAsiaTheme="minorHAnsi"/>
          <w:b/>
          <w:color w:val="auto"/>
          <w:szCs w:val="20"/>
          <w:lang w:eastAsia="en-US"/>
        </w:rPr>
        <w:t>6-2-42 «</w:t>
      </w:r>
      <w:hyperlink r:id="rId213" w:anchor="6-2-01">
        <w:r w:rsidRPr="00A8742C">
          <w:rPr>
            <w:rFonts w:eastAsiaTheme="minorHAnsi"/>
            <w:b/>
            <w:bCs/>
            <w:color w:val="auto"/>
            <w:szCs w:val="20"/>
            <w:lang w:eastAsia="en-US"/>
          </w:rPr>
          <w:t>Методы проведени</w:t>
        </w:r>
      </w:hyperlink>
      <w:hyperlink r:id="rId214" w:anchor="6-2-01">
        <w:r w:rsidRPr="00A8742C">
          <w:rPr>
            <w:rFonts w:eastAsiaTheme="minorHAnsi"/>
            <w:b/>
            <w:bCs/>
            <w:color w:val="auto"/>
            <w:szCs w:val="20"/>
            <w:lang w:eastAsia="en-US"/>
          </w:rPr>
          <w:t>я</w:t>
        </w:r>
      </w:hyperlink>
      <w:hyperlink r:id="rId215" w:anchor="6-2-01">
        <w:r w:rsidRPr="00A8742C">
          <w:rPr>
            <w:rFonts w:eastAsiaTheme="minorHAnsi"/>
            <w:b/>
            <w:bCs/>
            <w:color w:val="auto"/>
            <w:szCs w:val="20"/>
            <w:lang w:eastAsia="en-US"/>
          </w:rPr>
          <w:t xml:space="preserve"> </w:t>
        </w:r>
      </w:hyperlink>
      <w:r w:rsidRPr="00A8742C">
        <w:rPr>
          <w:rFonts w:eastAsiaTheme="minorHAnsi"/>
          <w:b/>
          <w:bCs/>
          <w:color w:val="auto"/>
          <w:szCs w:val="20"/>
          <w:lang w:eastAsia="en-US"/>
        </w:rPr>
        <w:t xml:space="preserve">отдельных </w:t>
      </w:r>
      <w:hyperlink r:id="rId216" w:anchor="6-2-01">
        <w:r w:rsidRPr="00A8742C">
          <w:rPr>
            <w:rFonts w:eastAsiaTheme="minorHAnsi"/>
            <w:b/>
            <w:bCs/>
            <w:color w:val="auto"/>
            <w:szCs w:val="20"/>
            <w:lang w:eastAsia="en-US"/>
          </w:rPr>
          <w:t>аудиторских процеду</w:t>
        </w:r>
      </w:hyperlink>
      <w:hyperlink r:id="rId217" w:anchor="6-2-01">
        <w:r w:rsidRPr="00A8742C">
          <w:rPr>
            <w:rFonts w:eastAsiaTheme="minorHAnsi"/>
            <w:b/>
            <w:bCs/>
            <w:color w:val="auto"/>
            <w:szCs w:val="20"/>
            <w:lang w:eastAsia="en-US"/>
          </w:rPr>
          <w:t>р</w:t>
        </w:r>
      </w:hyperlink>
      <w:r w:rsidRPr="00A8742C">
        <w:rPr>
          <w:rFonts w:eastAsiaTheme="minorHAnsi"/>
          <w:b/>
          <w:bCs/>
          <w:color w:val="auto"/>
          <w:szCs w:val="20"/>
          <w:lang w:eastAsia="en-US"/>
        </w:rPr>
        <w:t xml:space="preserve"> в условиях дистанционной работы» </w:t>
      </w:r>
    </w:p>
    <w:p w:rsidR="0061447C" w:rsidRPr="00A8742C" w:rsidRDefault="0061447C" w:rsidP="0061447C">
      <w:pPr>
        <w:spacing w:after="0" w:line="240" w:lineRule="auto"/>
        <w:ind w:left="0"/>
        <w:rPr>
          <w:rFonts w:eastAsiaTheme="minorHAnsi"/>
          <w:b/>
          <w:bCs/>
          <w:color w:val="auto"/>
          <w:szCs w:val="20"/>
          <w:lang w:eastAsia="en-US"/>
        </w:rPr>
      </w:pP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 xml:space="preserve">Продолжительность обучения </w:t>
      </w:r>
      <w:r w:rsidRPr="00A8742C">
        <w:rPr>
          <w:rFonts w:eastAsiaTheme="minorHAnsi"/>
          <w:color w:val="auto"/>
          <w:szCs w:val="20"/>
          <w:lang w:eastAsia="en-US"/>
        </w:rPr>
        <w:t>- 8 академических часов</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Цель спецкурса -</w:t>
      </w:r>
      <w:r w:rsidRPr="00A8742C">
        <w:rPr>
          <w:rFonts w:eastAsiaTheme="minorHAnsi"/>
          <w:color w:val="auto"/>
          <w:szCs w:val="20"/>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rsidR="0061447C" w:rsidRPr="00A8742C" w:rsidRDefault="0061447C" w:rsidP="0061447C">
      <w:pPr>
        <w:spacing w:after="212" w:line="259" w:lineRule="auto"/>
        <w:ind w:left="24" w:right="748" w:hanging="10"/>
        <w:rPr>
          <w:rFonts w:eastAsiaTheme="minorHAnsi"/>
          <w:color w:val="auto"/>
          <w:szCs w:val="20"/>
          <w:lang w:eastAsia="en-US"/>
        </w:rPr>
      </w:pPr>
      <w:r w:rsidRPr="00A8742C">
        <w:rPr>
          <w:rFonts w:eastAsiaTheme="minorHAnsi"/>
          <w:b/>
          <w:color w:val="auto"/>
          <w:szCs w:val="20"/>
          <w:lang w:eastAsia="en-US"/>
        </w:rPr>
        <w:t>Тема 1. Общие вопросы</w:t>
      </w:r>
      <w:r w:rsidRPr="00A8742C">
        <w:rPr>
          <w:rFonts w:eastAsiaTheme="minorHAnsi"/>
          <w:color w:val="auto"/>
          <w:szCs w:val="20"/>
          <w:lang w:eastAsia="en-US"/>
        </w:rPr>
        <w:t xml:space="preserve"> </w:t>
      </w:r>
    </w:p>
    <w:p w:rsidR="0061447C" w:rsidRPr="00A8742C" w:rsidRDefault="0061447C" w:rsidP="0061447C">
      <w:pPr>
        <w:spacing w:after="206" w:line="259" w:lineRule="auto"/>
        <w:ind w:left="14" w:right="-113"/>
        <w:rPr>
          <w:rFonts w:eastAsiaTheme="minorHAnsi"/>
          <w:color w:val="auto"/>
          <w:szCs w:val="20"/>
          <w:lang w:eastAsia="en-US"/>
        </w:rPr>
      </w:pPr>
      <w:r w:rsidRPr="00A8742C">
        <w:rPr>
          <w:rFonts w:eastAsiaTheme="minorHAnsi"/>
          <w:color w:val="auto"/>
          <w:szCs w:val="20"/>
          <w:lang w:eastAsia="en-US"/>
        </w:rPr>
        <w:t xml:space="preserve">Определение объема и сроков аудита. Необходимость соответствия требованиям всех применимых МСА. </w:t>
      </w:r>
    </w:p>
    <w:p w:rsidR="0061447C" w:rsidRPr="00A8742C" w:rsidRDefault="0061447C" w:rsidP="0061447C">
      <w:pPr>
        <w:spacing w:after="206" w:line="259" w:lineRule="auto"/>
        <w:ind w:left="14" w:right="-113"/>
        <w:rPr>
          <w:rFonts w:eastAsiaTheme="minorHAnsi"/>
          <w:color w:val="auto"/>
          <w:szCs w:val="20"/>
          <w:lang w:eastAsia="en-US"/>
        </w:rPr>
      </w:pPr>
      <w:r w:rsidRPr="00A8742C">
        <w:rPr>
          <w:rFonts w:eastAsiaTheme="minorHAnsi"/>
          <w:color w:val="auto"/>
          <w:szCs w:val="20"/>
          <w:lang w:eastAsia="en-US"/>
        </w:rPr>
        <w:t xml:space="preserve">Определение аудиторских процедур, которые можно </w:t>
      </w:r>
      <w:proofErr w:type="gramStart"/>
      <w:r w:rsidRPr="00A8742C">
        <w:rPr>
          <w:rFonts w:eastAsiaTheme="minorHAnsi"/>
          <w:color w:val="auto"/>
          <w:szCs w:val="20"/>
          <w:lang w:eastAsia="en-US"/>
        </w:rPr>
        <w:t>выполнять  в</w:t>
      </w:r>
      <w:proofErr w:type="gramEnd"/>
      <w:r w:rsidRPr="00A8742C">
        <w:rPr>
          <w:rFonts w:eastAsiaTheme="minorHAnsi"/>
          <w:color w:val="auto"/>
          <w:szCs w:val="20"/>
          <w:lang w:eastAsia="en-US"/>
        </w:rPr>
        <w:t xml:space="preserve"> удаленном формате.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b/>
          <w:color w:val="auto"/>
          <w:szCs w:val="20"/>
          <w:lang w:eastAsia="en-US"/>
        </w:rPr>
        <w:t>Тема 2. Планирование и оценка рисков существенного искажения</w:t>
      </w:r>
      <w:r w:rsidRPr="00A8742C">
        <w:rPr>
          <w:rFonts w:eastAsiaTheme="minorHAnsi"/>
          <w:color w:val="auto"/>
          <w:szCs w:val="20"/>
          <w:lang w:eastAsia="en-US"/>
        </w:rPr>
        <w:t xml:space="preserve">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Процедуры оценки рисков существенного искажения в удаленном формате.</w:t>
      </w:r>
      <w:r w:rsidRPr="00A8742C">
        <w:rPr>
          <w:rFonts w:asciiTheme="minorHAnsi" w:eastAsiaTheme="minorHAnsi" w:hAnsiTheme="minorHAnsi" w:cstheme="minorBidi"/>
          <w:color w:val="auto"/>
          <w:sz w:val="22"/>
          <w:lang w:eastAsia="en-US"/>
        </w:rPr>
        <w:t xml:space="preserve"> </w:t>
      </w:r>
      <w:r w:rsidRPr="00A8742C">
        <w:rPr>
          <w:rFonts w:eastAsiaTheme="minorHAnsi"/>
          <w:color w:val="auto"/>
          <w:szCs w:val="20"/>
          <w:lang w:eastAsia="en-US"/>
        </w:rPr>
        <w:t>Изучение системы внутреннего контроля</w:t>
      </w:r>
      <w:r w:rsidRPr="00A8742C">
        <w:rPr>
          <w:rFonts w:ascii="Times New Roman" w:eastAsia="Times New Roman" w:hAnsi="Times New Roman" w:cs="Times New Roman"/>
          <w:sz w:val="28"/>
          <w:szCs w:val="28"/>
        </w:rPr>
        <w:t xml:space="preserve"> </w:t>
      </w:r>
      <w:r w:rsidRPr="00A8742C">
        <w:rPr>
          <w:rFonts w:eastAsiaTheme="minorHAnsi"/>
          <w:color w:val="auto"/>
          <w:szCs w:val="20"/>
          <w:lang w:eastAsia="en-US"/>
        </w:rPr>
        <w:t>аудируемого лица в условиях дистанционной работы.</w:t>
      </w:r>
      <w:r w:rsidRPr="00A8742C">
        <w:rPr>
          <w:rFonts w:asciiTheme="minorHAnsi" w:eastAsiaTheme="minorHAnsi" w:hAnsiTheme="minorHAnsi" w:cstheme="minorBidi"/>
          <w:color w:val="auto"/>
          <w:sz w:val="22"/>
          <w:lang w:eastAsia="en-US"/>
        </w:rPr>
        <w:t xml:space="preserve"> </w:t>
      </w:r>
      <w:r w:rsidRPr="00A8742C">
        <w:rPr>
          <w:rFonts w:eastAsiaTheme="minorHAnsi"/>
          <w:color w:val="auto"/>
          <w:szCs w:val="20"/>
          <w:lang w:eastAsia="en-US"/>
        </w:rPr>
        <w:t>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rsidR="0061447C" w:rsidRPr="00A8742C" w:rsidRDefault="0061447C" w:rsidP="0061447C">
      <w:pPr>
        <w:spacing w:after="160" w:line="259" w:lineRule="auto"/>
        <w:ind w:left="0"/>
        <w:rPr>
          <w:rFonts w:eastAsiaTheme="minorHAnsi"/>
          <w:color w:val="auto"/>
          <w:szCs w:val="20"/>
        </w:rPr>
      </w:pPr>
      <w:r w:rsidRPr="00A8742C">
        <w:rPr>
          <w:rFonts w:eastAsiaTheme="minorHAnsi"/>
          <w:color w:val="auto"/>
          <w:szCs w:val="20"/>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3. Дальнейшие аудиторские процедуры</w:t>
      </w:r>
      <w:r w:rsidRPr="00A8742C">
        <w:rPr>
          <w:rFonts w:eastAsiaTheme="minorHAnsi"/>
          <w:color w:val="auto"/>
          <w:szCs w:val="20"/>
          <w:lang w:eastAsia="en-US"/>
        </w:rPr>
        <w:t xml:space="preserve"> </w:t>
      </w:r>
    </w:p>
    <w:p w:rsidR="0061447C" w:rsidRPr="00A8742C" w:rsidRDefault="0061447C" w:rsidP="0061447C">
      <w:pPr>
        <w:spacing w:after="160" w:line="259" w:lineRule="auto"/>
        <w:ind w:left="14" w:right="-113"/>
        <w:rPr>
          <w:rFonts w:eastAsiaTheme="minorHAnsi"/>
          <w:color w:val="auto"/>
          <w:szCs w:val="20"/>
        </w:rPr>
      </w:pPr>
      <w:r w:rsidRPr="00A8742C">
        <w:rPr>
          <w:rFonts w:eastAsiaTheme="minorHAnsi"/>
          <w:color w:val="auto"/>
          <w:szCs w:val="20"/>
        </w:rPr>
        <w:t>Порядок подготовки и составления программы аудита по различным областям аудиторской проверки (статьям бухгалтерской</w:t>
      </w:r>
      <w:r w:rsidRPr="00A8742C">
        <w:rPr>
          <w:rFonts w:eastAsiaTheme="minorHAnsi"/>
          <w:color w:val="auto"/>
          <w:szCs w:val="20"/>
          <w:lang w:eastAsia="en-US"/>
        </w:rPr>
        <w:t xml:space="preserve"> отчетности). Альтернативные и дополнительные процедуры </w:t>
      </w:r>
      <w:r w:rsidRPr="00A8742C">
        <w:rPr>
          <w:rFonts w:eastAsiaTheme="minorHAnsi"/>
          <w:color w:val="auto"/>
          <w:szCs w:val="20"/>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A8742C">
        <w:rPr>
          <w:rFonts w:eastAsiaTheme="minorHAnsi"/>
          <w:color w:val="auto"/>
          <w:szCs w:val="20"/>
        </w:rPr>
        <w:t>проверки по существу</w:t>
      </w:r>
      <w:proofErr w:type="gramEnd"/>
      <w:r w:rsidRPr="00A8742C">
        <w:rPr>
          <w:rFonts w:eastAsiaTheme="minorHAnsi"/>
          <w:color w:val="auto"/>
          <w:szCs w:val="20"/>
        </w:rPr>
        <w:t xml:space="preserve"> и тестов средств контроля в удаленном формате.</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4. Аудиторские доказательства в конкретных случаях.</w:t>
      </w:r>
      <w:r w:rsidRPr="00A8742C">
        <w:rPr>
          <w:rFonts w:eastAsiaTheme="minorHAnsi"/>
          <w:color w:val="auto"/>
          <w:szCs w:val="20"/>
          <w:lang w:eastAsia="en-US"/>
        </w:rPr>
        <w:t xml:space="preserve"> </w:t>
      </w:r>
    </w:p>
    <w:p w:rsidR="0061447C" w:rsidRPr="00A8742C" w:rsidRDefault="0061447C" w:rsidP="0061447C">
      <w:pPr>
        <w:spacing w:after="205" w:line="259" w:lineRule="auto"/>
        <w:ind w:left="14" w:right="-113"/>
        <w:rPr>
          <w:rFonts w:eastAsiaTheme="minorHAnsi"/>
          <w:color w:val="auto"/>
          <w:szCs w:val="20"/>
          <w:lang w:eastAsia="en-US"/>
        </w:rPr>
      </w:pPr>
      <w:r w:rsidRPr="00A8742C">
        <w:rPr>
          <w:rFonts w:eastAsiaTheme="minorHAnsi"/>
          <w:color w:val="auto"/>
          <w:szCs w:val="20"/>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5. Выпуск аудиторского заключения в условиях дистанционной работы</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color w:val="auto"/>
          <w:szCs w:val="20"/>
          <w:lang w:eastAsia="en-US"/>
        </w:rPr>
        <w:t xml:space="preserve">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color w:val="auto"/>
          <w:szCs w:val="20"/>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Результат обучения</w:t>
      </w:r>
      <w:r w:rsidRPr="00A8742C">
        <w:rPr>
          <w:rFonts w:eastAsiaTheme="minorHAnsi"/>
          <w:color w:val="auto"/>
          <w:szCs w:val="20"/>
          <w:lang w:eastAsia="en-US"/>
        </w:rPr>
        <w:t xml:space="preserve">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rsidR="0061447C" w:rsidRPr="00A8742C" w:rsidRDefault="0061447C" w:rsidP="0061447C">
      <w:pPr>
        <w:spacing w:after="160" w:line="259" w:lineRule="auto"/>
        <w:ind w:left="14" w:right="-113"/>
        <w:rPr>
          <w:rFonts w:eastAsiaTheme="minorHAnsi"/>
          <w:color w:val="auto"/>
          <w:szCs w:val="20"/>
          <w:lang w:eastAsia="en-US"/>
        </w:rPr>
      </w:pPr>
    </w:p>
    <w:p w:rsidR="0061447C" w:rsidRPr="00A8742C" w:rsidRDefault="0061447C" w:rsidP="0061447C">
      <w:pPr>
        <w:spacing w:after="160" w:line="259" w:lineRule="auto"/>
        <w:ind w:left="0"/>
        <w:outlineLvl w:val="0"/>
        <w:rPr>
          <w:rFonts w:eastAsiaTheme="minorHAnsi"/>
          <w:b/>
          <w:color w:val="auto"/>
          <w:szCs w:val="20"/>
          <w:lang w:eastAsia="en-US"/>
        </w:rPr>
      </w:pPr>
      <w:r w:rsidRPr="00A8742C">
        <w:rPr>
          <w:rFonts w:eastAsiaTheme="minorHAnsi"/>
          <w:b/>
          <w:color w:val="auto"/>
          <w:szCs w:val="20"/>
          <w:lang w:eastAsia="en-US"/>
        </w:rPr>
        <w:t xml:space="preserve">6-2-43 «Цифровые технологии при реализации аудиторских процедур в условиях дистанционной работы» </w:t>
      </w:r>
    </w:p>
    <w:p w:rsidR="0061447C" w:rsidRPr="00A8742C" w:rsidRDefault="0061447C" w:rsidP="0061447C">
      <w:pPr>
        <w:spacing w:after="213"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- 8 академических часов </w:t>
      </w:r>
    </w:p>
    <w:p w:rsidR="0061447C" w:rsidRPr="00A8742C" w:rsidRDefault="0061447C" w:rsidP="0061447C">
      <w:pPr>
        <w:spacing w:after="221" w:line="259" w:lineRule="auto"/>
        <w:ind w:left="14" w:right="-113"/>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1.</w:t>
      </w:r>
      <w:r w:rsidRPr="00A8742C">
        <w:rPr>
          <w:rFonts w:eastAsiaTheme="minorHAnsi"/>
          <w:color w:val="auto"/>
          <w:szCs w:val="20"/>
          <w:lang w:eastAsia="en-US"/>
        </w:rPr>
        <w:t xml:space="preserve"> </w:t>
      </w:r>
      <w:r w:rsidRPr="00A8742C">
        <w:rPr>
          <w:rFonts w:eastAsiaTheme="minorHAnsi"/>
          <w:b/>
          <w:color w:val="auto"/>
          <w:szCs w:val="20"/>
          <w:lang w:eastAsia="en-US"/>
        </w:rPr>
        <w:t>Цифровая экономика и основные направления ее развития</w:t>
      </w:r>
      <w:r w:rsidRPr="00A8742C">
        <w:rPr>
          <w:rFonts w:eastAsiaTheme="minorHAnsi"/>
          <w:color w:val="auto"/>
          <w:szCs w:val="20"/>
          <w:lang w:eastAsia="en-US"/>
        </w:rPr>
        <w:t xml:space="preserve">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color w:val="auto"/>
          <w:szCs w:val="20"/>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A8742C">
        <w:rPr>
          <w:rFonts w:eastAsiaTheme="minorHAnsi"/>
          <w:color w:val="auto"/>
          <w:szCs w:val="20"/>
          <w:lang w:eastAsia="en-US"/>
        </w:rPr>
        <w:t>блокчейн</w:t>
      </w:r>
      <w:proofErr w:type="spellEnd"/>
      <w:r w:rsidRPr="00A8742C">
        <w:rPr>
          <w:rFonts w:eastAsiaTheme="minorHAnsi"/>
          <w:color w:val="auto"/>
          <w:szCs w:val="20"/>
          <w:lang w:eastAsia="en-US"/>
        </w:rPr>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A8742C">
        <w:rPr>
          <w:rFonts w:eastAsiaTheme="minorHAnsi"/>
          <w:color w:val="auto"/>
          <w:szCs w:val="20"/>
          <w:lang w:eastAsia="en-US"/>
        </w:rPr>
        <w:t>биллинговые</w:t>
      </w:r>
      <w:proofErr w:type="spellEnd"/>
      <w:r w:rsidRPr="00A8742C">
        <w:rPr>
          <w:rFonts w:eastAsiaTheme="minorHAnsi"/>
          <w:color w:val="auto"/>
          <w:szCs w:val="20"/>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2.</w:t>
      </w:r>
      <w:r w:rsidRPr="00A8742C">
        <w:rPr>
          <w:rFonts w:eastAsiaTheme="minorHAnsi"/>
          <w:color w:val="auto"/>
          <w:szCs w:val="20"/>
          <w:lang w:eastAsia="en-US"/>
        </w:rPr>
        <w:t xml:space="preserve"> </w:t>
      </w:r>
      <w:r w:rsidRPr="00A8742C">
        <w:rPr>
          <w:rFonts w:eastAsiaTheme="minorHAnsi"/>
          <w:b/>
          <w:color w:val="auto"/>
          <w:szCs w:val="20"/>
          <w:lang w:eastAsia="en-US"/>
        </w:rPr>
        <w:t xml:space="preserve">Электронный документооборот и автоматизация учета </w:t>
      </w:r>
    </w:p>
    <w:p w:rsidR="0061447C" w:rsidRPr="00A8742C" w:rsidRDefault="0061447C" w:rsidP="0061447C">
      <w:pPr>
        <w:spacing w:after="224" w:line="259" w:lineRule="auto"/>
        <w:ind w:left="14" w:right="-113"/>
        <w:rPr>
          <w:rFonts w:eastAsiaTheme="minorHAnsi"/>
          <w:color w:val="auto"/>
          <w:szCs w:val="20"/>
          <w:lang w:eastAsia="en-US"/>
        </w:rPr>
      </w:pPr>
      <w:r w:rsidRPr="00A8742C">
        <w:rPr>
          <w:rFonts w:eastAsiaTheme="minorHAnsi"/>
          <w:color w:val="auto"/>
          <w:szCs w:val="20"/>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rsidR="0061447C" w:rsidRPr="00A8742C" w:rsidRDefault="0061447C" w:rsidP="0061447C">
      <w:pPr>
        <w:spacing w:after="205" w:line="259" w:lineRule="auto"/>
        <w:ind w:left="14" w:right="-113"/>
        <w:rPr>
          <w:rFonts w:eastAsiaTheme="minorHAnsi"/>
          <w:b/>
          <w:color w:val="auto"/>
          <w:szCs w:val="20"/>
          <w:lang w:eastAsia="en-US"/>
        </w:rPr>
      </w:pPr>
      <w:r w:rsidRPr="00A8742C">
        <w:rPr>
          <w:rFonts w:eastAsiaTheme="minorHAnsi"/>
          <w:b/>
          <w:color w:val="auto"/>
          <w:szCs w:val="20"/>
          <w:lang w:eastAsia="en-US"/>
        </w:rPr>
        <w:t>Тема 3. Цифровой аудит</w:t>
      </w:r>
    </w:p>
    <w:p w:rsidR="0061447C" w:rsidRPr="00A8742C" w:rsidRDefault="0061447C" w:rsidP="0061447C">
      <w:pPr>
        <w:spacing w:after="224" w:line="259" w:lineRule="auto"/>
        <w:ind w:left="14" w:right="-113"/>
        <w:rPr>
          <w:rFonts w:eastAsiaTheme="minorHAnsi"/>
          <w:color w:val="auto"/>
          <w:szCs w:val="20"/>
          <w:lang w:eastAsia="en-US"/>
        </w:rPr>
      </w:pPr>
      <w:r w:rsidRPr="00A8742C">
        <w:rPr>
          <w:rFonts w:eastAsiaTheme="minorHAnsi"/>
          <w:color w:val="auto"/>
          <w:szCs w:val="20"/>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 xml:space="preserve">Результат обучения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lang w:eastAsia="en-US"/>
        </w:rPr>
      </w:pPr>
      <w:r w:rsidRPr="00A8742C">
        <w:rPr>
          <w:rFonts w:eastAsiaTheme="minorHAnsi"/>
          <w:b/>
          <w:bCs/>
          <w:color w:val="auto"/>
          <w:szCs w:val="20"/>
          <w:lang w:eastAsia="en-US"/>
        </w:rPr>
        <w:t>6-2-44 «Практика применения МСА: принятие задания, планирование, оценка рисков существенного искажения в условиях дистанционной работы»</w:t>
      </w:r>
    </w:p>
    <w:p w:rsidR="0061447C" w:rsidRPr="00A8742C" w:rsidRDefault="0061447C" w:rsidP="0061447C">
      <w:pPr>
        <w:spacing w:after="0" w:line="240" w:lineRule="auto"/>
        <w:ind w:left="0"/>
        <w:rPr>
          <w:rFonts w:eastAsiaTheme="minorHAnsi"/>
          <w:b/>
          <w:color w:val="auto"/>
          <w:szCs w:val="20"/>
          <w:lang w:eastAsia="en-US"/>
        </w:rPr>
      </w:pPr>
    </w:p>
    <w:p w:rsidR="0061447C" w:rsidRPr="00A8742C" w:rsidRDefault="0061447C" w:rsidP="0061447C">
      <w:pPr>
        <w:spacing w:after="216"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- 8 академических часов </w:t>
      </w:r>
    </w:p>
    <w:p w:rsidR="0061447C" w:rsidRPr="00A8742C" w:rsidRDefault="0061447C" w:rsidP="0061447C">
      <w:pPr>
        <w:spacing w:after="0" w:line="240" w:lineRule="auto"/>
        <w:ind w:left="14" w:right="-115"/>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принятие задания, планирование, оценка рисков существенного искажения в условиях дистанционной работы</w:t>
      </w:r>
    </w:p>
    <w:p w:rsidR="0061447C" w:rsidRPr="00A8742C" w:rsidRDefault="0061447C" w:rsidP="0061447C">
      <w:pPr>
        <w:spacing w:after="0" w:line="240" w:lineRule="auto"/>
        <w:ind w:left="14" w:right="-115"/>
        <w:rPr>
          <w:rFonts w:eastAsiaTheme="minorHAnsi"/>
          <w:b/>
          <w:color w:val="auto"/>
          <w:szCs w:val="20"/>
          <w:lang w:eastAsia="en-US"/>
        </w:rPr>
      </w:pPr>
    </w:p>
    <w:p w:rsidR="0061447C" w:rsidRPr="00A8742C" w:rsidRDefault="0061447C" w:rsidP="0061447C">
      <w:pPr>
        <w:spacing w:after="0" w:line="240" w:lineRule="auto"/>
        <w:ind w:left="14" w:right="-115"/>
        <w:rPr>
          <w:rFonts w:eastAsiaTheme="minorHAnsi"/>
          <w:color w:val="auto"/>
          <w:szCs w:val="20"/>
          <w:lang w:eastAsia="en-US"/>
        </w:rPr>
      </w:pPr>
      <w:r w:rsidRPr="00A8742C">
        <w:rPr>
          <w:rFonts w:eastAsiaTheme="minorHAnsi"/>
          <w:b/>
          <w:color w:val="auto"/>
          <w:szCs w:val="20"/>
          <w:lang w:eastAsia="en-US"/>
        </w:rPr>
        <w:t>Обязательные вопросы*</w:t>
      </w:r>
      <w:r w:rsidRPr="00A8742C">
        <w:rPr>
          <w:rFonts w:eastAsiaTheme="minorHAnsi"/>
          <w:color w:val="auto"/>
          <w:szCs w:val="20"/>
          <w:lang w:eastAsia="en-US"/>
        </w:rPr>
        <w:t xml:space="preserve"> </w:t>
      </w:r>
    </w:p>
    <w:p w:rsidR="0061447C" w:rsidRPr="00A8742C" w:rsidRDefault="0061447C" w:rsidP="0061447C">
      <w:pPr>
        <w:numPr>
          <w:ilvl w:val="0"/>
          <w:numId w:val="9"/>
        </w:numPr>
        <w:spacing w:after="97"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rsidR="0061447C" w:rsidRPr="00A8742C" w:rsidRDefault="0061447C" w:rsidP="0061447C">
      <w:pPr>
        <w:numPr>
          <w:ilvl w:val="0"/>
          <w:numId w:val="9"/>
        </w:numPr>
        <w:spacing w:after="97"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0" w:name="_Toc62119712"/>
      <w:r w:rsidRPr="00A8742C">
        <w:rPr>
          <w:rFonts w:eastAsiaTheme="minorHAnsi"/>
          <w:color w:val="auto"/>
          <w:szCs w:val="20"/>
          <w:lang w:eastAsia="en-US"/>
        </w:rPr>
        <w:t>взаимодействие с предыдущим аудитором</w:t>
      </w:r>
      <w:bookmarkEnd w:id="0"/>
      <w:r w:rsidRPr="00A8742C">
        <w:rPr>
          <w:rFonts w:eastAsiaTheme="minorHAnsi"/>
          <w:color w:val="auto"/>
          <w:szCs w:val="20"/>
          <w:lang w:eastAsia="en-US"/>
        </w:rPr>
        <w:t>.</w:t>
      </w:r>
    </w:p>
    <w:p w:rsidR="0061447C" w:rsidRPr="00A8742C" w:rsidRDefault="0061447C" w:rsidP="0061447C">
      <w:pPr>
        <w:numPr>
          <w:ilvl w:val="0"/>
          <w:numId w:val="9"/>
        </w:numPr>
        <w:spacing w:after="39" w:line="321"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Существенность при планировании для целей аудита. Практические примеры определения существенности. </w:t>
      </w:r>
    </w:p>
    <w:p w:rsidR="0061447C" w:rsidRPr="00A8742C" w:rsidRDefault="0061447C" w:rsidP="0061447C">
      <w:pPr>
        <w:numPr>
          <w:ilvl w:val="0"/>
          <w:numId w:val="9"/>
        </w:numPr>
        <w:spacing w:after="160" w:line="259" w:lineRule="auto"/>
        <w:ind w:left="360"/>
        <w:contextualSpacing/>
        <w:jc w:val="left"/>
        <w:rPr>
          <w:rFonts w:eastAsiaTheme="minorHAnsi"/>
          <w:color w:val="auto"/>
          <w:szCs w:val="20"/>
          <w:lang w:eastAsia="en-US"/>
        </w:rPr>
      </w:pPr>
      <w:r w:rsidRPr="00A8742C">
        <w:rPr>
          <w:rFonts w:eastAsiaTheme="minorHAnsi"/>
          <w:color w:val="auto"/>
          <w:szCs w:val="20"/>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rsidR="0061447C" w:rsidRPr="00A8742C" w:rsidRDefault="0061447C" w:rsidP="0061447C">
      <w:pPr>
        <w:numPr>
          <w:ilvl w:val="0"/>
          <w:numId w:val="9"/>
        </w:numPr>
        <w:spacing w:after="0" w:line="240" w:lineRule="auto"/>
        <w:ind w:left="360" w:right="-115"/>
        <w:contextualSpacing/>
        <w:jc w:val="left"/>
        <w:rPr>
          <w:rFonts w:eastAsiaTheme="minorHAnsi"/>
          <w:color w:val="auto"/>
          <w:szCs w:val="20"/>
          <w:lang w:eastAsia="en-US"/>
        </w:rPr>
      </w:pPr>
      <w:r w:rsidRPr="00A8742C">
        <w:rPr>
          <w:rFonts w:eastAsiaTheme="minorHAnsi"/>
          <w:color w:val="auto"/>
          <w:szCs w:val="20"/>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rsidR="0061447C" w:rsidRPr="00A8742C" w:rsidRDefault="0061447C" w:rsidP="0061447C">
      <w:pPr>
        <w:numPr>
          <w:ilvl w:val="0"/>
          <w:numId w:val="9"/>
        </w:numPr>
        <w:spacing w:after="114" w:line="323"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lang w:eastAsia="en-US"/>
        </w:rPr>
      </w:pPr>
      <w:r w:rsidRPr="00A8742C">
        <w:rPr>
          <w:rFonts w:eastAsiaTheme="minorHAnsi"/>
          <w:b/>
          <w:bCs/>
          <w:color w:val="auto"/>
          <w:szCs w:val="20"/>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rsidR="0061447C" w:rsidRPr="00A8742C" w:rsidRDefault="0061447C" w:rsidP="0061447C">
      <w:pPr>
        <w:spacing w:after="0" w:line="240" w:lineRule="auto"/>
        <w:ind w:left="0"/>
        <w:rPr>
          <w:rFonts w:eastAsiaTheme="minorHAnsi"/>
          <w:b/>
          <w:bCs/>
          <w:color w:val="auto"/>
          <w:szCs w:val="20"/>
          <w:lang w:eastAsia="en-US"/>
        </w:rPr>
      </w:pPr>
    </w:p>
    <w:p w:rsidR="0061447C" w:rsidRPr="00A8742C" w:rsidRDefault="0061447C" w:rsidP="0061447C">
      <w:pPr>
        <w:spacing w:after="218"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- 8 академических часов </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b/>
          <w:color w:val="auto"/>
          <w:szCs w:val="20"/>
          <w:lang w:eastAsia="en-US"/>
        </w:rPr>
        <w:t>Цель спецкурса –</w:t>
      </w:r>
      <w:r w:rsidRPr="00A8742C">
        <w:rPr>
          <w:rFonts w:eastAsiaTheme="minorHAnsi"/>
          <w:color w:val="auto"/>
          <w:szCs w:val="20"/>
          <w:lang w:eastAsia="en-US"/>
        </w:rPr>
        <w:t xml:space="preserve"> особенности/отдельные вопросы получения аудиторских доказательств в условиях дистанционной работы </w:t>
      </w:r>
    </w:p>
    <w:p w:rsidR="0061447C" w:rsidRPr="00A8742C" w:rsidRDefault="0061447C" w:rsidP="0061447C">
      <w:pPr>
        <w:spacing w:after="212" w:line="259" w:lineRule="auto"/>
        <w:ind w:left="24" w:right="-113" w:hanging="10"/>
        <w:rPr>
          <w:rFonts w:eastAsiaTheme="minorHAnsi"/>
          <w:color w:val="auto"/>
          <w:szCs w:val="20"/>
          <w:lang w:eastAsia="en-US"/>
        </w:rPr>
      </w:pPr>
      <w:r w:rsidRPr="00A8742C">
        <w:rPr>
          <w:rFonts w:eastAsiaTheme="minorHAnsi"/>
          <w:b/>
          <w:color w:val="auto"/>
          <w:szCs w:val="20"/>
          <w:lang w:eastAsia="en-US"/>
        </w:rPr>
        <w:t>Обязательные вопросы*</w:t>
      </w:r>
      <w:r w:rsidRPr="00A8742C">
        <w:rPr>
          <w:rFonts w:eastAsiaTheme="minorHAnsi"/>
          <w:color w:val="auto"/>
          <w:szCs w:val="20"/>
          <w:lang w:eastAsia="en-US"/>
        </w:rPr>
        <w:t xml:space="preserve"> </w:t>
      </w:r>
    </w:p>
    <w:p w:rsidR="0061447C" w:rsidRPr="00A8742C" w:rsidRDefault="0061447C" w:rsidP="0061447C">
      <w:pPr>
        <w:numPr>
          <w:ilvl w:val="0"/>
          <w:numId w:val="9"/>
        </w:numPr>
        <w:spacing w:after="93"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w:t>
      </w:r>
    </w:p>
    <w:p w:rsidR="0061447C" w:rsidRPr="00A8742C" w:rsidRDefault="0061447C" w:rsidP="0061447C">
      <w:pPr>
        <w:numPr>
          <w:ilvl w:val="0"/>
          <w:numId w:val="9"/>
        </w:numPr>
        <w:spacing w:after="84"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Отбор элементов для тестирования. Аудиторская выборка. </w:t>
      </w:r>
    </w:p>
    <w:p w:rsidR="0061447C" w:rsidRPr="00A8742C" w:rsidRDefault="0061447C" w:rsidP="0061447C">
      <w:pPr>
        <w:numPr>
          <w:ilvl w:val="0"/>
          <w:numId w:val="9"/>
        </w:numPr>
        <w:spacing w:after="41" w:line="323"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rsidR="0061447C" w:rsidRPr="00A8742C" w:rsidRDefault="0061447C" w:rsidP="0061447C">
      <w:pPr>
        <w:numPr>
          <w:ilvl w:val="0"/>
          <w:numId w:val="9"/>
        </w:numPr>
        <w:spacing w:after="89"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Аналитические процедуры </w:t>
      </w:r>
      <w:proofErr w:type="gramStart"/>
      <w:r w:rsidRPr="00A8742C">
        <w:rPr>
          <w:rFonts w:eastAsiaTheme="minorHAnsi"/>
          <w:color w:val="auto"/>
          <w:szCs w:val="20"/>
          <w:lang w:eastAsia="en-US"/>
        </w:rPr>
        <w:t>проверки</w:t>
      </w:r>
      <w:proofErr w:type="gramEnd"/>
      <w:r w:rsidRPr="00A8742C">
        <w:rPr>
          <w:rFonts w:eastAsiaTheme="minorHAnsi"/>
          <w:color w:val="auto"/>
          <w:szCs w:val="20"/>
          <w:lang w:eastAsia="en-US"/>
        </w:rPr>
        <w:t xml:space="preserve">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rsidR="0061447C" w:rsidRPr="00A8742C" w:rsidRDefault="0061447C" w:rsidP="0061447C">
      <w:pPr>
        <w:numPr>
          <w:ilvl w:val="0"/>
          <w:numId w:val="9"/>
        </w:numPr>
        <w:spacing w:after="99" w:line="259" w:lineRule="auto"/>
        <w:ind w:left="360" w:right="-113"/>
        <w:jc w:val="left"/>
        <w:rPr>
          <w:rFonts w:eastAsiaTheme="minorHAnsi"/>
          <w:color w:val="auto"/>
          <w:szCs w:val="20"/>
          <w:lang w:eastAsia="en-US"/>
        </w:rPr>
      </w:pPr>
      <w:r w:rsidRPr="00A8742C">
        <w:rPr>
          <w:rFonts w:eastAsiaTheme="minorHAnsi"/>
          <w:color w:val="auto"/>
          <w:szCs w:val="20"/>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rsidR="0061447C" w:rsidRPr="00A8742C" w:rsidRDefault="0061447C" w:rsidP="0061447C">
      <w:pPr>
        <w:numPr>
          <w:ilvl w:val="0"/>
          <w:numId w:val="9"/>
        </w:numPr>
        <w:spacing w:after="97" w:line="259" w:lineRule="auto"/>
        <w:ind w:left="360" w:right="-113"/>
        <w:jc w:val="left"/>
        <w:rPr>
          <w:rFonts w:eastAsiaTheme="minorHAnsi"/>
          <w:color w:val="auto"/>
          <w:szCs w:val="20"/>
          <w:lang w:eastAsia="en-US"/>
        </w:rPr>
      </w:pPr>
      <w:r w:rsidRPr="00A8742C">
        <w:rPr>
          <w:rFonts w:eastAsiaTheme="minorHAnsi"/>
          <w:color w:val="auto"/>
          <w:szCs w:val="20"/>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rsidR="0061447C" w:rsidRPr="00A8742C" w:rsidRDefault="0061447C" w:rsidP="0061447C">
      <w:pPr>
        <w:numPr>
          <w:ilvl w:val="0"/>
          <w:numId w:val="9"/>
        </w:numPr>
        <w:spacing w:after="16" w:line="259" w:lineRule="auto"/>
        <w:ind w:left="360" w:right="-113"/>
        <w:jc w:val="left"/>
        <w:rPr>
          <w:rFonts w:eastAsiaTheme="minorHAnsi"/>
          <w:color w:val="auto"/>
          <w:szCs w:val="20"/>
          <w:lang w:eastAsia="en-US"/>
        </w:rPr>
      </w:pPr>
      <w:r w:rsidRPr="00A8742C">
        <w:rPr>
          <w:rFonts w:eastAsiaTheme="minorHAnsi"/>
          <w:color w:val="auto"/>
          <w:szCs w:val="20"/>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lang w:eastAsia="en-US"/>
        </w:rPr>
      </w:pPr>
      <w:r w:rsidRPr="00A8742C">
        <w:rPr>
          <w:rFonts w:eastAsiaTheme="minorHAnsi"/>
          <w:b/>
          <w:bCs/>
          <w:color w:val="auto"/>
          <w:szCs w:val="20"/>
          <w:lang w:eastAsia="en-US"/>
        </w:rPr>
        <w:t xml:space="preserve">6-2-46 «Практика применения МСА: альтернативные аудиторские процедуры в условиях дистанционной работы» </w:t>
      </w:r>
    </w:p>
    <w:p w:rsidR="0061447C" w:rsidRPr="00A8742C" w:rsidRDefault="0061447C" w:rsidP="0061447C">
      <w:pPr>
        <w:spacing w:after="0" w:line="240" w:lineRule="auto"/>
        <w:ind w:left="0"/>
        <w:rPr>
          <w:rFonts w:eastAsiaTheme="minorHAnsi"/>
          <w:b/>
          <w:bCs/>
          <w:color w:val="auto"/>
          <w:szCs w:val="20"/>
          <w:lang w:eastAsia="en-US"/>
        </w:rPr>
      </w:pPr>
    </w:p>
    <w:p w:rsidR="0061447C" w:rsidRPr="00A8742C" w:rsidRDefault="0061447C" w:rsidP="0061447C">
      <w:pPr>
        <w:spacing w:after="218"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- 4 академических часа </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b/>
          <w:color w:val="auto"/>
          <w:szCs w:val="20"/>
          <w:lang w:eastAsia="en-US"/>
        </w:rPr>
        <w:t>Цель спецкурса –</w:t>
      </w:r>
      <w:r w:rsidRPr="00A8742C">
        <w:rPr>
          <w:rFonts w:eastAsiaTheme="minorHAnsi"/>
          <w:color w:val="auto"/>
          <w:szCs w:val="20"/>
          <w:lang w:eastAsia="en-US"/>
        </w:rPr>
        <w:t xml:space="preserve"> совершенствование навыков выполнения альтернативных аудиторских процедур в условиях дистанционной работы </w:t>
      </w:r>
    </w:p>
    <w:p w:rsidR="0061447C" w:rsidRPr="00A8742C" w:rsidRDefault="0061447C" w:rsidP="0061447C">
      <w:pPr>
        <w:spacing w:after="212" w:line="259" w:lineRule="auto"/>
        <w:ind w:left="24" w:right="-113" w:hanging="10"/>
        <w:rPr>
          <w:rFonts w:eastAsiaTheme="minorHAnsi"/>
          <w:color w:val="auto"/>
          <w:szCs w:val="20"/>
          <w:lang w:eastAsia="en-US"/>
        </w:rPr>
      </w:pPr>
      <w:r w:rsidRPr="00A8742C">
        <w:rPr>
          <w:rFonts w:eastAsiaTheme="minorHAnsi"/>
          <w:b/>
          <w:color w:val="auto"/>
          <w:szCs w:val="20"/>
          <w:lang w:eastAsia="en-US"/>
        </w:rPr>
        <w:t>Обязательные вопросы*</w:t>
      </w:r>
      <w:r w:rsidRPr="00A8742C">
        <w:rPr>
          <w:rFonts w:eastAsiaTheme="minorHAnsi"/>
          <w:color w:val="auto"/>
          <w:szCs w:val="20"/>
          <w:lang w:eastAsia="en-US"/>
        </w:rPr>
        <w:t xml:space="preserve"> </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Виды альтернативных процедур. Оценка надежности альтернативных процедур. Разработка и утверждение альтернативных процедур.</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Получение аудиторских доказательств из альтернативных информационные источников.</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Альтернативные процедуры в проведении аудита запасов</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bookmarkStart w:id="1" w:name="_Toc62119725"/>
      <w:r w:rsidRPr="00A8742C">
        <w:rPr>
          <w:rFonts w:eastAsiaTheme="minorHAnsi"/>
          <w:color w:val="auto"/>
          <w:szCs w:val="20"/>
        </w:rPr>
        <w:t>Альтернативные процедуры по получению внешних подтверждени</w:t>
      </w:r>
      <w:bookmarkEnd w:id="1"/>
      <w:r w:rsidRPr="00A8742C">
        <w:rPr>
          <w:rFonts w:eastAsiaTheme="minorHAnsi"/>
          <w:color w:val="auto"/>
          <w:szCs w:val="20"/>
        </w:rPr>
        <w:t>й</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rPr>
      </w:pPr>
      <w:r w:rsidRPr="00A8742C">
        <w:rPr>
          <w:rFonts w:eastAsiaTheme="minorHAnsi"/>
          <w:color w:val="auto"/>
          <w:szCs w:val="20"/>
        </w:rPr>
        <w:t xml:space="preserve">Альтернативные процедуры по информационному взаимодействию с лицами, отвечающими за корпоративное управление </w:t>
      </w:r>
    </w:p>
    <w:p w:rsidR="0061447C" w:rsidRPr="00A8742C" w:rsidRDefault="0061447C" w:rsidP="00510540">
      <w:pPr>
        <w:numPr>
          <w:ilvl w:val="0"/>
          <w:numId w:val="19"/>
        </w:numPr>
        <w:spacing w:after="160" w:line="259" w:lineRule="auto"/>
        <w:ind w:left="360"/>
        <w:contextualSpacing/>
        <w:jc w:val="left"/>
        <w:rPr>
          <w:rFonts w:eastAsiaTheme="minorHAnsi"/>
          <w:color w:val="auto"/>
          <w:szCs w:val="20"/>
          <w:lang w:eastAsia="en-US"/>
        </w:rPr>
      </w:pPr>
      <w:r w:rsidRPr="00A8742C">
        <w:rPr>
          <w:rFonts w:eastAsiaTheme="minorHAnsi"/>
          <w:color w:val="auto"/>
          <w:szCs w:val="20"/>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rsidR="0061447C" w:rsidRPr="00A8742C" w:rsidRDefault="0061447C" w:rsidP="0061447C">
      <w:pPr>
        <w:spacing w:after="0" w:line="240" w:lineRule="auto"/>
        <w:ind w:left="0"/>
        <w:rPr>
          <w:rFonts w:eastAsia="Times New Roman"/>
          <w:color w:val="auto"/>
          <w:szCs w:val="20"/>
          <w:lang w:eastAsia="en-US"/>
        </w:rPr>
      </w:pPr>
    </w:p>
    <w:p w:rsidR="0061447C" w:rsidRPr="00A8742C" w:rsidRDefault="0061447C" w:rsidP="0061447C">
      <w:pPr>
        <w:spacing w:after="0" w:line="240" w:lineRule="auto"/>
        <w:ind w:left="0"/>
        <w:rPr>
          <w:rFonts w:eastAsiaTheme="minorHAnsi"/>
          <w:b/>
          <w:bCs/>
          <w:color w:val="auto"/>
          <w:szCs w:val="20"/>
        </w:rPr>
      </w:pPr>
      <w:r w:rsidRPr="00A8742C">
        <w:rPr>
          <w:rFonts w:eastAsiaTheme="minorHAnsi"/>
          <w:b/>
          <w:bCs/>
          <w:color w:val="auto"/>
          <w:szCs w:val="20"/>
        </w:rPr>
        <w:t>6-2-47 «Практика применения МСА: аудиторские процедуры по организации и проведению аудита запасов в условиях дистанционной работы»</w:t>
      </w:r>
    </w:p>
    <w:p w:rsidR="0061447C" w:rsidRPr="00A8742C" w:rsidRDefault="0061447C" w:rsidP="0061447C">
      <w:pPr>
        <w:spacing w:after="0" w:line="240" w:lineRule="auto"/>
        <w:ind w:left="0"/>
        <w:rPr>
          <w:rFonts w:eastAsiaTheme="minorHAnsi"/>
          <w:b/>
          <w:bCs/>
          <w:color w:val="auto"/>
          <w:szCs w:val="20"/>
        </w:rPr>
      </w:pPr>
      <w:r w:rsidRPr="00A8742C">
        <w:rPr>
          <w:rFonts w:eastAsiaTheme="minorHAnsi"/>
          <w:b/>
          <w:bCs/>
          <w:color w:val="auto"/>
          <w:szCs w:val="20"/>
        </w:rPr>
        <w:t xml:space="preserve"> </w:t>
      </w:r>
    </w:p>
    <w:p w:rsidR="0061447C" w:rsidRPr="00A8742C" w:rsidRDefault="0061447C" w:rsidP="0061447C">
      <w:pPr>
        <w:spacing w:after="218"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- 4 академических часа </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b/>
          <w:color w:val="auto"/>
          <w:szCs w:val="20"/>
          <w:lang w:eastAsia="en-US"/>
        </w:rPr>
        <w:t>Цель спецкурса –</w:t>
      </w:r>
      <w:r w:rsidRPr="00A8742C">
        <w:rPr>
          <w:rFonts w:eastAsiaTheme="minorHAnsi"/>
          <w:color w:val="auto"/>
          <w:szCs w:val="20"/>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p>
    <w:p w:rsidR="0061447C" w:rsidRPr="00A8742C" w:rsidRDefault="0061447C" w:rsidP="0061447C">
      <w:pPr>
        <w:spacing w:after="212" w:line="259" w:lineRule="auto"/>
        <w:ind w:left="24" w:right="-113" w:hanging="10"/>
        <w:rPr>
          <w:rFonts w:eastAsiaTheme="minorHAnsi"/>
          <w:color w:val="auto"/>
          <w:szCs w:val="20"/>
          <w:lang w:eastAsia="en-US"/>
        </w:rPr>
      </w:pPr>
      <w:r w:rsidRPr="00A8742C">
        <w:rPr>
          <w:rFonts w:eastAsiaTheme="minorHAnsi"/>
          <w:b/>
          <w:color w:val="auto"/>
          <w:szCs w:val="20"/>
          <w:lang w:eastAsia="en-US"/>
        </w:rPr>
        <w:t>Обязательные вопросы*</w:t>
      </w:r>
      <w:r w:rsidRPr="00A8742C">
        <w:rPr>
          <w:rFonts w:eastAsiaTheme="minorHAnsi"/>
          <w:color w:val="auto"/>
          <w:szCs w:val="20"/>
          <w:lang w:eastAsia="en-US"/>
        </w:rPr>
        <w:t xml:space="preserve"> </w:t>
      </w:r>
    </w:p>
    <w:p w:rsidR="0061447C" w:rsidRPr="00A8742C" w:rsidRDefault="0061447C" w:rsidP="00510540">
      <w:pPr>
        <w:numPr>
          <w:ilvl w:val="0"/>
          <w:numId w:val="20"/>
        </w:numPr>
        <w:spacing w:after="160" w:line="259" w:lineRule="auto"/>
        <w:ind w:left="270"/>
        <w:contextualSpacing/>
        <w:jc w:val="left"/>
        <w:rPr>
          <w:rFonts w:eastAsiaTheme="minorHAnsi"/>
          <w:color w:val="auto"/>
          <w:szCs w:val="20"/>
        </w:rPr>
      </w:pPr>
      <w:r w:rsidRPr="00A8742C">
        <w:rPr>
          <w:rFonts w:eastAsiaTheme="minorHAnsi"/>
          <w:color w:val="auto"/>
          <w:szCs w:val="20"/>
        </w:rPr>
        <w:t xml:space="preserve">Планировании дистанционного аудита запасов. Оценка и определение возможности применения альтернативных аудиторских процедур при </w:t>
      </w:r>
      <w:r w:rsidRPr="00A8742C">
        <w:rPr>
          <w:rFonts w:eastAsiaTheme="minorHAnsi"/>
          <w:color w:val="auto"/>
          <w:szCs w:val="20"/>
          <w:lang w:eastAsia="en-US"/>
        </w:rPr>
        <w:t>проведении аудита запасов в условиях дистанционной работы.</w:t>
      </w:r>
      <w:r w:rsidRPr="00A8742C">
        <w:rPr>
          <w:rFonts w:eastAsiaTheme="minorHAnsi"/>
          <w:color w:val="auto"/>
          <w:szCs w:val="20"/>
        </w:rPr>
        <w:t xml:space="preserve"> </w:t>
      </w:r>
    </w:p>
    <w:p w:rsidR="0061447C" w:rsidRPr="00A8742C" w:rsidRDefault="0061447C" w:rsidP="00510540">
      <w:pPr>
        <w:numPr>
          <w:ilvl w:val="0"/>
          <w:numId w:val="20"/>
        </w:numPr>
        <w:spacing w:after="160" w:line="259" w:lineRule="auto"/>
        <w:ind w:left="270"/>
        <w:contextualSpacing/>
        <w:jc w:val="left"/>
        <w:rPr>
          <w:rFonts w:eastAsiaTheme="minorHAnsi"/>
          <w:color w:val="auto"/>
          <w:szCs w:val="20"/>
        </w:rPr>
      </w:pPr>
      <w:r w:rsidRPr="00A8742C">
        <w:rPr>
          <w:rFonts w:eastAsiaTheme="minorHAnsi"/>
          <w:color w:val="auto"/>
          <w:szCs w:val="20"/>
        </w:rPr>
        <w:t xml:space="preserve">Факторы, которые необходимо учитывать при разработке альтернативных аудиторских процедур при </w:t>
      </w:r>
      <w:r w:rsidRPr="00A8742C">
        <w:rPr>
          <w:rFonts w:eastAsiaTheme="minorHAnsi"/>
          <w:color w:val="auto"/>
          <w:szCs w:val="20"/>
          <w:lang w:eastAsia="en-US"/>
        </w:rPr>
        <w:t>проведении аудита запасов.</w:t>
      </w:r>
    </w:p>
    <w:p w:rsidR="0061447C" w:rsidRPr="00A8742C" w:rsidRDefault="0061447C" w:rsidP="00510540">
      <w:pPr>
        <w:numPr>
          <w:ilvl w:val="0"/>
          <w:numId w:val="20"/>
        </w:numPr>
        <w:spacing w:after="160" w:line="259" w:lineRule="auto"/>
        <w:ind w:left="270"/>
        <w:contextualSpacing/>
        <w:jc w:val="left"/>
        <w:rPr>
          <w:rFonts w:eastAsiaTheme="minorHAnsi"/>
          <w:color w:val="auto"/>
          <w:szCs w:val="20"/>
        </w:rPr>
      </w:pPr>
      <w:r w:rsidRPr="00A8742C">
        <w:rPr>
          <w:rFonts w:eastAsiaTheme="minorHAnsi"/>
          <w:color w:val="auto"/>
          <w:szCs w:val="20"/>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rsidR="0061447C" w:rsidRPr="00A8742C" w:rsidRDefault="0061447C" w:rsidP="00510540">
      <w:pPr>
        <w:numPr>
          <w:ilvl w:val="0"/>
          <w:numId w:val="20"/>
        </w:numPr>
        <w:spacing w:after="160" w:line="259" w:lineRule="auto"/>
        <w:ind w:left="270"/>
        <w:contextualSpacing/>
        <w:jc w:val="left"/>
        <w:rPr>
          <w:rFonts w:eastAsiaTheme="minorHAnsi"/>
          <w:color w:val="auto"/>
          <w:szCs w:val="20"/>
        </w:rPr>
      </w:pPr>
      <w:r w:rsidRPr="00A8742C">
        <w:rPr>
          <w:rFonts w:eastAsiaTheme="minorHAnsi"/>
          <w:color w:val="auto"/>
          <w:szCs w:val="20"/>
          <w:lang w:eastAsia="en-US"/>
        </w:rPr>
        <w:t xml:space="preserve">Организация процедуры наблюдения за процессом инвентаризации в условиях дистанционной работы. Отказ руководства аудируемого лица от проведения инвентаризация запасов в условиях COVID-19. </w:t>
      </w:r>
      <w:bookmarkStart w:id="2" w:name="_Toc62119721"/>
      <w:r w:rsidRPr="00A8742C">
        <w:rPr>
          <w:rFonts w:eastAsiaTheme="minorHAnsi"/>
          <w:color w:val="auto"/>
          <w:szCs w:val="20"/>
          <w:lang w:eastAsia="en-US"/>
        </w:rPr>
        <w:t>Привлечение для присутствия на инвентаризации другой аудиторской организации.</w:t>
      </w:r>
      <w:r w:rsidRPr="00A8742C">
        <w:rPr>
          <w:rFonts w:eastAsiaTheme="minorHAnsi"/>
          <w:i/>
          <w:iCs/>
          <w:color w:val="auto"/>
          <w:szCs w:val="20"/>
          <w:lang w:eastAsia="en-US"/>
        </w:rPr>
        <w:t xml:space="preserve"> </w:t>
      </w:r>
      <w:r w:rsidRPr="00A8742C">
        <w:rPr>
          <w:rFonts w:eastAsiaTheme="minorHAnsi"/>
          <w:color w:val="auto"/>
          <w:szCs w:val="20"/>
          <w:lang w:eastAsia="en-US"/>
        </w:rPr>
        <w:t>Дистанционное участие аудитора в инвентаризации</w:t>
      </w:r>
      <w:bookmarkEnd w:id="2"/>
      <w:r w:rsidRPr="00A8742C">
        <w:rPr>
          <w:rFonts w:eastAsiaTheme="minorHAnsi"/>
          <w:color w:val="auto"/>
          <w:szCs w:val="20"/>
          <w:lang w:eastAsia="en-US"/>
        </w:rPr>
        <w:t>.</w:t>
      </w:r>
    </w:p>
    <w:p w:rsidR="0061447C" w:rsidRPr="00A8742C" w:rsidRDefault="0061447C" w:rsidP="00510540">
      <w:pPr>
        <w:numPr>
          <w:ilvl w:val="0"/>
          <w:numId w:val="20"/>
        </w:numPr>
        <w:spacing w:after="160" w:line="259" w:lineRule="auto"/>
        <w:ind w:left="270"/>
        <w:contextualSpacing/>
        <w:jc w:val="left"/>
        <w:rPr>
          <w:rFonts w:eastAsiaTheme="minorHAnsi"/>
          <w:color w:val="auto"/>
          <w:szCs w:val="20"/>
        </w:rPr>
      </w:pPr>
      <w:r w:rsidRPr="00A8742C">
        <w:rPr>
          <w:rFonts w:eastAsiaTheme="minorHAnsi"/>
          <w:color w:val="auto"/>
          <w:szCs w:val="20"/>
          <w:lang w:eastAsia="en-US"/>
        </w:rPr>
        <w:t>Практический пример документального оформления удаленного (дистанционного) наблюдением за процессом инвентаризации</w:t>
      </w:r>
      <w:r w:rsidRPr="00A8742C">
        <w:rPr>
          <w:rFonts w:eastAsiaTheme="minorHAnsi"/>
          <w:i/>
          <w:iCs/>
          <w:color w:val="auto"/>
          <w:szCs w:val="20"/>
          <w:lang w:eastAsia="en-US"/>
        </w:rPr>
        <w:t xml:space="preserve">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rPr>
      </w:pPr>
      <w:r w:rsidRPr="00A8742C">
        <w:rPr>
          <w:rFonts w:eastAsiaTheme="minorHAnsi"/>
          <w:b/>
          <w:bCs/>
          <w:color w:val="auto"/>
          <w:szCs w:val="20"/>
        </w:rPr>
        <w:t xml:space="preserve">6-2-48 «Практика применения МСА: </w:t>
      </w:r>
      <w:bookmarkStart w:id="3" w:name="_Hlk83917168"/>
      <w:r w:rsidRPr="00A8742C">
        <w:rPr>
          <w:rFonts w:eastAsiaTheme="minorHAnsi"/>
          <w:b/>
          <w:bCs/>
          <w:color w:val="auto"/>
          <w:szCs w:val="20"/>
        </w:rPr>
        <w:t xml:space="preserve">оценка системы внутреннего контроля аудируемого лица в рамках проведения аудиторских </w:t>
      </w:r>
      <w:bookmarkEnd w:id="3"/>
      <w:r w:rsidRPr="00A8742C">
        <w:rPr>
          <w:rFonts w:eastAsiaTheme="minorHAnsi"/>
          <w:b/>
          <w:bCs/>
          <w:color w:val="auto"/>
          <w:szCs w:val="20"/>
        </w:rPr>
        <w:t>процедур в условиях дистанционной работы»</w:t>
      </w:r>
    </w:p>
    <w:p w:rsidR="0061447C" w:rsidRPr="00A8742C" w:rsidRDefault="0061447C" w:rsidP="0061447C">
      <w:pPr>
        <w:spacing w:after="0" w:line="240" w:lineRule="auto"/>
        <w:ind w:left="0"/>
        <w:rPr>
          <w:rFonts w:eastAsiaTheme="minorHAnsi"/>
          <w:b/>
          <w:bCs/>
          <w:color w:val="auto"/>
          <w:szCs w:val="20"/>
        </w:rPr>
      </w:pPr>
    </w:p>
    <w:p w:rsidR="0061447C" w:rsidRPr="00A8742C" w:rsidRDefault="0061447C" w:rsidP="0061447C">
      <w:pPr>
        <w:spacing w:after="212"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8 академических часов </w:t>
      </w:r>
    </w:p>
    <w:p w:rsidR="0061447C" w:rsidRPr="00A8742C" w:rsidRDefault="0061447C" w:rsidP="0061447C">
      <w:pPr>
        <w:spacing w:after="126" w:line="343" w:lineRule="auto"/>
        <w:ind w:left="14" w:right="-113"/>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оценка системы внутреннего контроля аудируемого лица в условиях дистанционной работы</w:t>
      </w:r>
    </w:p>
    <w:p w:rsidR="0061447C" w:rsidRPr="00A8742C" w:rsidRDefault="0061447C" w:rsidP="0061447C">
      <w:pPr>
        <w:spacing w:after="233" w:line="259" w:lineRule="auto"/>
        <w:ind w:left="24" w:right="-113" w:hanging="10"/>
        <w:rPr>
          <w:rFonts w:eastAsiaTheme="minorHAnsi"/>
          <w:color w:val="auto"/>
          <w:szCs w:val="20"/>
          <w:lang w:eastAsia="en-US"/>
        </w:rPr>
      </w:pPr>
      <w:r w:rsidRPr="00A8742C">
        <w:rPr>
          <w:rFonts w:eastAsiaTheme="minorHAnsi"/>
          <w:b/>
          <w:color w:val="auto"/>
          <w:szCs w:val="20"/>
          <w:lang w:eastAsia="en-US"/>
        </w:rPr>
        <w:t>Обязательные вопросы*</w:t>
      </w:r>
      <w:r w:rsidRPr="00A8742C">
        <w:rPr>
          <w:rFonts w:eastAsiaTheme="minorHAnsi"/>
          <w:color w:val="auto"/>
          <w:szCs w:val="20"/>
          <w:lang w:eastAsia="en-US"/>
        </w:rPr>
        <w:t xml:space="preserve"> </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lang w:eastAsia="en-US"/>
        </w:rPr>
        <w:t>Изучение системы внутреннего контроля при проведении дистанционного аудита.</w:t>
      </w:r>
      <w:r w:rsidRPr="00A8742C">
        <w:rPr>
          <w:rFonts w:eastAsiaTheme="minorHAnsi"/>
          <w:color w:val="auto"/>
          <w:szCs w:val="20"/>
        </w:rPr>
        <w:t xml:space="preserve"> </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A8742C">
        <w:rPr>
          <w:rFonts w:eastAsiaTheme="minorHAnsi"/>
          <w:color w:val="auto"/>
          <w:szCs w:val="20"/>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rPr>
        <w:t>Оценка рисков в результате изменений в системе внутреннего контроля, связанная с соответствующей внутренней политикой и организацией СВК</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rsidR="0061447C" w:rsidRPr="00A8742C" w:rsidRDefault="0061447C" w:rsidP="00510540">
      <w:pPr>
        <w:numPr>
          <w:ilvl w:val="0"/>
          <w:numId w:val="21"/>
        </w:numPr>
        <w:spacing w:after="233" w:line="259" w:lineRule="auto"/>
        <w:ind w:left="270" w:right="-113"/>
        <w:contextualSpacing/>
        <w:jc w:val="left"/>
        <w:rPr>
          <w:rFonts w:eastAsiaTheme="minorHAnsi"/>
          <w:color w:val="auto"/>
          <w:szCs w:val="20"/>
        </w:rPr>
      </w:pPr>
      <w:r w:rsidRPr="00A8742C">
        <w:rPr>
          <w:rFonts w:eastAsiaTheme="minorHAnsi"/>
          <w:color w:val="auto"/>
          <w:szCs w:val="20"/>
        </w:rPr>
        <w:t>Влияние изменений в организации СВК на риски, связанные с использованием информационных технологий (ИТ)</w:t>
      </w:r>
    </w:p>
    <w:p w:rsidR="0061447C" w:rsidRPr="00A8742C" w:rsidRDefault="0061447C" w:rsidP="00510540">
      <w:pPr>
        <w:numPr>
          <w:ilvl w:val="0"/>
          <w:numId w:val="21"/>
        </w:numPr>
        <w:spacing w:after="0" w:line="240" w:lineRule="auto"/>
        <w:ind w:left="270"/>
        <w:contextualSpacing/>
        <w:jc w:val="left"/>
        <w:rPr>
          <w:rFonts w:eastAsiaTheme="minorHAnsi"/>
          <w:color w:val="auto"/>
          <w:szCs w:val="20"/>
        </w:rPr>
      </w:pPr>
      <w:r w:rsidRPr="00A8742C">
        <w:rPr>
          <w:rFonts w:eastAsiaTheme="minorHAnsi"/>
          <w:color w:val="auto"/>
          <w:szCs w:val="20"/>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rsidR="0061447C" w:rsidRPr="00A8742C" w:rsidRDefault="0061447C" w:rsidP="00510540">
      <w:pPr>
        <w:numPr>
          <w:ilvl w:val="0"/>
          <w:numId w:val="21"/>
        </w:numPr>
        <w:spacing w:after="0" w:line="240"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Информационное взаимодействие с руководством и ЛОКУ в условиях дистанционной работы. Практические примеры</w:t>
      </w:r>
    </w:p>
    <w:p w:rsidR="0061447C" w:rsidRPr="00A8742C" w:rsidRDefault="0061447C" w:rsidP="0061447C">
      <w:pPr>
        <w:spacing w:after="0" w:line="240" w:lineRule="auto"/>
        <w:ind w:left="270" w:right="-115"/>
        <w:contextualSpacing/>
        <w:rPr>
          <w:rFonts w:eastAsiaTheme="minorHAnsi"/>
          <w:color w:val="auto"/>
          <w:szCs w:val="20"/>
          <w:lang w:eastAsia="en-US"/>
        </w:rPr>
      </w:pPr>
    </w:p>
    <w:p w:rsidR="0061447C" w:rsidRPr="00A8742C" w:rsidRDefault="0061447C" w:rsidP="0061447C">
      <w:pPr>
        <w:spacing w:after="0" w:line="240"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rPr>
      </w:pPr>
      <w:r w:rsidRPr="00A8742C">
        <w:rPr>
          <w:rFonts w:eastAsiaTheme="minorHAnsi"/>
          <w:b/>
          <w:bCs/>
          <w:color w:val="auto"/>
          <w:szCs w:val="20"/>
        </w:rPr>
        <w:t>6-2-49 «Практика применения МСА: выявление и рассмотрение недобросовестных действий в условиях дистанционной работы»</w:t>
      </w:r>
    </w:p>
    <w:p w:rsidR="0061447C" w:rsidRPr="00A8742C" w:rsidRDefault="0061447C" w:rsidP="0061447C">
      <w:pPr>
        <w:spacing w:after="0" w:line="240" w:lineRule="auto"/>
        <w:ind w:left="0"/>
        <w:rPr>
          <w:rFonts w:eastAsiaTheme="minorHAnsi"/>
          <w:b/>
          <w:bCs/>
          <w:color w:val="auto"/>
          <w:szCs w:val="20"/>
        </w:rPr>
      </w:pPr>
      <w:r w:rsidRPr="00A8742C">
        <w:rPr>
          <w:rFonts w:eastAsiaTheme="minorHAnsi"/>
          <w:b/>
          <w:bCs/>
          <w:color w:val="auto"/>
          <w:szCs w:val="20"/>
        </w:rPr>
        <w:t xml:space="preserve"> </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color w:val="auto"/>
          <w:szCs w:val="20"/>
          <w:lang w:eastAsia="en-US"/>
        </w:rPr>
        <w:t>Продолжительность занятий</w:t>
      </w:r>
      <w:r w:rsidRPr="00A8742C">
        <w:rPr>
          <w:rFonts w:eastAsiaTheme="minorHAnsi"/>
          <w:color w:val="auto"/>
          <w:szCs w:val="20"/>
          <w:lang w:eastAsia="en-US"/>
        </w:rPr>
        <w:t xml:space="preserve"> – 4 академических часа</w:t>
      </w:r>
    </w:p>
    <w:p w:rsidR="0061447C" w:rsidRPr="00A8742C" w:rsidRDefault="0061447C" w:rsidP="0061447C">
      <w:pPr>
        <w:spacing w:after="160" w:line="259" w:lineRule="auto"/>
        <w:ind w:left="0"/>
        <w:rPr>
          <w:rFonts w:eastAsiaTheme="minorHAnsi"/>
          <w:color w:val="auto"/>
          <w:szCs w:val="20"/>
          <w:lang w:eastAsia="en-US"/>
        </w:rPr>
      </w:pPr>
      <w:r w:rsidRPr="00A8742C">
        <w:rPr>
          <w:rFonts w:eastAsiaTheme="minorHAnsi"/>
          <w:b/>
          <w:bCs/>
          <w:color w:val="auto"/>
          <w:szCs w:val="20"/>
          <w:lang w:eastAsia="en-US"/>
        </w:rPr>
        <w:t xml:space="preserve">Цель программы - </w:t>
      </w:r>
      <w:r w:rsidRPr="00A8742C">
        <w:rPr>
          <w:rFonts w:eastAsiaTheme="minorHAnsi"/>
          <w:color w:val="auto"/>
          <w:szCs w:val="20"/>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rsidR="0061447C" w:rsidRPr="00A8742C" w:rsidRDefault="0061447C" w:rsidP="00510540">
      <w:pPr>
        <w:numPr>
          <w:ilvl w:val="0"/>
          <w:numId w:val="22"/>
        </w:numPr>
        <w:spacing w:after="157"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Определение, характеристика, особенности недобросовестных действий в условиях дистанционной работы</w:t>
      </w:r>
    </w:p>
    <w:p w:rsidR="0061447C" w:rsidRPr="00A8742C" w:rsidRDefault="0061447C" w:rsidP="00510540">
      <w:pPr>
        <w:numPr>
          <w:ilvl w:val="0"/>
          <w:numId w:val="22"/>
        </w:numPr>
        <w:spacing w:after="157"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Определение и оценка факторов риска недобросовестных действий в условиях COVID-19</w:t>
      </w:r>
    </w:p>
    <w:p w:rsidR="0061447C" w:rsidRPr="00A8742C" w:rsidRDefault="0061447C" w:rsidP="00510540">
      <w:pPr>
        <w:numPr>
          <w:ilvl w:val="0"/>
          <w:numId w:val="22"/>
        </w:numPr>
        <w:spacing w:after="175"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 xml:space="preserve">Виды умышленных искажении значимых для аудита </w:t>
      </w:r>
    </w:p>
    <w:p w:rsidR="0061447C" w:rsidRPr="00A8742C" w:rsidRDefault="0061447C" w:rsidP="00510540">
      <w:pPr>
        <w:numPr>
          <w:ilvl w:val="0"/>
          <w:numId w:val="22"/>
        </w:numPr>
        <w:spacing w:after="170"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Дополнительные процедуры по выявлению и рассмотрение недобросовестных действий в условиях дистанционной работы</w:t>
      </w:r>
    </w:p>
    <w:p w:rsidR="0061447C" w:rsidRPr="00A8742C" w:rsidRDefault="0061447C" w:rsidP="00510540">
      <w:pPr>
        <w:numPr>
          <w:ilvl w:val="0"/>
          <w:numId w:val="22"/>
        </w:numPr>
        <w:spacing w:after="213"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rsidR="0061447C" w:rsidRPr="00A8742C" w:rsidRDefault="0061447C" w:rsidP="00510540">
      <w:pPr>
        <w:numPr>
          <w:ilvl w:val="0"/>
          <w:numId w:val="22"/>
        </w:numPr>
        <w:spacing w:after="176" w:line="263"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rsidR="0061447C" w:rsidRPr="00A8742C" w:rsidRDefault="0061447C" w:rsidP="00510540">
      <w:pPr>
        <w:numPr>
          <w:ilvl w:val="0"/>
          <w:numId w:val="22"/>
        </w:numPr>
        <w:spacing w:after="157"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rsidR="0061447C" w:rsidRPr="00A8742C" w:rsidRDefault="0061447C" w:rsidP="00510540">
      <w:pPr>
        <w:numPr>
          <w:ilvl w:val="0"/>
          <w:numId w:val="22"/>
        </w:numPr>
        <w:spacing w:after="222" w:line="259" w:lineRule="auto"/>
        <w:ind w:left="270" w:right="-113"/>
        <w:contextualSpacing/>
        <w:jc w:val="left"/>
        <w:rPr>
          <w:rFonts w:eastAsiaTheme="minorHAnsi"/>
          <w:color w:val="auto"/>
          <w:szCs w:val="20"/>
          <w:lang w:eastAsia="en-US"/>
        </w:rPr>
      </w:pPr>
      <w:r w:rsidRPr="00A8742C">
        <w:rPr>
          <w:rFonts w:eastAsiaTheme="minorHAnsi"/>
          <w:color w:val="auto"/>
          <w:szCs w:val="20"/>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auto"/>
          <w:szCs w:val="20"/>
          <w:lang w:eastAsia="en-US"/>
        </w:rPr>
      </w:pPr>
      <w:r w:rsidRPr="00A8742C">
        <w:rPr>
          <w:rFonts w:eastAsiaTheme="minorHAnsi"/>
          <w:b/>
          <w:bCs/>
          <w:color w:val="auto"/>
          <w:szCs w:val="20"/>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210"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4 академических часа </w:t>
      </w:r>
    </w:p>
    <w:p w:rsidR="0061447C" w:rsidRPr="00A8742C" w:rsidRDefault="0061447C" w:rsidP="0061447C">
      <w:pPr>
        <w:spacing w:after="0" w:line="240" w:lineRule="auto"/>
        <w:ind w:left="11" w:right="-113"/>
        <w:rPr>
          <w:rFonts w:eastAsiaTheme="minorHAnsi"/>
          <w:color w:val="auto"/>
          <w:szCs w:val="20"/>
          <w:lang w:eastAsia="en-US"/>
        </w:rPr>
      </w:pPr>
      <w:r w:rsidRPr="00A8742C">
        <w:rPr>
          <w:rFonts w:eastAsiaTheme="minorHAnsi"/>
          <w:b/>
          <w:color w:val="auto"/>
          <w:szCs w:val="20"/>
          <w:lang w:eastAsia="en-US"/>
        </w:rPr>
        <w:t>Цель спецкурса</w:t>
      </w:r>
      <w:r w:rsidRPr="00A8742C">
        <w:rPr>
          <w:rFonts w:eastAsiaTheme="minorHAnsi"/>
          <w:color w:val="auto"/>
          <w:szCs w:val="20"/>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rsidR="0061447C" w:rsidRPr="00A8742C" w:rsidRDefault="0061447C" w:rsidP="0061447C">
      <w:pPr>
        <w:spacing w:after="0" w:line="240" w:lineRule="auto"/>
        <w:ind w:left="11" w:right="-113"/>
        <w:rPr>
          <w:rFonts w:eastAsiaTheme="minorHAnsi"/>
          <w:color w:val="auto"/>
          <w:szCs w:val="20"/>
          <w:lang w:eastAsia="en-US"/>
        </w:rPr>
      </w:pP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1. Роль и значение лиц, отвечающих за корпоративное управление.</w:t>
      </w:r>
      <w:r w:rsidRPr="00A8742C">
        <w:rPr>
          <w:rFonts w:eastAsiaTheme="minorHAnsi"/>
          <w:color w:val="auto"/>
          <w:szCs w:val="20"/>
          <w:lang w:eastAsia="en-US"/>
        </w:rPr>
        <w:t xml:space="preserve">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r w:rsidRPr="00A8742C">
        <w:rPr>
          <w:rFonts w:eastAsiaTheme="minorHAnsi"/>
          <w:color w:val="auto"/>
          <w:szCs w:val="20"/>
          <w:lang w:eastAsia="en-US"/>
        </w:rPr>
        <w:t xml:space="preserve">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rsidR="0061447C" w:rsidRPr="00A8742C" w:rsidRDefault="0061447C" w:rsidP="0061447C">
      <w:pPr>
        <w:spacing w:after="173" w:line="259" w:lineRule="auto"/>
        <w:ind w:left="14" w:right="-113"/>
        <w:rPr>
          <w:rFonts w:eastAsiaTheme="minorHAnsi"/>
          <w:color w:val="auto"/>
          <w:szCs w:val="20"/>
          <w:lang w:eastAsia="en-US"/>
        </w:rPr>
      </w:pPr>
      <w:r w:rsidRPr="00A8742C">
        <w:rPr>
          <w:rFonts w:eastAsiaTheme="minorHAnsi"/>
          <w:color w:val="auto"/>
          <w:szCs w:val="20"/>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A8742C">
        <w:rPr>
          <w:rFonts w:eastAsiaTheme="minorHAnsi"/>
          <w:color w:val="auto"/>
          <w:szCs w:val="20"/>
        </w:rPr>
        <w:t>Выявление изменений в организации СВК, требующих дополнительного изучения и понимания для определения последствий таких изменений</w:t>
      </w:r>
      <w:r w:rsidRPr="00A8742C">
        <w:rPr>
          <w:rFonts w:eastAsiaTheme="minorHAnsi"/>
          <w:color w:val="auto"/>
          <w:szCs w:val="20"/>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rsidR="0061447C" w:rsidRPr="00A8742C" w:rsidRDefault="0061447C" w:rsidP="0061447C">
      <w:pPr>
        <w:spacing w:after="173" w:line="259" w:lineRule="auto"/>
        <w:ind w:left="14" w:right="-113"/>
        <w:rPr>
          <w:rFonts w:eastAsiaTheme="minorHAnsi"/>
          <w:color w:val="auto"/>
          <w:szCs w:val="20"/>
          <w:lang w:eastAsia="en-US"/>
        </w:rPr>
      </w:pPr>
      <w:r w:rsidRPr="00A8742C">
        <w:rPr>
          <w:rFonts w:eastAsiaTheme="minorHAnsi"/>
          <w:color w:val="auto"/>
          <w:szCs w:val="20"/>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Тема 3. Практика выявления и установления взаимодействия с лицами, отвечающими за корпоративное управление</w:t>
      </w:r>
      <w:r w:rsidRPr="00A8742C">
        <w:rPr>
          <w:rFonts w:eastAsiaTheme="minorHAnsi"/>
          <w:color w:val="auto"/>
          <w:szCs w:val="20"/>
          <w:lang w:eastAsia="en-US"/>
        </w:rPr>
        <w:t xml:space="preserve"> </w:t>
      </w:r>
    </w:p>
    <w:p w:rsidR="0061447C" w:rsidRPr="00A8742C" w:rsidRDefault="0061447C" w:rsidP="0061447C">
      <w:pPr>
        <w:spacing w:after="204" w:line="259" w:lineRule="auto"/>
        <w:ind w:left="14" w:right="-113"/>
        <w:rPr>
          <w:rFonts w:eastAsiaTheme="minorHAnsi"/>
          <w:color w:val="auto"/>
          <w:szCs w:val="20"/>
          <w:lang w:eastAsia="en-US"/>
        </w:rPr>
      </w:pPr>
      <w:r w:rsidRPr="00A8742C">
        <w:rPr>
          <w:rFonts w:eastAsiaTheme="minorHAnsi"/>
          <w:color w:val="auto"/>
          <w:szCs w:val="20"/>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Результаты обучения</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rsidR="0061447C" w:rsidRPr="00A8742C" w:rsidRDefault="0061447C" w:rsidP="0061447C">
      <w:pPr>
        <w:spacing w:after="0" w:line="240" w:lineRule="auto"/>
        <w:ind w:left="0"/>
        <w:rPr>
          <w:rFonts w:eastAsiaTheme="minorHAnsi"/>
          <w:b/>
          <w:bCs/>
          <w:color w:val="auto"/>
          <w:szCs w:val="20"/>
          <w:lang w:eastAsia="en-US"/>
        </w:rPr>
      </w:pPr>
      <w:r w:rsidRPr="00A8742C">
        <w:rPr>
          <w:rFonts w:eastAsiaTheme="minorHAnsi"/>
          <w:b/>
          <w:bCs/>
          <w:color w:val="auto"/>
          <w:szCs w:val="20"/>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218" w:anchor="6-2-07">
        <w:r w:rsidRPr="00A8742C">
          <w:rPr>
            <w:rFonts w:eastAsiaTheme="minorHAnsi"/>
            <w:b/>
            <w:bCs/>
            <w:color w:val="auto"/>
            <w:szCs w:val="20"/>
            <w:lang w:eastAsia="en-US"/>
          </w:rPr>
          <w:t xml:space="preserve"> </w:t>
        </w:r>
      </w:hyperlink>
    </w:p>
    <w:p w:rsidR="0061447C" w:rsidRPr="00A8742C" w:rsidRDefault="0061447C" w:rsidP="0061447C">
      <w:pPr>
        <w:spacing w:after="211" w:line="259" w:lineRule="auto"/>
        <w:ind w:left="10" w:right="-113" w:hanging="10"/>
        <w:rPr>
          <w:rFonts w:eastAsiaTheme="minorHAnsi"/>
          <w:b/>
          <w:color w:val="212121"/>
          <w:szCs w:val="20"/>
          <w:lang w:eastAsia="en-US"/>
        </w:rPr>
      </w:pPr>
    </w:p>
    <w:p w:rsidR="0061447C" w:rsidRPr="00A8742C" w:rsidRDefault="0061447C" w:rsidP="0061447C">
      <w:pPr>
        <w:spacing w:after="211" w:line="259" w:lineRule="auto"/>
        <w:ind w:left="10" w:right="-113" w:hanging="10"/>
        <w:rPr>
          <w:rFonts w:eastAsiaTheme="minorHAnsi"/>
          <w:color w:val="auto"/>
          <w:szCs w:val="20"/>
          <w:lang w:eastAsia="en-US"/>
        </w:rPr>
      </w:pPr>
      <w:r w:rsidRPr="00A8742C">
        <w:rPr>
          <w:rFonts w:eastAsiaTheme="minorHAnsi"/>
          <w:b/>
          <w:color w:val="212121"/>
          <w:szCs w:val="20"/>
          <w:lang w:eastAsia="en-US"/>
        </w:rPr>
        <w:t>Продолжительность обучения</w:t>
      </w:r>
      <w:r w:rsidRPr="00A8742C">
        <w:rPr>
          <w:rFonts w:eastAsiaTheme="minorHAnsi"/>
          <w:color w:val="212121"/>
          <w:szCs w:val="20"/>
          <w:lang w:eastAsia="en-US"/>
        </w:rPr>
        <w:t xml:space="preserve"> – 4 академических часа </w:t>
      </w:r>
    </w:p>
    <w:p w:rsidR="0061447C" w:rsidRPr="00A8742C" w:rsidRDefault="0061447C" w:rsidP="0061447C">
      <w:pPr>
        <w:spacing w:after="127" w:line="341" w:lineRule="auto"/>
        <w:ind w:left="10" w:right="-113" w:hanging="10"/>
        <w:rPr>
          <w:rFonts w:eastAsiaTheme="minorHAnsi"/>
          <w:color w:val="212121"/>
          <w:szCs w:val="20"/>
          <w:lang w:eastAsia="en-US"/>
        </w:rPr>
      </w:pPr>
      <w:r w:rsidRPr="00A8742C">
        <w:rPr>
          <w:rFonts w:eastAsiaTheme="minorHAnsi"/>
          <w:b/>
          <w:color w:val="212121"/>
          <w:szCs w:val="20"/>
          <w:lang w:eastAsia="en-US"/>
        </w:rPr>
        <w:t>Цель программы</w:t>
      </w:r>
      <w:r w:rsidRPr="00A8742C">
        <w:rPr>
          <w:rFonts w:eastAsiaTheme="minorHAnsi"/>
          <w:color w:val="212121"/>
          <w:szCs w:val="20"/>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rsidR="0061447C" w:rsidRPr="00A8742C" w:rsidRDefault="0061447C" w:rsidP="0061447C">
      <w:pPr>
        <w:spacing w:after="161" w:line="259" w:lineRule="auto"/>
        <w:ind w:left="10" w:right="-113" w:hanging="10"/>
        <w:rPr>
          <w:rFonts w:eastAsiaTheme="minorHAnsi"/>
          <w:color w:val="auto"/>
          <w:szCs w:val="20"/>
          <w:lang w:eastAsia="en-US"/>
        </w:rPr>
      </w:pPr>
      <w:r w:rsidRPr="00A8742C">
        <w:rPr>
          <w:rFonts w:eastAsiaTheme="minorHAnsi"/>
          <w:b/>
          <w:color w:val="212121"/>
          <w:szCs w:val="20"/>
          <w:lang w:eastAsia="en-US"/>
        </w:rPr>
        <w:t>Тема 1. Принцип непрерывности деятельности в бухгалтерском учете</w:t>
      </w:r>
      <w:r w:rsidRPr="00A8742C">
        <w:rPr>
          <w:rFonts w:eastAsiaTheme="minorHAnsi"/>
          <w:color w:val="212121"/>
          <w:szCs w:val="20"/>
          <w:lang w:eastAsia="en-US"/>
        </w:rPr>
        <w:t xml:space="preserve"> </w:t>
      </w:r>
    </w:p>
    <w:p w:rsidR="0061447C" w:rsidRPr="00A8742C" w:rsidRDefault="0061447C" w:rsidP="0061447C">
      <w:pPr>
        <w:spacing w:after="201" w:line="265" w:lineRule="auto"/>
        <w:ind w:left="10" w:right="-113" w:hanging="10"/>
        <w:rPr>
          <w:rFonts w:eastAsiaTheme="minorHAnsi"/>
          <w:color w:val="auto"/>
          <w:szCs w:val="20"/>
          <w:lang w:eastAsia="en-US"/>
        </w:rPr>
      </w:pPr>
      <w:r w:rsidRPr="00A8742C">
        <w:rPr>
          <w:rFonts w:eastAsiaTheme="minorHAnsi"/>
          <w:color w:val="212121"/>
          <w:szCs w:val="20"/>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rsidR="0061447C" w:rsidRPr="00A8742C" w:rsidRDefault="0061447C" w:rsidP="0061447C">
      <w:pPr>
        <w:spacing w:after="162" w:line="259" w:lineRule="auto"/>
        <w:ind w:left="10" w:right="-113" w:hanging="10"/>
        <w:rPr>
          <w:rFonts w:eastAsiaTheme="minorHAnsi"/>
          <w:color w:val="auto"/>
          <w:szCs w:val="20"/>
          <w:lang w:eastAsia="en-US"/>
        </w:rPr>
      </w:pPr>
      <w:r w:rsidRPr="00A8742C">
        <w:rPr>
          <w:rFonts w:eastAsiaTheme="minorHAnsi"/>
          <w:b/>
          <w:color w:val="212121"/>
          <w:szCs w:val="20"/>
          <w:lang w:eastAsia="en-US"/>
        </w:rPr>
        <w:t>Тема 2. Оценка способности организации продолжать непрерывно свою деятельность</w:t>
      </w:r>
      <w:r w:rsidRPr="00A8742C">
        <w:rPr>
          <w:rFonts w:eastAsiaTheme="minorHAnsi"/>
          <w:color w:val="212121"/>
          <w:szCs w:val="20"/>
          <w:lang w:eastAsia="en-US"/>
        </w:rPr>
        <w:t xml:space="preserve"> </w:t>
      </w:r>
    </w:p>
    <w:p w:rsidR="0061447C" w:rsidRPr="00A8742C" w:rsidRDefault="0061447C" w:rsidP="0061447C">
      <w:pPr>
        <w:tabs>
          <w:tab w:val="left" w:pos="1722"/>
        </w:tabs>
        <w:spacing w:after="160" w:line="259" w:lineRule="auto"/>
        <w:ind w:left="0"/>
        <w:rPr>
          <w:rFonts w:eastAsiaTheme="minorHAnsi"/>
          <w:color w:val="212121"/>
          <w:szCs w:val="20"/>
          <w:lang w:eastAsia="en-US"/>
        </w:rPr>
      </w:pPr>
      <w:r w:rsidRPr="00A8742C">
        <w:rPr>
          <w:rFonts w:eastAsiaTheme="minorHAnsi"/>
          <w:color w:val="212121"/>
          <w:szCs w:val="20"/>
          <w:lang w:eastAsia="en-US"/>
        </w:rPr>
        <w:t xml:space="preserve">Ответственность руководства организации. Период оценки. Процедуры оценки рисков и дальнейшие аудиторские процедуры. </w:t>
      </w:r>
      <w:r w:rsidRPr="00A8742C">
        <w:rPr>
          <w:rFonts w:eastAsiaTheme="minorHAnsi"/>
          <w:color w:val="auto"/>
          <w:szCs w:val="20"/>
          <w:lang w:eastAsia="en-US"/>
        </w:rPr>
        <w:t>Изучение планов организации лица по улучшению финансового положения после отчетной даты.</w:t>
      </w:r>
      <w:r w:rsidRPr="00A8742C">
        <w:rPr>
          <w:rFonts w:eastAsiaTheme="minorHAnsi"/>
          <w:color w:val="212121"/>
          <w:szCs w:val="20"/>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p>
    <w:p w:rsidR="0061447C" w:rsidRPr="00A8742C" w:rsidRDefault="0061447C" w:rsidP="0061447C">
      <w:pPr>
        <w:spacing w:after="153" w:line="259" w:lineRule="auto"/>
        <w:ind w:left="10" w:right="-113" w:hanging="10"/>
        <w:rPr>
          <w:rFonts w:eastAsiaTheme="minorHAnsi"/>
          <w:color w:val="auto"/>
          <w:szCs w:val="20"/>
          <w:lang w:eastAsia="en-US"/>
        </w:rPr>
      </w:pPr>
      <w:r w:rsidRPr="00A8742C">
        <w:rPr>
          <w:rFonts w:eastAsiaTheme="minorHAnsi"/>
          <w:b/>
          <w:color w:val="212121"/>
          <w:szCs w:val="20"/>
          <w:lang w:eastAsia="en-US"/>
        </w:rPr>
        <w:t xml:space="preserve">Тема 3. Действия и выводы аудитора в разных ситуациях в отношении непрерывности деятельности </w:t>
      </w:r>
    </w:p>
    <w:p w:rsidR="0061447C" w:rsidRPr="00A8742C" w:rsidRDefault="0061447C" w:rsidP="0061447C">
      <w:pPr>
        <w:spacing w:after="151" w:line="265" w:lineRule="auto"/>
        <w:ind w:left="10" w:right="-113" w:hanging="10"/>
        <w:rPr>
          <w:rFonts w:eastAsiaTheme="minorHAnsi"/>
          <w:color w:val="auto"/>
          <w:szCs w:val="20"/>
          <w:lang w:eastAsia="en-US"/>
        </w:rPr>
      </w:pPr>
      <w:r w:rsidRPr="00A8742C">
        <w:rPr>
          <w:rFonts w:eastAsiaTheme="minorHAnsi"/>
          <w:color w:val="212121"/>
          <w:szCs w:val="20"/>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rsidR="0061447C" w:rsidRPr="00A8742C" w:rsidRDefault="0061447C" w:rsidP="0061447C">
      <w:pPr>
        <w:spacing w:after="211" w:line="259" w:lineRule="auto"/>
        <w:ind w:left="10" w:right="-113" w:hanging="10"/>
        <w:rPr>
          <w:rFonts w:eastAsiaTheme="minorHAnsi"/>
          <w:color w:val="auto"/>
          <w:szCs w:val="20"/>
          <w:lang w:eastAsia="en-US"/>
        </w:rPr>
      </w:pPr>
      <w:r w:rsidRPr="00A8742C">
        <w:rPr>
          <w:rFonts w:eastAsiaTheme="minorHAnsi"/>
          <w:b/>
          <w:color w:val="212121"/>
          <w:szCs w:val="20"/>
          <w:lang w:eastAsia="en-US"/>
        </w:rPr>
        <w:t xml:space="preserve">Тема 4. Раздел «Существенная неопределенность в отношении непрерывности деятельности» в аудиторском заключении. </w:t>
      </w:r>
      <w:r w:rsidRPr="00A8742C">
        <w:rPr>
          <w:rFonts w:eastAsiaTheme="minorHAnsi"/>
          <w:color w:val="auto"/>
          <w:szCs w:val="20"/>
          <w:lang w:eastAsia="en-US"/>
        </w:rPr>
        <w:t xml:space="preserve"> </w:t>
      </w:r>
    </w:p>
    <w:p w:rsidR="0061447C" w:rsidRPr="00A8742C" w:rsidRDefault="0061447C" w:rsidP="0061447C">
      <w:pPr>
        <w:spacing w:after="198" w:line="265" w:lineRule="auto"/>
        <w:ind w:left="10" w:right="-113" w:hanging="10"/>
        <w:rPr>
          <w:rFonts w:eastAsiaTheme="minorHAnsi"/>
          <w:color w:val="auto"/>
          <w:szCs w:val="20"/>
          <w:lang w:eastAsia="en-US"/>
        </w:rPr>
      </w:pPr>
      <w:r w:rsidRPr="00A8742C">
        <w:rPr>
          <w:rFonts w:eastAsiaTheme="minorHAnsi"/>
          <w:color w:val="212121"/>
          <w:szCs w:val="20"/>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A8742C">
        <w:rPr>
          <w:rFonts w:eastAsiaTheme="minorHAnsi"/>
          <w:color w:val="auto"/>
          <w:szCs w:val="20"/>
          <w:lang w:eastAsia="en-US"/>
        </w:rPr>
        <w:t xml:space="preserve">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color w:val="auto"/>
          <w:szCs w:val="20"/>
          <w:lang w:eastAsia="en-US"/>
        </w:rPr>
        <w:t xml:space="preserve"> </w:t>
      </w:r>
      <w:r w:rsidRPr="00A8742C">
        <w:rPr>
          <w:rFonts w:eastAsiaTheme="minorHAnsi"/>
          <w:b/>
          <w:color w:val="auto"/>
          <w:szCs w:val="20"/>
          <w:lang w:eastAsia="en-US"/>
        </w:rPr>
        <w:t xml:space="preserve">Результат обучения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rsidR="0061447C" w:rsidRPr="00A8742C" w:rsidRDefault="0061447C" w:rsidP="0061447C">
      <w:pPr>
        <w:spacing w:after="160" w:line="259" w:lineRule="auto"/>
        <w:ind w:left="0"/>
        <w:rPr>
          <w:rFonts w:eastAsiaTheme="minorHAnsi"/>
          <w:color w:val="auto"/>
          <w:szCs w:val="20"/>
          <w:lang w:eastAsia="en-US"/>
        </w:rPr>
      </w:pPr>
    </w:p>
    <w:p w:rsidR="0061447C" w:rsidRPr="00A8742C" w:rsidRDefault="0061447C" w:rsidP="0061447C">
      <w:pPr>
        <w:spacing w:after="0" w:line="240" w:lineRule="auto"/>
        <w:ind w:left="0"/>
        <w:rPr>
          <w:rFonts w:eastAsiaTheme="minorHAnsi"/>
          <w:b/>
          <w:bCs/>
          <w:color w:val="212121"/>
          <w:szCs w:val="20"/>
          <w:lang w:eastAsia="en-US"/>
        </w:rPr>
      </w:pPr>
      <w:r w:rsidRPr="00A8742C">
        <w:rPr>
          <w:rFonts w:eastAsiaTheme="minorHAnsi"/>
          <w:b/>
          <w:bCs/>
          <w:color w:val="auto"/>
          <w:szCs w:val="20"/>
          <w:lang w:eastAsia="en-US"/>
        </w:rPr>
        <w:t xml:space="preserve">6-2-52 «Практика применения МСА: аудиторские процедуры в отношении событий после отчетной даты </w:t>
      </w:r>
      <w:r w:rsidRPr="00A8742C">
        <w:rPr>
          <w:rFonts w:eastAsiaTheme="minorHAnsi"/>
          <w:b/>
          <w:bCs/>
          <w:color w:val="212121"/>
          <w:szCs w:val="20"/>
          <w:lang w:eastAsia="en-US"/>
        </w:rPr>
        <w:t>в условиях дистанционной работы»</w:t>
      </w:r>
    </w:p>
    <w:p w:rsidR="0061447C" w:rsidRPr="00A8742C" w:rsidRDefault="0061447C" w:rsidP="0061447C">
      <w:pPr>
        <w:spacing w:after="0" w:line="240" w:lineRule="auto"/>
        <w:ind w:left="0"/>
        <w:rPr>
          <w:rFonts w:eastAsiaTheme="minorHAnsi"/>
          <w:b/>
          <w:bCs/>
          <w:color w:val="auto"/>
          <w:szCs w:val="20"/>
          <w:lang w:eastAsia="en-US"/>
        </w:rPr>
      </w:pPr>
    </w:p>
    <w:p w:rsidR="0061447C" w:rsidRPr="00A8742C" w:rsidRDefault="0061447C" w:rsidP="0061447C">
      <w:pPr>
        <w:spacing w:after="210" w:line="259" w:lineRule="auto"/>
        <w:ind w:left="24" w:right="-113" w:hanging="10"/>
        <w:rPr>
          <w:rFonts w:eastAsiaTheme="minorHAnsi"/>
          <w:color w:val="auto"/>
          <w:szCs w:val="20"/>
          <w:lang w:eastAsia="en-US"/>
        </w:rPr>
      </w:pPr>
      <w:r w:rsidRPr="00A8742C">
        <w:rPr>
          <w:rFonts w:eastAsiaTheme="minorHAnsi"/>
          <w:b/>
          <w:color w:val="auto"/>
          <w:szCs w:val="20"/>
          <w:lang w:eastAsia="en-US"/>
        </w:rPr>
        <w:t>Продолжительность обучения</w:t>
      </w:r>
      <w:r w:rsidRPr="00A8742C">
        <w:rPr>
          <w:rFonts w:eastAsiaTheme="minorHAnsi"/>
          <w:color w:val="auto"/>
          <w:szCs w:val="20"/>
          <w:lang w:eastAsia="en-US"/>
        </w:rPr>
        <w:t xml:space="preserve"> – 4 академических часа </w:t>
      </w:r>
    </w:p>
    <w:p w:rsidR="0061447C" w:rsidRPr="00A8742C" w:rsidRDefault="0061447C" w:rsidP="0061447C">
      <w:pPr>
        <w:spacing w:after="0" w:line="240" w:lineRule="auto"/>
        <w:ind w:left="11" w:right="-113"/>
        <w:rPr>
          <w:rFonts w:eastAsiaTheme="minorHAnsi"/>
          <w:color w:val="auto"/>
          <w:szCs w:val="20"/>
          <w:lang w:eastAsia="en-US"/>
        </w:rPr>
      </w:pPr>
      <w:r w:rsidRPr="00A8742C">
        <w:rPr>
          <w:rFonts w:eastAsiaTheme="minorHAnsi"/>
          <w:b/>
          <w:color w:val="auto"/>
          <w:szCs w:val="20"/>
          <w:lang w:eastAsia="en-US"/>
        </w:rPr>
        <w:t>Цель программы</w:t>
      </w:r>
      <w:r w:rsidRPr="00A8742C">
        <w:rPr>
          <w:rFonts w:eastAsiaTheme="minorHAnsi"/>
          <w:color w:val="auto"/>
          <w:szCs w:val="20"/>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A8742C">
        <w:rPr>
          <w:rFonts w:eastAsiaTheme="minorHAnsi"/>
          <w:color w:val="212121"/>
          <w:szCs w:val="20"/>
          <w:lang w:eastAsia="en-US"/>
        </w:rPr>
        <w:t>в условиях дистанционной работы</w:t>
      </w:r>
      <w:r w:rsidRPr="00A8742C">
        <w:rPr>
          <w:rFonts w:eastAsiaTheme="minorHAnsi"/>
          <w:color w:val="auto"/>
          <w:szCs w:val="20"/>
          <w:lang w:eastAsia="en-US"/>
        </w:rPr>
        <w:t xml:space="preserve">. </w:t>
      </w:r>
    </w:p>
    <w:p w:rsidR="0061447C" w:rsidRPr="00A8742C" w:rsidRDefault="0061447C" w:rsidP="0061447C">
      <w:pPr>
        <w:spacing w:after="0" w:line="240" w:lineRule="auto"/>
        <w:ind w:left="11" w:right="-113"/>
        <w:rPr>
          <w:rFonts w:eastAsiaTheme="minorHAnsi"/>
          <w:color w:val="auto"/>
          <w:szCs w:val="20"/>
          <w:lang w:eastAsia="en-US"/>
        </w:rPr>
      </w:pPr>
    </w:p>
    <w:p w:rsidR="0061447C" w:rsidRPr="00A8742C" w:rsidRDefault="0061447C" w:rsidP="0061447C">
      <w:pPr>
        <w:spacing w:after="67" w:line="405" w:lineRule="auto"/>
        <w:ind w:left="14" w:right="-113"/>
        <w:rPr>
          <w:rFonts w:eastAsiaTheme="minorHAnsi"/>
          <w:color w:val="auto"/>
          <w:szCs w:val="20"/>
          <w:lang w:eastAsia="en-US"/>
        </w:rPr>
      </w:pPr>
      <w:r w:rsidRPr="00A8742C">
        <w:rPr>
          <w:rFonts w:eastAsiaTheme="minorHAnsi"/>
          <w:b/>
          <w:color w:val="auto"/>
          <w:szCs w:val="20"/>
          <w:lang w:eastAsia="en-US"/>
        </w:rPr>
        <w:t>Тема 1. Классификация событий после отчетной даты</w:t>
      </w:r>
      <w:r w:rsidRPr="00A8742C">
        <w:rPr>
          <w:rFonts w:eastAsiaTheme="minorHAnsi"/>
          <w:color w:val="auto"/>
          <w:szCs w:val="20"/>
          <w:lang w:eastAsia="en-US"/>
        </w:rPr>
        <w:t xml:space="preserve"> </w:t>
      </w:r>
    </w:p>
    <w:p w:rsidR="0061447C" w:rsidRPr="00A8742C" w:rsidRDefault="0061447C" w:rsidP="0061447C">
      <w:pPr>
        <w:spacing w:after="199" w:line="259" w:lineRule="auto"/>
        <w:ind w:left="14" w:right="-113"/>
        <w:rPr>
          <w:rFonts w:eastAsiaTheme="minorHAnsi"/>
          <w:color w:val="auto"/>
          <w:szCs w:val="20"/>
          <w:lang w:eastAsia="en-US"/>
        </w:rPr>
      </w:pPr>
      <w:r w:rsidRPr="00A8742C">
        <w:rPr>
          <w:rFonts w:eastAsiaTheme="minorHAnsi"/>
          <w:color w:val="auto"/>
          <w:szCs w:val="20"/>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A8742C">
        <w:rPr>
          <w:rFonts w:eastAsiaTheme="minorHAnsi"/>
          <w:color w:val="212121"/>
          <w:szCs w:val="20"/>
          <w:lang w:eastAsia="en-US"/>
        </w:rPr>
        <w:t>в условиях дистанционной работы</w:t>
      </w:r>
      <w:r w:rsidRPr="00A8742C">
        <w:rPr>
          <w:rFonts w:eastAsiaTheme="minorHAnsi"/>
          <w:color w:val="auto"/>
          <w:szCs w:val="20"/>
          <w:lang w:eastAsia="en-US"/>
        </w:rPr>
        <w:t xml:space="preserve">.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 xml:space="preserve">Тема 2. События после отчетной даты в кризисных условиях </w:t>
      </w:r>
    </w:p>
    <w:p w:rsidR="0061447C" w:rsidRPr="00A8742C" w:rsidRDefault="0061447C" w:rsidP="0061447C">
      <w:pPr>
        <w:spacing w:after="355" w:line="263" w:lineRule="auto"/>
        <w:ind w:left="19" w:right="-113" w:hanging="10"/>
        <w:rPr>
          <w:rFonts w:eastAsiaTheme="minorHAnsi"/>
          <w:color w:val="auto"/>
          <w:szCs w:val="20"/>
          <w:lang w:eastAsia="en-US"/>
        </w:rPr>
      </w:pPr>
      <w:r w:rsidRPr="00A8742C">
        <w:rPr>
          <w:rFonts w:eastAsiaTheme="minorHAnsi"/>
          <w:color w:val="auto"/>
          <w:szCs w:val="20"/>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rsidR="0061447C" w:rsidRPr="00A8742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rsidR="0061447C" w:rsidRPr="00A8742C" w:rsidRDefault="0061447C" w:rsidP="0061447C">
      <w:pPr>
        <w:spacing w:after="355" w:line="263" w:lineRule="auto"/>
        <w:ind w:left="19" w:right="-113" w:hanging="10"/>
        <w:rPr>
          <w:rFonts w:eastAsiaTheme="minorHAnsi"/>
          <w:color w:val="auto"/>
          <w:szCs w:val="20"/>
          <w:lang w:eastAsia="en-US"/>
        </w:rPr>
      </w:pPr>
      <w:r w:rsidRPr="00A8742C">
        <w:rPr>
          <w:rFonts w:eastAsiaTheme="minorHAnsi"/>
          <w:color w:val="auto"/>
          <w:szCs w:val="20"/>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rsidR="0061447C" w:rsidRPr="00A8742C" w:rsidRDefault="0061447C" w:rsidP="0061447C">
      <w:pPr>
        <w:spacing w:after="157" w:line="259" w:lineRule="auto"/>
        <w:ind w:left="24" w:right="-113" w:hanging="10"/>
        <w:rPr>
          <w:rFonts w:eastAsiaTheme="minorHAnsi"/>
          <w:color w:val="auto"/>
          <w:szCs w:val="20"/>
          <w:lang w:eastAsia="en-US"/>
        </w:rPr>
      </w:pPr>
      <w:r w:rsidRPr="00A8742C">
        <w:rPr>
          <w:rFonts w:eastAsiaTheme="minorHAnsi"/>
          <w:b/>
          <w:color w:val="auto"/>
          <w:szCs w:val="20"/>
          <w:lang w:eastAsia="en-US"/>
        </w:rPr>
        <w:t xml:space="preserve">Тема 5. Ответственность аудитора в части событий после отчетной даты </w:t>
      </w:r>
    </w:p>
    <w:p w:rsidR="0061447C" w:rsidRPr="00A8742C" w:rsidRDefault="0061447C" w:rsidP="0061447C">
      <w:pPr>
        <w:spacing w:after="0" w:line="240" w:lineRule="auto"/>
        <w:ind w:left="11" w:right="-113"/>
        <w:rPr>
          <w:rFonts w:eastAsiaTheme="minorHAnsi"/>
          <w:color w:val="auto"/>
          <w:szCs w:val="20"/>
          <w:lang w:eastAsia="en-US"/>
        </w:rPr>
      </w:pPr>
      <w:r w:rsidRPr="00A8742C">
        <w:rPr>
          <w:rFonts w:eastAsiaTheme="minorHAnsi"/>
          <w:color w:val="auto"/>
          <w:szCs w:val="20"/>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rsidR="0061447C" w:rsidRPr="00A8742C" w:rsidRDefault="0061447C" w:rsidP="0061447C">
      <w:pPr>
        <w:spacing w:after="0" w:line="240" w:lineRule="auto"/>
        <w:ind w:left="11" w:right="-113"/>
        <w:rPr>
          <w:rFonts w:eastAsiaTheme="minorHAnsi"/>
          <w:color w:val="auto"/>
          <w:szCs w:val="20"/>
          <w:lang w:eastAsia="en-US"/>
        </w:rPr>
      </w:pPr>
      <w:r w:rsidRPr="00A8742C">
        <w:rPr>
          <w:rFonts w:eastAsiaTheme="minorHAnsi"/>
          <w:color w:val="auto"/>
          <w:szCs w:val="20"/>
          <w:lang w:eastAsia="en-US"/>
        </w:rPr>
        <w:t xml:space="preserve"> </w:t>
      </w:r>
    </w:p>
    <w:p w:rsidR="0061447C" w:rsidRPr="00A8742C" w:rsidRDefault="0061447C" w:rsidP="0061447C">
      <w:pPr>
        <w:spacing w:after="78" w:line="339" w:lineRule="auto"/>
        <w:ind w:left="14" w:right="-113"/>
        <w:rPr>
          <w:rFonts w:eastAsiaTheme="minorHAnsi"/>
          <w:color w:val="auto"/>
          <w:szCs w:val="20"/>
          <w:lang w:eastAsia="en-US"/>
        </w:rPr>
      </w:pPr>
      <w:r w:rsidRPr="00A8742C">
        <w:rPr>
          <w:rFonts w:eastAsiaTheme="minorHAnsi"/>
          <w:b/>
          <w:color w:val="auto"/>
          <w:szCs w:val="20"/>
          <w:lang w:eastAsia="en-US"/>
        </w:rPr>
        <w:t xml:space="preserve">Результат обучения </w:t>
      </w:r>
    </w:p>
    <w:p w:rsidR="0061447C" w:rsidRPr="0061447C" w:rsidRDefault="0061447C" w:rsidP="0061447C">
      <w:pPr>
        <w:spacing w:after="160" w:line="259" w:lineRule="auto"/>
        <w:ind w:left="14" w:right="-113"/>
        <w:rPr>
          <w:rFonts w:eastAsiaTheme="minorHAnsi"/>
          <w:color w:val="auto"/>
          <w:szCs w:val="20"/>
          <w:lang w:eastAsia="en-US"/>
        </w:rPr>
      </w:pPr>
      <w:r w:rsidRPr="00A8742C">
        <w:rPr>
          <w:rFonts w:eastAsiaTheme="minorHAnsi"/>
          <w:color w:val="auto"/>
          <w:szCs w:val="20"/>
          <w:lang w:eastAsia="en-US"/>
        </w:rPr>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w:t>
      </w:r>
      <w:r w:rsidRPr="0061447C">
        <w:rPr>
          <w:rFonts w:eastAsiaTheme="minorHAnsi"/>
          <w:color w:val="auto"/>
          <w:szCs w:val="20"/>
          <w:lang w:eastAsia="en-US"/>
        </w:rPr>
        <w:t xml:space="preserve"> </w:t>
      </w:r>
    </w:p>
    <w:p w:rsidR="009014C9" w:rsidRDefault="009014C9" w:rsidP="009014C9">
      <w:pPr>
        <w:tabs>
          <w:tab w:val="left" w:pos="0"/>
        </w:tabs>
        <w:spacing w:after="0" w:line="240" w:lineRule="auto"/>
        <w:ind w:left="0"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rsidR="009014C9" w:rsidRPr="009014C9" w:rsidRDefault="009014C9" w:rsidP="009014C9">
      <w:pPr>
        <w:tabs>
          <w:tab w:val="left" w:pos="0"/>
        </w:tabs>
        <w:spacing w:after="0" w:line="240" w:lineRule="auto"/>
        <w:ind w:left="0" w:firstLine="224"/>
        <w:jc w:val="center"/>
        <w:rPr>
          <w:b/>
          <w:color w:val="212121"/>
        </w:rPr>
      </w:pPr>
      <w:r w:rsidRPr="009014C9">
        <w:rPr>
          <w:b/>
          <w:color w:val="212121"/>
        </w:rPr>
        <w:t>областях знаний и секторах экономики</w:t>
      </w:r>
    </w:p>
    <w:p w:rsidR="0061447C" w:rsidRPr="0061447C" w:rsidRDefault="0061447C" w:rsidP="0061447C">
      <w:pPr>
        <w:spacing w:after="160" w:line="259" w:lineRule="auto"/>
        <w:ind w:left="0"/>
        <w:rPr>
          <w:rFonts w:eastAsiaTheme="minorHAnsi"/>
          <w:color w:val="auto"/>
          <w:szCs w:val="20"/>
          <w:lang w:eastAsia="en-US"/>
        </w:rPr>
      </w:pPr>
    </w:p>
    <w:p w:rsidR="00F85D96" w:rsidRDefault="00A76F05" w:rsidP="0061447C">
      <w:pPr>
        <w:spacing w:after="345" w:line="259" w:lineRule="auto"/>
        <w:ind w:left="24" w:right="-113" w:hanging="10"/>
      </w:pPr>
      <w:r>
        <w:rPr>
          <w:b/>
        </w:rPr>
        <w:t>6-3-02 "УПРАВЛЕНЧЕСКИЙ (ОПЕРАТИВНЫЙ И СТРАТЕГИЧЕСКИЙ) УЧЕТ И ОТЧЕТНОСТЬ"</w:t>
      </w:r>
      <w:r>
        <w:t xml:space="preserve">  </w:t>
      </w:r>
    </w:p>
    <w:p w:rsidR="00F85D96" w:rsidRDefault="00A76F05" w:rsidP="0061447C">
      <w:pPr>
        <w:spacing w:after="352" w:line="259" w:lineRule="auto"/>
        <w:ind w:left="24" w:right="-113" w:hanging="10"/>
      </w:pPr>
      <w:r>
        <w:rPr>
          <w:b/>
        </w:rPr>
        <w:t>Продолжительность обучения</w:t>
      </w:r>
      <w:r>
        <w:t xml:space="preserve"> - 40 академических часов  </w:t>
      </w:r>
    </w:p>
    <w:p w:rsidR="00F85D96" w:rsidRDefault="00A76F05" w:rsidP="0061447C">
      <w:pPr>
        <w:spacing w:after="340"/>
        <w:ind w:left="14" w:right="-113"/>
      </w:pPr>
      <w:r>
        <w:rPr>
          <w:b/>
        </w:rPr>
        <w:t>Цель спецкурса</w:t>
      </w:r>
      <w:r>
        <w:t xml:space="preserve"> - формирование теоретических знаний  по методологии  управленческого учета. Формирование практических навыков, необходимых для организации внутреннего аудита и оказания консультационных услуг по вопросам управленческого учета.  </w:t>
      </w:r>
    </w:p>
    <w:p w:rsidR="00F85D96" w:rsidRDefault="00A76F05" w:rsidP="0061447C">
      <w:pPr>
        <w:spacing w:after="345" w:line="259" w:lineRule="auto"/>
        <w:ind w:left="24" w:right="-113" w:hanging="10"/>
      </w:pPr>
      <w:r>
        <w:rPr>
          <w:b/>
        </w:rPr>
        <w:t>Обязательные вопросы*</w:t>
      </w:r>
      <w:r>
        <w:t xml:space="preserve">  </w:t>
      </w:r>
    </w:p>
    <w:p w:rsidR="00F85D96" w:rsidRDefault="00A76F05" w:rsidP="0061447C">
      <w:pPr>
        <w:spacing w:after="303" w:line="259" w:lineRule="auto"/>
        <w:ind w:left="24" w:right="-113" w:hanging="10"/>
      </w:pPr>
      <w:r>
        <w:rPr>
          <w:b/>
        </w:rPr>
        <w:t>Тема 1. Сущность и назначение управленческого учета</w:t>
      </w:r>
      <w:r>
        <w:t xml:space="preserve">  </w:t>
      </w:r>
    </w:p>
    <w:p w:rsidR="00F85D96" w:rsidRDefault="00A76F05" w:rsidP="0061447C">
      <w:pPr>
        <w:spacing w:after="296"/>
        <w:ind w:left="14" w:right="-113"/>
      </w:pPr>
      <w:r>
        <w:t xml:space="preserve">Понятие, сущность, цели и основные принципы управленческого учета. Причины выделения управленческого учета в относительно самостоятельную дисциплину и область профессиональной деятельности. Отличия оперативного и стратегического учета. Производственный учет как составная часть управленческого учета.  </w:t>
      </w:r>
    </w:p>
    <w:p w:rsidR="00F85D96" w:rsidRDefault="00A76F05" w:rsidP="0061447C">
      <w:pPr>
        <w:spacing w:after="290"/>
        <w:ind w:left="14" w:right="-113"/>
      </w:pPr>
      <w:r>
        <w:t xml:space="preserve">Управленческий и финансовый учет, налоговые расчеты: общее и отличия. Роль управленческого учета в современных условиях хозяйствования.  </w:t>
      </w:r>
    </w:p>
    <w:p w:rsidR="00F85D96" w:rsidRDefault="00A76F05" w:rsidP="0061447C">
      <w:pPr>
        <w:spacing w:after="237" w:line="328" w:lineRule="auto"/>
        <w:ind w:left="14" w:right="-113"/>
      </w:pPr>
      <w:r>
        <w:t xml:space="preserve">Информация, необходимая для управления бизнесом, на предприятиях, оказывающих услуги, в торговых и производственных компаниях. Производственно-финансовая деятельность предприятия как единая целостная система. Роль анализа нефинансовых данных. Использование финансовых показателей для принятия управленческих решений.  </w:t>
      </w:r>
    </w:p>
    <w:p w:rsidR="00F85D96" w:rsidRDefault="00A76F05" w:rsidP="0061447C">
      <w:pPr>
        <w:spacing w:after="290"/>
        <w:ind w:left="14" w:right="-113"/>
      </w:pPr>
      <w:r>
        <w:t xml:space="preserve">Затраты как основной объект управленческого учета. Различные аспекты определения понятий затрат и расходов. Результаты производственно-финансовой деятельности предприятия.  </w:t>
      </w:r>
    </w:p>
    <w:p w:rsidR="00F85D96" w:rsidRDefault="00A76F05" w:rsidP="0061447C">
      <w:pPr>
        <w:spacing w:after="294" w:line="259" w:lineRule="auto"/>
        <w:ind w:left="24" w:right="-113" w:hanging="10"/>
      </w:pPr>
      <w:r>
        <w:rPr>
          <w:b/>
        </w:rPr>
        <w:t>Тема 2. Затраты, формирующие себестоимость продукции, работ, услуг. Классификация и поведение затрат</w:t>
      </w:r>
      <w:r>
        <w:t xml:space="preserve">  </w:t>
      </w:r>
    </w:p>
    <w:p w:rsidR="00F85D96" w:rsidRDefault="00A76F05" w:rsidP="0061447C">
      <w:pPr>
        <w:spacing w:after="297"/>
        <w:ind w:left="14" w:right="-113"/>
      </w:pPr>
      <w:r>
        <w:t xml:space="preserve">Производственные затраты и затраты периода. Сущность понятия «себестоимость», роль данных о себестоимости в управлении современным бизнесом. Производственная, полная, усеченная себестоимость. Себестоимость произведенной продукции и себестоимость реализованной продукции.  </w:t>
      </w:r>
    </w:p>
    <w:p w:rsidR="00F85D96" w:rsidRDefault="00A76F05" w:rsidP="0061447C">
      <w:pPr>
        <w:spacing w:after="293"/>
        <w:ind w:left="14" w:right="-113"/>
      </w:pPr>
      <w:r>
        <w:t xml:space="preserve">Классификация затрат по возможности отнесения на конкретный объект калькулирования. Поведение затрат в зависимости от изменения объемов деятельности. Понятие и показатели производственной мощности предприятия. Условность принятых классификаций затрат. Контролируемые и неконтролируемые затраты.  </w:t>
      </w:r>
    </w:p>
    <w:p w:rsidR="00F85D96" w:rsidRDefault="00A76F05" w:rsidP="0061447C">
      <w:pPr>
        <w:spacing w:after="20"/>
        <w:ind w:left="14" w:right="-113"/>
      </w:pPr>
      <w:r>
        <w:t>Понятие маржинальной прибыли. Значение маржинального подхода для определения финансовых результатов и управления в целом. Анализ соотношения «затраты - объем - прибыль» (CVP-</w:t>
      </w:r>
      <w:proofErr w:type="spellStart"/>
      <w:r>
        <w:t>analysis</w:t>
      </w:r>
      <w:proofErr w:type="spellEnd"/>
      <w:r>
        <w:t xml:space="preserve">). </w:t>
      </w:r>
    </w:p>
    <w:p w:rsidR="00F85D96" w:rsidRDefault="00A76F05" w:rsidP="0061447C">
      <w:pPr>
        <w:ind w:left="14" w:right="-113"/>
      </w:pPr>
      <w:r>
        <w:t xml:space="preserve">Определение критической точки (порога рентабельности) и запаса прочности. Основные допущения CVP-анализа, практические проблемы его применения.  </w:t>
      </w:r>
    </w:p>
    <w:p w:rsidR="00F85D96" w:rsidRDefault="00A76F05" w:rsidP="0061447C">
      <w:pPr>
        <w:spacing w:after="354" w:line="259" w:lineRule="auto"/>
        <w:ind w:left="24" w:right="-113" w:hanging="10"/>
      </w:pPr>
      <w:r>
        <w:rPr>
          <w:b/>
        </w:rPr>
        <w:t>Тема 3. Системы учета затрат и калькулирования себестоимости</w:t>
      </w:r>
      <w:r>
        <w:t xml:space="preserve">  </w:t>
      </w:r>
    </w:p>
    <w:p w:rsidR="00F85D96" w:rsidRDefault="00A76F05" w:rsidP="0061447C">
      <w:pPr>
        <w:spacing w:after="288"/>
        <w:ind w:left="14" w:right="-113"/>
      </w:pPr>
      <w:r>
        <w:t xml:space="preserve">Система учета полных затрат и система учета переменных затрат («директ-костинг»), их преимущества и недостатки. Влияние выбранного метода на величину финансовых результатов деятельности предприятия.  </w:t>
      </w:r>
    </w:p>
    <w:p w:rsidR="00F85D96" w:rsidRDefault="00A76F05" w:rsidP="0061447C">
      <w:pPr>
        <w:spacing w:after="290"/>
        <w:ind w:left="14" w:right="-113"/>
      </w:pPr>
      <w:r>
        <w:t xml:space="preserve">Отражение информации о движении затрат на счетах бухгалтерского учета. Особенности ведения бухгалтерских записей о затратах и результатах в системе «директ-костинг».  </w:t>
      </w:r>
    </w:p>
    <w:p w:rsidR="00F85D96" w:rsidRDefault="00A76F05" w:rsidP="0061447C">
      <w:pPr>
        <w:spacing w:after="296"/>
        <w:ind w:left="14" w:right="-113"/>
      </w:pPr>
      <w:r>
        <w:t xml:space="preserve">Проблемы распределения общих затрат по видам деятельности, отдельным продуктам и услугам, центрам ответственности. Отнесение общепроизводственных расходов на производственные подразделения, на единицы готовой продукции. Распределение затрат обслуживающих подразделений. Особенности выбора базы распределения в различных видах деятельности.  </w:t>
      </w:r>
    </w:p>
    <w:p w:rsidR="00F85D96" w:rsidRDefault="00A76F05" w:rsidP="0061447C">
      <w:pPr>
        <w:spacing w:after="297"/>
        <w:ind w:left="14" w:right="-113"/>
      </w:pPr>
      <w:r>
        <w:t xml:space="preserve">Позаказный метод учета затрат и калькулирования себестоимости. Сфера применения, основные характеристики. Проблемы исчисления затрат по отдельным заказам. Не полностью или излишне списанные общепроизводственные расходы. Бухгалтерские записи в позаказном методе.  </w:t>
      </w:r>
    </w:p>
    <w:p w:rsidR="00F85D96" w:rsidRDefault="00A76F05" w:rsidP="0061447C">
      <w:pPr>
        <w:spacing w:after="346"/>
        <w:ind w:left="14" w:right="-113"/>
      </w:pPr>
      <w:proofErr w:type="spellStart"/>
      <w:r>
        <w:t>Попроцессный</w:t>
      </w:r>
      <w:proofErr w:type="spellEnd"/>
      <w:r>
        <w:t xml:space="preserve"> метод учета затрат и калькулирования. Сфера и особенности применения. Основные характеристики метода. Расчет условного объема производства. Определение себестоимости продукции методом усреднения и методом ФИФО, исходные предпосылки этих методов. Бухгалтерские записи в </w:t>
      </w:r>
      <w:proofErr w:type="spellStart"/>
      <w:r>
        <w:t>попроцессном</w:t>
      </w:r>
      <w:proofErr w:type="spellEnd"/>
      <w:r>
        <w:t xml:space="preserve"> методе.  </w:t>
      </w:r>
    </w:p>
    <w:p w:rsidR="00F85D96" w:rsidRDefault="00A76F05" w:rsidP="0061447C">
      <w:pPr>
        <w:spacing w:after="300" w:line="259" w:lineRule="auto"/>
        <w:ind w:left="24" w:right="-113" w:hanging="10"/>
      </w:pPr>
      <w:r>
        <w:rPr>
          <w:b/>
        </w:rPr>
        <w:t>Тема 4. Планирование и бюджетирование</w:t>
      </w:r>
      <w:r>
        <w:t xml:space="preserve">  </w:t>
      </w:r>
    </w:p>
    <w:p w:rsidR="00F85D96" w:rsidRDefault="00A76F05" w:rsidP="0061447C">
      <w:pPr>
        <w:spacing w:after="296"/>
        <w:ind w:left="14" w:right="-113"/>
      </w:pPr>
      <w:r>
        <w:t xml:space="preserve">Виды планирования по срокам и степени детализации планов. Стратегическое планирование. Программирование как среднесрочный вид планирования. Бюджетирование (сметное планирование), его цели и задачи. Роль бюджетирования в управлении современным предприятием. Определение бюджета, периодичность и принципы его разработки. Основные функции бюджета.  </w:t>
      </w:r>
    </w:p>
    <w:p w:rsidR="00F85D96" w:rsidRDefault="00A76F05" w:rsidP="0061447C">
      <w:pPr>
        <w:ind w:left="14" w:right="-113"/>
      </w:pPr>
      <w:r>
        <w:t xml:space="preserve">Общий (главный) бюджет. Назначение и последовательность его подготовки. Оперативный и финансовый бюджеты. Основные проблемы определения объема продаж в рыночных условиях.  </w:t>
      </w:r>
    </w:p>
    <w:p w:rsidR="00F85D96" w:rsidRDefault="00A76F05" w:rsidP="0061447C">
      <w:pPr>
        <w:spacing w:after="294"/>
        <w:ind w:left="14" w:right="-113"/>
      </w:pPr>
      <w:r>
        <w:t xml:space="preserve">Назначение и принципы подготовки бюджета денежных средств. Бюджет денежных средств как инструмент управления финансами предприятия. Практические проблемы сбора информации и для его разработки.  </w:t>
      </w:r>
    </w:p>
    <w:p w:rsidR="00F85D96" w:rsidRDefault="00A76F05" w:rsidP="0061447C">
      <w:pPr>
        <w:spacing w:after="346"/>
        <w:ind w:left="14" w:right="-113"/>
      </w:pPr>
      <w:r>
        <w:t xml:space="preserve">Фиксированные и гибкие бюджеты, «нулевые» и приростные бюджеты, периодические и непрерывные бюджеты. Использование гибких бюджетов в планировании и анализе исполнения планов.  </w:t>
      </w:r>
    </w:p>
    <w:p w:rsidR="00F85D96" w:rsidRDefault="00A76F05" w:rsidP="0061447C">
      <w:pPr>
        <w:spacing w:after="303" w:line="259" w:lineRule="auto"/>
        <w:ind w:left="24" w:right="-113" w:hanging="10"/>
      </w:pPr>
      <w:r>
        <w:rPr>
          <w:b/>
        </w:rPr>
        <w:t>Тема 5. Нормативный учет (система «стандарт-</w:t>
      </w:r>
      <w:proofErr w:type="spellStart"/>
      <w:r>
        <w:rPr>
          <w:b/>
        </w:rPr>
        <w:t>кост</w:t>
      </w:r>
      <w:proofErr w:type="spellEnd"/>
      <w:r>
        <w:rPr>
          <w:b/>
        </w:rPr>
        <w:t>») и анализ отклонений</w:t>
      </w:r>
      <w:r>
        <w:t xml:space="preserve">  </w:t>
      </w:r>
    </w:p>
    <w:p w:rsidR="00F85D96" w:rsidRDefault="00A76F05" w:rsidP="0061447C">
      <w:pPr>
        <w:spacing w:after="245" w:line="319" w:lineRule="auto"/>
        <w:ind w:left="14" w:right="-113"/>
      </w:pPr>
      <w:r>
        <w:t>Сущность системы нормативного учета затрат, основные цели ее внедрения. Сравнение системы нормативного учета в России и системы «стандарт-</w:t>
      </w:r>
      <w:proofErr w:type="spellStart"/>
      <w:r>
        <w:t>кост</w:t>
      </w:r>
      <w:proofErr w:type="spellEnd"/>
      <w:r>
        <w:t xml:space="preserve">» на Западе. Понятие нормативных затрат, принципы их определения.  </w:t>
      </w:r>
    </w:p>
    <w:p w:rsidR="00F85D96" w:rsidRDefault="00A76F05" w:rsidP="0061447C">
      <w:pPr>
        <w:spacing w:after="289"/>
        <w:ind w:left="14" w:right="-113"/>
      </w:pPr>
      <w:r>
        <w:t xml:space="preserve">Классификация нормативов. Использование нормативных затрат в калькулировании себестоимости продукции, работ, услуг.  </w:t>
      </w:r>
    </w:p>
    <w:p w:rsidR="00F85D96" w:rsidRDefault="00A76F05" w:rsidP="0061447C">
      <w:pPr>
        <w:ind w:left="14" w:right="-113"/>
      </w:pPr>
      <w:r>
        <w:t xml:space="preserve">Анализ отклонений как средство контроля затрат. Использование </w:t>
      </w:r>
      <w:proofErr w:type="spellStart"/>
      <w:r>
        <w:t>гибкoгo</w:t>
      </w:r>
      <w:proofErr w:type="spellEnd"/>
      <w:r>
        <w:t xml:space="preserve"> бюджета в анализе отклонений для оценки фактически достигнутых результатов. Определение отклонений прямых материальных затрат, прямых трудовых затрат и общепроизводственных расходов. Двух и трехэтапный анализ отклонений обще-производственных расходов. Нормативный учет затрат в системе учета полных затрат и в системе «директ-костинг». Бухгалтерские записи в системе нормативного учета, запись отклонений в учетных регистрах. Проблемы списания счетов отклонений.  </w:t>
      </w:r>
    </w:p>
    <w:p w:rsidR="00F85D96" w:rsidRDefault="00A76F05" w:rsidP="0061447C">
      <w:pPr>
        <w:spacing w:after="300" w:line="259" w:lineRule="auto"/>
        <w:ind w:left="24" w:right="-113" w:hanging="10"/>
      </w:pPr>
      <w:r>
        <w:rPr>
          <w:b/>
        </w:rPr>
        <w:t>Тема 6. Анализ и принятие оперативных  управленческих решений</w:t>
      </w:r>
      <w:r>
        <w:t xml:space="preserve">  </w:t>
      </w:r>
    </w:p>
    <w:p w:rsidR="00F85D96" w:rsidRDefault="00A76F05" w:rsidP="0061447C">
      <w:pPr>
        <w:spacing w:after="287"/>
        <w:ind w:left="14" w:right="-113"/>
      </w:pPr>
      <w:r>
        <w:t xml:space="preserve">Основы теории принятия управленческих решений. Модель принятия решения. Маржинальный подход и </w:t>
      </w:r>
      <w:proofErr w:type="spellStart"/>
      <w:r>
        <w:t>приростный</w:t>
      </w:r>
      <w:proofErr w:type="spellEnd"/>
      <w:r>
        <w:t xml:space="preserve"> анализ в принятии управленческих решений.  </w:t>
      </w:r>
    </w:p>
    <w:p w:rsidR="00F85D96" w:rsidRDefault="00A76F05" w:rsidP="0061447C">
      <w:pPr>
        <w:spacing w:after="290"/>
        <w:ind w:left="14" w:right="-113"/>
      </w:pPr>
      <w:r>
        <w:t xml:space="preserve">Понятие релевантных затрат и доходов. Понятие и проблемы определения альтернативных издержек. Сущность релевантного подхода в управлении.  </w:t>
      </w:r>
    </w:p>
    <w:p w:rsidR="00F85D96" w:rsidRDefault="00A76F05" w:rsidP="0061447C">
      <w:pPr>
        <w:spacing w:after="347"/>
        <w:ind w:left="14" w:right="-113"/>
      </w:pPr>
      <w:r>
        <w:t xml:space="preserve">Использование релевантного подхода при принятии оперативных решений в наиболее типичных хозяйственных ситуациях: принять специальный заказ или отказаться от него; покупать комплектующие изделия и детали или производить их самим; устанавливать наилучший ассортимент продукции в условиях ограниченных ресурсов; ликвидировать или нет неприбыльный сегмент бизнеса; продавать изделия или продолжать дальнейшую обработку самим; модернизировать оборудование или оставить старое.  </w:t>
      </w:r>
    </w:p>
    <w:p w:rsidR="00F85D96" w:rsidRDefault="00A76F05" w:rsidP="0061447C">
      <w:pPr>
        <w:spacing w:after="300" w:line="259" w:lineRule="auto"/>
        <w:ind w:left="24" w:right="-113" w:hanging="10"/>
      </w:pPr>
      <w:r>
        <w:rPr>
          <w:b/>
        </w:rPr>
        <w:t>Тема 7. Анализ и принятие стратегических  (инвестиционных) решений</w:t>
      </w:r>
      <w:r>
        <w:t xml:space="preserve">  </w:t>
      </w:r>
    </w:p>
    <w:p w:rsidR="00F85D96" w:rsidRDefault="00A76F05" w:rsidP="0061447C">
      <w:pPr>
        <w:spacing w:after="290"/>
        <w:ind w:left="14" w:right="-113"/>
      </w:pPr>
      <w:r>
        <w:t xml:space="preserve">Сущность инвестиционных решений, их влияние на будущие затраты и доходы предприятия. Планирование капитальных затрат.  </w:t>
      </w:r>
    </w:p>
    <w:p w:rsidR="00F85D96" w:rsidRDefault="00A76F05" w:rsidP="0061447C">
      <w:pPr>
        <w:spacing w:after="286"/>
        <w:ind w:left="14" w:right="-113"/>
      </w:pPr>
      <w:r>
        <w:t xml:space="preserve">Проблемы измерения проектных затрат и доходов для оценки альтернатив по капитальным вложениям.  </w:t>
      </w:r>
    </w:p>
    <w:p w:rsidR="00F85D96" w:rsidRDefault="00A76F05" w:rsidP="0061447C">
      <w:pPr>
        <w:spacing w:after="347"/>
        <w:ind w:left="14" w:right="-113"/>
      </w:pPr>
      <w:r>
        <w:t xml:space="preserve">Методы оценки эффективности инвестиционных проектов: по сроку окупаемости; по чистой текущей стоимости; по норме рентабельности затрат на инвестиции. Влияние величины налога на прибыль на инвестиционные решения.  </w:t>
      </w:r>
    </w:p>
    <w:p w:rsidR="00F85D96" w:rsidRDefault="00A76F05" w:rsidP="0061447C">
      <w:pPr>
        <w:spacing w:after="298" w:line="259" w:lineRule="auto"/>
        <w:ind w:left="24" w:right="-113" w:hanging="10"/>
      </w:pPr>
      <w:r>
        <w:rPr>
          <w:b/>
        </w:rPr>
        <w:t>Тема 8. Анализ и принятие решений в области ценообразования</w:t>
      </w:r>
      <w:r>
        <w:t xml:space="preserve">  </w:t>
      </w:r>
    </w:p>
    <w:p w:rsidR="00F85D96" w:rsidRDefault="00A76F05" w:rsidP="0061447C">
      <w:pPr>
        <w:ind w:left="14" w:right="-113"/>
      </w:pPr>
      <w:r>
        <w:t xml:space="preserve">Ценовая политика предприятия, ее цели и задачи. Концепция ценообразования с позиций микроэкономики.  </w:t>
      </w:r>
    </w:p>
    <w:p w:rsidR="00F85D96" w:rsidRDefault="00A76F05" w:rsidP="0061447C">
      <w:pPr>
        <w:spacing w:after="294"/>
        <w:ind w:left="14" w:right="-113"/>
      </w:pPr>
      <w:r>
        <w:t xml:space="preserve">Внешние и внутренние факторы, влияющие на ценовые решения. Рыночные методы ценообразования. Методы установления цен на основе затрат предприятия. Особенности ценообразования в сфере услуг.  </w:t>
      </w:r>
    </w:p>
    <w:p w:rsidR="00F85D96" w:rsidRDefault="00A76F05" w:rsidP="0061447C">
      <w:pPr>
        <w:spacing w:after="344"/>
        <w:ind w:left="14" w:right="-113"/>
      </w:pPr>
      <w:r>
        <w:t xml:space="preserve">Трансфертное ценообразование. Проблемы установления трансфертных цен. Рыночная цена как основа трансфертной цены. Методы трансфертного ценообразования, основанные на затратах.  </w:t>
      </w:r>
    </w:p>
    <w:p w:rsidR="00F85D96" w:rsidRDefault="00A76F05" w:rsidP="0061447C">
      <w:pPr>
        <w:spacing w:after="303" w:line="259" w:lineRule="auto"/>
        <w:ind w:left="24" w:right="-113" w:hanging="10"/>
      </w:pPr>
      <w:r>
        <w:rPr>
          <w:b/>
        </w:rPr>
        <w:t>Тема 9. Применение экономико-математических методов в управленческом учете</w:t>
      </w:r>
      <w:r>
        <w:t xml:space="preserve">  </w:t>
      </w:r>
    </w:p>
    <w:p w:rsidR="00F85D96" w:rsidRDefault="00A76F05" w:rsidP="0061447C">
      <w:pPr>
        <w:spacing w:after="295"/>
        <w:ind w:left="14" w:right="-113"/>
      </w:pPr>
      <w:r>
        <w:t xml:space="preserve">Количественные методы анализа и их использование для принятия управленческих решений. Детерминированное и стохастическое моделирование факторных систем хозяйственной деятельности. Методы оценки влияния отдельных факторов на результирующий показатель.  </w:t>
      </w:r>
    </w:p>
    <w:p w:rsidR="00F85D96" w:rsidRDefault="00A76F05" w:rsidP="0061447C">
      <w:pPr>
        <w:spacing w:after="297"/>
        <w:ind w:left="14" w:right="-113"/>
      </w:pPr>
      <w:r>
        <w:t xml:space="preserve">Проблемы определения поведения затрат и разделения затрат на переменные и постоянные составляющие. Построение функции затрат. Исследование проблемы нелинейности затрат. Использование методов корреляционно-регрессионного анализа.  </w:t>
      </w:r>
    </w:p>
    <w:p w:rsidR="00F85D96" w:rsidRDefault="00A76F05" w:rsidP="0061447C">
      <w:pPr>
        <w:spacing w:after="294"/>
        <w:ind w:left="14" w:right="-113"/>
      </w:pPr>
      <w:r>
        <w:t xml:space="preserve">Модели линейного программирования в управленческом учете. Необходимость их использования при принятии управленческих решений. Предположения, лежащие в основе модели линейного программирования.  </w:t>
      </w:r>
    </w:p>
    <w:p w:rsidR="00F85D96" w:rsidRDefault="00A76F05" w:rsidP="0061447C">
      <w:pPr>
        <w:spacing w:after="337"/>
        <w:ind w:left="14" w:right="-113"/>
      </w:pPr>
      <w:r>
        <w:t xml:space="preserve">Этапы решения проблемы линейного программирования. Методы определения оптимального решения: метод проб и ошибок, графический метод, симплекс-метод.  </w:t>
      </w:r>
    </w:p>
    <w:p w:rsidR="00F85D96" w:rsidRDefault="00A76F05" w:rsidP="0061447C">
      <w:pPr>
        <w:spacing w:after="298" w:line="263" w:lineRule="auto"/>
        <w:ind w:left="19" w:right="-113" w:hanging="10"/>
        <w:jc w:val="left"/>
      </w:pPr>
      <w:r>
        <w:rPr>
          <w:b/>
        </w:rPr>
        <w:t>Тема 10. Проблемы организации управленческого учета на предприятиях</w:t>
      </w:r>
      <w:r>
        <w:t xml:space="preserve">  Организационная структура предприятия. Централизация и децентрализация управления. Организация учета по центрам ответственности. Виды центров ответственности. Проблемы выбора показателей для оценки эффективности деятельности различных центров ответственности.  </w:t>
      </w:r>
    </w:p>
    <w:p w:rsidR="00F85D96" w:rsidRDefault="00A76F05" w:rsidP="0061447C">
      <w:pPr>
        <w:spacing w:after="290"/>
        <w:ind w:left="14" w:right="-113"/>
      </w:pPr>
      <w:r>
        <w:t xml:space="preserve">Организация внутренних потоков информации и документооборота. Интеграция информационных систем в целом по предприятию.  </w:t>
      </w:r>
    </w:p>
    <w:p w:rsidR="00F85D96" w:rsidRDefault="00A76F05" w:rsidP="0061447C">
      <w:pPr>
        <w:spacing w:after="343"/>
        <w:ind w:left="14" w:right="-113"/>
      </w:pPr>
      <w:r>
        <w:t xml:space="preserve">Система внутрихозяйственной отчетности по уровням управления и сегментам бизнеса. Налаживание системы внутреннего контроля. Бухгалтерский и административный контроль.  </w:t>
      </w:r>
    </w:p>
    <w:p w:rsidR="00F85D96" w:rsidRDefault="00A76F05" w:rsidP="0061447C">
      <w:pPr>
        <w:spacing w:after="296" w:line="259" w:lineRule="auto"/>
        <w:ind w:left="24" w:right="-113" w:hanging="10"/>
      </w:pPr>
      <w:r>
        <w:rPr>
          <w:b/>
        </w:rPr>
        <w:t>Тема 11. Современные направления и технологии в управленческом учете</w:t>
      </w:r>
      <w:r>
        <w:t xml:space="preserve">  </w:t>
      </w:r>
    </w:p>
    <w:p w:rsidR="00F85D96" w:rsidRDefault="00A76F05" w:rsidP="0061447C">
      <w:pPr>
        <w:spacing w:after="286"/>
        <w:ind w:left="14" w:right="-113"/>
      </w:pPr>
      <w:r>
        <w:t>Особенности производственных процессов в высокотехнологичной среде. Новые производственные условия: полная автоматизация и функционирование в режиме «точно в срок». Философия ЛТ («</w:t>
      </w:r>
      <w:proofErr w:type="spellStart"/>
      <w:r>
        <w:t>Just-in-Time</w:t>
      </w:r>
      <w:proofErr w:type="spellEnd"/>
      <w:r>
        <w:t xml:space="preserve">»/ точно в срок).  </w:t>
      </w:r>
    </w:p>
    <w:p w:rsidR="00F85D96" w:rsidRDefault="00A76F05" w:rsidP="0061447C">
      <w:pPr>
        <w:spacing w:after="296"/>
        <w:ind w:left="14" w:right="-113"/>
      </w:pPr>
      <w:r>
        <w:t xml:space="preserve">Проблемы применения метода ЛТ на предприятиях: поддержание минимального уровня запасов; создание и развитие гибких производственных линий; высокая многопрофильная квалификация работников; поддержка высокого уровня качества продукции и услуг; стимулирование непрерывного совершенствования производства и управления и другие.  </w:t>
      </w:r>
    </w:p>
    <w:p w:rsidR="00F85D96" w:rsidRDefault="00A76F05" w:rsidP="0061447C">
      <w:pPr>
        <w:spacing w:after="343"/>
        <w:ind w:left="14" w:right="-113"/>
      </w:pPr>
      <w:r>
        <w:t xml:space="preserve">Учет затрат на производство в системе ЛТ, сравнение с традиционными методами учета затрат. Особенности отнесения затрат на конкретный объект, модификация </w:t>
      </w:r>
      <w:proofErr w:type="spellStart"/>
      <w:r>
        <w:t>попроцессного</w:t>
      </w:r>
      <w:proofErr w:type="spellEnd"/>
      <w:r>
        <w:t xml:space="preserve"> калькулирования. Учет затрат по видам деятельности (ABC - </w:t>
      </w:r>
      <w:proofErr w:type="spellStart"/>
      <w:r>
        <w:t>Costing</w:t>
      </w:r>
      <w:proofErr w:type="spellEnd"/>
      <w:r>
        <w:t xml:space="preserve">). Понятие носителя затрат как базы распределения затрат по видам деятельности, центрам ответственности. Проблемы выбора носителя затрат в различных видах деятельности.  </w:t>
      </w:r>
    </w:p>
    <w:p w:rsidR="00F85D96" w:rsidRDefault="00A76F05" w:rsidP="0061447C">
      <w:pPr>
        <w:spacing w:after="274" w:line="341" w:lineRule="auto"/>
        <w:ind w:left="14" w:right="-113"/>
      </w:pPr>
      <w:r>
        <w:t xml:space="preserve">Системы всестороннего управления качеством. (TQM -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Проблемы измерения качества продукции или услуги. Нефинансовые измерители качества.  </w:t>
      </w:r>
    </w:p>
    <w:p w:rsidR="00F85D96" w:rsidRDefault="00A76F05" w:rsidP="0061447C">
      <w:pPr>
        <w:spacing w:after="213" w:line="259" w:lineRule="auto"/>
        <w:ind w:left="24" w:right="-113" w:hanging="10"/>
      </w:pPr>
      <w:r>
        <w:rPr>
          <w:b/>
        </w:rPr>
        <w:t xml:space="preserve">Тема 12.  Оценка реализации стратегических решений </w:t>
      </w:r>
      <w:r>
        <w:t xml:space="preserve"> </w:t>
      </w:r>
    </w:p>
    <w:p w:rsidR="00F85D96" w:rsidRDefault="00A76F05" w:rsidP="0061447C">
      <w:pPr>
        <w:spacing w:after="292"/>
        <w:ind w:left="14" w:right="-113"/>
      </w:pPr>
      <w:r>
        <w:t xml:space="preserve">Показатель экономически добавленной стоимости (EVA), его сущность, расчет, и интерпретация.    </w:t>
      </w:r>
    </w:p>
    <w:p w:rsidR="00F85D96" w:rsidRDefault="00A76F05" w:rsidP="0061447C">
      <w:pPr>
        <w:spacing w:after="290"/>
        <w:ind w:left="14" w:right="-113"/>
      </w:pPr>
      <w:r>
        <w:t xml:space="preserve">Система сбалансированных показателей.  Взаимосвязь и взаимозависимость  основных блоков оценки эффективности.  Перспективы использования системы сбалансированных показателей.   </w:t>
      </w:r>
    </w:p>
    <w:p w:rsidR="00F85D96" w:rsidRDefault="00A76F05" w:rsidP="0061447C">
      <w:pPr>
        <w:spacing w:after="346"/>
        <w:ind w:left="14" w:right="-113"/>
      </w:pPr>
      <w:r>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Default="00A76F05" w:rsidP="0061447C">
      <w:pPr>
        <w:spacing w:after="353" w:line="259" w:lineRule="auto"/>
        <w:ind w:left="24" w:right="-113" w:hanging="10"/>
      </w:pPr>
      <w:r>
        <w:rPr>
          <w:b/>
        </w:rPr>
        <w:t xml:space="preserve">Результат обучения </w:t>
      </w:r>
      <w:r>
        <w:t xml:space="preserve"> </w:t>
      </w:r>
    </w:p>
    <w:p w:rsidR="00F85D96" w:rsidRDefault="00A76F05" w:rsidP="0061447C">
      <w:pPr>
        <w:spacing w:after="343"/>
        <w:ind w:left="14" w:right="-113"/>
      </w:pPr>
      <w:r>
        <w:t xml:space="preserve">Глубокое и детальное знание методологии  и методов ведения управленческого учета и составления отчетности.  Формирование практических навыков по созданию и функционированию внутреннего аудита, управленческому консультированию.   </w:t>
      </w:r>
    </w:p>
    <w:p w:rsidR="00F85D96" w:rsidRDefault="00A76F05" w:rsidP="0061447C">
      <w:pPr>
        <w:spacing w:after="349" w:line="259" w:lineRule="auto"/>
        <w:ind w:left="24" w:right="-113" w:hanging="10"/>
      </w:pPr>
      <w:r>
        <w:rPr>
          <w:b/>
        </w:rPr>
        <w:t>6-3-09 «ФИНАНСОВЫЙ АНАЛИЗ КОММЕРЧЕСКИХ ОРГАНИЗАЦИЙ»</w:t>
      </w:r>
      <w:r>
        <w:t xml:space="preserve">  </w:t>
      </w:r>
    </w:p>
    <w:p w:rsidR="00F85D96" w:rsidRDefault="00A76F05" w:rsidP="0061447C">
      <w:pPr>
        <w:spacing w:after="350" w:line="259" w:lineRule="auto"/>
        <w:ind w:left="24" w:right="-113" w:hanging="10"/>
      </w:pPr>
      <w:r>
        <w:rPr>
          <w:b/>
        </w:rPr>
        <w:t>Продолжительность обучения</w:t>
      </w:r>
      <w:r>
        <w:t xml:space="preserve"> - 40 академических часов  </w:t>
      </w:r>
    </w:p>
    <w:p w:rsidR="00F85D96" w:rsidRDefault="00A76F05" w:rsidP="0061447C">
      <w:pPr>
        <w:spacing w:after="339"/>
        <w:ind w:left="14" w:right="-113"/>
      </w:pPr>
      <w:r>
        <w:rPr>
          <w:b/>
        </w:rPr>
        <w:t xml:space="preserve">Цель спецкурса </w:t>
      </w:r>
      <w:r>
        <w:t xml:space="preserve">– углубленное изучение теоретических основ финансового  анализа  и формирование практических навыков самостоятельного анализа и оценки  финансового  положения и перспектив развития организации.  </w:t>
      </w:r>
    </w:p>
    <w:p w:rsidR="00F85D96" w:rsidRDefault="00A76F05" w:rsidP="0061447C">
      <w:pPr>
        <w:spacing w:after="157" w:line="259" w:lineRule="auto"/>
        <w:ind w:left="24" w:right="-113" w:hanging="10"/>
      </w:pPr>
      <w:r>
        <w:rPr>
          <w:b/>
        </w:rPr>
        <w:t>Обязательные вопросы*</w:t>
      </w:r>
      <w:r>
        <w:t xml:space="preserve">  </w:t>
      </w:r>
    </w:p>
    <w:p w:rsidR="00F85D96" w:rsidRDefault="00A76F05" w:rsidP="0061447C">
      <w:pPr>
        <w:spacing w:after="295" w:line="259" w:lineRule="auto"/>
        <w:ind w:left="24" w:right="-113" w:hanging="10"/>
      </w:pPr>
      <w:r>
        <w:rPr>
          <w:b/>
        </w:rPr>
        <w:t>Тема 1. Цели и методы финансового анализа</w:t>
      </w:r>
      <w:r>
        <w:t xml:space="preserve">  </w:t>
      </w:r>
    </w:p>
    <w:p w:rsidR="00F85D96" w:rsidRDefault="00A76F05" w:rsidP="0061447C">
      <w:pPr>
        <w:spacing w:after="347"/>
        <w:ind w:left="14" w:right="-113"/>
      </w:pPr>
      <w:r>
        <w:t xml:space="preserve">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  </w:t>
      </w:r>
    </w:p>
    <w:p w:rsidR="00F85D96" w:rsidRDefault="00A76F05" w:rsidP="0061447C">
      <w:pPr>
        <w:spacing w:after="300" w:line="259" w:lineRule="auto"/>
        <w:ind w:left="24" w:right="-113" w:hanging="10"/>
      </w:pPr>
      <w:r>
        <w:rPr>
          <w:b/>
        </w:rPr>
        <w:t>Тема 2. Анализ финансовых результатов коммерческой организации</w:t>
      </w:r>
      <w:r>
        <w:t xml:space="preserve">  </w:t>
      </w:r>
    </w:p>
    <w:p w:rsidR="00F85D96" w:rsidRDefault="00A76F05" w:rsidP="0061447C">
      <w:pPr>
        <w:spacing w:after="73"/>
        <w:ind w:left="14" w:right="-113"/>
      </w:pPr>
      <w:r>
        <w:t xml:space="preserve">Модель формирования показателей финансовых результатов и их использование в управлении. Задачи анализа финансовых результатов и источники информации для анализа финансовых результатов.  </w:t>
      </w:r>
    </w:p>
    <w:p w:rsidR="00F85D96" w:rsidRDefault="00A76F05" w:rsidP="0061447C">
      <w:pPr>
        <w:spacing w:after="84"/>
        <w:ind w:left="14" w:right="-113"/>
      </w:pPr>
      <w:r>
        <w:t xml:space="preserve">Анализ и оценка уровня и динамики показателей прибыли.  </w:t>
      </w:r>
    </w:p>
    <w:p w:rsidR="00F85D96" w:rsidRDefault="00A76F05" w:rsidP="0061447C">
      <w:pPr>
        <w:spacing w:after="86"/>
        <w:ind w:left="14" w:right="-113"/>
      </w:pPr>
      <w:r>
        <w:t xml:space="preserve">Факторный анализ прибыли от продажи продукции (товаров, работ, услуг).  </w:t>
      </w:r>
    </w:p>
    <w:p w:rsidR="00F85D96" w:rsidRDefault="00A76F05" w:rsidP="0061447C">
      <w:pPr>
        <w:spacing w:after="86"/>
        <w:ind w:left="14" w:right="-113"/>
      </w:pPr>
      <w:r>
        <w:t xml:space="preserve">Анализ финансовых результатов от прочей реализации и внереализационных результатов.  </w:t>
      </w:r>
    </w:p>
    <w:p w:rsidR="00F85D96" w:rsidRDefault="00A76F05" w:rsidP="0061447C">
      <w:pPr>
        <w:spacing w:after="84"/>
        <w:ind w:left="14" w:right="-113"/>
      </w:pPr>
      <w:r>
        <w:t xml:space="preserve">Анализ поведения затрат и взаимосвязи объема продажи, себестоимости и прибыли.  </w:t>
      </w:r>
    </w:p>
    <w:p w:rsidR="00F85D96" w:rsidRDefault="00A76F05" w:rsidP="0061447C">
      <w:pPr>
        <w:spacing w:after="33"/>
        <w:ind w:left="14" w:right="-113"/>
      </w:pPr>
      <w:r>
        <w:t xml:space="preserve">Предельный анализ и оптимизация объема продаж, себестоимости и прибыли.  </w:t>
      </w:r>
    </w:p>
    <w:p w:rsidR="00F85D96" w:rsidRDefault="00A76F05" w:rsidP="0061447C">
      <w:pPr>
        <w:spacing w:after="23"/>
        <w:ind w:left="14" w:right="-113"/>
      </w:pPr>
      <w:r>
        <w:t xml:space="preserve">Анализ движения денежных средств. Анализ взаимосвязи прибыли и движения денежных средств. Влияние инфляции на финансовые результаты. Методы оценки влияния инфляции в GAAP и МСФО: оценка влияния по текущей стоимости, оценка влияния на основе изменения общего уровня цен. Алгоритм расчета прибылей или убытков от изменения общего уровня цен. Алгоритм расчета прибылей или убытков от изменения общего уровня цен (или курса инфляционной валюты относительно стабильной валюты).  </w:t>
      </w:r>
    </w:p>
    <w:p w:rsidR="00F85D96" w:rsidRDefault="00A76F05" w:rsidP="0061447C">
      <w:pPr>
        <w:spacing w:after="0" w:line="259" w:lineRule="auto"/>
        <w:ind w:left="28" w:right="-113"/>
        <w:jc w:val="left"/>
      </w:pPr>
      <w:r>
        <w:t xml:space="preserve">  </w:t>
      </w:r>
    </w:p>
    <w:p w:rsidR="00F85D96" w:rsidRDefault="00A76F05" w:rsidP="0061447C">
      <w:pPr>
        <w:spacing w:after="33" w:line="259" w:lineRule="auto"/>
        <w:ind w:left="24" w:right="-113" w:hanging="10"/>
      </w:pPr>
      <w:r>
        <w:rPr>
          <w:b/>
        </w:rPr>
        <w:t xml:space="preserve">Тема 3. Анализ рентабельности активов предприятия, прибыльности продукции и деловой активности </w:t>
      </w:r>
      <w:r>
        <w:t xml:space="preserve"> </w:t>
      </w:r>
    </w:p>
    <w:p w:rsidR="00F85D96" w:rsidRDefault="00A76F05" w:rsidP="0061447C">
      <w:pPr>
        <w:spacing w:after="53" w:line="259" w:lineRule="auto"/>
        <w:ind w:left="28" w:right="-113"/>
        <w:jc w:val="left"/>
      </w:pPr>
      <w:r>
        <w:t xml:space="preserve">  </w:t>
      </w:r>
    </w:p>
    <w:p w:rsidR="00F85D96" w:rsidRDefault="00A76F05" w:rsidP="0061447C">
      <w:pPr>
        <w:spacing w:after="84"/>
        <w:ind w:left="14" w:right="-113"/>
      </w:pPr>
      <w:r>
        <w:t xml:space="preserve">Система показателей рентабельности, методы ее определения и пути повышения.  </w:t>
      </w:r>
    </w:p>
    <w:p w:rsidR="00F85D96" w:rsidRDefault="00A76F05" w:rsidP="0061447C">
      <w:pPr>
        <w:spacing w:after="86"/>
        <w:ind w:left="14" w:right="-113"/>
      </w:pPr>
      <w:r>
        <w:t xml:space="preserve">Факторный анализ показателей рентабельности.  </w:t>
      </w:r>
    </w:p>
    <w:p w:rsidR="00F85D96" w:rsidRDefault="00A76F05" w:rsidP="0061447C">
      <w:pPr>
        <w:spacing w:after="86"/>
        <w:ind w:left="14" w:right="-113"/>
      </w:pPr>
      <w:r>
        <w:t xml:space="preserve">Система показателей деловой активности и эффективности управления предприятием.  </w:t>
      </w:r>
    </w:p>
    <w:p w:rsidR="00F85D96" w:rsidRDefault="00A76F05" w:rsidP="0061447C">
      <w:pPr>
        <w:spacing w:after="84"/>
        <w:ind w:left="14" w:right="-113"/>
      </w:pPr>
      <w:r>
        <w:t xml:space="preserve">Анализ оборачиваемости и эффективности использования нематериальных активов.  </w:t>
      </w:r>
    </w:p>
    <w:p w:rsidR="00F85D96" w:rsidRDefault="00A76F05" w:rsidP="0061447C">
      <w:pPr>
        <w:spacing w:after="86"/>
        <w:ind w:left="14" w:right="-113"/>
      </w:pPr>
      <w:r>
        <w:t xml:space="preserve">Анализ оборачиваемости и эффективности использования основных средств.  </w:t>
      </w:r>
    </w:p>
    <w:p w:rsidR="00F85D96" w:rsidRDefault="00A76F05" w:rsidP="0061447C">
      <w:pPr>
        <w:spacing w:after="33"/>
        <w:ind w:left="14" w:right="-113"/>
      </w:pPr>
      <w:r>
        <w:t xml:space="preserve">Анализ оборачиваемости и эффективности использования оборотных активов.  </w:t>
      </w:r>
    </w:p>
    <w:p w:rsidR="00F85D96" w:rsidRDefault="00A76F05" w:rsidP="0061447C">
      <w:pPr>
        <w:spacing w:after="27"/>
        <w:ind w:left="14" w:right="-113"/>
      </w:pPr>
      <w:r>
        <w:t xml:space="preserve">Формула Дюпона: соотношение рентабельности активов, рентабельности продаж и оборачиваемости активов. Факторы увеличения рентабельности активов.  </w:t>
      </w:r>
    </w:p>
    <w:p w:rsidR="00F85D96" w:rsidRDefault="00A76F05" w:rsidP="0061447C">
      <w:pPr>
        <w:spacing w:after="19"/>
        <w:ind w:left="14" w:right="-113"/>
      </w:pPr>
      <w:r>
        <w:t xml:space="preserve">Методы управления оборотным капиталом. Консервативная финансовая политика. Агрессивная финансовая политика. Модели оптимального уровня денежных средств. Управление дебиторской задолженностью. Модели управления запасами. Анализ неиспользуемых запасов.  </w:t>
      </w:r>
    </w:p>
    <w:p w:rsidR="00F85D96" w:rsidRDefault="00A76F05" w:rsidP="0061447C">
      <w:pPr>
        <w:spacing w:after="28"/>
        <w:ind w:left="14" w:right="-113"/>
      </w:pPr>
      <w:r>
        <w:t xml:space="preserve">Измерители эффективности инвестиций. Чистая приведенная величина дохода от инвестиций. Внутренняя норма доходности инвестиций. Срок окупаемости и рентабельность инвестиций.  </w:t>
      </w:r>
    </w:p>
    <w:p w:rsidR="00F85D96" w:rsidRDefault="00A76F05" w:rsidP="0061447C">
      <w:pPr>
        <w:spacing w:after="53" w:line="259" w:lineRule="auto"/>
        <w:ind w:left="28" w:right="-113"/>
        <w:jc w:val="left"/>
      </w:pPr>
      <w:r>
        <w:t xml:space="preserve">  </w:t>
      </w:r>
    </w:p>
    <w:p w:rsidR="00F85D96" w:rsidRDefault="00A76F05" w:rsidP="0061447C">
      <w:pPr>
        <w:spacing w:after="39" w:line="259" w:lineRule="auto"/>
        <w:ind w:left="24" w:right="-113" w:hanging="10"/>
      </w:pPr>
      <w:r>
        <w:rPr>
          <w:b/>
        </w:rPr>
        <w:t xml:space="preserve">Тема 4. Анализ финансового состояния коммерческой организации </w:t>
      </w:r>
      <w:r>
        <w:t xml:space="preserve"> </w:t>
      </w:r>
    </w:p>
    <w:p w:rsidR="00F85D96" w:rsidRDefault="00A76F05" w:rsidP="0061447C">
      <w:pPr>
        <w:spacing w:after="50" w:line="259" w:lineRule="auto"/>
        <w:ind w:left="28" w:right="-113"/>
        <w:jc w:val="left"/>
      </w:pPr>
      <w:r>
        <w:t xml:space="preserve">  </w:t>
      </w:r>
    </w:p>
    <w:p w:rsidR="00F85D96" w:rsidRDefault="00A76F05" w:rsidP="0061447C">
      <w:pPr>
        <w:spacing w:after="33"/>
        <w:ind w:left="14" w:right="-113"/>
      </w:pPr>
      <w:r>
        <w:t xml:space="preserve">Информационные источники анализа.  </w:t>
      </w:r>
    </w:p>
    <w:p w:rsidR="00F85D96" w:rsidRDefault="00A76F05" w:rsidP="0061447C">
      <w:pPr>
        <w:spacing w:after="21"/>
        <w:ind w:left="14" w:right="-113"/>
      </w:pPr>
      <w:r>
        <w:t xml:space="preserve">Структурный анализ активов и пассивов. Анализ структуры активов: анализ структуры основных средств и прочих внеоборотных активов; анализ структуры оборотных средств. Анализ структуры пассивов: анализ структуры собственного капитала; анализ структуры заемных средств.  </w:t>
      </w:r>
    </w:p>
    <w:p w:rsidR="00F85D96" w:rsidRDefault="00A76F05" w:rsidP="0061447C">
      <w:pPr>
        <w:spacing w:after="51" w:line="259" w:lineRule="auto"/>
        <w:ind w:left="28" w:right="-113"/>
        <w:jc w:val="left"/>
      </w:pPr>
      <w:r>
        <w:t xml:space="preserve">  </w:t>
      </w:r>
    </w:p>
    <w:p w:rsidR="00F85D96" w:rsidRDefault="00A76F05" w:rsidP="0061447C">
      <w:pPr>
        <w:spacing w:after="39" w:line="259" w:lineRule="auto"/>
        <w:ind w:left="24" w:right="-113" w:hanging="10"/>
      </w:pPr>
      <w:r>
        <w:rPr>
          <w:b/>
        </w:rPr>
        <w:t xml:space="preserve">Тема 5. Анализ финансового состояния коммерческой организации </w:t>
      </w:r>
      <w:r>
        <w:t xml:space="preserve"> </w:t>
      </w:r>
    </w:p>
    <w:p w:rsidR="00F85D96" w:rsidRDefault="00A76F05" w:rsidP="0061447C">
      <w:pPr>
        <w:spacing w:after="0" w:line="259" w:lineRule="auto"/>
        <w:ind w:left="28" w:right="-113"/>
        <w:jc w:val="left"/>
      </w:pPr>
      <w:r>
        <w:t xml:space="preserve">  </w:t>
      </w:r>
    </w:p>
    <w:p w:rsidR="00F85D96" w:rsidRDefault="00A76F05" w:rsidP="0061447C">
      <w:pPr>
        <w:spacing w:after="15"/>
        <w:ind w:left="14" w:right="-113"/>
      </w:pPr>
      <w:r>
        <w:t xml:space="preserve">Анализ финансовой устойчивости. Анализ наличия и достаточности чистых активов. Анализ наличия собственных оборотных средств. Анализ обеспеченности запасов и затрат собственными оборотными средствами. Классификация финансовых ситуаций по степени устойчивости. Построение финансовых диаграмм, их визуальная оценка. Изучение динамики финансовой устойчивости компании. Анализ соотношения собственного и заемного капитала. Финансовый рычаг. Анализ платежеспособности. Анализ коэффициентов ликвидности и покрытия. Сравнительный анализ временной и количественной структуры дебиторской и кредиторской задолженностей. Анализ ликвидности баланса.  </w:t>
      </w:r>
    </w:p>
    <w:p w:rsidR="00F85D96" w:rsidRDefault="00A76F05" w:rsidP="0061447C">
      <w:pPr>
        <w:spacing w:after="69"/>
        <w:ind w:left="14" w:right="-113"/>
      </w:pPr>
      <w:r>
        <w:t xml:space="preserve">Анализ возможностей восстановления платежеспособности. Прогнозирование банкротства компании. Критерий Альтмана.  </w:t>
      </w:r>
    </w:p>
    <w:p w:rsidR="00F85D96" w:rsidRDefault="00A76F05" w:rsidP="0061447C">
      <w:pPr>
        <w:spacing w:after="33"/>
        <w:ind w:left="14" w:right="-113"/>
      </w:pPr>
      <w:r>
        <w:t xml:space="preserve">Анализ использования чистой прибыли.  </w:t>
      </w:r>
    </w:p>
    <w:p w:rsidR="00F85D96" w:rsidRDefault="00A76F05" w:rsidP="0061447C">
      <w:pPr>
        <w:spacing w:after="27"/>
        <w:ind w:left="14" w:right="-113"/>
      </w:pPr>
      <w:r>
        <w:t xml:space="preserve">Проблемы управления собственным капиталом. Определение необходимого прироста собственного капитала на основе:  </w:t>
      </w:r>
    </w:p>
    <w:p w:rsidR="00F85D96" w:rsidRDefault="00A76F05" w:rsidP="0061447C">
      <w:pPr>
        <w:spacing w:after="69"/>
        <w:ind w:left="14" w:right="-113"/>
      </w:pPr>
      <w:r>
        <w:t xml:space="preserve">критериев финансовой устойчивости, критериев платежеспособности.  </w:t>
      </w:r>
    </w:p>
    <w:p w:rsidR="00F85D96" w:rsidRDefault="00A76F05" w:rsidP="0061447C">
      <w:pPr>
        <w:spacing w:after="31"/>
        <w:ind w:left="14" w:right="-113"/>
      </w:pPr>
      <w:r>
        <w:t xml:space="preserve">Использование результатов анализа для улучшения текущего финансового состояния.   </w:t>
      </w:r>
    </w:p>
    <w:p w:rsidR="00F85D96" w:rsidRDefault="00A76F05" w:rsidP="0061447C">
      <w:pPr>
        <w:spacing w:after="59" w:line="259" w:lineRule="auto"/>
        <w:ind w:left="29" w:right="-113"/>
        <w:jc w:val="left"/>
      </w:pPr>
      <w:r>
        <w:t xml:space="preserve">  </w:t>
      </w:r>
    </w:p>
    <w:p w:rsidR="00F85D96" w:rsidRDefault="00A76F05" w:rsidP="0061447C">
      <w:pPr>
        <w:spacing w:after="0" w:line="341" w:lineRule="auto"/>
        <w:ind w:left="24" w:right="-113" w:hanging="10"/>
      </w:pPr>
      <w:r>
        <w:rPr>
          <w:b/>
        </w:rPr>
        <w:t xml:space="preserve">Тема 6. Комплексная аналитическая оценка финансово-хозяйственной деятельности коммерческой организации </w:t>
      </w:r>
      <w:r>
        <w:t xml:space="preserve"> </w:t>
      </w:r>
    </w:p>
    <w:p w:rsidR="00F85D96" w:rsidRDefault="00A76F05" w:rsidP="0061447C">
      <w:pPr>
        <w:spacing w:after="51" w:line="259" w:lineRule="auto"/>
        <w:ind w:left="29" w:right="-113"/>
        <w:jc w:val="left"/>
      </w:pPr>
      <w:r>
        <w:t xml:space="preserve">  </w:t>
      </w:r>
    </w:p>
    <w:p w:rsidR="00F85D96" w:rsidRDefault="00A76F05" w:rsidP="0061447C">
      <w:pPr>
        <w:spacing w:after="20"/>
        <w:ind w:left="14" w:right="-113"/>
      </w:pPr>
      <w:r>
        <w:t xml:space="preserve">Методика комплексной оценки эффективности финансово-хозяйственной деятельности. Динамика качественных показателей использования ресурсов. Соотношение прироста ресурса в расчете на один процент прироста продаж. Доля влияния интенсивности на прирост продукции. Относительная экономия ресурсов. Комплексная оценка интенсивности финансово-хозяйственной деятельности. Методы сравнительной рейтинговой оценки по данным финансовой отчетности. Матрица финансовых показателей сравниваемых компаний. Финансовые показатели условного эталонного предприятия. Формула сравнительной рейтинговой оценки и ее модификации.  </w:t>
      </w:r>
    </w:p>
    <w:p w:rsidR="00F85D96" w:rsidRDefault="00A76F05" w:rsidP="0061447C">
      <w:pPr>
        <w:spacing w:after="12"/>
        <w:ind w:left="14" w:right="-113"/>
      </w:pPr>
      <w:r>
        <w:t xml:space="preserve">Прогнозирование данных финансовой отчетности. Моделирование достижимого роста по методике компании </w:t>
      </w:r>
      <w:proofErr w:type="spellStart"/>
      <w:r>
        <w:t>Hewlett-Packard</w:t>
      </w:r>
      <w:proofErr w:type="spellEnd"/>
      <w:r>
        <w:t xml:space="preserve">.  </w:t>
      </w:r>
    </w:p>
    <w:p w:rsidR="00F85D96" w:rsidRDefault="00A76F05" w:rsidP="0061447C">
      <w:pPr>
        <w:spacing w:after="22"/>
        <w:ind w:left="14" w:right="-113"/>
      </w:pPr>
      <w:r>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Default="00A76F05" w:rsidP="0061447C">
      <w:pPr>
        <w:spacing w:after="52" w:line="259" w:lineRule="auto"/>
        <w:ind w:left="29" w:right="-113"/>
        <w:jc w:val="left"/>
      </w:pPr>
      <w:r>
        <w:t xml:space="preserve">  </w:t>
      </w:r>
    </w:p>
    <w:p w:rsidR="00F85D96" w:rsidRDefault="00A76F05" w:rsidP="0061447C">
      <w:pPr>
        <w:spacing w:after="42" w:line="259" w:lineRule="auto"/>
        <w:ind w:left="24" w:right="-113" w:hanging="10"/>
      </w:pPr>
      <w:r>
        <w:rPr>
          <w:b/>
        </w:rPr>
        <w:t xml:space="preserve">Результат обучения </w:t>
      </w:r>
      <w:r>
        <w:t xml:space="preserve"> </w:t>
      </w:r>
    </w:p>
    <w:p w:rsidR="00F85D96" w:rsidRDefault="00A76F05" w:rsidP="0061447C">
      <w:pPr>
        <w:spacing w:after="0" w:line="259" w:lineRule="auto"/>
        <w:ind w:left="29" w:right="-113"/>
        <w:jc w:val="left"/>
      </w:pPr>
      <w:r>
        <w:rPr>
          <w:b/>
        </w:rPr>
        <w:t xml:space="preserve"> </w:t>
      </w:r>
      <w:r>
        <w:t xml:space="preserve"> </w:t>
      </w:r>
    </w:p>
    <w:p w:rsidR="00F85D96" w:rsidRDefault="00A76F05" w:rsidP="0061447C">
      <w:pPr>
        <w:spacing w:after="21"/>
        <w:ind w:left="14" w:right="-113"/>
      </w:pPr>
      <w:r>
        <w:t xml:space="preserve">Глубокие знания теоретических  основ финансового анализа.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   </w:t>
      </w:r>
    </w:p>
    <w:p w:rsidR="00F85D96" w:rsidRDefault="00A76F05" w:rsidP="0061447C">
      <w:pPr>
        <w:spacing w:after="3" w:line="259" w:lineRule="auto"/>
        <w:ind w:left="29" w:right="-113"/>
        <w:jc w:val="left"/>
      </w:pPr>
      <w:r>
        <w:t xml:space="preserve">   </w:t>
      </w:r>
    </w:p>
    <w:p w:rsidR="00F85D96" w:rsidRDefault="00A76F05" w:rsidP="0061447C">
      <w:pPr>
        <w:spacing w:after="43" w:line="259" w:lineRule="auto"/>
        <w:ind w:left="29" w:right="-113"/>
        <w:jc w:val="left"/>
      </w:pPr>
      <w:r>
        <w:rPr>
          <w:b/>
        </w:rPr>
        <w:t xml:space="preserve"> </w:t>
      </w:r>
      <w:r>
        <w:t xml:space="preserve"> </w:t>
      </w:r>
    </w:p>
    <w:p w:rsidR="00F85D96" w:rsidRDefault="00A76F05" w:rsidP="0061447C">
      <w:pPr>
        <w:spacing w:after="29" w:line="259" w:lineRule="auto"/>
        <w:ind w:left="24" w:right="-113" w:hanging="10"/>
      </w:pPr>
      <w:r>
        <w:rPr>
          <w:b/>
        </w:rPr>
        <w:t xml:space="preserve">6-3-11 «ВНУТРЕННИЙ АУДИТ» </w:t>
      </w:r>
      <w:r>
        <w:t xml:space="preserve"> </w:t>
      </w:r>
    </w:p>
    <w:p w:rsidR="00F85D96" w:rsidRDefault="00A76F05" w:rsidP="0061447C">
      <w:pPr>
        <w:spacing w:after="49" w:line="259" w:lineRule="auto"/>
        <w:ind w:left="29" w:right="-113"/>
        <w:jc w:val="left"/>
      </w:pPr>
      <w:r>
        <w:t xml:space="preserve">  </w:t>
      </w:r>
    </w:p>
    <w:p w:rsidR="00F85D96" w:rsidRDefault="00A76F05" w:rsidP="0061447C">
      <w:pPr>
        <w:spacing w:after="38" w:line="259" w:lineRule="auto"/>
        <w:ind w:left="24" w:right="-113" w:hanging="10"/>
      </w:pPr>
      <w:r>
        <w:rPr>
          <w:b/>
        </w:rPr>
        <w:t>Продолжительность обучения</w:t>
      </w:r>
      <w:r>
        <w:t xml:space="preserve"> - 40 академических часов  </w:t>
      </w:r>
    </w:p>
    <w:p w:rsidR="00F85D96" w:rsidRDefault="00A76F05" w:rsidP="0061447C">
      <w:pPr>
        <w:spacing w:after="52" w:line="259" w:lineRule="auto"/>
        <w:ind w:left="29" w:right="-113"/>
        <w:jc w:val="left"/>
      </w:pPr>
      <w:r>
        <w:t xml:space="preserve">  </w:t>
      </w:r>
    </w:p>
    <w:p w:rsidR="00F85D96" w:rsidRDefault="00A76F05" w:rsidP="0061447C">
      <w:pPr>
        <w:spacing w:after="22"/>
        <w:ind w:left="14" w:right="-113"/>
      </w:pPr>
      <w:r>
        <w:rPr>
          <w:b/>
        </w:rPr>
        <w:t>Цель спецкурса</w:t>
      </w:r>
      <w:r>
        <w:t xml:space="preserve"> – углубленное изучение существующей теории и практики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  </w:t>
      </w:r>
    </w:p>
    <w:p w:rsidR="00F85D96" w:rsidRDefault="00A76F05" w:rsidP="0061447C">
      <w:pPr>
        <w:spacing w:after="52" w:line="259" w:lineRule="auto"/>
        <w:ind w:left="29" w:right="-113"/>
        <w:jc w:val="left"/>
      </w:pPr>
      <w:r>
        <w:t xml:space="preserve">  </w:t>
      </w:r>
    </w:p>
    <w:p w:rsidR="00F85D96" w:rsidRDefault="00A76F05" w:rsidP="0061447C">
      <w:pPr>
        <w:spacing w:after="39" w:line="259" w:lineRule="auto"/>
        <w:ind w:left="24" w:right="-113" w:hanging="10"/>
      </w:pPr>
      <w:r>
        <w:rPr>
          <w:b/>
        </w:rPr>
        <w:t xml:space="preserve">Обязательные вопросы* </w:t>
      </w:r>
      <w:r>
        <w:t xml:space="preserve"> </w:t>
      </w:r>
    </w:p>
    <w:p w:rsidR="00F85D96" w:rsidRDefault="00A76F05" w:rsidP="0061447C">
      <w:pPr>
        <w:spacing w:after="51" w:line="259" w:lineRule="auto"/>
        <w:ind w:left="29" w:right="-113"/>
        <w:jc w:val="left"/>
      </w:pPr>
      <w:r>
        <w:t xml:space="preserve">  </w:t>
      </w:r>
    </w:p>
    <w:p w:rsidR="00F85D96" w:rsidRDefault="00A76F05" w:rsidP="0061447C">
      <w:pPr>
        <w:spacing w:after="39" w:line="259" w:lineRule="auto"/>
        <w:ind w:left="24" w:right="-113" w:hanging="10"/>
      </w:pPr>
      <w:r>
        <w:rPr>
          <w:b/>
        </w:rPr>
        <w:t xml:space="preserve">Тема 1. Внутренний контроль в системе управления организацией </w:t>
      </w:r>
      <w:r>
        <w:t xml:space="preserve"> </w:t>
      </w:r>
    </w:p>
    <w:p w:rsidR="00F85D96" w:rsidRDefault="00A76F05" w:rsidP="0061447C">
      <w:pPr>
        <w:spacing w:after="0" w:line="259" w:lineRule="auto"/>
        <w:ind w:left="29" w:right="-113"/>
        <w:jc w:val="left"/>
      </w:pPr>
      <w:r>
        <w:t xml:space="preserve">  </w:t>
      </w:r>
    </w:p>
    <w:p w:rsidR="00F85D96" w:rsidRDefault="00A76F05" w:rsidP="0061447C">
      <w:pPr>
        <w:spacing w:after="0" w:line="321" w:lineRule="auto"/>
        <w:ind w:left="14" w:right="-113"/>
      </w:pPr>
      <w:r>
        <w:t xml:space="preserve">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  </w:t>
      </w:r>
    </w:p>
    <w:p w:rsidR="00F85D96" w:rsidRDefault="00A76F05" w:rsidP="0061447C">
      <w:pPr>
        <w:spacing w:after="53" w:line="259" w:lineRule="auto"/>
        <w:ind w:left="29" w:right="-113"/>
        <w:jc w:val="left"/>
      </w:pPr>
      <w:r>
        <w:t xml:space="preserve">  </w:t>
      </w:r>
    </w:p>
    <w:p w:rsidR="00F85D96" w:rsidRDefault="00A76F05" w:rsidP="0061447C">
      <w:pPr>
        <w:spacing w:after="37" w:line="259" w:lineRule="auto"/>
        <w:ind w:left="24" w:right="-113" w:hanging="10"/>
      </w:pPr>
      <w:r>
        <w:rPr>
          <w:b/>
        </w:rPr>
        <w:t xml:space="preserve">Тема 2. Оценка системы внутреннего контроля </w:t>
      </w:r>
      <w:r>
        <w:t xml:space="preserve"> </w:t>
      </w:r>
    </w:p>
    <w:p w:rsidR="00F85D96" w:rsidRDefault="00A76F05" w:rsidP="0061447C">
      <w:pPr>
        <w:spacing w:after="0" w:line="259" w:lineRule="auto"/>
        <w:ind w:left="29" w:right="-113"/>
        <w:jc w:val="left"/>
      </w:pPr>
      <w:r>
        <w:t xml:space="preserve">  </w:t>
      </w:r>
    </w:p>
    <w:p w:rsidR="00F85D96" w:rsidRDefault="00A76F05" w:rsidP="0061447C">
      <w:pPr>
        <w:spacing w:after="20"/>
        <w:ind w:left="14" w:right="-113"/>
      </w:pPr>
      <w:r>
        <w:t xml:space="preserve">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  </w:t>
      </w:r>
    </w:p>
    <w:p w:rsidR="00F85D96" w:rsidRDefault="00A76F05" w:rsidP="0061447C">
      <w:pPr>
        <w:spacing w:after="53" w:line="259" w:lineRule="auto"/>
        <w:ind w:left="29" w:right="-113"/>
        <w:jc w:val="left"/>
      </w:pPr>
      <w:r>
        <w:t xml:space="preserve">  </w:t>
      </w:r>
    </w:p>
    <w:p w:rsidR="00F85D96" w:rsidRDefault="00A76F05" w:rsidP="0061447C">
      <w:pPr>
        <w:spacing w:after="39" w:line="259" w:lineRule="auto"/>
        <w:ind w:left="24" w:right="-113" w:hanging="10"/>
      </w:pPr>
      <w:r>
        <w:rPr>
          <w:b/>
        </w:rPr>
        <w:t xml:space="preserve">Тема 3. Внутренний аудит как подсистема внутреннего контроля организации </w:t>
      </w:r>
      <w:r>
        <w:t xml:space="preserve"> </w:t>
      </w:r>
    </w:p>
    <w:p w:rsidR="00F85D96" w:rsidRDefault="00A76F05" w:rsidP="0061447C">
      <w:pPr>
        <w:spacing w:after="0" w:line="259" w:lineRule="auto"/>
        <w:ind w:left="29" w:right="-113"/>
        <w:jc w:val="left"/>
      </w:pPr>
      <w:r>
        <w:t xml:space="preserve">  </w:t>
      </w:r>
    </w:p>
    <w:p w:rsidR="00F85D96" w:rsidRDefault="00A76F05" w:rsidP="0061447C">
      <w:pPr>
        <w:spacing w:after="27"/>
        <w:ind w:left="14" w:right="-113"/>
      </w:pPr>
      <w:r>
        <w:t xml:space="preserve">Цели и задачи внутреннего аудита. Взаимодействие служб внутреннего аудита и бухгалтерского учета. Эффективность внутреннего аудита.  </w:t>
      </w:r>
    </w:p>
    <w:p w:rsidR="00F85D96" w:rsidRDefault="00A76F05" w:rsidP="0061447C">
      <w:pPr>
        <w:spacing w:after="53" w:line="259" w:lineRule="auto"/>
        <w:ind w:left="29" w:right="-113"/>
        <w:jc w:val="left"/>
      </w:pPr>
      <w:r>
        <w:t xml:space="preserve">  </w:t>
      </w:r>
    </w:p>
    <w:p w:rsidR="00F85D96" w:rsidRDefault="00A76F05" w:rsidP="0061447C">
      <w:pPr>
        <w:spacing w:after="37" w:line="259" w:lineRule="auto"/>
        <w:ind w:left="24" w:right="-113" w:hanging="10"/>
      </w:pPr>
      <w:r>
        <w:rPr>
          <w:b/>
        </w:rPr>
        <w:t xml:space="preserve">Тема 4. Служба внутреннего аудита </w:t>
      </w:r>
      <w:r>
        <w:t xml:space="preserve"> </w:t>
      </w:r>
    </w:p>
    <w:p w:rsidR="00F85D96" w:rsidRDefault="00A76F05" w:rsidP="0061447C">
      <w:pPr>
        <w:spacing w:after="53" w:line="259" w:lineRule="auto"/>
        <w:ind w:left="29" w:right="-113"/>
        <w:jc w:val="left"/>
      </w:pPr>
      <w:r>
        <w:t xml:space="preserve">  </w:t>
      </w:r>
    </w:p>
    <w:p w:rsidR="00F85D96" w:rsidRDefault="00A76F05" w:rsidP="0061447C">
      <w:pPr>
        <w:spacing w:after="33"/>
        <w:ind w:left="14" w:right="-113"/>
      </w:pPr>
      <w:r>
        <w:t xml:space="preserve">Задачи службы внутреннего аудита. Функции и принципы деятельности внутренних аудиторов.  </w:t>
      </w:r>
    </w:p>
    <w:p w:rsidR="00F85D96" w:rsidRDefault="00A76F05" w:rsidP="0061447C">
      <w:pPr>
        <w:spacing w:after="23"/>
        <w:ind w:left="14" w:right="-113"/>
      </w:pPr>
      <w:r>
        <w:t xml:space="preserve">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  </w:t>
      </w:r>
    </w:p>
    <w:p w:rsidR="00F85D96" w:rsidRDefault="00A76F05" w:rsidP="0061447C">
      <w:pPr>
        <w:spacing w:after="52" w:line="259" w:lineRule="auto"/>
        <w:ind w:left="29" w:right="-113"/>
        <w:jc w:val="left"/>
      </w:pPr>
      <w:r>
        <w:t xml:space="preserve">  </w:t>
      </w:r>
    </w:p>
    <w:p w:rsidR="00F85D96" w:rsidRDefault="00A76F05" w:rsidP="0061447C">
      <w:pPr>
        <w:spacing w:after="157" w:line="259" w:lineRule="auto"/>
        <w:ind w:left="24" w:right="-113" w:hanging="10"/>
      </w:pPr>
      <w:r>
        <w:rPr>
          <w:b/>
        </w:rPr>
        <w:t>Тема 5. Регламентация внутреннего аудита</w:t>
      </w:r>
      <w:r>
        <w:t xml:space="preserve">  </w:t>
      </w:r>
    </w:p>
    <w:p w:rsidR="00F85D96" w:rsidRDefault="00A76F05" w:rsidP="0061447C">
      <w:pPr>
        <w:spacing w:after="35" w:line="384" w:lineRule="auto"/>
        <w:ind w:left="14" w:right="-113"/>
      </w:pPr>
      <w:r>
        <w:t xml:space="preserve">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  </w:t>
      </w:r>
      <w:r>
        <w:rPr>
          <w:b/>
        </w:rPr>
        <w:t>Тема 6. Предварительная подготовка внутреннего аудита</w:t>
      </w:r>
      <w:r>
        <w:t xml:space="preserve">  </w:t>
      </w:r>
    </w:p>
    <w:p w:rsidR="00F85D96" w:rsidRDefault="00A76F05" w:rsidP="0061447C">
      <w:pPr>
        <w:spacing w:after="199"/>
        <w:ind w:left="14" w:right="-113"/>
      </w:pPr>
      <w:r>
        <w:t xml:space="preserve">Основы методики проведения внутреннего аудита. Планирование аудиторской проверки внутренними аудиторами. Оценка состояния бухгалтерского учета и системы внутреннего контроля.  </w:t>
      </w:r>
    </w:p>
    <w:p w:rsidR="00F85D96" w:rsidRDefault="00A76F05" w:rsidP="0061447C">
      <w:pPr>
        <w:spacing w:after="157" w:line="259" w:lineRule="auto"/>
        <w:ind w:left="24" w:right="-113" w:hanging="10"/>
      </w:pPr>
      <w:r>
        <w:rPr>
          <w:b/>
        </w:rPr>
        <w:t>Тема 7. Основы методики внутреннего аудита</w:t>
      </w:r>
      <w:r>
        <w:t xml:space="preserve">  </w:t>
      </w:r>
    </w:p>
    <w:p w:rsidR="00F85D96" w:rsidRDefault="00A76F05" w:rsidP="0061447C">
      <w:pPr>
        <w:spacing w:after="196"/>
        <w:ind w:left="14" w:right="-113"/>
      </w:pPr>
      <w:r>
        <w:t xml:space="preserve">Основные этапы внутреннего аудита. Методики анализа и оценки деятельности подразделений и филиалов. Документирование внутреннего аудита.  </w:t>
      </w:r>
    </w:p>
    <w:p w:rsidR="00F85D96" w:rsidRDefault="00A76F05" w:rsidP="0061447C">
      <w:pPr>
        <w:spacing w:after="157" w:line="259" w:lineRule="auto"/>
        <w:ind w:left="24" w:right="-113" w:hanging="10"/>
      </w:pPr>
      <w:r>
        <w:rPr>
          <w:b/>
        </w:rPr>
        <w:t>Тема 8. Процедуры внутреннего аудита</w:t>
      </w:r>
      <w:r>
        <w:t xml:space="preserve">  </w:t>
      </w:r>
    </w:p>
    <w:p w:rsidR="00F85D96" w:rsidRDefault="00A76F05" w:rsidP="0061447C">
      <w:pPr>
        <w:spacing w:after="200"/>
        <w:ind w:left="14" w:right="-113"/>
      </w:pPr>
      <w:r>
        <w:t xml:space="preserve">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  </w:t>
      </w:r>
    </w:p>
    <w:p w:rsidR="00F85D96" w:rsidRDefault="00A76F05" w:rsidP="0061447C">
      <w:pPr>
        <w:spacing w:after="157" w:line="259" w:lineRule="auto"/>
        <w:ind w:left="24" w:right="-113" w:hanging="10"/>
      </w:pPr>
      <w:r>
        <w:rPr>
          <w:b/>
        </w:rPr>
        <w:t>Тема 9. Организация внутреннего аудита реализации продукции</w:t>
      </w:r>
      <w:r>
        <w:t xml:space="preserve">  </w:t>
      </w:r>
    </w:p>
    <w:p w:rsidR="00F85D96" w:rsidRDefault="00A76F05" w:rsidP="0061447C">
      <w:pPr>
        <w:spacing w:after="201"/>
        <w:ind w:left="14" w:right="-113"/>
      </w:pPr>
      <w:r>
        <w:t xml:space="preserve">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  </w:t>
      </w:r>
    </w:p>
    <w:p w:rsidR="00F85D96" w:rsidRDefault="00A76F05" w:rsidP="0061447C">
      <w:pPr>
        <w:spacing w:after="157" w:line="259" w:lineRule="auto"/>
        <w:ind w:left="24" w:right="-113" w:hanging="10"/>
      </w:pPr>
      <w:r>
        <w:rPr>
          <w:b/>
        </w:rPr>
        <w:t>Тема 10. Организация внутреннего аудита денежных поступлений</w:t>
      </w:r>
      <w:r>
        <w:t xml:space="preserve">  </w:t>
      </w:r>
    </w:p>
    <w:p w:rsidR="00F85D96" w:rsidRDefault="00A76F05" w:rsidP="0061447C">
      <w:pPr>
        <w:spacing w:after="199"/>
        <w:ind w:left="14" w:right="-113"/>
      </w:pPr>
      <w:r>
        <w:t xml:space="preserve">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  </w:t>
      </w:r>
    </w:p>
    <w:p w:rsidR="00F85D96" w:rsidRDefault="00A76F05" w:rsidP="0061447C">
      <w:pPr>
        <w:spacing w:after="157" w:line="259" w:lineRule="auto"/>
        <w:ind w:left="24" w:right="-113" w:hanging="10"/>
      </w:pPr>
      <w:r>
        <w:rPr>
          <w:b/>
        </w:rPr>
        <w:t>Тема 11. Организация внутреннего аудита снабжения</w:t>
      </w:r>
      <w:r>
        <w:t xml:space="preserve">  </w:t>
      </w:r>
    </w:p>
    <w:p w:rsidR="00F85D96" w:rsidRDefault="00A76F05" w:rsidP="0061447C">
      <w:pPr>
        <w:spacing w:after="203"/>
        <w:ind w:left="14" w:right="-113"/>
      </w:pPr>
      <w:r>
        <w:t xml:space="preserve">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  </w:t>
      </w:r>
    </w:p>
    <w:p w:rsidR="00F85D96" w:rsidRDefault="00A76F05" w:rsidP="0061447C">
      <w:pPr>
        <w:spacing w:after="157" w:line="259" w:lineRule="auto"/>
        <w:ind w:left="24" w:right="-113" w:hanging="10"/>
      </w:pPr>
      <w:r>
        <w:rPr>
          <w:b/>
        </w:rPr>
        <w:t>Тема 12. Организация внутреннего аудита дебиторской и кредиторской задолженности</w:t>
      </w:r>
      <w:r>
        <w:t xml:space="preserve">  </w:t>
      </w:r>
    </w:p>
    <w:p w:rsidR="00F85D96" w:rsidRDefault="00A76F05" w:rsidP="0061447C">
      <w:pPr>
        <w:spacing w:after="218" w:line="263" w:lineRule="auto"/>
        <w:ind w:left="19" w:right="-113" w:hanging="10"/>
        <w:jc w:val="left"/>
      </w:pPr>
      <w:r>
        <w:t xml:space="preserve">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  </w:t>
      </w:r>
    </w:p>
    <w:p w:rsidR="00F85D96" w:rsidRDefault="00A76F05" w:rsidP="0061447C">
      <w:pPr>
        <w:spacing w:after="212" w:line="259" w:lineRule="auto"/>
        <w:ind w:left="24" w:right="-113" w:hanging="10"/>
      </w:pPr>
      <w:r>
        <w:rPr>
          <w:b/>
        </w:rPr>
        <w:t>Тема 13. Организация внутреннего аудита движения товарно-материальных ценностей</w:t>
      </w:r>
      <w:r>
        <w:t xml:space="preserve">  </w:t>
      </w:r>
    </w:p>
    <w:p w:rsidR="00F85D96" w:rsidRDefault="00A76F05" w:rsidP="0061447C">
      <w:pPr>
        <w:spacing w:line="341" w:lineRule="auto"/>
        <w:ind w:left="14" w:right="-113"/>
      </w:pPr>
      <w:r>
        <w:t xml:space="preserve">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  </w:t>
      </w:r>
    </w:p>
    <w:p w:rsidR="00F85D96" w:rsidRDefault="00A76F05" w:rsidP="0061447C">
      <w:pPr>
        <w:spacing w:after="157" w:line="259" w:lineRule="auto"/>
        <w:ind w:left="24" w:right="-113" w:hanging="10"/>
      </w:pPr>
      <w:r>
        <w:rPr>
          <w:b/>
        </w:rPr>
        <w:t>Тема 14. Организация внутреннего аудита расчетов с персоналом</w:t>
      </w:r>
      <w:r>
        <w:t xml:space="preserve">  </w:t>
      </w:r>
    </w:p>
    <w:p w:rsidR="00F85D96" w:rsidRDefault="00A76F05" w:rsidP="0061447C">
      <w:pPr>
        <w:spacing w:after="199"/>
        <w:ind w:left="14" w:right="-113"/>
      </w:pPr>
      <w:r>
        <w:t xml:space="preserve">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  </w:t>
      </w:r>
    </w:p>
    <w:p w:rsidR="00F85D96" w:rsidRDefault="00A76F05" w:rsidP="0061447C">
      <w:pPr>
        <w:spacing w:after="157" w:line="259" w:lineRule="auto"/>
        <w:ind w:left="24" w:right="-113" w:hanging="10"/>
      </w:pPr>
      <w:r>
        <w:rPr>
          <w:b/>
        </w:rPr>
        <w:t>Тема 15. Организация внутреннего аудита основных средств</w:t>
      </w:r>
      <w:r>
        <w:t xml:space="preserve">  </w:t>
      </w:r>
    </w:p>
    <w:p w:rsidR="00F85D96" w:rsidRDefault="00A76F05" w:rsidP="0061447C">
      <w:pPr>
        <w:spacing w:after="199"/>
        <w:ind w:left="14" w:right="-113"/>
      </w:pPr>
      <w:r>
        <w:t xml:space="preserve">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  </w:t>
      </w:r>
    </w:p>
    <w:p w:rsidR="00F85D96" w:rsidRDefault="00A76F05" w:rsidP="0061447C">
      <w:pPr>
        <w:spacing w:after="157" w:line="259" w:lineRule="auto"/>
        <w:ind w:left="24" w:right="-113" w:hanging="10"/>
      </w:pPr>
      <w:r>
        <w:rPr>
          <w:b/>
        </w:rPr>
        <w:t>Тема 16. Организация внутреннего аудита производства продукции</w:t>
      </w:r>
      <w:r>
        <w:t xml:space="preserve">  </w:t>
      </w:r>
    </w:p>
    <w:p w:rsidR="00F85D96" w:rsidRDefault="00A76F05" w:rsidP="0061447C">
      <w:pPr>
        <w:spacing w:after="38" w:line="381" w:lineRule="auto"/>
        <w:ind w:left="14" w:right="-113"/>
      </w:pPr>
      <w:r>
        <w:t xml:space="preserve">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 </w:t>
      </w:r>
      <w:r>
        <w:rPr>
          <w:b/>
        </w:rPr>
        <w:t>Тема 17. Организация внутреннего аудита инвестиций</w:t>
      </w:r>
      <w:r>
        <w:t xml:space="preserve">  </w:t>
      </w:r>
    </w:p>
    <w:p w:rsidR="00F85D96" w:rsidRDefault="00A76F05" w:rsidP="0061447C">
      <w:pPr>
        <w:ind w:left="14" w:right="-113"/>
      </w:pPr>
      <w:r>
        <w:t xml:space="preserve">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  </w:t>
      </w:r>
    </w:p>
    <w:p w:rsidR="006B360F" w:rsidRDefault="00A76F05" w:rsidP="0061447C">
      <w:pPr>
        <w:ind w:left="14" w:right="-113"/>
      </w:pPr>
      <w:r>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w:t>
      </w:r>
    </w:p>
    <w:p w:rsidR="00F85D96" w:rsidRDefault="00A76F05" w:rsidP="0061447C">
      <w:pPr>
        <w:ind w:left="14" w:right="-113"/>
      </w:pPr>
      <w:r>
        <w:rPr>
          <w:b/>
        </w:rPr>
        <w:t>Результат обучения</w:t>
      </w:r>
      <w:r>
        <w:t xml:space="preserve">  </w:t>
      </w:r>
    </w:p>
    <w:p w:rsidR="00F85D96" w:rsidRDefault="00A76F05" w:rsidP="0061447C">
      <w:pPr>
        <w:ind w:left="14" w:right="-113"/>
      </w:pPr>
      <w:r>
        <w:t xml:space="preserve">Освоение методик проведения внутреннего аудита, формирование практических навыков организации службы внутреннего аудита.  </w:t>
      </w:r>
    </w:p>
    <w:p w:rsidR="00F85D96" w:rsidRDefault="00A76F05" w:rsidP="0061447C">
      <w:pPr>
        <w:spacing w:after="177" w:line="259" w:lineRule="auto"/>
        <w:ind w:left="28" w:right="-113"/>
        <w:jc w:val="left"/>
      </w:pPr>
      <w:r>
        <w:t xml:space="preserve">   </w:t>
      </w:r>
    </w:p>
    <w:p w:rsidR="00F85D96" w:rsidRDefault="00A76F05" w:rsidP="0061447C">
      <w:pPr>
        <w:spacing w:after="207" w:line="259" w:lineRule="auto"/>
        <w:ind w:left="24" w:right="-113" w:hanging="10"/>
      </w:pPr>
      <w:r>
        <w:rPr>
          <w:b/>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t xml:space="preserve">  </w:t>
      </w:r>
    </w:p>
    <w:p w:rsidR="00F85D96" w:rsidRDefault="00A76F05" w:rsidP="0061447C">
      <w:pPr>
        <w:spacing w:after="213" w:line="259" w:lineRule="auto"/>
        <w:ind w:left="24" w:right="-113" w:hanging="10"/>
      </w:pPr>
      <w:r>
        <w:rPr>
          <w:b/>
        </w:rPr>
        <w:t>Продолжительность обучения</w:t>
      </w:r>
      <w:r>
        <w:t xml:space="preserve"> - 16 академических часов.  </w:t>
      </w:r>
    </w:p>
    <w:p w:rsidR="00F85D96" w:rsidRDefault="00A76F05" w:rsidP="0061447C">
      <w:pPr>
        <w:spacing w:after="207"/>
        <w:ind w:left="14" w:right="-113"/>
      </w:pPr>
      <w:r>
        <w:t xml:space="preserve"> </w:t>
      </w:r>
      <w:r>
        <w:rPr>
          <w:b/>
        </w:rPr>
        <w:t xml:space="preserve">Цель программы </w:t>
      </w:r>
      <w: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rsidR="00F85D96" w:rsidRDefault="00A76F05" w:rsidP="0061447C">
      <w:pPr>
        <w:spacing w:after="0" w:line="476" w:lineRule="auto"/>
        <w:ind w:left="24" w:right="-113" w:hanging="10"/>
      </w:pPr>
      <w:r>
        <w:rPr>
          <w:b/>
        </w:rPr>
        <w:t>Раздел 1. Институционально-правовые основы национальной системы ПОД/ФТ/ФРОМУ</w:t>
      </w:r>
      <w:r>
        <w:t xml:space="preserve">  </w:t>
      </w:r>
      <w:r>
        <w:rPr>
          <w:b/>
        </w:rPr>
        <w:t xml:space="preserve"> Тема 1. Международные стандарты ПОД/ФТ/ФРОМУ</w:t>
      </w:r>
      <w:r>
        <w:t xml:space="preserve">  </w:t>
      </w:r>
    </w:p>
    <w:p w:rsidR="00F85D96" w:rsidRDefault="00A76F05" w:rsidP="0061447C">
      <w:pPr>
        <w:spacing w:after="204"/>
        <w:ind w:left="14" w:right="-113"/>
      </w:pPr>
      <w: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F85D96" w:rsidRDefault="00A76F05" w:rsidP="0061447C">
      <w:pPr>
        <w:spacing w:after="37" w:line="259" w:lineRule="auto"/>
        <w:ind w:left="24" w:right="-113" w:hanging="10"/>
      </w:pPr>
      <w:r>
        <w:rPr>
          <w:b/>
        </w:rPr>
        <w:t xml:space="preserve">Тема 2. Оценка деятельности установленных нефинансовых предприятий и профессий </w:t>
      </w:r>
      <w:r>
        <w:t xml:space="preserve"> </w:t>
      </w:r>
    </w:p>
    <w:p w:rsidR="00F85D96" w:rsidRDefault="00A76F05" w:rsidP="0061447C">
      <w:pPr>
        <w:spacing w:after="207" w:line="259" w:lineRule="auto"/>
        <w:ind w:left="24" w:right="-113" w:hanging="10"/>
      </w:pPr>
      <w:r>
        <w:rPr>
          <w:b/>
        </w:rPr>
        <w:t>(УНФПП) на основе методологии оценки технического соответствия рекомендациям ФАТФ и эффективности систем ПОД/ФТ/ФРОМУ</w:t>
      </w:r>
      <w:r>
        <w:t xml:space="preserve">  </w:t>
      </w:r>
    </w:p>
    <w:p w:rsidR="00F85D96" w:rsidRDefault="00A76F05" w:rsidP="0061447C">
      <w:pPr>
        <w:spacing w:after="127" w:line="341" w:lineRule="auto"/>
        <w:ind w:left="14" w:right="-113"/>
      </w:pPr>
      <w:r>
        <w:t xml:space="preserve"> 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rsidR="00F85D96" w:rsidRDefault="00A76F05" w:rsidP="0061447C">
      <w:pPr>
        <w:spacing w:after="0" w:line="472" w:lineRule="auto"/>
        <w:ind w:left="14" w:right="-113"/>
      </w:pPr>
      <w:r>
        <w:rPr>
          <w:b/>
        </w:rPr>
        <w:t>Тема 3. Правовое регулирование в сфере ПОД/ФТ/ФРОМУ в Российской Федерации</w:t>
      </w:r>
      <w:r>
        <w:t xml:space="preserve">  Национальная система ПОД/ФТ/ФРОМУ. Общая характеристика нормативных правовых актов  </w:t>
      </w:r>
    </w:p>
    <w:p w:rsidR="00F85D96" w:rsidRDefault="00A76F05" w:rsidP="0061447C">
      <w:pPr>
        <w:ind w:left="14" w:right="-113"/>
      </w:pPr>
      <w: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rsidR="00F85D96" w:rsidRDefault="00A76F05" w:rsidP="0061447C">
      <w:pPr>
        <w:spacing w:after="157" w:line="259" w:lineRule="auto"/>
        <w:ind w:left="24" w:right="-113" w:hanging="10"/>
      </w:pPr>
      <w:r>
        <w:rPr>
          <w:b/>
        </w:rPr>
        <w:t>Тема 4. Национальная оценка рисков легализации (отмывания) преступных доходов и рисков финансирования терроризма (НОР ОД/ФТ)</w:t>
      </w:r>
      <w:r>
        <w:t xml:space="preserve">  </w:t>
      </w:r>
    </w:p>
    <w:p w:rsidR="00F85D96" w:rsidRDefault="00A76F05" w:rsidP="0061447C">
      <w:pPr>
        <w:spacing w:after="29"/>
        <w:ind w:left="14" w:right="-113"/>
      </w:pPr>
      <w: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rsidR="00F85D96" w:rsidRDefault="00A76F05" w:rsidP="0061447C">
      <w:pPr>
        <w:spacing w:after="213" w:line="259" w:lineRule="auto"/>
        <w:ind w:left="24" w:right="-113" w:hanging="10"/>
      </w:pPr>
      <w:r>
        <w:rPr>
          <w:b/>
        </w:rPr>
        <w:t xml:space="preserve">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 </w:t>
      </w:r>
    </w:p>
    <w:p w:rsidR="00F85D96" w:rsidRDefault="00A76F05" w:rsidP="0061447C">
      <w:pPr>
        <w:spacing w:after="95" w:line="322" w:lineRule="auto"/>
        <w:ind w:left="14" w:right="-113"/>
      </w:pPr>
      <w: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саморегулируемой  организацией аудиторов, адвокатскими и нотариальными палатами субъектов Российской Федерации. Порядок проведения проверок по вопросам ПОД/ФТ в ОЗО  и организациях финансового рынка.  </w:t>
      </w:r>
    </w:p>
    <w:p w:rsidR="00F85D96" w:rsidRDefault="00A76F05" w:rsidP="0061447C">
      <w:pPr>
        <w:spacing w:after="157" w:line="259" w:lineRule="auto"/>
        <w:ind w:left="24" w:right="-113" w:hanging="10"/>
      </w:pPr>
      <w:r>
        <w:rPr>
          <w:b/>
        </w:rPr>
        <w:t>Тема 6. Ответственность за нарушение законодательства Российской Федерации в сфере ПОД/ФТ/ФРОМУ</w:t>
      </w:r>
      <w:r>
        <w:t xml:space="preserve">  </w:t>
      </w:r>
    </w:p>
    <w:p w:rsidR="00F85D96" w:rsidRDefault="00A76F05" w:rsidP="0061447C">
      <w:pPr>
        <w:spacing w:after="206"/>
        <w:ind w:left="14" w:right="-113"/>
      </w:pPr>
      <w: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rsidR="00F85D96" w:rsidRDefault="00A76F05" w:rsidP="0061447C">
      <w:pPr>
        <w:spacing w:after="210" w:line="319" w:lineRule="auto"/>
        <w:ind w:left="24" w:right="-113" w:hanging="10"/>
      </w:pPr>
      <w:r>
        <w:t xml:space="preserve"> </w:t>
      </w:r>
      <w:r>
        <w:rPr>
          <w:b/>
        </w:rPr>
        <w:t>Раздел 2. Организация и осуществление внутреннего контроля как механизма эффективной реализации мер по ПОД/ФТ/ФРОМУ</w:t>
      </w:r>
      <w:r>
        <w:rPr>
          <w:b/>
          <w:vertAlign w:val="superscript"/>
        </w:rPr>
        <w:t>1</w:t>
      </w:r>
      <w:r>
        <w:t xml:space="preserve">  </w:t>
      </w:r>
    </w:p>
    <w:p w:rsidR="00F85D96" w:rsidRDefault="00A76F05" w:rsidP="0061447C">
      <w:pPr>
        <w:spacing w:after="157" w:line="259" w:lineRule="auto"/>
        <w:ind w:left="24" w:right="-113" w:hanging="10"/>
      </w:pPr>
      <w:r>
        <w:rPr>
          <w:b/>
        </w:rPr>
        <w:t xml:space="preserve"> Тема 7. Права и обязанности субъектов первичного финансового мониторинга</w:t>
      </w:r>
      <w:r>
        <w:t xml:space="preserve">  </w:t>
      </w:r>
    </w:p>
    <w:p w:rsidR="00F85D96" w:rsidRDefault="00A76F05" w:rsidP="0061447C">
      <w:pPr>
        <w:spacing w:after="201"/>
        <w:ind w:left="14" w:right="-113"/>
      </w:pPr>
      <w: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rsidR="00F85D96" w:rsidRDefault="00A76F05" w:rsidP="0061447C">
      <w:pPr>
        <w:spacing w:after="77" w:line="341" w:lineRule="auto"/>
        <w:ind w:left="14" w:right="-113"/>
      </w:pPr>
      <w:r>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rsidR="00F85D96" w:rsidRDefault="00A76F05" w:rsidP="0061447C">
      <w:pPr>
        <w:spacing w:after="199"/>
        <w:ind w:left="14" w:right="-113"/>
      </w:pPr>
      <w:r>
        <w:t xml:space="preserve">Требования к организации внутреннего контроля аудиторской организации как субъекта первичного финансового мониторинга.  </w:t>
      </w:r>
    </w:p>
    <w:p w:rsidR="00F85D96" w:rsidRDefault="00A76F05" w:rsidP="0061447C">
      <w:pPr>
        <w:ind w:left="14" w:right="-113"/>
      </w:pPr>
      <w:r>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w:t>
      </w:r>
      <w:proofErr w:type="spellStart"/>
      <w:r>
        <w:t>Росфиемониторинга</w:t>
      </w:r>
      <w:proofErr w:type="spellEnd"/>
      <w:r>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rsidR="00F85D96" w:rsidRDefault="00A76F05" w:rsidP="0061447C">
      <w:pPr>
        <w:spacing w:after="203"/>
        <w:ind w:left="14" w:right="-113"/>
      </w:pPr>
      <w:r>
        <w:t xml:space="preserve">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  </w:t>
      </w:r>
    </w:p>
    <w:p w:rsidR="00F85D96" w:rsidRDefault="00A76F05" w:rsidP="0061447C">
      <w:pPr>
        <w:spacing w:after="157" w:line="259" w:lineRule="auto"/>
        <w:ind w:left="24" w:right="-113" w:hanging="10"/>
      </w:pPr>
      <w:r>
        <w:rPr>
          <w:b/>
        </w:rPr>
        <w:t>Тема 8. Требования к разработке правил внутреннего контроля</w:t>
      </w:r>
      <w:r>
        <w:t xml:space="preserve">  </w:t>
      </w:r>
    </w:p>
    <w:p w:rsidR="00F85D96" w:rsidRDefault="00A76F05" w:rsidP="0061447C">
      <w:pPr>
        <w:spacing w:after="203"/>
        <w:ind w:left="14" w:right="-113"/>
      </w:pPr>
      <w:r>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rsidR="00F85D96" w:rsidRDefault="00A76F05" w:rsidP="0061447C">
      <w:pPr>
        <w:spacing w:after="157" w:line="259" w:lineRule="auto"/>
        <w:ind w:left="24" w:right="-113" w:hanging="10"/>
      </w:pPr>
      <w:r>
        <w:rPr>
          <w:b/>
        </w:rPr>
        <w:t>Тема 9. Критерии и признаки сомнительных сделок или финансовых операций</w:t>
      </w:r>
      <w:r>
        <w:t xml:space="preserve">  </w:t>
      </w:r>
    </w:p>
    <w:p w:rsidR="00F85D96" w:rsidRDefault="00A76F05" w:rsidP="0061447C">
      <w:pPr>
        <w:spacing w:after="182"/>
        <w:ind w:left="14" w:right="-113"/>
      </w:pPr>
      <w: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rsidR="00F85D96" w:rsidRDefault="00A76F05" w:rsidP="0061447C">
      <w:pPr>
        <w:spacing w:after="157" w:line="259" w:lineRule="auto"/>
        <w:ind w:left="24" w:right="-113" w:hanging="10"/>
      </w:pPr>
      <w:r>
        <w:rPr>
          <w:b/>
        </w:rPr>
        <w:t>Тема 10. Система подготовки и обучения кадров организаций</w:t>
      </w:r>
      <w:r>
        <w:t xml:space="preserve">  </w:t>
      </w:r>
    </w:p>
    <w:p w:rsidR="00F85D96" w:rsidRDefault="00A76F05" w:rsidP="0061447C">
      <w:pPr>
        <w:spacing w:after="201"/>
        <w:ind w:left="14" w:right="-113"/>
      </w:pPr>
      <w: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F85D96" w:rsidRDefault="00A76F05" w:rsidP="0061447C">
      <w:pPr>
        <w:spacing w:after="157" w:line="259" w:lineRule="auto"/>
        <w:ind w:left="24" w:right="-113" w:hanging="10"/>
      </w:pPr>
      <w:r>
        <w:rPr>
          <w:b/>
        </w:rPr>
        <w:t>Тема 11. Типичные правонарушения в сфере ПОД/ФТ/ФРОМУ</w:t>
      </w:r>
      <w:r>
        <w:t xml:space="preserve">  </w:t>
      </w:r>
    </w:p>
    <w:p w:rsidR="00F85D96" w:rsidRDefault="00A76F05" w:rsidP="0061447C">
      <w:pPr>
        <w:ind w:left="14" w:right="-113"/>
      </w:pPr>
      <w:r>
        <w:t xml:space="preserve">Примеры нарушений требований законодательства о ПОД/ФТ/ФРОМУ субъектами первичного финансового мониторинга.  </w:t>
      </w:r>
    </w:p>
    <w:p w:rsidR="00F85D96" w:rsidRDefault="00A76F05" w:rsidP="0061447C">
      <w:pPr>
        <w:spacing w:after="133" w:line="259" w:lineRule="auto"/>
        <w:ind w:left="10" w:right="-113" w:hanging="10"/>
        <w:jc w:val="left"/>
      </w:pPr>
      <w:r>
        <w:t xml:space="preserve">__________________  </w:t>
      </w:r>
    </w:p>
    <w:p w:rsidR="00F85D96" w:rsidRDefault="00A76F05" w:rsidP="0061447C">
      <w:pPr>
        <w:ind w:left="14" w:right="-113"/>
      </w:pPr>
      <w:r>
        <w:rPr>
          <w:vertAlign w:val="superscript"/>
        </w:rPr>
        <w:t>1</w:t>
      </w:r>
      <w:r>
        <w:t xml:space="preserve">Вопросы данного раздела изучаются отдельно применительно к деятельности: 1) аудируемых </w:t>
      </w:r>
      <w:proofErr w:type="spellStart"/>
      <w:r>
        <w:t>лицсубъектов</w:t>
      </w:r>
      <w:proofErr w:type="spellEnd"/>
      <w: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rsidR="00F85D96" w:rsidRDefault="00A76F05" w:rsidP="0061447C">
      <w:pPr>
        <w:spacing w:after="176" w:line="259" w:lineRule="auto"/>
        <w:ind w:left="29" w:right="-113"/>
        <w:jc w:val="left"/>
      </w:pPr>
      <w:r>
        <w:t xml:space="preserve">   </w:t>
      </w:r>
    </w:p>
    <w:p w:rsidR="00F85D96" w:rsidRDefault="00A76F05" w:rsidP="0061447C">
      <w:pPr>
        <w:spacing w:after="208" w:line="259" w:lineRule="auto"/>
        <w:ind w:left="24" w:right="-113" w:hanging="10"/>
      </w:pPr>
      <w:r>
        <w:rPr>
          <w:b/>
        </w:rPr>
        <w:t>6-3-15 «ПРОТИВОДЕЙСТВИЕ КОРРУПЦИИ В ХОДЕ АУДИТОРСКОЙ ДЕЯТЕЛЬНОСТИ»</w:t>
      </w:r>
      <w:r>
        <w:t xml:space="preserve">  </w:t>
      </w:r>
    </w:p>
    <w:p w:rsidR="00F85D96" w:rsidRDefault="00A76F05" w:rsidP="0061447C">
      <w:pPr>
        <w:spacing w:after="213" w:line="259" w:lineRule="auto"/>
        <w:ind w:left="24" w:right="-113" w:hanging="10"/>
      </w:pPr>
      <w:r>
        <w:rPr>
          <w:b/>
        </w:rPr>
        <w:t>Продолжительность обучения</w:t>
      </w:r>
      <w:r>
        <w:t xml:space="preserve"> - 8 академических часов  </w:t>
      </w:r>
    </w:p>
    <w:p w:rsidR="00F85D96" w:rsidRDefault="00A76F05" w:rsidP="0061447C">
      <w:pPr>
        <w:spacing w:after="126" w:line="341" w:lineRule="auto"/>
        <w:ind w:left="14" w:right="-113"/>
      </w:pPr>
      <w:r>
        <w:rPr>
          <w:b/>
        </w:rPr>
        <w:t>Цель спецкурса</w:t>
      </w:r>
      <w:r>
        <w:t xml:space="preserve"> - совершенствование навыков выполнения аудиторских процедур, позволяющих выявлять случаи коррупции или риск их существования.  </w:t>
      </w:r>
    </w:p>
    <w:p w:rsidR="00F85D96" w:rsidRDefault="00A76F05" w:rsidP="0061447C">
      <w:pPr>
        <w:spacing w:after="213" w:line="259" w:lineRule="auto"/>
        <w:ind w:left="24" w:right="-113" w:hanging="10"/>
      </w:pPr>
      <w:r>
        <w:rPr>
          <w:b/>
        </w:rPr>
        <w:t>Обязательные вопросы*</w:t>
      </w:r>
      <w:r>
        <w:t xml:space="preserve">  </w:t>
      </w:r>
    </w:p>
    <w:p w:rsidR="00F85D96" w:rsidRDefault="00A76F05" w:rsidP="0061447C">
      <w:pPr>
        <w:spacing w:after="157" w:line="259" w:lineRule="auto"/>
        <w:ind w:left="24" w:right="-113" w:hanging="10"/>
      </w:pPr>
      <w:r>
        <w:rPr>
          <w:b/>
        </w:rPr>
        <w:t>Тема 1. Основы системы противодействия коррупции</w:t>
      </w:r>
      <w:r>
        <w:t xml:space="preserve">  </w:t>
      </w:r>
    </w:p>
    <w:p w:rsidR="00F85D96" w:rsidRDefault="00A76F05" w:rsidP="0061447C">
      <w:pPr>
        <w:spacing w:after="206"/>
        <w:ind w:left="14" w:right="-113"/>
      </w:pPr>
      <w:r>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rsidR="00F85D96" w:rsidRDefault="00A76F05" w:rsidP="0061447C">
      <w:pPr>
        <w:spacing w:after="212" w:line="259" w:lineRule="auto"/>
        <w:ind w:left="24" w:right="-113" w:hanging="10"/>
      </w:pPr>
      <w:r>
        <w:rPr>
          <w:b/>
        </w:rPr>
        <w:t>Тема 2. Противодействие коррупции в аудиторской организации</w:t>
      </w:r>
      <w:r>
        <w:t xml:space="preserve">  </w:t>
      </w:r>
    </w:p>
    <w:p w:rsidR="00F85D96" w:rsidRDefault="00A76F05" w:rsidP="0061447C">
      <w:pPr>
        <w:ind w:left="14" w:right="-113"/>
      </w:pPr>
      <w: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rsidR="00F85D96" w:rsidRDefault="00A76F05" w:rsidP="0061447C">
      <w:pPr>
        <w:spacing w:after="157" w:line="259" w:lineRule="auto"/>
        <w:ind w:left="24" w:right="-113" w:hanging="10"/>
      </w:pPr>
      <w:r>
        <w:rPr>
          <w:b/>
        </w:rPr>
        <w:t>Тема 3. Выявление случаев коррупции в ходе аудита и оказания аудиторской организацией (индивидуальным аудитором) иных услуг</w:t>
      </w:r>
      <w:r>
        <w:t xml:space="preserve">  </w:t>
      </w:r>
    </w:p>
    <w:p w:rsidR="00F85D96" w:rsidRDefault="00A76F05" w:rsidP="0061447C">
      <w:pPr>
        <w:ind w:left="14" w:right="-113"/>
      </w:pPr>
      <w: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rsidR="00F85D96" w:rsidRDefault="00A76F05" w:rsidP="0061447C">
      <w:pPr>
        <w:spacing w:after="157" w:line="259" w:lineRule="auto"/>
        <w:ind w:left="24" w:right="-113" w:hanging="10"/>
      </w:pPr>
      <w:r>
        <w:rPr>
          <w:b/>
        </w:rPr>
        <w:t>Тема 4. Практические занятия по выявлению фактов, которые могут указывать на случаи коррупции у аудируемого лица</w:t>
      </w:r>
      <w:r>
        <w:t xml:space="preserve">  </w:t>
      </w:r>
    </w:p>
    <w:p w:rsidR="00F85D96" w:rsidRDefault="00A76F05" w:rsidP="0061447C">
      <w:pPr>
        <w:ind w:left="14" w:right="-113"/>
      </w:pPr>
      <w: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Pr>
          <w:b/>
        </w:rPr>
        <w:t>Результат обучения</w:t>
      </w:r>
      <w:r>
        <w:t xml:space="preserve">  </w:t>
      </w:r>
    </w:p>
    <w:p w:rsidR="00F85D96" w:rsidRDefault="00A76F05" w:rsidP="0061447C">
      <w:pPr>
        <w:ind w:left="14" w:right="-113"/>
      </w:pPr>
      <w: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rsidR="00510540" w:rsidRDefault="00510540" w:rsidP="00510540">
      <w:pPr>
        <w:spacing w:after="0" w:line="240" w:lineRule="auto"/>
        <w:ind w:right="-113"/>
      </w:pPr>
    </w:p>
    <w:p w:rsidR="00510540" w:rsidRPr="00510540" w:rsidRDefault="00A76F05" w:rsidP="00510540">
      <w:pPr>
        <w:spacing w:after="0" w:line="240" w:lineRule="auto"/>
        <w:ind w:right="-113"/>
        <w:rPr>
          <w:szCs w:val="20"/>
        </w:rPr>
      </w:pPr>
      <w:r>
        <w:t xml:space="preserve">   </w:t>
      </w:r>
    </w:p>
    <w:p w:rsidR="00510540" w:rsidRPr="00510540" w:rsidRDefault="00510540" w:rsidP="00510540">
      <w:pPr>
        <w:spacing w:after="160" w:line="259" w:lineRule="auto"/>
        <w:ind w:left="0"/>
        <w:rPr>
          <w:rFonts w:eastAsiaTheme="minorHAnsi"/>
          <w:color w:val="auto"/>
          <w:szCs w:val="20"/>
          <w:lang w:eastAsia="en-US"/>
        </w:rPr>
      </w:pPr>
      <w:r w:rsidRPr="00510540">
        <w:rPr>
          <w:rFonts w:eastAsia="Times New Roman"/>
          <w:b/>
          <w:bCs/>
          <w:color w:val="auto"/>
          <w:szCs w:val="20"/>
        </w:rPr>
        <w:t xml:space="preserve">6-3-19 </w:t>
      </w:r>
      <w:r w:rsidRPr="00510540">
        <w:rPr>
          <w:rFonts w:eastAsiaTheme="minorHAnsi"/>
          <w:b/>
          <w:color w:val="auto"/>
          <w:szCs w:val="20"/>
          <w:lang w:eastAsia="en-US"/>
        </w:rPr>
        <w:t>«БАНКИ: ОРГАНИЗАЦИЯ ДЕЯТЕЛЬНОСТИ, ОСОБЕННОСТИ БУХГАЛТЕРСКОГО УЧЕТА, НАЛОГООБЛОЖЕНИЯ И АУДИТА»</w:t>
      </w:r>
      <w:r w:rsidRPr="00510540">
        <w:rPr>
          <w:rFonts w:eastAsiaTheme="minorHAnsi"/>
          <w:color w:val="auto"/>
          <w:szCs w:val="20"/>
          <w:lang w:eastAsia="en-US"/>
        </w:rPr>
        <w:t xml:space="preserve"> </w:t>
      </w:r>
    </w:p>
    <w:p w:rsidR="00510540" w:rsidRPr="00510540" w:rsidRDefault="00510540" w:rsidP="00510540">
      <w:pPr>
        <w:spacing w:after="160" w:line="259" w:lineRule="auto"/>
        <w:ind w:left="0"/>
        <w:rPr>
          <w:rFonts w:eastAsiaTheme="minorHAnsi"/>
          <w:i/>
          <w:color w:val="auto"/>
          <w:szCs w:val="20"/>
          <w:lang w:eastAsia="en-US"/>
        </w:rPr>
      </w:pPr>
      <w:r w:rsidRPr="00510540">
        <w:rPr>
          <w:rFonts w:eastAsiaTheme="minorHAnsi"/>
          <w:i/>
          <w:color w:val="auto"/>
          <w:szCs w:val="20"/>
          <w:lang w:eastAsia="en-US"/>
        </w:rPr>
        <w:t xml:space="preserve">Внесены изменения в группировку тем и вопросов Части 1 с целью уточнения акцентов. Часть 2 переписана заново вследствие изменившейся нормативной базы. Раздел 4 дополнен темой о новой роли Банка России в аудите кредитных организаций. В содержание частей 3 и 4 внесены отдельные прочие изменения. </w:t>
      </w:r>
    </w:p>
    <w:p w:rsidR="00510540" w:rsidRPr="00510540" w:rsidRDefault="00510540" w:rsidP="00510540">
      <w:pPr>
        <w:spacing w:after="160" w:line="259" w:lineRule="auto"/>
        <w:ind w:left="0"/>
        <w:rPr>
          <w:rFonts w:eastAsia="Times New Roman"/>
          <w:color w:val="auto"/>
          <w:szCs w:val="20"/>
        </w:rPr>
      </w:pPr>
      <w:r w:rsidRPr="00510540">
        <w:rPr>
          <w:rFonts w:eastAsia="Times New Roman"/>
          <w:b/>
          <w:bCs/>
          <w:color w:val="auto"/>
          <w:szCs w:val="20"/>
        </w:rPr>
        <w:t>Продолжительность обучения</w:t>
      </w:r>
      <w:r w:rsidRPr="00510540">
        <w:rPr>
          <w:rFonts w:eastAsia="Times New Roman"/>
          <w:color w:val="auto"/>
          <w:szCs w:val="20"/>
        </w:rPr>
        <w:t> – 40 академических часов</w:t>
      </w:r>
    </w:p>
    <w:p w:rsidR="00510540" w:rsidRPr="00510540" w:rsidRDefault="00510540" w:rsidP="00510540">
      <w:pPr>
        <w:spacing w:after="160" w:line="259" w:lineRule="auto"/>
        <w:ind w:left="0"/>
        <w:rPr>
          <w:rFonts w:eastAsia="Times New Roman"/>
          <w:color w:val="auto"/>
          <w:szCs w:val="20"/>
        </w:rPr>
      </w:pPr>
      <w:r w:rsidRPr="00510540">
        <w:rPr>
          <w:rFonts w:eastAsia="Times New Roman"/>
          <w:b/>
          <w:bCs/>
          <w:color w:val="auto"/>
          <w:szCs w:val="20"/>
        </w:rPr>
        <w:t>Цель программы</w:t>
      </w:r>
      <w:r w:rsidRPr="00510540">
        <w:rPr>
          <w:rFonts w:eastAsia="Times New Roman"/>
          <w:color w:val="auto"/>
          <w:szCs w:val="20"/>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rsidR="00510540" w:rsidRPr="00510540" w:rsidRDefault="00510540" w:rsidP="00510540">
      <w:pPr>
        <w:spacing w:after="0" w:line="240" w:lineRule="auto"/>
        <w:ind w:left="0"/>
        <w:rPr>
          <w:rFonts w:eastAsia="Times New Roman"/>
          <w:b/>
          <w:bCs/>
          <w:color w:val="auto"/>
          <w:szCs w:val="20"/>
        </w:rPr>
      </w:pPr>
      <w:r w:rsidRPr="00510540">
        <w:rPr>
          <w:rFonts w:eastAsia="Times New Roman"/>
          <w:b/>
          <w:bCs/>
          <w:color w:val="auto"/>
          <w:szCs w:val="20"/>
        </w:rPr>
        <w:t>Часть 1. Характеристика деятельности кредитных организаций, банковских групп</w:t>
      </w:r>
      <w:r w:rsidRPr="00510540">
        <w:rPr>
          <w:rFonts w:eastAsiaTheme="minorHAnsi"/>
          <w:b/>
          <w:color w:val="auto"/>
          <w:szCs w:val="20"/>
          <w:lang w:eastAsia="en-US"/>
        </w:rPr>
        <w:t xml:space="preserve"> и</w:t>
      </w:r>
      <w:r w:rsidRPr="00510540">
        <w:rPr>
          <w:rFonts w:eastAsia="Times New Roman"/>
          <w:b/>
          <w:bCs/>
          <w:color w:val="auto"/>
          <w:szCs w:val="20"/>
        </w:rPr>
        <w:t xml:space="preserve"> холдингов.</w:t>
      </w:r>
    </w:p>
    <w:p w:rsidR="00510540" w:rsidRPr="00510540" w:rsidRDefault="00510540" w:rsidP="00510540">
      <w:pPr>
        <w:spacing w:after="0" w:line="240" w:lineRule="auto"/>
        <w:ind w:left="0"/>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1. </w:t>
      </w:r>
      <w:r w:rsidRPr="00510540">
        <w:rPr>
          <w:rFonts w:eastAsiaTheme="minorHAnsi"/>
          <w:b/>
          <w:color w:val="auto"/>
          <w:szCs w:val="20"/>
          <w:lang w:eastAsia="en-US"/>
        </w:rPr>
        <w:t>Банк России – орган государственного регулирования</w:t>
      </w:r>
      <w:r w:rsidRPr="00510540">
        <w:rPr>
          <w:rFonts w:eastAsia="Times New Roman"/>
          <w:b/>
          <w:bCs/>
          <w:color w:val="auto"/>
          <w:szCs w:val="20"/>
        </w:rPr>
        <w:t xml:space="preserve"> и </w:t>
      </w:r>
      <w:r w:rsidRPr="00510540">
        <w:rPr>
          <w:rFonts w:eastAsiaTheme="minorHAnsi"/>
          <w:b/>
          <w:color w:val="auto"/>
          <w:szCs w:val="20"/>
          <w:lang w:eastAsia="en-US"/>
        </w:rPr>
        <w:t>надзора за</w:t>
      </w:r>
      <w:r w:rsidRPr="00510540">
        <w:rPr>
          <w:rFonts w:eastAsia="Times New Roman"/>
          <w:b/>
          <w:bCs/>
          <w:color w:val="auto"/>
          <w:szCs w:val="20"/>
        </w:rPr>
        <w:t xml:space="preserve"> деятельности </w:t>
      </w:r>
      <w:r w:rsidRPr="00510540">
        <w:rPr>
          <w:rFonts w:eastAsiaTheme="minorHAnsi"/>
          <w:b/>
          <w:color w:val="auto"/>
          <w:szCs w:val="20"/>
          <w:lang w:eastAsia="en-US"/>
        </w:rPr>
        <w:t>финансовых</w:t>
      </w:r>
      <w:r w:rsidRPr="00510540">
        <w:rPr>
          <w:rFonts w:eastAsia="Times New Roman"/>
          <w:b/>
          <w:bCs/>
          <w:color w:val="auto"/>
          <w:szCs w:val="20"/>
        </w:rPr>
        <w:t xml:space="preserve"> организаций</w:t>
      </w:r>
    </w:p>
    <w:p w:rsidR="00510540" w:rsidRPr="00510540" w:rsidRDefault="00510540" w:rsidP="006B360F">
      <w:pPr>
        <w:numPr>
          <w:ilvl w:val="0"/>
          <w:numId w:val="33"/>
        </w:numPr>
        <w:spacing w:after="0" w:line="240" w:lineRule="auto"/>
        <w:ind w:left="675"/>
        <w:rPr>
          <w:rFonts w:eastAsia="Times New Roman"/>
          <w:color w:val="auto"/>
          <w:szCs w:val="20"/>
        </w:rPr>
      </w:pPr>
      <w:r w:rsidRPr="00510540">
        <w:rPr>
          <w:rFonts w:eastAsia="Times New Roman"/>
          <w:color w:val="auto"/>
          <w:szCs w:val="20"/>
        </w:rPr>
        <w:t>основные функции Банка России, как регулятора банковской деятельности;</w:t>
      </w:r>
    </w:p>
    <w:p w:rsidR="00510540" w:rsidRPr="00510540" w:rsidRDefault="00510540" w:rsidP="006B360F">
      <w:pPr>
        <w:numPr>
          <w:ilvl w:val="0"/>
          <w:numId w:val="33"/>
        </w:numPr>
        <w:spacing w:after="0" w:line="240" w:lineRule="auto"/>
        <w:ind w:left="675"/>
        <w:rPr>
          <w:rFonts w:eastAsia="Times New Roman"/>
          <w:color w:val="auto"/>
          <w:szCs w:val="20"/>
        </w:rPr>
      </w:pPr>
      <w:r w:rsidRPr="00510540">
        <w:rPr>
          <w:rFonts w:eastAsiaTheme="minorHAnsi"/>
          <w:color w:val="auto"/>
          <w:szCs w:val="20"/>
          <w:lang w:eastAsia="en-US"/>
        </w:rPr>
        <w:t>место Банка</w:t>
      </w:r>
      <w:r w:rsidRPr="00510540">
        <w:rPr>
          <w:rFonts w:eastAsia="Times New Roman"/>
          <w:color w:val="auto"/>
          <w:szCs w:val="20"/>
        </w:rPr>
        <w:t xml:space="preserve"> России </w:t>
      </w:r>
      <w:r w:rsidRPr="00510540">
        <w:rPr>
          <w:rFonts w:eastAsiaTheme="minorHAnsi"/>
          <w:color w:val="auto"/>
          <w:szCs w:val="20"/>
          <w:lang w:eastAsia="en-US"/>
        </w:rPr>
        <w:t>в</w:t>
      </w:r>
      <w:r w:rsidRPr="00510540">
        <w:rPr>
          <w:rFonts w:eastAsia="Times New Roman"/>
          <w:color w:val="auto"/>
          <w:szCs w:val="20"/>
        </w:rPr>
        <w:t xml:space="preserve"> национальной платежной </w:t>
      </w:r>
      <w:r w:rsidRPr="00510540">
        <w:rPr>
          <w:rFonts w:eastAsiaTheme="minorHAnsi"/>
          <w:color w:val="auto"/>
          <w:szCs w:val="20"/>
          <w:lang w:eastAsia="en-US"/>
        </w:rPr>
        <w:t>системе</w:t>
      </w:r>
      <w:r w:rsidRPr="00510540">
        <w:rPr>
          <w:rFonts w:eastAsia="Times New Roman"/>
          <w:color w:val="auto"/>
          <w:szCs w:val="20"/>
        </w:rPr>
        <w:t>;</w:t>
      </w:r>
    </w:p>
    <w:p w:rsidR="00510540" w:rsidRPr="00510540" w:rsidRDefault="00510540" w:rsidP="006B360F">
      <w:pPr>
        <w:numPr>
          <w:ilvl w:val="0"/>
          <w:numId w:val="47"/>
        </w:numPr>
        <w:spacing w:after="0" w:line="240" w:lineRule="auto"/>
        <w:contextualSpacing/>
        <w:rPr>
          <w:szCs w:val="20"/>
        </w:rPr>
      </w:pPr>
      <w:r w:rsidRPr="00510540">
        <w:rPr>
          <w:szCs w:val="20"/>
        </w:rPr>
        <w:t>лицензионные требования и условия для кредитных организаций: базовые и универсальные лицензии;</w:t>
      </w:r>
    </w:p>
    <w:p w:rsidR="00510540" w:rsidRPr="00510540" w:rsidRDefault="00510540" w:rsidP="006B360F">
      <w:pPr>
        <w:numPr>
          <w:ilvl w:val="0"/>
          <w:numId w:val="47"/>
        </w:numPr>
        <w:spacing w:after="0" w:line="240" w:lineRule="auto"/>
        <w:contextualSpacing/>
        <w:rPr>
          <w:szCs w:val="20"/>
        </w:rPr>
      </w:pPr>
      <w:r w:rsidRPr="00510540">
        <w:rPr>
          <w:szCs w:val="20"/>
        </w:rPr>
        <w:t>банковская группа и банковский холдинг.</w:t>
      </w: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2. Нормативное регулирование банковской деятельности кредитных организаций</w:t>
      </w:r>
    </w:p>
    <w:p w:rsidR="00510540" w:rsidRPr="00510540" w:rsidRDefault="00510540" w:rsidP="006B360F">
      <w:pPr>
        <w:numPr>
          <w:ilvl w:val="0"/>
          <w:numId w:val="33"/>
        </w:numPr>
        <w:spacing w:after="0" w:line="240" w:lineRule="auto"/>
        <w:ind w:left="675"/>
        <w:rPr>
          <w:rFonts w:eastAsia="Times New Roman"/>
          <w:color w:val="auto"/>
          <w:szCs w:val="20"/>
        </w:rPr>
      </w:pPr>
      <w:r w:rsidRPr="00510540">
        <w:rPr>
          <w:rFonts w:eastAsia="Times New Roman"/>
          <w:color w:val="auto"/>
          <w:szCs w:val="20"/>
        </w:rPr>
        <w:t>требования Банка России к порядку представления кредитными организациями сведений о структуре собственности;</w:t>
      </w:r>
    </w:p>
    <w:p w:rsidR="00510540" w:rsidRPr="00510540" w:rsidRDefault="00510540" w:rsidP="006B360F">
      <w:pPr>
        <w:numPr>
          <w:ilvl w:val="0"/>
          <w:numId w:val="48"/>
        </w:numPr>
        <w:spacing w:after="0" w:line="240" w:lineRule="auto"/>
        <w:contextualSpacing/>
        <w:rPr>
          <w:szCs w:val="20"/>
        </w:rPr>
      </w:pPr>
      <w:r w:rsidRPr="00510540">
        <w:rPr>
          <w:szCs w:val="20"/>
        </w:rPr>
        <w:t xml:space="preserve">о квалификационных требованиях к должностным лицам и учредителям кредитной </w:t>
      </w:r>
      <w:proofErr w:type="gramStart"/>
      <w:r w:rsidRPr="00510540">
        <w:rPr>
          <w:szCs w:val="20"/>
        </w:rPr>
        <w:t>организации ;</w:t>
      </w:r>
      <w:proofErr w:type="gramEnd"/>
    </w:p>
    <w:p w:rsidR="00510540" w:rsidRPr="00510540" w:rsidRDefault="00510540" w:rsidP="006B360F">
      <w:pPr>
        <w:numPr>
          <w:ilvl w:val="0"/>
          <w:numId w:val="33"/>
        </w:numPr>
        <w:spacing w:after="0" w:line="240" w:lineRule="auto"/>
        <w:ind w:left="675"/>
        <w:rPr>
          <w:rFonts w:eastAsia="Times New Roman"/>
          <w:color w:val="auto"/>
          <w:szCs w:val="20"/>
        </w:rPr>
      </w:pPr>
      <w:r w:rsidRPr="00510540">
        <w:rPr>
          <w:rFonts w:eastAsia="Times New Roman"/>
          <w:color w:val="auto"/>
          <w:szCs w:val="20"/>
        </w:rPr>
        <w:t>антимонопольное законодательство и раскрытие информации по аффилированным лицам</w:t>
      </w:r>
      <w:r w:rsidRPr="00510540">
        <w:rPr>
          <w:rFonts w:eastAsiaTheme="minorHAnsi"/>
          <w:color w:val="auto"/>
          <w:szCs w:val="20"/>
          <w:lang w:eastAsia="en-US"/>
        </w:rPr>
        <w:t>;</w:t>
      </w:r>
    </w:p>
    <w:p w:rsidR="00510540" w:rsidRPr="00510540" w:rsidRDefault="00510540" w:rsidP="006B360F">
      <w:pPr>
        <w:numPr>
          <w:ilvl w:val="0"/>
          <w:numId w:val="34"/>
        </w:numPr>
        <w:spacing w:after="0" w:line="240" w:lineRule="auto"/>
        <w:ind w:left="675"/>
        <w:rPr>
          <w:rFonts w:eastAsia="Times New Roman"/>
          <w:color w:val="auto"/>
          <w:szCs w:val="20"/>
        </w:rPr>
      </w:pPr>
      <w:r w:rsidRPr="00510540">
        <w:rPr>
          <w:rFonts w:eastAsia="Times New Roman"/>
          <w:color w:val="auto"/>
          <w:szCs w:val="20"/>
        </w:rPr>
        <w:t>виды ответственности кредитных организаций</w:t>
      </w:r>
      <w:r w:rsidRPr="00510540">
        <w:rPr>
          <w:rFonts w:eastAsiaTheme="minorHAnsi"/>
          <w:color w:val="auto"/>
          <w:szCs w:val="20"/>
          <w:lang w:eastAsia="en-US"/>
        </w:rPr>
        <w:t>.</w:t>
      </w:r>
    </w:p>
    <w:p w:rsidR="00510540" w:rsidRPr="00510540" w:rsidRDefault="00510540" w:rsidP="006B360F">
      <w:pPr>
        <w:numPr>
          <w:ilvl w:val="0"/>
          <w:numId w:val="10"/>
        </w:numPr>
        <w:spacing w:after="0" w:line="240" w:lineRule="auto"/>
        <w:ind w:left="675"/>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Тема 3. Внутренний контроль в кредитных организациях</w:t>
      </w:r>
    </w:p>
    <w:p w:rsidR="00510540" w:rsidRPr="00510540" w:rsidRDefault="00510540" w:rsidP="006B360F">
      <w:pPr>
        <w:numPr>
          <w:ilvl w:val="0"/>
          <w:numId w:val="35"/>
        </w:numPr>
        <w:spacing w:after="0" w:line="240" w:lineRule="auto"/>
        <w:ind w:left="675"/>
        <w:rPr>
          <w:rFonts w:eastAsia="Times New Roman"/>
          <w:color w:val="auto"/>
          <w:szCs w:val="20"/>
        </w:rPr>
      </w:pPr>
      <w:r w:rsidRPr="00510540">
        <w:rPr>
          <w:rFonts w:eastAsia="Times New Roman"/>
          <w:color w:val="auto"/>
          <w:szCs w:val="20"/>
        </w:rPr>
        <w:t xml:space="preserve">международные документы </w:t>
      </w:r>
      <w:r w:rsidRPr="00510540">
        <w:rPr>
          <w:rFonts w:eastAsiaTheme="minorHAnsi"/>
          <w:color w:val="auto"/>
          <w:szCs w:val="20"/>
          <w:lang w:eastAsia="en-US"/>
        </w:rPr>
        <w:t xml:space="preserve">(БКБН - </w:t>
      </w:r>
      <w:proofErr w:type="spellStart"/>
      <w:r w:rsidRPr="00510540">
        <w:rPr>
          <w:rFonts w:eastAsiaTheme="minorHAnsi"/>
          <w:color w:val="auto"/>
          <w:szCs w:val="20"/>
          <w:lang w:eastAsia="en-US"/>
        </w:rPr>
        <w:t>Базельский</w:t>
      </w:r>
      <w:proofErr w:type="spellEnd"/>
      <w:r w:rsidRPr="00510540">
        <w:rPr>
          <w:rFonts w:eastAsiaTheme="minorHAnsi"/>
          <w:color w:val="auto"/>
          <w:szCs w:val="20"/>
          <w:lang w:eastAsia="en-US"/>
        </w:rPr>
        <w:t xml:space="preserve"> комитет по банковскому надзору) </w:t>
      </w:r>
      <w:r w:rsidRPr="00510540">
        <w:rPr>
          <w:rFonts w:eastAsia="Times New Roman"/>
          <w:color w:val="auto"/>
          <w:szCs w:val="20"/>
        </w:rPr>
        <w:t>по организации внутреннего контроля в банках;</w:t>
      </w:r>
    </w:p>
    <w:p w:rsidR="00510540" w:rsidRPr="00510540" w:rsidRDefault="00510540" w:rsidP="006B360F">
      <w:pPr>
        <w:numPr>
          <w:ilvl w:val="0"/>
          <w:numId w:val="35"/>
        </w:numPr>
        <w:spacing w:after="0" w:line="240" w:lineRule="auto"/>
        <w:ind w:left="675"/>
        <w:rPr>
          <w:rFonts w:eastAsia="Times New Roman"/>
          <w:color w:val="auto"/>
          <w:szCs w:val="20"/>
        </w:rPr>
      </w:pPr>
      <w:r w:rsidRPr="00510540">
        <w:rPr>
          <w:rFonts w:eastAsia="Times New Roman"/>
          <w:color w:val="auto"/>
          <w:szCs w:val="20"/>
        </w:rPr>
        <w:t>действующие требования Банка России по вопросам организации внутреннего контроля;</w:t>
      </w:r>
    </w:p>
    <w:p w:rsidR="00510540" w:rsidRPr="00510540" w:rsidRDefault="00510540" w:rsidP="006B360F">
      <w:pPr>
        <w:numPr>
          <w:ilvl w:val="0"/>
          <w:numId w:val="35"/>
        </w:numPr>
        <w:spacing w:after="0" w:line="240" w:lineRule="auto"/>
        <w:ind w:left="675"/>
        <w:rPr>
          <w:rFonts w:eastAsia="Times New Roman"/>
          <w:color w:val="auto"/>
          <w:szCs w:val="20"/>
        </w:rPr>
      </w:pPr>
      <w:r w:rsidRPr="00510540">
        <w:rPr>
          <w:rFonts w:eastAsia="Times New Roman"/>
          <w:color w:val="auto"/>
          <w:szCs w:val="20"/>
        </w:rPr>
        <w:t>соотношение системы внутреннего контроля, системы управления рисками и комплаенс-функции в банках;</w:t>
      </w:r>
    </w:p>
    <w:p w:rsidR="00510540" w:rsidRPr="00510540" w:rsidRDefault="00510540" w:rsidP="006B360F">
      <w:pPr>
        <w:numPr>
          <w:ilvl w:val="0"/>
          <w:numId w:val="35"/>
        </w:numPr>
        <w:spacing w:after="0" w:line="240" w:lineRule="auto"/>
        <w:ind w:left="675"/>
        <w:rPr>
          <w:rFonts w:eastAsia="Times New Roman"/>
          <w:color w:val="auto"/>
          <w:szCs w:val="20"/>
        </w:rPr>
      </w:pPr>
      <w:r w:rsidRPr="00510540">
        <w:rPr>
          <w:rFonts w:eastAsia="Times New Roman"/>
          <w:color w:val="auto"/>
          <w:szCs w:val="20"/>
        </w:rPr>
        <w:t>разграничение понятий внутреннего аудита и внутреннего контроля в банках.</w:t>
      </w:r>
    </w:p>
    <w:p w:rsidR="00510540" w:rsidRPr="00510540" w:rsidRDefault="00510540" w:rsidP="006B360F">
      <w:pPr>
        <w:numPr>
          <w:ilvl w:val="0"/>
          <w:numId w:val="49"/>
        </w:numPr>
        <w:spacing w:after="0" w:line="240" w:lineRule="auto"/>
        <w:contextualSpacing/>
        <w:rPr>
          <w:szCs w:val="20"/>
        </w:rPr>
      </w:pPr>
      <w:r w:rsidRPr="00510540">
        <w:rPr>
          <w:szCs w:val="20"/>
        </w:rPr>
        <w:t xml:space="preserve">профессиональные стандарты «Внутренний контролер» и «Внутренний аудитор» </w:t>
      </w:r>
    </w:p>
    <w:p w:rsidR="00510540" w:rsidRPr="00510540" w:rsidRDefault="00510540" w:rsidP="006B360F">
      <w:pPr>
        <w:numPr>
          <w:ilvl w:val="0"/>
          <w:numId w:val="49"/>
        </w:numPr>
        <w:spacing w:after="0" w:line="240" w:lineRule="auto"/>
        <w:contextualSpacing/>
        <w:rPr>
          <w:szCs w:val="20"/>
        </w:rPr>
      </w:pPr>
      <w:r w:rsidRPr="00510540">
        <w:rPr>
          <w:szCs w:val="20"/>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rsidR="00510540" w:rsidRPr="00510540" w:rsidRDefault="00510540" w:rsidP="006B360F">
      <w:pPr>
        <w:numPr>
          <w:ilvl w:val="0"/>
          <w:numId w:val="49"/>
        </w:numPr>
        <w:spacing w:after="0" w:line="240" w:lineRule="auto"/>
        <w:contextualSpacing/>
        <w:rPr>
          <w:szCs w:val="20"/>
        </w:rPr>
      </w:pPr>
      <w:r w:rsidRPr="00510540">
        <w:rPr>
          <w:szCs w:val="20"/>
        </w:rPr>
        <w:t>рекомендации Банка России о повышении внимания кредитных организаций к отдельным</w:t>
      </w:r>
    </w:p>
    <w:p w:rsidR="00510540" w:rsidRPr="00510540" w:rsidRDefault="00510540" w:rsidP="006B360F">
      <w:pPr>
        <w:numPr>
          <w:ilvl w:val="0"/>
          <w:numId w:val="49"/>
        </w:numPr>
        <w:spacing w:after="0" w:line="240" w:lineRule="auto"/>
        <w:contextualSpacing/>
        <w:rPr>
          <w:szCs w:val="20"/>
        </w:rPr>
      </w:pPr>
      <w:r w:rsidRPr="00510540">
        <w:rPr>
          <w:szCs w:val="20"/>
        </w:rPr>
        <w:t>операциям клиентов.</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color w:val="auto"/>
          <w:szCs w:val="20"/>
        </w:rPr>
      </w:pPr>
      <w:r w:rsidRPr="00510540">
        <w:rPr>
          <w:rFonts w:eastAsiaTheme="minorHAnsi"/>
          <w:b/>
          <w:color w:val="auto"/>
          <w:szCs w:val="20"/>
          <w:lang w:eastAsia="en-US"/>
        </w:rPr>
        <w:t xml:space="preserve">Тема </w:t>
      </w:r>
      <w:proofErr w:type="gramStart"/>
      <w:r w:rsidRPr="00510540">
        <w:rPr>
          <w:rFonts w:eastAsiaTheme="minorHAnsi"/>
          <w:b/>
          <w:color w:val="auto"/>
          <w:szCs w:val="20"/>
          <w:lang w:eastAsia="en-US"/>
        </w:rPr>
        <w:t xml:space="preserve">4 </w:t>
      </w:r>
      <w:r w:rsidRPr="00510540">
        <w:rPr>
          <w:rFonts w:eastAsia="Times New Roman"/>
          <w:b/>
          <w:bCs/>
          <w:color w:val="auto"/>
          <w:szCs w:val="20"/>
        </w:rPr>
        <w:t>.</w:t>
      </w:r>
      <w:proofErr w:type="gramEnd"/>
      <w:r w:rsidRPr="00510540">
        <w:rPr>
          <w:rFonts w:eastAsia="Times New Roman"/>
          <w:b/>
          <w:bCs/>
          <w:color w:val="auto"/>
          <w:szCs w:val="20"/>
        </w:rPr>
        <w:t xml:space="preserve"> Капитал кредитной организации</w:t>
      </w:r>
      <w:r w:rsidRPr="00510540">
        <w:rPr>
          <w:rFonts w:eastAsiaTheme="minorHAnsi"/>
          <w:b/>
          <w:color w:val="auto"/>
          <w:szCs w:val="20"/>
          <w:lang w:eastAsia="en-US"/>
        </w:rPr>
        <w:t xml:space="preserve"> и управление банковскими рисками</w:t>
      </w:r>
    </w:p>
    <w:p w:rsidR="00510540" w:rsidRPr="00510540" w:rsidRDefault="00510540" w:rsidP="006B360F">
      <w:pPr>
        <w:numPr>
          <w:ilvl w:val="0"/>
          <w:numId w:val="36"/>
        </w:numPr>
        <w:spacing w:after="0" w:line="240" w:lineRule="auto"/>
        <w:ind w:left="675"/>
        <w:rPr>
          <w:rFonts w:eastAsia="Times New Roman"/>
          <w:color w:val="auto"/>
          <w:szCs w:val="20"/>
        </w:rPr>
      </w:pPr>
      <w:r w:rsidRPr="00510540">
        <w:rPr>
          <w:rFonts w:eastAsia="Times New Roman"/>
          <w:color w:val="auto"/>
          <w:szCs w:val="20"/>
        </w:rPr>
        <w:t>действующие требования к уставному капиталу кредитной организации;</w:t>
      </w:r>
    </w:p>
    <w:p w:rsidR="00510540" w:rsidRPr="00510540" w:rsidRDefault="00510540" w:rsidP="006B360F">
      <w:pPr>
        <w:numPr>
          <w:ilvl w:val="0"/>
          <w:numId w:val="36"/>
        </w:numPr>
        <w:spacing w:after="0" w:line="240" w:lineRule="auto"/>
        <w:ind w:left="675"/>
        <w:rPr>
          <w:rFonts w:eastAsia="Times New Roman"/>
          <w:color w:val="auto"/>
          <w:szCs w:val="20"/>
        </w:rPr>
      </w:pPr>
      <w:r w:rsidRPr="00510540">
        <w:rPr>
          <w:rFonts w:eastAsia="Times New Roman"/>
          <w:color w:val="auto"/>
          <w:szCs w:val="20"/>
        </w:rPr>
        <w:t xml:space="preserve">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w:t>
      </w:r>
      <w:r w:rsidRPr="00510540">
        <w:rPr>
          <w:rFonts w:eastAsiaTheme="minorHAnsi"/>
          <w:color w:val="auto"/>
          <w:szCs w:val="20"/>
          <w:lang w:eastAsia="en-US"/>
        </w:rPr>
        <w:t>(«</w:t>
      </w:r>
      <w:r w:rsidRPr="00510540">
        <w:rPr>
          <w:rFonts w:eastAsia="Times New Roman"/>
          <w:color w:val="auto"/>
          <w:szCs w:val="20"/>
        </w:rPr>
        <w:t>Базель III</w:t>
      </w:r>
      <w:r w:rsidRPr="00510540">
        <w:rPr>
          <w:rFonts w:eastAsiaTheme="minorHAnsi"/>
          <w:color w:val="auto"/>
          <w:szCs w:val="20"/>
          <w:lang w:eastAsia="en-US"/>
        </w:rPr>
        <w:t>»);</w:t>
      </w:r>
    </w:p>
    <w:p w:rsidR="00510540" w:rsidRPr="00510540" w:rsidRDefault="00510540" w:rsidP="006B360F">
      <w:pPr>
        <w:numPr>
          <w:ilvl w:val="0"/>
          <w:numId w:val="37"/>
        </w:numPr>
        <w:spacing w:after="0" w:line="240" w:lineRule="auto"/>
        <w:ind w:left="675"/>
        <w:rPr>
          <w:rFonts w:eastAsia="Times New Roman"/>
          <w:color w:val="auto"/>
          <w:szCs w:val="20"/>
        </w:rPr>
      </w:pPr>
      <w:r w:rsidRPr="00510540">
        <w:rPr>
          <w:rFonts w:eastAsia="Times New Roman"/>
          <w:color w:val="auto"/>
          <w:szCs w:val="20"/>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rsidR="00510540" w:rsidRPr="00510540" w:rsidRDefault="00510540" w:rsidP="006B360F">
      <w:pPr>
        <w:numPr>
          <w:ilvl w:val="0"/>
          <w:numId w:val="51"/>
        </w:numPr>
        <w:spacing w:after="0" w:line="240" w:lineRule="auto"/>
        <w:contextualSpacing/>
        <w:rPr>
          <w:szCs w:val="20"/>
        </w:rPr>
      </w:pPr>
      <w:r w:rsidRPr="00510540">
        <w:rPr>
          <w:szCs w:val="20"/>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rsidR="00510540" w:rsidRPr="00510540" w:rsidRDefault="00510540" w:rsidP="006B360F">
      <w:pPr>
        <w:numPr>
          <w:ilvl w:val="0"/>
          <w:numId w:val="51"/>
        </w:numPr>
        <w:spacing w:after="0" w:line="240" w:lineRule="auto"/>
        <w:contextualSpacing/>
        <w:rPr>
          <w:szCs w:val="20"/>
        </w:rPr>
      </w:pPr>
      <w:r w:rsidRPr="00510540">
        <w:rPr>
          <w:rFonts w:eastAsia="Times New Roman"/>
          <w:szCs w:val="20"/>
        </w:rPr>
        <w:t xml:space="preserve">особенности управления кредитным риском. </w:t>
      </w:r>
      <w:r w:rsidRPr="00510540">
        <w:rPr>
          <w:szCs w:val="20"/>
        </w:rPr>
        <w:t>Рекомендации Банка России по реализации подхода к расчету кредитного риска на основе внутренних рейтингов банков;</w:t>
      </w:r>
    </w:p>
    <w:p w:rsidR="00510540" w:rsidRPr="00510540" w:rsidRDefault="00510540" w:rsidP="006B360F">
      <w:pPr>
        <w:numPr>
          <w:ilvl w:val="0"/>
          <w:numId w:val="51"/>
        </w:numPr>
        <w:spacing w:after="0" w:line="240" w:lineRule="auto"/>
        <w:contextualSpacing/>
        <w:rPr>
          <w:szCs w:val="20"/>
        </w:rPr>
      </w:pPr>
      <w:r w:rsidRPr="00510540">
        <w:rPr>
          <w:szCs w:val="20"/>
        </w:rPr>
        <w:t>особенности оценки и управления рыночным риском;</w:t>
      </w:r>
    </w:p>
    <w:p w:rsidR="00510540" w:rsidRPr="00510540" w:rsidRDefault="00510540" w:rsidP="006B360F">
      <w:pPr>
        <w:numPr>
          <w:ilvl w:val="0"/>
          <w:numId w:val="51"/>
        </w:numPr>
        <w:spacing w:after="0" w:line="240" w:lineRule="auto"/>
        <w:contextualSpacing/>
        <w:rPr>
          <w:szCs w:val="20"/>
        </w:rPr>
      </w:pPr>
      <w:r w:rsidRPr="00510540">
        <w:rPr>
          <w:szCs w:val="20"/>
        </w:rPr>
        <w:t>основные методы управления валютным риском;</w:t>
      </w:r>
    </w:p>
    <w:p w:rsidR="00510540" w:rsidRPr="00510540" w:rsidRDefault="00510540" w:rsidP="006B360F">
      <w:pPr>
        <w:numPr>
          <w:ilvl w:val="0"/>
          <w:numId w:val="51"/>
        </w:numPr>
        <w:spacing w:after="0" w:line="240" w:lineRule="auto"/>
        <w:contextualSpacing/>
        <w:rPr>
          <w:szCs w:val="20"/>
        </w:rPr>
      </w:pPr>
      <w:r w:rsidRPr="00510540">
        <w:rPr>
          <w:szCs w:val="20"/>
        </w:rPr>
        <w:t>оценка ликвидности банка. Показатель краткосрочной ликвидности («Базель III»): расчет, применение, включение в отчетность;</w:t>
      </w:r>
    </w:p>
    <w:p w:rsidR="00510540" w:rsidRPr="00510540" w:rsidRDefault="00510540" w:rsidP="006B360F">
      <w:pPr>
        <w:spacing w:after="0" w:line="240" w:lineRule="auto"/>
        <w:ind w:left="0"/>
        <w:rPr>
          <w:rFonts w:eastAsia="Times New Roman"/>
          <w:color w:val="auto"/>
          <w:szCs w:val="20"/>
        </w:rPr>
      </w:pPr>
      <w:r w:rsidRPr="00510540">
        <w:rPr>
          <w:rFonts w:eastAsia="Times New Roman"/>
          <w:color w:val="auto"/>
          <w:szCs w:val="20"/>
        </w:rPr>
        <w:t>практические вопросы оценки операционного риска с учетом международного опыта.</w:t>
      </w:r>
    </w:p>
    <w:p w:rsidR="00510540" w:rsidRPr="00510540" w:rsidRDefault="00510540" w:rsidP="006B360F">
      <w:pPr>
        <w:spacing w:after="0" w:line="240" w:lineRule="auto"/>
        <w:ind w:left="0"/>
        <w:rPr>
          <w:rFonts w:eastAsia="Times New Roman"/>
          <w:b/>
          <w:bCs/>
          <w:color w:val="auto"/>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imes New Roman"/>
          <w:b/>
          <w:bCs/>
          <w:color w:val="auto"/>
          <w:szCs w:val="20"/>
        </w:rPr>
        <w:t xml:space="preserve">Тема 5. </w:t>
      </w:r>
      <w:r w:rsidRPr="00510540">
        <w:rPr>
          <w:rFonts w:eastAsiaTheme="minorHAnsi"/>
          <w:b/>
          <w:color w:val="auto"/>
          <w:szCs w:val="20"/>
          <w:lang w:eastAsia="en-US"/>
        </w:rPr>
        <w:t>Экономические нормативы: состав, содержание и контроль исполнения Банком России</w:t>
      </w:r>
    </w:p>
    <w:p w:rsidR="00510540" w:rsidRPr="00510540" w:rsidRDefault="00510540" w:rsidP="006B360F">
      <w:pPr>
        <w:numPr>
          <w:ilvl w:val="0"/>
          <w:numId w:val="50"/>
        </w:numPr>
        <w:spacing w:after="0" w:line="240" w:lineRule="auto"/>
        <w:contextualSpacing/>
        <w:rPr>
          <w:szCs w:val="20"/>
        </w:rPr>
      </w:pPr>
      <w:r w:rsidRPr="00510540">
        <w:rPr>
          <w:szCs w:val="20"/>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rsidR="00510540" w:rsidRPr="00510540" w:rsidRDefault="00510540" w:rsidP="006B360F">
      <w:pPr>
        <w:numPr>
          <w:ilvl w:val="0"/>
          <w:numId w:val="50"/>
        </w:numPr>
        <w:spacing w:after="0" w:line="240" w:lineRule="auto"/>
        <w:contextualSpacing/>
        <w:rPr>
          <w:szCs w:val="20"/>
        </w:rPr>
      </w:pPr>
      <w:r w:rsidRPr="00510540">
        <w:rPr>
          <w:szCs w:val="20"/>
        </w:rPr>
        <w:t>надбавки к нормативам достаточности;</w:t>
      </w:r>
    </w:p>
    <w:p w:rsidR="00510540" w:rsidRPr="00510540" w:rsidRDefault="00510540" w:rsidP="006B360F">
      <w:pPr>
        <w:numPr>
          <w:ilvl w:val="0"/>
          <w:numId w:val="50"/>
        </w:numPr>
        <w:spacing w:after="0" w:line="240" w:lineRule="auto"/>
        <w:contextualSpacing/>
        <w:rPr>
          <w:szCs w:val="20"/>
        </w:rPr>
      </w:pPr>
      <w:r w:rsidRPr="00510540">
        <w:rPr>
          <w:szCs w:val="20"/>
        </w:rPr>
        <w:t>обязательные нормативы максимального размера риска на связанное с банком лицо (группу связанных с банком лиц);</w:t>
      </w:r>
    </w:p>
    <w:p w:rsidR="00510540" w:rsidRPr="00510540" w:rsidRDefault="00510540" w:rsidP="006B360F">
      <w:pPr>
        <w:numPr>
          <w:ilvl w:val="0"/>
          <w:numId w:val="50"/>
        </w:numPr>
        <w:spacing w:after="0" w:line="240" w:lineRule="auto"/>
        <w:contextualSpacing/>
        <w:rPr>
          <w:szCs w:val="20"/>
        </w:rPr>
      </w:pPr>
      <w:r w:rsidRPr="00510540">
        <w:rPr>
          <w:szCs w:val="20"/>
        </w:rPr>
        <w:t>норматив краткосрочной ликвидности Н26 (Н27): расчет, нормативное значение, сфера применения;</w:t>
      </w:r>
    </w:p>
    <w:p w:rsidR="00510540" w:rsidRPr="00510540" w:rsidRDefault="00510540" w:rsidP="006B360F">
      <w:pPr>
        <w:numPr>
          <w:ilvl w:val="0"/>
          <w:numId w:val="50"/>
        </w:numPr>
        <w:spacing w:after="0" w:line="240" w:lineRule="auto"/>
        <w:contextualSpacing/>
        <w:rPr>
          <w:szCs w:val="20"/>
        </w:rPr>
      </w:pPr>
      <w:r w:rsidRPr="00510540">
        <w:rPr>
          <w:szCs w:val="20"/>
        </w:rPr>
        <w:t>норматив структурной ликвидности (норматив чистого стабильного фондирования);</w:t>
      </w:r>
    </w:p>
    <w:p w:rsidR="00510540" w:rsidRPr="00510540" w:rsidRDefault="00510540" w:rsidP="006B360F">
      <w:pPr>
        <w:numPr>
          <w:ilvl w:val="0"/>
          <w:numId w:val="37"/>
        </w:numPr>
        <w:spacing w:after="0" w:line="240" w:lineRule="auto"/>
        <w:ind w:left="675"/>
        <w:rPr>
          <w:rFonts w:eastAsia="Times New Roman"/>
          <w:color w:val="auto"/>
          <w:szCs w:val="20"/>
        </w:rPr>
      </w:pPr>
      <w:r w:rsidRPr="00510540">
        <w:rPr>
          <w:rFonts w:eastAsia="Times New Roman"/>
          <w:color w:val="auto"/>
          <w:szCs w:val="20"/>
        </w:rPr>
        <w:t>расчет кредитными организациями показателя финансового рычага в соответствии с положениями «Базель III</w:t>
      </w:r>
      <w:r w:rsidRPr="00510540">
        <w:rPr>
          <w:rFonts w:eastAsiaTheme="minorHAnsi"/>
          <w:color w:val="auto"/>
          <w:szCs w:val="20"/>
          <w:lang w:eastAsia="en-US"/>
        </w:rPr>
        <w:t>»;</w:t>
      </w:r>
    </w:p>
    <w:p w:rsidR="00510540" w:rsidRPr="00510540" w:rsidRDefault="00510540" w:rsidP="006B360F">
      <w:pPr>
        <w:numPr>
          <w:ilvl w:val="0"/>
          <w:numId w:val="50"/>
        </w:numPr>
        <w:spacing w:after="0" w:line="240" w:lineRule="auto"/>
        <w:contextualSpacing/>
        <w:rPr>
          <w:szCs w:val="20"/>
        </w:rPr>
      </w:pPr>
      <w:r w:rsidRPr="00510540">
        <w:rPr>
          <w:szCs w:val="20"/>
        </w:rPr>
        <w:t xml:space="preserve">обязательные нормативы небанковских кредитных организаций. </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6. Оценка экономического положения банка</w:t>
      </w:r>
    </w:p>
    <w:p w:rsidR="00510540" w:rsidRPr="00510540" w:rsidRDefault="00510540" w:rsidP="006B360F">
      <w:pPr>
        <w:numPr>
          <w:ilvl w:val="0"/>
          <w:numId w:val="52"/>
        </w:numPr>
        <w:spacing w:after="0" w:line="240" w:lineRule="auto"/>
        <w:contextualSpacing/>
        <w:rPr>
          <w:szCs w:val="20"/>
        </w:rPr>
      </w:pPr>
      <w:r w:rsidRPr="00510540">
        <w:rPr>
          <w:szCs w:val="20"/>
        </w:rPr>
        <w:t>анализ капитала кредитной организации, активов, доходности, ликвидности, обязательных нормативов,</w:t>
      </w:r>
    </w:p>
    <w:p w:rsidR="00510540" w:rsidRPr="00510540" w:rsidRDefault="00510540" w:rsidP="006B360F">
      <w:pPr>
        <w:numPr>
          <w:ilvl w:val="0"/>
          <w:numId w:val="52"/>
        </w:numPr>
        <w:spacing w:after="0" w:line="240" w:lineRule="auto"/>
        <w:contextualSpacing/>
        <w:rPr>
          <w:szCs w:val="20"/>
        </w:rPr>
      </w:pPr>
      <w:r w:rsidRPr="00510540">
        <w:rPr>
          <w:szCs w:val="20"/>
        </w:rPr>
        <w:t xml:space="preserve">анализ качества управления, прозрачности структуры собственности банка. </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b/>
          <w:bCs/>
          <w:color w:val="auto"/>
          <w:szCs w:val="20"/>
        </w:rPr>
      </w:pPr>
      <w:r w:rsidRPr="00510540">
        <w:rPr>
          <w:rFonts w:eastAsia="Times New Roman"/>
          <w:b/>
          <w:bCs/>
          <w:color w:val="auto"/>
          <w:szCs w:val="20"/>
        </w:rPr>
        <w:t>Часть 2. Бухгалтерский учет и финансовая отчетность кредитных организаций, банковских групп, банковских холдингов.</w:t>
      </w:r>
    </w:p>
    <w:p w:rsidR="00510540" w:rsidRPr="00510540" w:rsidRDefault="00510540" w:rsidP="006B360F">
      <w:pPr>
        <w:spacing w:after="0" w:line="240" w:lineRule="auto"/>
        <w:ind w:left="0"/>
        <w:rPr>
          <w:rFonts w:eastAsia="Times New Roman"/>
          <w:color w:val="auto"/>
          <w:szCs w:val="20"/>
        </w:rPr>
      </w:pPr>
    </w:p>
    <w:p w:rsidR="00510540" w:rsidRPr="00510540" w:rsidRDefault="00510540" w:rsidP="006B360F">
      <w:pPr>
        <w:spacing w:after="0" w:line="240" w:lineRule="auto"/>
        <w:ind w:left="0" w:right="-1"/>
        <w:rPr>
          <w:rFonts w:eastAsiaTheme="minorHAnsi"/>
          <w:color w:val="auto"/>
          <w:szCs w:val="20"/>
          <w:lang w:eastAsia="en-US"/>
        </w:rPr>
      </w:pPr>
      <w:r w:rsidRPr="00510540">
        <w:rPr>
          <w:rFonts w:eastAsiaTheme="minorHAnsi"/>
          <w:b/>
          <w:color w:val="auto"/>
          <w:szCs w:val="20"/>
          <w:lang w:eastAsia="en-US"/>
        </w:rPr>
        <w:t>Тема 7. Правила ведения бухгалтерского учета в кредитных организациях</w:t>
      </w:r>
    </w:p>
    <w:p w:rsidR="00510540" w:rsidRPr="00510540" w:rsidRDefault="00510540" w:rsidP="006B360F">
      <w:pPr>
        <w:numPr>
          <w:ilvl w:val="0"/>
          <w:numId w:val="65"/>
        </w:numPr>
        <w:spacing w:after="0" w:line="240" w:lineRule="auto"/>
        <w:ind w:right="-1"/>
        <w:contextualSpacing/>
        <w:rPr>
          <w:szCs w:val="20"/>
        </w:rPr>
      </w:pPr>
      <w:r w:rsidRPr="00510540">
        <w:rPr>
          <w:szCs w:val="20"/>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rsidR="00510540" w:rsidRPr="00510540" w:rsidRDefault="00510540" w:rsidP="006B360F">
      <w:pPr>
        <w:numPr>
          <w:ilvl w:val="0"/>
          <w:numId w:val="65"/>
        </w:numPr>
        <w:spacing w:after="0" w:line="240" w:lineRule="auto"/>
        <w:ind w:right="-1"/>
        <w:contextualSpacing/>
        <w:rPr>
          <w:szCs w:val="20"/>
        </w:rPr>
      </w:pPr>
      <w:r w:rsidRPr="00510540">
        <w:rPr>
          <w:szCs w:val="20"/>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rsidR="00510540" w:rsidRPr="00510540" w:rsidRDefault="00510540" w:rsidP="006B360F">
      <w:pPr>
        <w:spacing w:after="0" w:line="240" w:lineRule="auto"/>
        <w:ind w:left="0"/>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r w:rsidRPr="00510540">
        <w:rPr>
          <w:rFonts w:eastAsiaTheme="minorHAnsi"/>
          <w:b/>
          <w:color w:val="auto"/>
          <w:szCs w:val="20"/>
          <w:lang w:eastAsia="en-US"/>
        </w:rPr>
        <w:t xml:space="preserve">8.  Учет вложений в ценные бумаги и производные финансовые инструменты в соответствии </w:t>
      </w:r>
      <w:proofErr w:type="gramStart"/>
      <w:r w:rsidRPr="00510540">
        <w:rPr>
          <w:rFonts w:eastAsiaTheme="minorHAnsi"/>
          <w:b/>
          <w:color w:val="auto"/>
          <w:szCs w:val="20"/>
          <w:lang w:eastAsia="en-US"/>
        </w:rPr>
        <w:t>с  МСФО</w:t>
      </w:r>
      <w:proofErr w:type="gramEnd"/>
      <w:r w:rsidRPr="00510540">
        <w:rPr>
          <w:rFonts w:eastAsiaTheme="minorHAnsi"/>
          <w:b/>
          <w:color w:val="auto"/>
          <w:szCs w:val="20"/>
          <w:lang w:eastAsia="en-US"/>
        </w:rPr>
        <w:t xml:space="preserve"> (IFRS) 9 «Финансовые инструменты» и МСФО (IFRS) 13 «Оценка справедливой стоимости» и Положением Банка России № 606-П</w:t>
      </w:r>
    </w:p>
    <w:p w:rsidR="00510540" w:rsidRPr="00510540" w:rsidRDefault="00510540" w:rsidP="006B360F">
      <w:pPr>
        <w:numPr>
          <w:ilvl w:val="0"/>
          <w:numId w:val="53"/>
        </w:numPr>
        <w:spacing w:after="0" w:line="240" w:lineRule="auto"/>
        <w:contextualSpacing/>
        <w:rPr>
          <w:szCs w:val="20"/>
        </w:rPr>
      </w:pPr>
      <w:r w:rsidRPr="00510540">
        <w:rPr>
          <w:szCs w:val="20"/>
        </w:rPr>
        <w:t>классификация ценных бумаг для целей учета: распределение по оценочным категориям</w:t>
      </w:r>
      <w:r w:rsidRPr="00510540">
        <w:rPr>
          <w:rFonts w:eastAsia="Times New Roman"/>
          <w:szCs w:val="20"/>
        </w:rPr>
        <w:t xml:space="preserve"> в </w:t>
      </w:r>
      <w:r w:rsidRPr="00510540">
        <w:rPr>
          <w:szCs w:val="20"/>
        </w:rPr>
        <w:t xml:space="preserve">результате выбранной бизнес-модели, изменение применяемой бизнес-модели в отношении ценных бумаг </w:t>
      </w:r>
      <w:r w:rsidRPr="00510540">
        <w:rPr>
          <w:rFonts w:eastAsia="Times New Roman"/>
          <w:szCs w:val="20"/>
        </w:rPr>
        <w:t xml:space="preserve">(Положение Банка России </w:t>
      </w:r>
      <w:r w:rsidRPr="00510540">
        <w:rPr>
          <w:szCs w:val="20"/>
        </w:rPr>
        <w:t>№ 606</w:t>
      </w:r>
      <w:r w:rsidRPr="00510540">
        <w:rPr>
          <w:rFonts w:eastAsia="Times New Roman"/>
          <w:szCs w:val="20"/>
        </w:rPr>
        <w:t>-П</w:t>
      </w:r>
      <w:r w:rsidRPr="00510540">
        <w:rPr>
          <w:szCs w:val="20"/>
        </w:rPr>
        <w:t>);</w:t>
      </w:r>
    </w:p>
    <w:p w:rsidR="00510540" w:rsidRPr="00510540" w:rsidRDefault="00510540" w:rsidP="006B360F">
      <w:pPr>
        <w:numPr>
          <w:ilvl w:val="0"/>
          <w:numId w:val="53"/>
        </w:numPr>
        <w:spacing w:after="0" w:line="240" w:lineRule="auto"/>
        <w:contextualSpacing/>
        <w:rPr>
          <w:szCs w:val="20"/>
        </w:rPr>
      </w:pPr>
      <w:r w:rsidRPr="00510540">
        <w:rPr>
          <w:szCs w:val="20"/>
        </w:rPr>
        <w:t xml:space="preserve">первоначальное признание ценных бумаг по справедливой стоимости: отражение финансового результата, учет отсроченной разницы; </w:t>
      </w:r>
    </w:p>
    <w:p w:rsidR="00510540" w:rsidRPr="00510540" w:rsidRDefault="00510540" w:rsidP="006B360F">
      <w:pPr>
        <w:numPr>
          <w:ilvl w:val="0"/>
          <w:numId w:val="38"/>
        </w:numPr>
        <w:spacing w:after="0" w:line="240" w:lineRule="auto"/>
        <w:ind w:left="675"/>
        <w:rPr>
          <w:rFonts w:eastAsia="Times New Roman"/>
          <w:color w:val="auto"/>
          <w:szCs w:val="20"/>
        </w:rPr>
      </w:pPr>
      <w:r w:rsidRPr="00510540">
        <w:rPr>
          <w:rFonts w:eastAsiaTheme="minorHAnsi"/>
          <w:color w:val="auto"/>
          <w:szCs w:val="20"/>
          <w:lang w:eastAsia="en-US"/>
        </w:rPr>
        <w:t>оценка справедливой стоимости</w:t>
      </w:r>
      <w:r w:rsidRPr="00510540">
        <w:rPr>
          <w:rFonts w:eastAsia="Times New Roman"/>
          <w:color w:val="auto"/>
          <w:szCs w:val="20"/>
        </w:rPr>
        <w:t xml:space="preserve"> в </w:t>
      </w:r>
      <w:r w:rsidRPr="00510540">
        <w:rPr>
          <w:rFonts w:eastAsiaTheme="minorHAnsi"/>
          <w:color w:val="auto"/>
          <w:szCs w:val="20"/>
          <w:lang w:eastAsia="en-US"/>
        </w:rPr>
        <w:t>соответствии с МСФО (IFRS) 13: наблюдаемые и ненаблюдаемые данные, источники информации, классификация уровня справедливой стоимости.</w:t>
      </w:r>
    </w:p>
    <w:p w:rsidR="00510540" w:rsidRPr="00510540" w:rsidRDefault="00510540" w:rsidP="006B360F">
      <w:pPr>
        <w:numPr>
          <w:ilvl w:val="0"/>
          <w:numId w:val="53"/>
        </w:numPr>
        <w:spacing w:after="0" w:line="240" w:lineRule="auto"/>
        <w:contextualSpacing/>
        <w:rPr>
          <w:szCs w:val="20"/>
        </w:rPr>
      </w:pPr>
      <w:r w:rsidRPr="00510540">
        <w:rPr>
          <w:szCs w:val="2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rsidR="00510540" w:rsidRPr="00510540" w:rsidRDefault="00510540" w:rsidP="006B360F">
      <w:pPr>
        <w:numPr>
          <w:ilvl w:val="0"/>
          <w:numId w:val="53"/>
        </w:numPr>
        <w:spacing w:after="0" w:line="240" w:lineRule="auto"/>
        <w:contextualSpacing/>
        <w:rPr>
          <w:szCs w:val="20"/>
        </w:rPr>
      </w:pPr>
      <w:r w:rsidRPr="00510540">
        <w:rPr>
          <w:szCs w:val="2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rsidR="00510540" w:rsidRPr="00510540" w:rsidRDefault="00510540" w:rsidP="006B360F">
      <w:pPr>
        <w:numPr>
          <w:ilvl w:val="0"/>
          <w:numId w:val="53"/>
        </w:numPr>
        <w:spacing w:after="0" w:line="240" w:lineRule="auto"/>
        <w:contextualSpacing/>
        <w:rPr>
          <w:szCs w:val="20"/>
        </w:rPr>
      </w:pPr>
      <w:r w:rsidRPr="00510540">
        <w:rPr>
          <w:szCs w:val="20"/>
        </w:rPr>
        <w:t>учет ценных бумаг по справедливой стоимости через прочий совокупный доход и через прибыль или убыток. Переоценка по справедливой стоимости;</w:t>
      </w:r>
    </w:p>
    <w:p w:rsidR="00510540" w:rsidRPr="00510540" w:rsidRDefault="00510540" w:rsidP="006B360F">
      <w:pPr>
        <w:numPr>
          <w:ilvl w:val="0"/>
          <w:numId w:val="53"/>
        </w:numPr>
        <w:spacing w:after="0" w:line="240" w:lineRule="auto"/>
        <w:contextualSpacing/>
        <w:rPr>
          <w:szCs w:val="20"/>
        </w:rPr>
      </w:pPr>
      <w:r w:rsidRPr="00510540">
        <w:rPr>
          <w:szCs w:val="2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rsidR="00510540" w:rsidRPr="00510540" w:rsidRDefault="00510540" w:rsidP="006B360F">
      <w:pPr>
        <w:numPr>
          <w:ilvl w:val="0"/>
          <w:numId w:val="53"/>
        </w:numPr>
        <w:spacing w:after="0" w:line="240" w:lineRule="auto"/>
        <w:contextualSpacing/>
        <w:rPr>
          <w:szCs w:val="20"/>
        </w:rPr>
      </w:pPr>
      <w:r w:rsidRPr="00510540">
        <w:rPr>
          <w:szCs w:val="20"/>
        </w:rPr>
        <w:t xml:space="preserve">учет </w:t>
      </w:r>
      <w:r w:rsidRPr="00510540">
        <w:rPr>
          <w:rFonts w:eastAsia="Times New Roman"/>
          <w:szCs w:val="20"/>
        </w:rPr>
        <w:t xml:space="preserve">сделок </w:t>
      </w:r>
      <w:r w:rsidRPr="00510540">
        <w:rPr>
          <w:szCs w:val="2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10540" w:rsidRPr="00510540" w:rsidRDefault="00510540" w:rsidP="006B360F">
      <w:pPr>
        <w:numPr>
          <w:ilvl w:val="0"/>
          <w:numId w:val="39"/>
        </w:numPr>
        <w:spacing w:after="0" w:line="240" w:lineRule="auto"/>
        <w:ind w:left="675"/>
        <w:rPr>
          <w:rFonts w:eastAsia="Times New Roman"/>
          <w:color w:val="auto"/>
          <w:szCs w:val="20"/>
        </w:rPr>
      </w:pPr>
      <w:r w:rsidRPr="00510540">
        <w:rPr>
          <w:rFonts w:eastAsiaTheme="minorHAnsi"/>
          <w:color w:val="auto"/>
          <w:szCs w:val="20"/>
          <w:lang w:eastAsia="en-US"/>
        </w:rPr>
        <w:t xml:space="preserve">учет </w:t>
      </w:r>
      <w:r w:rsidRPr="00510540">
        <w:rPr>
          <w:rFonts w:eastAsia="Times New Roman"/>
          <w:color w:val="auto"/>
          <w:szCs w:val="20"/>
        </w:rPr>
        <w:t>производных финансовых инструментов</w:t>
      </w:r>
      <w:r w:rsidRPr="00510540">
        <w:rPr>
          <w:rFonts w:eastAsiaTheme="minorHAnsi"/>
          <w:color w:val="auto"/>
          <w:szCs w:val="20"/>
          <w:lang w:eastAsia="en-US"/>
        </w:rPr>
        <w:t xml:space="preserve">, пример отражения в учете форвардного контракта; </w:t>
      </w:r>
    </w:p>
    <w:p w:rsidR="00510540" w:rsidRPr="00510540" w:rsidRDefault="00510540" w:rsidP="006B360F">
      <w:pPr>
        <w:numPr>
          <w:ilvl w:val="0"/>
          <w:numId w:val="39"/>
        </w:numPr>
        <w:spacing w:after="0" w:line="240" w:lineRule="auto"/>
        <w:ind w:left="675"/>
        <w:rPr>
          <w:rFonts w:eastAsia="Times New Roman"/>
          <w:color w:val="auto"/>
          <w:szCs w:val="20"/>
        </w:rPr>
      </w:pPr>
      <w:r w:rsidRPr="00510540">
        <w:rPr>
          <w:rFonts w:eastAsia="Times New Roman"/>
          <w:color w:val="auto"/>
          <w:szCs w:val="20"/>
        </w:rPr>
        <w:t>учет сделок РЕПО и займов, выданных ценными бумагами</w:t>
      </w:r>
      <w:r w:rsidRPr="00510540">
        <w:rPr>
          <w:rFonts w:eastAsiaTheme="minorHAnsi"/>
          <w:color w:val="auto"/>
          <w:szCs w:val="20"/>
          <w:lang w:eastAsia="en-US"/>
        </w:rPr>
        <w:t>;</w:t>
      </w:r>
    </w:p>
    <w:p w:rsidR="00510540" w:rsidRPr="00510540" w:rsidRDefault="00510540" w:rsidP="006B360F">
      <w:pPr>
        <w:numPr>
          <w:ilvl w:val="0"/>
          <w:numId w:val="53"/>
        </w:numPr>
        <w:spacing w:after="0" w:line="240" w:lineRule="auto"/>
        <w:contextualSpacing/>
        <w:rPr>
          <w:szCs w:val="20"/>
        </w:rPr>
      </w:pPr>
      <w:r w:rsidRPr="00510540">
        <w:rPr>
          <w:szCs w:val="20"/>
        </w:rPr>
        <w:t>учет приобретенных векселей в соответствии с выбранной бизнес-моделью и оценочной категорией;</w:t>
      </w:r>
    </w:p>
    <w:p w:rsidR="00510540" w:rsidRPr="00510540" w:rsidRDefault="00510540" w:rsidP="006B360F">
      <w:pPr>
        <w:numPr>
          <w:ilvl w:val="0"/>
          <w:numId w:val="53"/>
        </w:numPr>
        <w:spacing w:after="0" w:line="240" w:lineRule="auto"/>
        <w:contextualSpacing/>
        <w:rPr>
          <w:szCs w:val="20"/>
        </w:rPr>
      </w:pPr>
      <w:r w:rsidRPr="00510540">
        <w:rPr>
          <w:szCs w:val="2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9. Учет кредитов и прочих размещенных средств (Положение Банка России № 605-П)</w:t>
      </w:r>
    </w:p>
    <w:p w:rsidR="00510540" w:rsidRPr="00510540" w:rsidRDefault="00510540" w:rsidP="006B360F">
      <w:pPr>
        <w:numPr>
          <w:ilvl w:val="0"/>
          <w:numId w:val="56"/>
        </w:numPr>
        <w:spacing w:after="0" w:line="240" w:lineRule="auto"/>
        <w:contextualSpacing/>
        <w:rPr>
          <w:szCs w:val="20"/>
        </w:rPr>
      </w:pPr>
      <w:r w:rsidRPr="00510540">
        <w:rPr>
          <w:szCs w:val="20"/>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rsidR="00510540" w:rsidRPr="00510540" w:rsidRDefault="00510540" w:rsidP="006B360F">
      <w:pPr>
        <w:numPr>
          <w:ilvl w:val="0"/>
          <w:numId w:val="56"/>
        </w:numPr>
        <w:spacing w:after="0" w:line="240" w:lineRule="auto"/>
        <w:contextualSpacing/>
        <w:rPr>
          <w:szCs w:val="20"/>
        </w:rPr>
      </w:pPr>
      <w:r w:rsidRPr="00510540">
        <w:rPr>
          <w:szCs w:val="20"/>
        </w:rPr>
        <w:t>учет процентных доходов, расчет эффективной процентной ставки. Корректировка до эффективной процентной ставки. Пересмотр условий договора;</w:t>
      </w:r>
    </w:p>
    <w:p w:rsidR="00510540" w:rsidRPr="00510540" w:rsidRDefault="00510540" w:rsidP="006B360F">
      <w:pPr>
        <w:numPr>
          <w:ilvl w:val="0"/>
          <w:numId w:val="56"/>
        </w:numPr>
        <w:spacing w:after="0" w:line="240" w:lineRule="auto"/>
        <w:contextualSpacing/>
        <w:rPr>
          <w:szCs w:val="20"/>
        </w:rPr>
      </w:pPr>
      <w:r w:rsidRPr="00510540">
        <w:rPr>
          <w:szCs w:val="20"/>
        </w:rPr>
        <w:t>погашение кредитов по сроку и досрочное. Списание безнадежной задолженности, уступка прав требования;</w:t>
      </w:r>
    </w:p>
    <w:p w:rsidR="00510540" w:rsidRPr="00510540" w:rsidRDefault="00510540" w:rsidP="006B360F">
      <w:pPr>
        <w:numPr>
          <w:ilvl w:val="0"/>
          <w:numId w:val="56"/>
        </w:numPr>
        <w:spacing w:after="0" w:line="240" w:lineRule="auto"/>
        <w:contextualSpacing/>
        <w:rPr>
          <w:szCs w:val="20"/>
        </w:rPr>
      </w:pPr>
      <w:r w:rsidRPr="00510540">
        <w:rPr>
          <w:szCs w:val="20"/>
        </w:rPr>
        <w:t>учет резервов на возможные потери. Учет оценочного резерва;</w:t>
      </w:r>
    </w:p>
    <w:p w:rsidR="00510540" w:rsidRPr="00510540" w:rsidRDefault="00510540" w:rsidP="006B360F">
      <w:pPr>
        <w:numPr>
          <w:ilvl w:val="0"/>
          <w:numId w:val="56"/>
        </w:numPr>
        <w:spacing w:after="0" w:line="240" w:lineRule="auto"/>
        <w:contextualSpacing/>
        <w:rPr>
          <w:szCs w:val="20"/>
        </w:rPr>
      </w:pPr>
      <w:r w:rsidRPr="00510540">
        <w:rPr>
          <w:szCs w:val="20"/>
        </w:rPr>
        <w:t>учет обязательств по предоставлению кредитов (кредитная линия) и банковских гарантий по справедливой стоимости;</w:t>
      </w:r>
    </w:p>
    <w:p w:rsidR="00510540" w:rsidRPr="00510540" w:rsidRDefault="00510540" w:rsidP="006B360F">
      <w:pPr>
        <w:numPr>
          <w:ilvl w:val="0"/>
          <w:numId w:val="56"/>
        </w:numPr>
        <w:spacing w:after="0" w:line="240" w:lineRule="auto"/>
        <w:contextualSpacing/>
        <w:rPr>
          <w:szCs w:val="20"/>
        </w:rPr>
      </w:pPr>
      <w:r w:rsidRPr="00510540">
        <w:rPr>
          <w:szCs w:val="20"/>
        </w:rPr>
        <w:t xml:space="preserve">учет приобретенных прав требования: справедливая стоимость при первоначальном признании, начисление </w:t>
      </w:r>
      <w:proofErr w:type="gramStart"/>
      <w:r w:rsidRPr="00510540">
        <w:rPr>
          <w:szCs w:val="20"/>
        </w:rPr>
        <w:t>доходов,  погашение</w:t>
      </w:r>
      <w:proofErr w:type="gramEnd"/>
      <w:r w:rsidRPr="00510540">
        <w:rPr>
          <w:szCs w:val="20"/>
        </w:rPr>
        <w:t>, вторичная уступка.</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10. Учет депозитов, вкладов и прочих привлеченных средств (Положение Банка России № 604-П)</w:t>
      </w:r>
    </w:p>
    <w:p w:rsidR="00510540" w:rsidRPr="00510540" w:rsidRDefault="00510540" w:rsidP="006B360F">
      <w:pPr>
        <w:numPr>
          <w:ilvl w:val="0"/>
          <w:numId w:val="54"/>
        </w:numPr>
        <w:spacing w:after="0" w:line="240" w:lineRule="auto"/>
        <w:contextualSpacing/>
        <w:rPr>
          <w:szCs w:val="20"/>
        </w:rPr>
      </w:pPr>
      <w:r w:rsidRPr="00510540">
        <w:rPr>
          <w:szCs w:val="20"/>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rsidR="00510540" w:rsidRPr="00510540" w:rsidRDefault="00510540" w:rsidP="006B360F">
      <w:pPr>
        <w:numPr>
          <w:ilvl w:val="0"/>
          <w:numId w:val="54"/>
        </w:numPr>
        <w:spacing w:after="0" w:line="240" w:lineRule="auto"/>
        <w:contextualSpacing/>
        <w:rPr>
          <w:szCs w:val="20"/>
        </w:rPr>
      </w:pPr>
      <w:r w:rsidRPr="00510540">
        <w:rPr>
          <w:szCs w:val="20"/>
        </w:rPr>
        <w:t>учет процентных расходов. Расчет эффективной процентной ставки и корректировка процентов по договору;</w:t>
      </w:r>
    </w:p>
    <w:p w:rsidR="00510540" w:rsidRPr="00510540" w:rsidRDefault="00510540" w:rsidP="006B360F">
      <w:pPr>
        <w:numPr>
          <w:ilvl w:val="0"/>
          <w:numId w:val="54"/>
        </w:numPr>
        <w:spacing w:after="0" w:line="240" w:lineRule="auto"/>
        <w:contextualSpacing/>
        <w:rPr>
          <w:szCs w:val="20"/>
        </w:rPr>
      </w:pPr>
      <w:r w:rsidRPr="00510540">
        <w:rPr>
          <w:szCs w:val="20"/>
        </w:rPr>
        <w:t>прекращение признания депозитов, вкладов и прочих привлеченных средств - по сроку и досрочное.</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imes New Roman"/>
          <w:b/>
          <w:bCs/>
          <w:color w:val="auto"/>
          <w:szCs w:val="20"/>
        </w:rPr>
        <w:t xml:space="preserve">Тема 11. </w:t>
      </w:r>
      <w:r w:rsidRPr="00510540">
        <w:rPr>
          <w:rFonts w:eastAsiaTheme="minorHAnsi"/>
          <w:b/>
          <w:color w:val="auto"/>
          <w:szCs w:val="20"/>
          <w:lang w:eastAsia="en-US"/>
        </w:rPr>
        <w:t>Учет выпуска собственных ценных бумаг: векселей, облигаций, депозитных и сберегательных сертификатов (Положение Банка России № 604-П)</w:t>
      </w:r>
    </w:p>
    <w:p w:rsidR="00510540" w:rsidRPr="00510540" w:rsidRDefault="00510540" w:rsidP="006B360F">
      <w:pPr>
        <w:numPr>
          <w:ilvl w:val="0"/>
          <w:numId w:val="55"/>
        </w:numPr>
        <w:spacing w:after="0" w:line="240" w:lineRule="auto"/>
        <w:contextualSpacing/>
        <w:rPr>
          <w:szCs w:val="20"/>
        </w:rPr>
      </w:pPr>
      <w:r w:rsidRPr="00510540">
        <w:rPr>
          <w:szCs w:val="20"/>
        </w:rPr>
        <w:t>первоначальное признание выпущенных ценных бумаг;</w:t>
      </w:r>
    </w:p>
    <w:p w:rsidR="00510540" w:rsidRPr="00510540" w:rsidRDefault="00510540" w:rsidP="006B360F">
      <w:pPr>
        <w:numPr>
          <w:ilvl w:val="0"/>
          <w:numId w:val="55"/>
        </w:numPr>
        <w:spacing w:after="0" w:line="240" w:lineRule="auto"/>
        <w:contextualSpacing/>
        <w:rPr>
          <w:szCs w:val="20"/>
        </w:rPr>
      </w:pPr>
      <w:r w:rsidRPr="00510540">
        <w:rPr>
          <w:szCs w:val="20"/>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rsidR="00510540" w:rsidRPr="00510540" w:rsidRDefault="00510540" w:rsidP="006B360F">
      <w:pPr>
        <w:numPr>
          <w:ilvl w:val="0"/>
          <w:numId w:val="55"/>
        </w:numPr>
        <w:spacing w:after="0" w:line="240" w:lineRule="auto"/>
        <w:contextualSpacing/>
        <w:rPr>
          <w:szCs w:val="20"/>
        </w:rPr>
      </w:pPr>
      <w:r w:rsidRPr="00510540">
        <w:rPr>
          <w:szCs w:val="20"/>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rsidR="00510540" w:rsidRPr="00510540" w:rsidRDefault="00510540" w:rsidP="006B360F">
      <w:pPr>
        <w:numPr>
          <w:ilvl w:val="0"/>
          <w:numId w:val="55"/>
        </w:numPr>
        <w:spacing w:after="0" w:line="240" w:lineRule="auto"/>
        <w:contextualSpacing/>
        <w:rPr>
          <w:szCs w:val="20"/>
        </w:rPr>
      </w:pPr>
      <w:r w:rsidRPr="00510540">
        <w:rPr>
          <w:szCs w:val="20"/>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rsidR="00510540" w:rsidRPr="00510540" w:rsidRDefault="00510540" w:rsidP="006B360F">
      <w:pPr>
        <w:numPr>
          <w:ilvl w:val="0"/>
          <w:numId w:val="55"/>
        </w:numPr>
        <w:spacing w:after="0" w:line="240" w:lineRule="auto"/>
        <w:contextualSpacing/>
        <w:rPr>
          <w:szCs w:val="20"/>
        </w:rPr>
      </w:pPr>
      <w:r w:rsidRPr="00510540">
        <w:rPr>
          <w:szCs w:val="20"/>
        </w:rPr>
        <w:t>начисление процентного (купонного) расхода по выпущенным ценным бумагам</w:t>
      </w:r>
    </w:p>
    <w:p w:rsidR="00510540" w:rsidRPr="00510540" w:rsidRDefault="00510540" w:rsidP="006B360F">
      <w:pPr>
        <w:numPr>
          <w:ilvl w:val="0"/>
          <w:numId w:val="55"/>
        </w:numPr>
        <w:spacing w:after="0" w:line="240" w:lineRule="auto"/>
        <w:contextualSpacing/>
        <w:rPr>
          <w:szCs w:val="20"/>
        </w:rPr>
      </w:pPr>
      <w:r w:rsidRPr="00510540">
        <w:rPr>
          <w:szCs w:val="20"/>
        </w:rPr>
        <w:t>отражение в учете финансового обязательства после первоначального признания.</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imes New Roman"/>
          <w:b/>
          <w:bCs/>
          <w:color w:val="auto"/>
          <w:szCs w:val="20"/>
        </w:rPr>
        <w:t xml:space="preserve">Тема 12. </w:t>
      </w:r>
      <w:r w:rsidRPr="00510540">
        <w:rPr>
          <w:rFonts w:eastAsiaTheme="minorHAnsi"/>
          <w:b/>
          <w:color w:val="auto"/>
          <w:szCs w:val="20"/>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rsidR="00510540" w:rsidRPr="00510540" w:rsidRDefault="00510540" w:rsidP="006B360F">
      <w:pPr>
        <w:numPr>
          <w:ilvl w:val="0"/>
          <w:numId w:val="57"/>
        </w:numPr>
        <w:spacing w:after="0" w:line="240" w:lineRule="auto"/>
        <w:contextualSpacing/>
        <w:rPr>
          <w:szCs w:val="20"/>
        </w:rPr>
      </w:pPr>
      <w:r w:rsidRPr="00510540">
        <w:rPr>
          <w:szCs w:val="20"/>
        </w:rPr>
        <w:t>состав и учет процентных доходов и процентных расходов;</w:t>
      </w:r>
    </w:p>
    <w:p w:rsidR="00510540" w:rsidRPr="00510540" w:rsidRDefault="00510540" w:rsidP="006B360F">
      <w:pPr>
        <w:numPr>
          <w:ilvl w:val="0"/>
          <w:numId w:val="57"/>
        </w:numPr>
        <w:spacing w:after="0" w:line="240" w:lineRule="auto"/>
        <w:contextualSpacing/>
        <w:rPr>
          <w:szCs w:val="20"/>
        </w:rPr>
      </w:pPr>
      <w:r w:rsidRPr="00510540">
        <w:rPr>
          <w:szCs w:val="20"/>
        </w:rPr>
        <w:t>состав и учет операционных доходов и операционных расходов;</w:t>
      </w:r>
    </w:p>
    <w:p w:rsidR="00510540" w:rsidRPr="00510540" w:rsidRDefault="00510540" w:rsidP="006B360F">
      <w:pPr>
        <w:numPr>
          <w:ilvl w:val="0"/>
          <w:numId w:val="57"/>
        </w:numPr>
        <w:spacing w:after="0" w:line="240" w:lineRule="auto"/>
        <w:contextualSpacing/>
        <w:rPr>
          <w:szCs w:val="20"/>
        </w:rPr>
      </w:pPr>
      <w:r w:rsidRPr="00510540">
        <w:rPr>
          <w:szCs w:val="20"/>
        </w:rPr>
        <w:t>понятие прочего совокупного дохода, отражение в учете операций по увеличению и уменьшению прочего совокупного дохода.</w:t>
      </w:r>
    </w:p>
    <w:p w:rsidR="00510540" w:rsidRPr="00510540" w:rsidRDefault="00510540" w:rsidP="006B360F">
      <w:pPr>
        <w:numPr>
          <w:ilvl w:val="0"/>
          <w:numId w:val="58"/>
        </w:numPr>
        <w:spacing w:after="0" w:line="240" w:lineRule="auto"/>
        <w:contextualSpacing/>
        <w:rPr>
          <w:szCs w:val="20"/>
        </w:rPr>
      </w:pPr>
      <w:r w:rsidRPr="00510540">
        <w:rPr>
          <w:szCs w:val="20"/>
        </w:rPr>
        <w:t>учет основных средств, нематериальных активов.</w:t>
      </w:r>
    </w:p>
    <w:p w:rsidR="00510540" w:rsidRPr="00510540" w:rsidRDefault="00510540" w:rsidP="006B360F">
      <w:pPr>
        <w:numPr>
          <w:ilvl w:val="0"/>
          <w:numId w:val="58"/>
        </w:numPr>
        <w:spacing w:after="0" w:line="240" w:lineRule="auto"/>
        <w:contextualSpacing/>
        <w:rPr>
          <w:szCs w:val="20"/>
        </w:rPr>
      </w:pPr>
      <w:r w:rsidRPr="00510540">
        <w:rPr>
          <w:szCs w:val="20"/>
        </w:rPr>
        <w:t xml:space="preserve">учет инвестиционного имуществ. </w:t>
      </w:r>
    </w:p>
    <w:p w:rsidR="00510540" w:rsidRPr="00510540" w:rsidRDefault="00510540" w:rsidP="006B360F">
      <w:pPr>
        <w:numPr>
          <w:ilvl w:val="0"/>
          <w:numId w:val="58"/>
        </w:numPr>
        <w:spacing w:after="0" w:line="240" w:lineRule="auto"/>
        <w:contextualSpacing/>
        <w:rPr>
          <w:szCs w:val="20"/>
        </w:rPr>
      </w:pPr>
      <w:r w:rsidRPr="00510540">
        <w:rPr>
          <w:szCs w:val="20"/>
        </w:rPr>
        <w:t xml:space="preserve">учет долгосрочных активов, предназначенных для продажи. </w:t>
      </w:r>
    </w:p>
    <w:p w:rsidR="00510540" w:rsidRPr="00510540" w:rsidRDefault="00510540" w:rsidP="006B360F">
      <w:pPr>
        <w:numPr>
          <w:ilvl w:val="0"/>
          <w:numId w:val="58"/>
        </w:numPr>
        <w:spacing w:after="0" w:line="240" w:lineRule="auto"/>
        <w:contextualSpacing/>
        <w:rPr>
          <w:szCs w:val="20"/>
        </w:rPr>
      </w:pPr>
      <w:r w:rsidRPr="00510540">
        <w:rPr>
          <w:szCs w:val="20"/>
        </w:rPr>
        <w:t>учет запасов, средств труда и предметов труда, полученных по договорам отступного, залога, назначение которых не определено.</w:t>
      </w:r>
    </w:p>
    <w:p w:rsidR="00510540" w:rsidRPr="00510540" w:rsidRDefault="00510540" w:rsidP="006B360F">
      <w:pPr>
        <w:numPr>
          <w:ilvl w:val="0"/>
          <w:numId w:val="58"/>
        </w:numPr>
        <w:spacing w:after="0" w:line="240" w:lineRule="auto"/>
        <w:contextualSpacing/>
        <w:rPr>
          <w:szCs w:val="20"/>
        </w:rPr>
      </w:pPr>
      <w:r w:rsidRPr="00510540">
        <w:rPr>
          <w:szCs w:val="20"/>
        </w:rPr>
        <w:t>учет договоров финансовой аренды.</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 xml:space="preserve">Тема 13. Сближение банковского учета и МСФО: отраслевой стандарт </w:t>
      </w:r>
      <w:proofErr w:type="gramStart"/>
      <w:r w:rsidRPr="00510540">
        <w:rPr>
          <w:rFonts w:eastAsiaTheme="minorHAnsi"/>
          <w:b/>
          <w:color w:val="auto"/>
          <w:szCs w:val="20"/>
          <w:lang w:eastAsia="en-US"/>
        </w:rPr>
        <w:t>по  бухгалтерскому</w:t>
      </w:r>
      <w:proofErr w:type="gramEnd"/>
      <w:r w:rsidRPr="00510540">
        <w:rPr>
          <w:rFonts w:eastAsiaTheme="minorHAnsi"/>
          <w:b/>
          <w:color w:val="auto"/>
          <w:szCs w:val="20"/>
          <w:lang w:eastAsia="en-US"/>
        </w:rPr>
        <w:t xml:space="preserve"> учету вознаграждений работникам в кредитных организациях</w:t>
      </w:r>
    </w:p>
    <w:p w:rsidR="00510540" w:rsidRPr="00510540" w:rsidRDefault="00510540" w:rsidP="006B360F">
      <w:pPr>
        <w:numPr>
          <w:ilvl w:val="0"/>
          <w:numId w:val="59"/>
        </w:numPr>
        <w:spacing w:after="0" w:line="240" w:lineRule="auto"/>
        <w:contextualSpacing/>
        <w:rPr>
          <w:szCs w:val="20"/>
        </w:rPr>
      </w:pPr>
      <w:r w:rsidRPr="00510540">
        <w:rPr>
          <w:szCs w:val="20"/>
        </w:rPr>
        <w:t xml:space="preserve">требования Банка России к системе оплаты труда; </w:t>
      </w:r>
    </w:p>
    <w:p w:rsidR="00510540" w:rsidRPr="00510540" w:rsidRDefault="00510540" w:rsidP="006B360F">
      <w:pPr>
        <w:numPr>
          <w:ilvl w:val="0"/>
          <w:numId w:val="59"/>
        </w:numPr>
        <w:spacing w:after="0" w:line="240" w:lineRule="auto"/>
        <w:contextualSpacing/>
        <w:rPr>
          <w:szCs w:val="20"/>
        </w:rPr>
      </w:pPr>
      <w:r w:rsidRPr="00510540">
        <w:rPr>
          <w:szCs w:val="20"/>
        </w:rPr>
        <w:t>учет краткосрочных вознаграждений работникам;</w:t>
      </w:r>
    </w:p>
    <w:p w:rsidR="00510540" w:rsidRPr="00510540" w:rsidRDefault="00510540" w:rsidP="006B360F">
      <w:pPr>
        <w:numPr>
          <w:ilvl w:val="0"/>
          <w:numId w:val="59"/>
        </w:numPr>
        <w:spacing w:after="0" w:line="240" w:lineRule="auto"/>
        <w:contextualSpacing/>
        <w:rPr>
          <w:szCs w:val="20"/>
        </w:rPr>
      </w:pPr>
      <w:r w:rsidRPr="00510540">
        <w:rPr>
          <w:szCs w:val="20"/>
        </w:rPr>
        <w:t>учет долгосрочных вознаграждений работникам, в т.ч. по окончании трудовой деятельности;</w:t>
      </w:r>
    </w:p>
    <w:p w:rsidR="00510540" w:rsidRPr="00510540" w:rsidRDefault="00510540" w:rsidP="006B360F">
      <w:pPr>
        <w:numPr>
          <w:ilvl w:val="0"/>
          <w:numId w:val="59"/>
        </w:numPr>
        <w:spacing w:after="0" w:line="240" w:lineRule="auto"/>
        <w:contextualSpacing/>
        <w:rPr>
          <w:szCs w:val="20"/>
        </w:rPr>
      </w:pPr>
      <w:r w:rsidRPr="00510540">
        <w:rPr>
          <w:szCs w:val="20"/>
        </w:rPr>
        <w:t>учет выходных пособий.</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color w:val="auto"/>
          <w:szCs w:val="20"/>
        </w:rPr>
      </w:pPr>
      <w:r w:rsidRPr="00510540">
        <w:rPr>
          <w:rFonts w:eastAsiaTheme="minorHAnsi"/>
          <w:b/>
          <w:color w:val="auto"/>
          <w:szCs w:val="20"/>
          <w:lang w:eastAsia="en-US"/>
        </w:rPr>
        <w:t xml:space="preserve">Тема 14. </w:t>
      </w:r>
      <w:r w:rsidRPr="00510540">
        <w:rPr>
          <w:rFonts w:eastAsia="Times New Roman"/>
          <w:b/>
          <w:bCs/>
          <w:color w:val="auto"/>
          <w:szCs w:val="20"/>
        </w:rPr>
        <w:t>Учет отложенных налогов</w:t>
      </w:r>
    </w:p>
    <w:p w:rsidR="00510540" w:rsidRPr="00510540" w:rsidRDefault="00510540" w:rsidP="006B360F">
      <w:pPr>
        <w:numPr>
          <w:ilvl w:val="0"/>
          <w:numId w:val="66"/>
        </w:numPr>
        <w:spacing w:after="0" w:line="240" w:lineRule="auto"/>
        <w:contextualSpacing/>
        <w:rPr>
          <w:rFonts w:eastAsia="Times New Roman"/>
          <w:szCs w:val="20"/>
        </w:rPr>
      </w:pPr>
      <w:proofErr w:type="gramStart"/>
      <w:r w:rsidRPr="00510540">
        <w:rPr>
          <w:szCs w:val="20"/>
        </w:rPr>
        <w:t xml:space="preserve">особенности </w:t>
      </w:r>
      <w:r w:rsidRPr="00510540">
        <w:rPr>
          <w:rFonts w:eastAsia="Times New Roman"/>
          <w:szCs w:val="20"/>
        </w:rPr>
        <w:t xml:space="preserve"> расчета</w:t>
      </w:r>
      <w:proofErr w:type="gramEnd"/>
      <w:r w:rsidRPr="00510540">
        <w:rPr>
          <w:rFonts w:eastAsia="Times New Roman"/>
          <w:szCs w:val="20"/>
        </w:rPr>
        <w:t xml:space="preserve"> и учета отложенных налогов в бухгалтерском учете кредитных организаций</w:t>
      </w:r>
      <w:r w:rsidRPr="00510540">
        <w:rPr>
          <w:szCs w:val="20"/>
        </w:rPr>
        <w:t>;</w:t>
      </w:r>
    </w:p>
    <w:p w:rsidR="00510540" w:rsidRPr="00510540" w:rsidRDefault="00510540" w:rsidP="006B360F">
      <w:pPr>
        <w:numPr>
          <w:ilvl w:val="0"/>
          <w:numId w:val="60"/>
        </w:numPr>
        <w:spacing w:after="0" w:line="240" w:lineRule="auto"/>
        <w:contextualSpacing/>
        <w:rPr>
          <w:szCs w:val="20"/>
        </w:rPr>
      </w:pPr>
      <w:r w:rsidRPr="00510540">
        <w:rPr>
          <w:szCs w:val="20"/>
        </w:rPr>
        <w:t>аналитический учет отложенных налогов. Порядок ведения ведомости расчета отложенных налоговых обязательств и отложенных налоговых активов.</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r w:rsidRPr="00510540">
        <w:rPr>
          <w:rFonts w:eastAsiaTheme="minorHAnsi"/>
          <w:b/>
          <w:color w:val="auto"/>
          <w:szCs w:val="20"/>
          <w:lang w:eastAsia="en-US"/>
        </w:rPr>
        <w:t>15</w:t>
      </w:r>
      <w:r w:rsidRPr="00510540">
        <w:rPr>
          <w:rFonts w:eastAsia="Times New Roman"/>
          <w:b/>
          <w:bCs/>
          <w:color w:val="auto"/>
          <w:szCs w:val="20"/>
        </w:rPr>
        <w:t>. Бухгалтерская и финансовая отчетность кредитной организации</w:t>
      </w:r>
      <w:r w:rsidRPr="00510540">
        <w:rPr>
          <w:rFonts w:eastAsiaTheme="minorHAnsi"/>
          <w:b/>
          <w:color w:val="auto"/>
          <w:szCs w:val="20"/>
          <w:lang w:eastAsia="en-US"/>
        </w:rPr>
        <w:t>, банковской группы и банковского холдинга</w:t>
      </w:r>
    </w:p>
    <w:p w:rsidR="00510540" w:rsidRPr="00510540" w:rsidRDefault="00510540" w:rsidP="006B360F">
      <w:pPr>
        <w:numPr>
          <w:ilvl w:val="0"/>
          <w:numId w:val="40"/>
        </w:numPr>
        <w:spacing w:after="0" w:line="240" w:lineRule="auto"/>
        <w:ind w:left="675"/>
        <w:rPr>
          <w:rFonts w:eastAsia="Times New Roman"/>
          <w:color w:val="auto"/>
          <w:szCs w:val="20"/>
        </w:rPr>
      </w:pPr>
      <w:r w:rsidRPr="00510540">
        <w:rPr>
          <w:rFonts w:eastAsia="Times New Roman"/>
          <w:color w:val="auto"/>
          <w:szCs w:val="20"/>
        </w:rPr>
        <w:t>формы, состав, периодичность</w:t>
      </w:r>
      <w:r w:rsidRPr="00510540">
        <w:rPr>
          <w:rFonts w:eastAsiaTheme="minorHAnsi"/>
          <w:color w:val="auto"/>
          <w:szCs w:val="20"/>
          <w:lang w:eastAsia="en-US"/>
        </w:rPr>
        <w:t>, требования по опубликованию</w:t>
      </w:r>
      <w:r w:rsidRPr="00510540">
        <w:rPr>
          <w:rFonts w:eastAsia="Times New Roman"/>
          <w:color w:val="auto"/>
          <w:szCs w:val="20"/>
        </w:rPr>
        <w:t xml:space="preserve"> и адреса предоставления </w:t>
      </w:r>
      <w:r w:rsidRPr="00510540">
        <w:rPr>
          <w:rFonts w:eastAsiaTheme="minorHAnsi"/>
          <w:color w:val="auto"/>
          <w:szCs w:val="20"/>
          <w:lang w:eastAsia="en-US"/>
        </w:rPr>
        <w:t xml:space="preserve">публикуемой </w:t>
      </w:r>
      <w:r w:rsidRPr="00510540">
        <w:rPr>
          <w:rFonts w:eastAsia="Times New Roman"/>
          <w:color w:val="auto"/>
          <w:szCs w:val="20"/>
        </w:rPr>
        <w:t>финансовой отчетности;</w:t>
      </w:r>
    </w:p>
    <w:p w:rsidR="00510540" w:rsidRPr="00510540" w:rsidRDefault="00510540" w:rsidP="006B360F">
      <w:pPr>
        <w:numPr>
          <w:ilvl w:val="0"/>
          <w:numId w:val="61"/>
        </w:numPr>
        <w:spacing w:after="0" w:line="240" w:lineRule="auto"/>
        <w:contextualSpacing/>
        <w:rPr>
          <w:szCs w:val="20"/>
        </w:rPr>
      </w:pPr>
      <w:r w:rsidRPr="00510540">
        <w:rPr>
          <w:szCs w:val="20"/>
        </w:rPr>
        <w:t xml:space="preserve">изменения в составе и порядке формирования публикуемой отчетности; </w:t>
      </w:r>
    </w:p>
    <w:p w:rsidR="00510540" w:rsidRPr="00510540" w:rsidRDefault="00510540" w:rsidP="006B360F">
      <w:pPr>
        <w:numPr>
          <w:ilvl w:val="0"/>
          <w:numId w:val="40"/>
        </w:numPr>
        <w:spacing w:after="0" w:line="240" w:lineRule="auto"/>
        <w:ind w:left="675"/>
        <w:rPr>
          <w:rFonts w:eastAsia="Times New Roman"/>
          <w:color w:val="auto"/>
          <w:szCs w:val="20"/>
        </w:rPr>
      </w:pPr>
      <w:r w:rsidRPr="00510540">
        <w:rPr>
          <w:rFonts w:eastAsia="Times New Roman"/>
          <w:color w:val="auto"/>
          <w:szCs w:val="20"/>
        </w:rPr>
        <w:t>отчетность, направляемая кредитными организациями в Банк России в порядке надзора;</w:t>
      </w:r>
    </w:p>
    <w:p w:rsidR="00510540" w:rsidRPr="00510540" w:rsidRDefault="00510540" w:rsidP="006B360F">
      <w:pPr>
        <w:numPr>
          <w:ilvl w:val="0"/>
          <w:numId w:val="40"/>
        </w:numPr>
        <w:spacing w:after="0" w:line="240" w:lineRule="auto"/>
        <w:ind w:left="675"/>
        <w:rPr>
          <w:rFonts w:eastAsia="Times New Roman"/>
          <w:color w:val="auto"/>
          <w:szCs w:val="20"/>
        </w:rPr>
      </w:pPr>
      <w:r w:rsidRPr="00510540">
        <w:rPr>
          <w:rFonts w:eastAsia="Times New Roman"/>
          <w:color w:val="auto"/>
          <w:szCs w:val="20"/>
        </w:rPr>
        <w:t>принципы и порядок составления консолидированной отчетности</w:t>
      </w:r>
      <w:r w:rsidRPr="00510540">
        <w:rPr>
          <w:rFonts w:eastAsiaTheme="minorHAnsi"/>
          <w:color w:val="auto"/>
          <w:szCs w:val="20"/>
          <w:lang w:eastAsia="en-US"/>
        </w:rPr>
        <w:t xml:space="preserve"> банковской группы; </w:t>
      </w:r>
    </w:p>
    <w:p w:rsidR="00510540" w:rsidRPr="00510540" w:rsidRDefault="00510540" w:rsidP="006B360F">
      <w:pPr>
        <w:numPr>
          <w:ilvl w:val="0"/>
          <w:numId w:val="40"/>
        </w:numPr>
        <w:spacing w:after="0" w:line="240" w:lineRule="auto"/>
        <w:ind w:left="675"/>
        <w:rPr>
          <w:rFonts w:eastAsia="Times New Roman"/>
          <w:color w:val="auto"/>
          <w:szCs w:val="20"/>
        </w:rPr>
      </w:pPr>
      <w:r w:rsidRPr="00510540">
        <w:rPr>
          <w:rFonts w:eastAsia="Times New Roman"/>
          <w:color w:val="auto"/>
          <w:szCs w:val="20"/>
        </w:rPr>
        <w:t xml:space="preserve">отчетность, </w:t>
      </w:r>
      <w:r w:rsidRPr="00510540">
        <w:rPr>
          <w:rFonts w:eastAsiaTheme="minorHAnsi"/>
          <w:color w:val="auto"/>
          <w:szCs w:val="20"/>
          <w:lang w:eastAsia="en-US"/>
        </w:rPr>
        <w:t>предоставляемая в Банк России банковскими холдингами</w:t>
      </w:r>
      <w:r w:rsidRPr="00510540">
        <w:rPr>
          <w:rFonts w:eastAsia="Times New Roman"/>
          <w:color w:val="auto"/>
          <w:szCs w:val="20"/>
        </w:rPr>
        <w:t>.</w:t>
      </w:r>
    </w:p>
    <w:p w:rsidR="00510540" w:rsidRPr="00510540" w:rsidRDefault="00510540" w:rsidP="006B360F">
      <w:pPr>
        <w:spacing w:after="0" w:line="240" w:lineRule="auto"/>
        <w:ind w:left="675"/>
        <w:rPr>
          <w:rFonts w:eastAsia="Times New Roman"/>
          <w:color w:val="auto"/>
          <w:szCs w:val="20"/>
        </w:rPr>
      </w:pPr>
    </w:p>
    <w:p w:rsidR="00510540" w:rsidRPr="00510540" w:rsidRDefault="00510540" w:rsidP="006B360F">
      <w:pPr>
        <w:spacing w:after="0" w:line="240" w:lineRule="auto"/>
        <w:ind w:left="0"/>
        <w:rPr>
          <w:rFonts w:eastAsia="Times New Roman"/>
          <w:b/>
          <w:bCs/>
          <w:color w:val="auto"/>
          <w:szCs w:val="20"/>
        </w:rPr>
      </w:pPr>
      <w:r w:rsidRPr="00510540">
        <w:rPr>
          <w:rFonts w:eastAsia="Times New Roman"/>
          <w:b/>
          <w:bCs/>
          <w:color w:val="auto"/>
          <w:szCs w:val="20"/>
        </w:rPr>
        <w:t>Часть 3. Особенности налогообложения кредитных организаций</w:t>
      </w:r>
    </w:p>
    <w:p w:rsidR="00510540" w:rsidRPr="00510540" w:rsidRDefault="00510540" w:rsidP="006B360F">
      <w:pPr>
        <w:spacing w:after="0" w:line="240" w:lineRule="auto"/>
        <w:ind w:left="0"/>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proofErr w:type="gramStart"/>
      <w:r w:rsidRPr="00510540">
        <w:rPr>
          <w:rFonts w:eastAsiaTheme="minorHAnsi"/>
          <w:b/>
          <w:color w:val="auto"/>
          <w:szCs w:val="20"/>
          <w:lang w:eastAsia="en-US"/>
        </w:rPr>
        <w:t xml:space="preserve">16 </w:t>
      </w:r>
      <w:r w:rsidRPr="00510540">
        <w:rPr>
          <w:rFonts w:eastAsia="Times New Roman"/>
          <w:b/>
          <w:bCs/>
          <w:color w:val="auto"/>
          <w:szCs w:val="20"/>
        </w:rPr>
        <w:t>.</w:t>
      </w:r>
      <w:proofErr w:type="gramEnd"/>
      <w:r w:rsidRPr="00510540">
        <w:rPr>
          <w:rFonts w:eastAsia="Times New Roman"/>
          <w:b/>
          <w:bCs/>
          <w:color w:val="auto"/>
          <w:szCs w:val="20"/>
        </w:rPr>
        <w:t xml:space="preserve"> Особенности расчетов по НДС в кредитных организациях</w:t>
      </w:r>
    </w:p>
    <w:p w:rsidR="00510540" w:rsidRPr="00510540" w:rsidRDefault="00510540" w:rsidP="006B360F">
      <w:pPr>
        <w:numPr>
          <w:ilvl w:val="0"/>
          <w:numId w:val="41"/>
        </w:numPr>
        <w:spacing w:after="0" w:line="240" w:lineRule="auto"/>
        <w:ind w:left="675"/>
        <w:rPr>
          <w:rFonts w:eastAsia="Times New Roman"/>
          <w:color w:val="auto"/>
          <w:szCs w:val="20"/>
        </w:rPr>
      </w:pPr>
      <w:r w:rsidRPr="00510540">
        <w:rPr>
          <w:rFonts w:eastAsia="Times New Roman"/>
          <w:color w:val="auto"/>
          <w:szCs w:val="20"/>
        </w:rPr>
        <w:t>разделение операций в кредитных организациях на облагаемые и необлагаемые НДС;</w:t>
      </w:r>
    </w:p>
    <w:p w:rsidR="00510540" w:rsidRPr="00510540" w:rsidRDefault="00510540" w:rsidP="006B360F">
      <w:pPr>
        <w:numPr>
          <w:ilvl w:val="0"/>
          <w:numId w:val="41"/>
        </w:numPr>
        <w:spacing w:after="0" w:line="240" w:lineRule="auto"/>
        <w:ind w:left="675"/>
        <w:rPr>
          <w:rFonts w:eastAsia="Times New Roman"/>
          <w:color w:val="auto"/>
          <w:szCs w:val="20"/>
        </w:rPr>
      </w:pPr>
      <w:r w:rsidRPr="00510540">
        <w:rPr>
          <w:rFonts w:eastAsia="Times New Roman"/>
          <w:color w:val="auto"/>
          <w:szCs w:val="20"/>
        </w:rPr>
        <w:t>учет входящего НДС;</w:t>
      </w:r>
    </w:p>
    <w:p w:rsidR="00510540" w:rsidRPr="00510540" w:rsidRDefault="00510540" w:rsidP="006B360F">
      <w:pPr>
        <w:numPr>
          <w:ilvl w:val="0"/>
          <w:numId w:val="62"/>
        </w:numPr>
        <w:spacing w:after="0" w:line="240" w:lineRule="auto"/>
        <w:contextualSpacing/>
        <w:rPr>
          <w:szCs w:val="20"/>
        </w:rPr>
      </w:pPr>
      <w:r w:rsidRPr="00510540">
        <w:rPr>
          <w:rFonts w:eastAsia="Times New Roman"/>
          <w:szCs w:val="20"/>
        </w:rPr>
        <w:t>прекращение обязательств путем отступного и его налоговые последствия;</w:t>
      </w:r>
      <w:r w:rsidRPr="00510540">
        <w:rPr>
          <w:szCs w:val="20"/>
        </w:rPr>
        <w:t xml:space="preserve"> </w:t>
      </w:r>
    </w:p>
    <w:p w:rsidR="00510540" w:rsidRPr="00510540" w:rsidRDefault="00510540" w:rsidP="006B360F">
      <w:pPr>
        <w:numPr>
          <w:ilvl w:val="0"/>
          <w:numId w:val="62"/>
        </w:numPr>
        <w:spacing w:after="0" w:line="240" w:lineRule="auto"/>
        <w:contextualSpacing/>
        <w:rPr>
          <w:szCs w:val="20"/>
        </w:rPr>
      </w:pPr>
      <w:r w:rsidRPr="00510540">
        <w:rPr>
          <w:szCs w:val="20"/>
        </w:rPr>
        <w:t>банк как налоговый агент по НДС.</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proofErr w:type="gramStart"/>
      <w:r w:rsidRPr="00510540">
        <w:rPr>
          <w:rFonts w:eastAsiaTheme="minorHAnsi"/>
          <w:b/>
          <w:color w:val="auto"/>
          <w:szCs w:val="20"/>
          <w:lang w:eastAsia="en-US"/>
        </w:rPr>
        <w:t xml:space="preserve">17 </w:t>
      </w:r>
      <w:r w:rsidRPr="00510540">
        <w:rPr>
          <w:rFonts w:eastAsia="Times New Roman"/>
          <w:b/>
          <w:bCs/>
          <w:color w:val="auto"/>
          <w:szCs w:val="20"/>
        </w:rPr>
        <w:t>.</w:t>
      </w:r>
      <w:proofErr w:type="gramEnd"/>
      <w:r w:rsidRPr="00510540">
        <w:rPr>
          <w:rFonts w:eastAsia="Times New Roman"/>
          <w:b/>
          <w:bCs/>
          <w:color w:val="auto"/>
          <w:szCs w:val="20"/>
        </w:rPr>
        <w:t xml:space="preserve"> Особенности исчисления налога на прибыль в кредитных организациях.</w:t>
      </w:r>
    </w:p>
    <w:p w:rsidR="00510540" w:rsidRPr="00510540" w:rsidRDefault="00510540" w:rsidP="006B360F">
      <w:pPr>
        <w:numPr>
          <w:ilvl w:val="0"/>
          <w:numId w:val="42"/>
        </w:numPr>
        <w:spacing w:after="0" w:line="240" w:lineRule="auto"/>
        <w:ind w:left="675"/>
        <w:rPr>
          <w:rFonts w:eastAsia="Times New Roman"/>
          <w:color w:val="auto"/>
          <w:szCs w:val="20"/>
        </w:rPr>
      </w:pPr>
      <w:r w:rsidRPr="00510540">
        <w:rPr>
          <w:rFonts w:eastAsia="Times New Roman"/>
          <w:color w:val="auto"/>
          <w:szCs w:val="20"/>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rsidR="00510540" w:rsidRPr="00510540" w:rsidRDefault="00510540" w:rsidP="006B360F">
      <w:pPr>
        <w:numPr>
          <w:ilvl w:val="0"/>
          <w:numId w:val="63"/>
        </w:numPr>
        <w:spacing w:after="0" w:line="240" w:lineRule="auto"/>
        <w:contextualSpacing/>
        <w:rPr>
          <w:szCs w:val="20"/>
        </w:rPr>
      </w:pPr>
      <w:r w:rsidRPr="00510540">
        <w:rPr>
          <w:szCs w:val="20"/>
        </w:rPr>
        <w:t xml:space="preserve">налогообложение </w:t>
      </w:r>
      <w:r w:rsidRPr="00510540">
        <w:rPr>
          <w:rFonts w:eastAsia="Times New Roman"/>
          <w:szCs w:val="20"/>
        </w:rPr>
        <w:t xml:space="preserve">операции с </w:t>
      </w:r>
      <w:r w:rsidRPr="00510540">
        <w:rPr>
          <w:szCs w:val="20"/>
        </w:rPr>
        <w:t>производными финансовыми инструментами;</w:t>
      </w:r>
    </w:p>
    <w:p w:rsidR="00510540" w:rsidRPr="00510540" w:rsidRDefault="00510540" w:rsidP="006B360F">
      <w:pPr>
        <w:numPr>
          <w:ilvl w:val="0"/>
          <w:numId w:val="42"/>
        </w:numPr>
        <w:spacing w:after="0" w:line="240" w:lineRule="auto"/>
        <w:ind w:left="675"/>
        <w:rPr>
          <w:rFonts w:eastAsia="Times New Roman"/>
          <w:color w:val="auto"/>
          <w:szCs w:val="20"/>
        </w:rPr>
      </w:pPr>
      <w:r w:rsidRPr="00510540">
        <w:rPr>
          <w:rFonts w:eastAsiaTheme="minorHAnsi"/>
          <w:color w:val="auto"/>
          <w:szCs w:val="20"/>
          <w:lang w:eastAsia="en-US"/>
        </w:rPr>
        <w:t>операции с безнадежными долгами</w:t>
      </w:r>
      <w:r w:rsidRPr="00510540">
        <w:rPr>
          <w:rFonts w:eastAsia="Times New Roman"/>
          <w:color w:val="auto"/>
          <w:szCs w:val="20"/>
        </w:rPr>
        <w:t>, прекращение начисления процентов, списание задолженности</w:t>
      </w:r>
      <w:r w:rsidRPr="00510540">
        <w:rPr>
          <w:rFonts w:eastAsiaTheme="minorHAnsi"/>
          <w:color w:val="auto"/>
          <w:szCs w:val="20"/>
          <w:lang w:eastAsia="en-US"/>
        </w:rPr>
        <w:t xml:space="preserve">; </w:t>
      </w:r>
    </w:p>
    <w:p w:rsidR="00510540" w:rsidRPr="00510540" w:rsidRDefault="00510540" w:rsidP="006B360F">
      <w:pPr>
        <w:numPr>
          <w:ilvl w:val="0"/>
          <w:numId w:val="43"/>
        </w:numPr>
        <w:spacing w:after="0" w:line="240" w:lineRule="auto"/>
        <w:ind w:left="675"/>
        <w:rPr>
          <w:rFonts w:eastAsia="Times New Roman"/>
          <w:color w:val="auto"/>
          <w:szCs w:val="20"/>
        </w:rPr>
      </w:pPr>
      <w:r w:rsidRPr="00510540">
        <w:rPr>
          <w:rFonts w:eastAsia="Times New Roman"/>
          <w:color w:val="auto"/>
          <w:szCs w:val="20"/>
        </w:rPr>
        <w:t xml:space="preserve">налогообложение </w:t>
      </w:r>
      <w:r w:rsidRPr="00510540">
        <w:rPr>
          <w:rFonts w:eastAsiaTheme="minorHAnsi"/>
          <w:color w:val="auto"/>
          <w:szCs w:val="20"/>
          <w:lang w:eastAsia="en-US"/>
        </w:rPr>
        <w:t>сделок</w:t>
      </w:r>
      <w:r w:rsidRPr="00510540">
        <w:rPr>
          <w:rFonts w:eastAsia="Times New Roman"/>
          <w:color w:val="auto"/>
          <w:szCs w:val="20"/>
        </w:rPr>
        <w:t xml:space="preserve"> РЕПО;</w:t>
      </w:r>
    </w:p>
    <w:p w:rsidR="00510540" w:rsidRPr="00510540" w:rsidRDefault="00510540" w:rsidP="006B360F">
      <w:pPr>
        <w:numPr>
          <w:ilvl w:val="0"/>
          <w:numId w:val="63"/>
        </w:numPr>
        <w:spacing w:after="0" w:line="240" w:lineRule="auto"/>
        <w:contextualSpacing/>
        <w:rPr>
          <w:szCs w:val="20"/>
        </w:rPr>
      </w:pPr>
      <w:r w:rsidRPr="00510540">
        <w:rPr>
          <w:szCs w:val="20"/>
        </w:rPr>
        <w:t xml:space="preserve">налогообложение сделок с взаимозависимыми лицами, контролируемые сделки. </w:t>
      </w:r>
    </w:p>
    <w:p w:rsidR="00510540" w:rsidRPr="00510540" w:rsidRDefault="00510540" w:rsidP="006B360F">
      <w:pPr>
        <w:spacing w:after="0" w:line="240" w:lineRule="auto"/>
        <w:ind w:left="0"/>
        <w:rPr>
          <w:rFonts w:eastAsia="Times New Roman"/>
          <w:b/>
          <w:bCs/>
          <w:color w:val="auto"/>
          <w:szCs w:val="20"/>
        </w:rPr>
      </w:pPr>
    </w:p>
    <w:p w:rsidR="00510540" w:rsidRPr="00510540" w:rsidRDefault="00510540" w:rsidP="006B360F">
      <w:pPr>
        <w:spacing w:after="0" w:line="240" w:lineRule="auto"/>
        <w:ind w:left="0"/>
        <w:rPr>
          <w:rFonts w:eastAsia="Times New Roman"/>
          <w:b/>
          <w:bCs/>
          <w:color w:val="auto"/>
          <w:szCs w:val="20"/>
        </w:rPr>
      </w:pPr>
      <w:r w:rsidRPr="00510540">
        <w:rPr>
          <w:rFonts w:eastAsia="Times New Roman"/>
          <w:b/>
          <w:bCs/>
          <w:color w:val="auto"/>
          <w:szCs w:val="20"/>
        </w:rPr>
        <w:t>Часть 4. Аудит бухгалтерской (финансовой) отчетности кредитных организаций</w:t>
      </w:r>
      <w:r w:rsidRPr="00510540">
        <w:rPr>
          <w:rFonts w:eastAsiaTheme="minorHAnsi"/>
          <w:b/>
          <w:color w:val="auto"/>
          <w:szCs w:val="20"/>
          <w:lang w:eastAsia="en-US"/>
        </w:rPr>
        <w:t xml:space="preserve"> в соответствии с Международными стандартами аудита</w:t>
      </w:r>
      <w:r w:rsidRPr="00510540">
        <w:rPr>
          <w:rFonts w:eastAsia="Times New Roman"/>
          <w:b/>
          <w:bCs/>
          <w:color w:val="auto"/>
          <w:szCs w:val="20"/>
        </w:rPr>
        <w:t>.</w:t>
      </w:r>
    </w:p>
    <w:p w:rsidR="00510540" w:rsidRPr="00510540" w:rsidRDefault="00510540" w:rsidP="006B360F">
      <w:pPr>
        <w:spacing w:after="0" w:line="240" w:lineRule="auto"/>
        <w:ind w:left="0"/>
        <w:rPr>
          <w:rFonts w:eastAsia="Times New Roman"/>
          <w:color w:val="auto"/>
          <w:szCs w:val="20"/>
        </w:rPr>
      </w:pPr>
    </w:p>
    <w:p w:rsidR="00510540" w:rsidRPr="00510540" w:rsidRDefault="00510540" w:rsidP="006B360F">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rsidR="00510540" w:rsidRPr="00510540" w:rsidRDefault="00510540" w:rsidP="006B360F">
      <w:pPr>
        <w:numPr>
          <w:ilvl w:val="0"/>
          <w:numId w:val="64"/>
        </w:numPr>
        <w:spacing w:after="0" w:line="240" w:lineRule="auto"/>
        <w:contextualSpacing/>
        <w:rPr>
          <w:szCs w:val="20"/>
        </w:rPr>
      </w:pPr>
      <w:r w:rsidRPr="00510540">
        <w:rPr>
          <w:szCs w:val="20"/>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rsidR="00510540" w:rsidRPr="00510540" w:rsidRDefault="00510540" w:rsidP="006B360F">
      <w:pPr>
        <w:numPr>
          <w:ilvl w:val="0"/>
          <w:numId w:val="64"/>
        </w:numPr>
        <w:spacing w:after="0" w:line="240" w:lineRule="auto"/>
        <w:contextualSpacing/>
        <w:rPr>
          <w:szCs w:val="20"/>
        </w:rPr>
      </w:pPr>
      <w:r w:rsidRPr="00510540">
        <w:rPr>
          <w:szCs w:val="20"/>
        </w:rPr>
        <w:t>требования к аудиторской организации для проведения обязательного аудита бухгалтерской (финансовой) отчетности кредитных организаций;</w:t>
      </w:r>
    </w:p>
    <w:p w:rsidR="00510540" w:rsidRPr="00510540" w:rsidRDefault="00510540" w:rsidP="006B360F">
      <w:pPr>
        <w:numPr>
          <w:ilvl w:val="0"/>
          <w:numId w:val="64"/>
        </w:numPr>
        <w:spacing w:after="0" w:line="240" w:lineRule="auto"/>
        <w:contextualSpacing/>
        <w:rPr>
          <w:szCs w:val="20"/>
        </w:rPr>
      </w:pPr>
      <w:r w:rsidRPr="00510540">
        <w:rPr>
          <w:szCs w:val="20"/>
        </w:rPr>
        <w:t>порядок заключения договора на проведения обязательного аудита бухгалтерской (финансовой) отчетности кредитных организаций;</w:t>
      </w:r>
    </w:p>
    <w:p w:rsidR="00510540" w:rsidRPr="00510540" w:rsidRDefault="00510540" w:rsidP="006B360F">
      <w:pPr>
        <w:numPr>
          <w:ilvl w:val="0"/>
          <w:numId w:val="64"/>
        </w:numPr>
        <w:spacing w:after="0" w:line="240" w:lineRule="auto"/>
        <w:contextualSpacing/>
        <w:rPr>
          <w:szCs w:val="20"/>
        </w:rPr>
      </w:pPr>
      <w:r w:rsidRPr="00510540">
        <w:rPr>
          <w:szCs w:val="20"/>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rsidR="00510540" w:rsidRPr="00510540" w:rsidRDefault="00510540" w:rsidP="006B360F">
      <w:pPr>
        <w:numPr>
          <w:ilvl w:val="0"/>
          <w:numId w:val="64"/>
        </w:numPr>
        <w:spacing w:after="0" w:line="240" w:lineRule="auto"/>
        <w:contextualSpacing/>
        <w:rPr>
          <w:szCs w:val="20"/>
        </w:rPr>
      </w:pPr>
      <w:r w:rsidRPr="00510540">
        <w:t>процедуры проверки предписаний Банка России в отношении проверяемой кредитной организации.</w:t>
      </w:r>
    </w:p>
    <w:p w:rsidR="00510540" w:rsidRPr="00510540" w:rsidRDefault="00510540" w:rsidP="006B360F">
      <w:pPr>
        <w:spacing w:after="0" w:line="240" w:lineRule="auto"/>
        <w:ind w:left="720"/>
        <w:contextualSpacing/>
        <w:rPr>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proofErr w:type="gramStart"/>
      <w:r w:rsidRPr="00510540">
        <w:rPr>
          <w:rFonts w:eastAsiaTheme="minorHAnsi"/>
          <w:b/>
          <w:color w:val="auto"/>
          <w:szCs w:val="20"/>
          <w:lang w:eastAsia="en-US"/>
        </w:rPr>
        <w:t xml:space="preserve">19 </w:t>
      </w:r>
      <w:r w:rsidRPr="00510540">
        <w:rPr>
          <w:rFonts w:eastAsia="Times New Roman"/>
          <w:b/>
          <w:bCs/>
          <w:color w:val="auto"/>
          <w:szCs w:val="20"/>
        </w:rPr>
        <w:t>.</w:t>
      </w:r>
      <w:proofErr w:type="gramEnd"/>
      <w:r w:rsidRPr="00510540">
        <w:rPr>
          <w:rFonts w:eastAsia="Times New Roman"/>
          <w:b/>
          <w:bCs/>
          <w:color w:val="auto"/>
          <w:szCs w:val="20"/>
        </w:rPr>
        <w:t xml:space="preserve"> Основные стандарты аудиторской деятельности в применении к аудиту финансовой отчетности кредитных организаций.</w:t>
      </w:r>
      <w:r w:rsidRPr="00510540">
        <w:rPr>
          <w:rFonts w:eastAsiaTheme="minorHAnsi"/>
          <w:b/>
          <w:color w:val="auto"/>
          <w:szCs w:val="20"/>
          <w:lang w:eastAsia="en-US"/>
        </w:rPr>
        <w:t xml:space="preserve"> </w:t>
      </w:r>
    </w:p>
    <w:p w:rsidR="00510540" w:rsidRPr="00510540" w:rsidRDefault="00510540" w:rsidP="006B360F">
      <w:pPr>
        <w:numPr>
          <w:ilvl w:val="0"/>
          <w:numId w:val="44"/>
        </w:numPr>
        <w:spacing w:after="0" w:line="240" w:lineRule="auto"/>
        <w:ind w:left="675"/>
        <w:rPr>
          <w:rFonts w:eastAsia="Times New Roman"/>
          <w:color w:val="auto"/>
          <w:szCs w:val="20"/>
        </w:rPr>
      </w:pPr>
      <w:r w:rsidRPr="00510540">
        <w:rPr>
          <w:rFonts w:eastAsia="Times New Roman"/>
          <w:color w:val="auto"/>
          <w:szCs w:val="20"/>
        </w:rPr>
        <w:t xml:space="preserve">цель и основные принципы аудита финансовой отчетности кредитных организаций как общественно значимых организаций. </w:t>
      </w:r>
      <w:r w:rsidRPr="00510540">
        <w:rPr>
          <w:rFonts w:eastAsiaTheme="minorHAnsi"/>
          <w:color w:val="auto"/>
          <w:szCs w:val="20"/>
          <w:lang w:eastAsia="en-US"/>
        </w:rPr>
        <w:t>Группы</w:t>
      </w:r>
      <w:r w:rsidRPr="00510540">
        <w:rPr>
          <w:rFonts w:eastAsia="Times New Roman"/>
          <w:color w:val="auto"/>
          <w:szCs w:val="20"/>
        </w:rPr>
        <w:t xml:space="preserve"> пользователей финансовой отчетности и их интересы;</w:t>
      </w:r>
    </w:p>
    <w:p w:rsidR="00510540" w:rsidRPr="00510540" w:rsidRDefault="00510540" w:rsidP="006B360F">
      <w:pPr>
        <w:numPr>
          <w:ilvl w:val="0"/>
          <w:numId w:val="44"/>
        </w:numPr>
        <w:spacing w:after="0" w:line="240" w:lineRule="auto"/>
        <w:ind w:left="675"/>
        <w:rPr>
          <w:rFonts w:eastAsia="Times New Roman"/>
          <w:color w:val="auto"/>
          <w:szCs w:val="20"/>
        </w:rPr>
      </w:pPr>
      <w:r w:rsidRPr="00510540">
        <w:rPr>
          <w:rFonts w:eastAsia="Times New Roman"/>
          <w:color w:val="auto"/>
          <w:szCs w:val="20"/>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rsidR="00510540" w:rsidRPr="00510540" w:rsidRDefault="00510540" w:rsidP="006B360F">
      <w:pPr>
        <w:numPr>
          <w:ilvl w:val="0"/>
          <w:numId w:val="44"/>
        </w:numPr>
        <w:spacing w:after="0" w:line="240" w:lineRule="auto"/>
        <w:ind w:left="675"/>
        <w:rPr>
          <w:rFonts w:eastAsia="Times New Roman"/>
          <w:color w:val="auto"/>
          <w:szCs w:val="20"/>
        </w:rPr>
      </w:pPr>
      <w:r w:rsidRPr="00510540">
        <w:rPr>
          <w:rFonts w:eastAsia="Times New Roman"/>
          <w:color w:val="auto"/>
          <w:szCs w:val="20"/>
        </w:rPr>
        <w:t xml:space="preserve">особенности организации внутреннего аудита в банках и рассмотрение результатов его работы в </w:t>
      </w:r>
      <w:r w:rsidRPr="00510540">
        <w:rPr>
          <w:rFonts w:eastAsiaTheme="minorHAnsi"/>
          <w:color w:val="auto"/>
          <w:szCs w:val="20"/>
          <w:lang w:eastAsia="en-US"/>
        </w:rPr>
        <w:t>аудите</w:t>
      </w:r>
      <w:r w:rsidRPr="00510540">
        <w:rPr>
          <w:rFonts w:eastAsia="Times New Roman"/>
          <w:color w:val="auto"/>
          <w:szCs w:val="20"/>
        </w:rPr>
        <w:t>;</w:t>
      </w:r>
    </w:p>
    <w:p w:rsidR="00510540" w:rsidRPr="00510540" w:rsidRDefault="00510540" w:rsidP="006B360F">
      <w:pPr>
        <w:numPr>
          <w:ilvl w:val="0"/>
          <w:numId w:val="44"/>
        </w:numPr>
        <w:spacing w:after="0" w:line="240" w:lineRule="auto"/>
        <w:ind w:left="675"/>
        <w:rPr>
          <w:rFonts w:eastAsia="Times New Roman"/>
          <w:color w:val="auto"/>
          <w:szCs w:val="20"/>
        </w:rPr>
      </w:pPr>
      <w:r w:rsidRPr="00510540">
        <w:rPr>
          <w:rFonts w:eastAsia="Times New Roman"/>
          <w:color w:val="auto"/>
          <w:szCs w:val="20"/>
        </w:rPr>
        <w:t>особенности применения правил независимости при аудите кредитных организаций.</w:t>
      </w:r>
    </w:p>
    <w:p w:rsidR="00510540" w:rsidRPr="00510540" w:rsidRDefault="00510540" w:rsidP="006B360F">
      <w:pPr>
        <w:spacing w:after="0" w:line="240" w:lineRule="auto"/>
        <w:ind w:left="675"/>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proofErr w:type="gramStart"/>
      <w:r w:rsidRPr="00510540">
        <w:rPr>
          <w:rFonts w:eastAsiaTheme="minorHAnsi"/>
          <w:b/>
          <w:color w:val="auto"/>
          <w:szCs w:val="20"/>
          <w:lang w:eastAsia="en-US"/>
        </w:rPr>
        <w:t xml:space="preserve">20 </w:t>
      </w:r>
      <w:r w:rsidRPr="00510540">
        <w:rPr>
          <w:rFonts w:eastAsia="Times New Roman"/>
          <w:b/>
          <w:bCs/>
          <w:color w:val="auto"/>
          <w:szCs w:val="20"/>
        </w:rPr>
        <w:t>.</w:t>
      </w:r>
      <w:proofErr w:type="gramEnd"/>
      <w:r w:rsidRPr="00510540">
        <w:rPr>
          <w:rFonts w:eastAsia="Times New Roman"/>
          <w:b/>
          <w:bCs/>
          <w:color w:val="auto"/>
          <w:szCs w:val="20"/>
        </w:rPr>
        <w:t xml:space="preserve"> Аналитические процедуры при аудите кредитных организаций. </w:t>
      </w:r>
      <w:r w:rsidRPr="00510540">
        <w:rPr>
          <w:rFonts w:eastAsiaTheme="minorHAnsi"/>
          <w:b/>
          <w:color w:val="auto"/>
          <w:szCs w:val="20"/>
          <w:lang w:eastAsia="en-US"/>
        </w:rPr>
        <w:t>Международный отчет о практике аудита (МОПА) 1000 "Особенности аудита финансовых инструментов"</w:t>
      </w:r>
    </w:p>
    <w:p w:rsidR="00510540" w:rsidRPr="00510540" w:rsidRDefault="00510540" w:rsidP="006B360F">
      <w:pPr>
        <w:numPr>
          <w:ilvl w:val="0"/>
          <w:numId w:val="45"/>
        </w:numPr>
        <w:spacing w:after="0" w:line="240" w:lineRule="auto"/>
        <w:ind w:left="675"/>
        <w:rPr>
          <w:rFonts w:eastAsia="Times New Roman"/>
          <w:color w:val="auto"/>
          <w:szCs w:val="20"/>
        </w:rPr>
      </w:pPr>
      <w:r w:rsidRPr="00510540">
        <w:rPr>
          <w:rFonts w:eastAsia="Times New Roman"/>
          <w:color w:val="auto"/>
          <w:szCs w:val="20"/>
        </w:rPr>
        <w:t>аналитические процедуры, применяемые в ходе проверки соблюдения банками контрольных нормативов, установленных Банком России</w:t>
      </w:r>
      <w:r w:rsidRPr="00510540">
        <w:rPr>
          <w:rFonts w:eastAsiaTheme="minorHAnsi"/>
          <w:color w:val="auto"/>
          <w:szCs w:val="20"/>
          <w:lang w:eastAsia="en-US"/>
        </w:rPr>
        <w:t>.</w:t>
      </w:r>
    </w:p>
    <w:p w:rsidR="00510540" w:rsidRPr="00510540" w:rsidRDefault="00510540" w:rsidP="006B360F">
      <w:pPr>
        <w:numPr>
          <w:ilvl w:val="0"/>
          <w:numId w:val="45"/>
        </w:numPr>
        <w:spacing w:after="0" w:line="240" w:lineRule="auto"/>
        <w:rPr>
          <w:rFonts w:eastAsia="Times New Roman"/>
          <w:color w:val="auto"/>
          <w:szCs w:val="20"/>
        </w:rPr>
      </w:pPr>
      <w:r w:rsidRPr="00510540">
        <w:rPr>
          <w:rFonts w:eastAsiaTheme="minorHAnsi"/>
          <w:color w:val="auto"/>
          <w:szCs w:val="20"/>
          <w:lang w:eastAsia="en-US"/>
        </w:rPr>
        <w:t xml:space="preserve">Положения Международного отчета о практике аудита (МОПА) 1000 "Особенности аудита финансовых инструментов" </w:t>
      </w:r>
    </w:p>
    <w:p w:rsidR="00510540" w:rsidRPr="00510540" w:rsidRDefault="00510540" w:rsidP="006B360F">
      <w:pPr>
        <w:numPr>
          <w:ilvl w:val="0"/>
          <w:numId w:val="45"/>
        </w:numPr>
        <w:spacing w:after="0" w:line="240" w:lineRule="auto"/>
        <w:ind w:left="675"/>
        <w:rPr>
          <w:rFonts w:eastAsia="Times New Roman"/>
          <w:color w:val="auto"/>
          <w:szCs w:val="20"/>
        </w:rPr>
      </w:pPr>
      <w:r w:rsidRPr="00510540">
        <w:rPr>
          <w:rFonts w:eastAsia="Times New Roman"/>
          <w:color w:val="auto"/>
          <w:szCs w:val="20"/>
        </w:rPr>
        <w:t>особенности применения аналитических процедур при проверке применимости допущения непрерывности деятельности кредитной организации.</w:t>
      </w:r>
    </w:p>
    <w:p w:rsidR="00510540" w:rsidRPr="00510540" w:rsidRDefault="00510540" w:rsidP="006B360F">
      <w:pPr>
        <w:spacing w:after="0" w:line="240" w:lineRule="auto"/>
        <w:ind w:left="675"/>
        <w:rPr>
          <w:rFonts w:eastAsia="Times New Roman"/>
          <w:color w:val="auto"/>
          <w:szCs w:val="20"/>
        </w:rPr>
      </w:pPr>
    </w:p>
    <w:p w:rsidR="00510540" w:rsidRPr="00510540" w:rsidRDefault="00510540" w:rsidP="006B360F">
      <w:pPr>
        <w:spacing w:after="0" w:line="240" w:lineRule="auto"/>
        <w:ind w:left="0"/>
        <w:rPr>
          <w:rFonts w:eastAsia="Times New Roman"/>
          <w:color w:val="auto"/>
          <w:szCs w:val="20"/>
        </w:rPr>
      </w:pPr>
      <w:r w:rsidRPr="00510540">
        <w:rPr>
          <w:rFonts w:eastAsia="Times New Roman"/>
          <w:b/>
          <w:bCs/>
          <w:color w:val="auto"/>
          <w:szCs w:val="20"/>
        </w:rPr>
        <w:t xml:space="preserve">Тема </w:t>
      </w:r>
      <w:r w:rsidRPr="00510540">
        <w:rPr>
          <w:rFonts w:eastAsiaTheme="minorHAnsi"/>
          <w:b/>
          <w:color w:val="auto"/>
          <w:szCs w:val="20"/>
          <w:lang w:eastAsia="en-US"/>
        </w:rPr>
        <w:t>21. Аудит</w:t>
      </w:r>
      <w:r w:rsidRPr="00510540">
        <w:rPr>
          <w:rFonts w:eastAsia="Times New Roman"/>
          <w:b/>
          <w:bCs/>
          <w:color w:val="auto"/>
          <w:szCs w:val="20"/>
        </w:rPr>
        <w:t xml:space="preserve"> соблюдения кредитными организациями требований нормативных правовых актов в ходе аудита</w:t>
      </w:r>
    </w:p>
    <w:p w:rsidR="00510540" w:rsidRPr="00510540" w:rsidRDefault="00510540" w:rsidP="006B360F">
      <w:pPr>
        <w:numPr>
          <w:ilvl w:val="0"/>
          <w:numId w:val="46"/>
        </w:numPr>
        <w:spacing w:after="0" w:line="240" w:lineRule="auto"/>
        <w:ind w:left="675"/>
        <w:rPr>
          <w:rFonts w:eastAsia="Times New Roman"/>
          <w:color w:val="auto"/>
          <w:szCs w:val="20"/>
        </w:rPr>
      </w:pPr>
      <w:r w:rsidRPr="00510540">
        <w:rPr>
          <w:rFonts w:eastAsia="Times New Roman"/>
          <w:color w:val="auto"/>
          <w:szCs w:val="20"/>
        </w:rPr>
        <w:t>рассмотрение соблюдения банками надзорных требований, установленных Банком России</w:t>
      </w:r>
      <w:r w:rsidRPr="00510540">
        <w:rPr>
          <w:rFonts w:eastAsiaTheme="minorHAnsi"/>
          <w:color w:val="auto"/>
          <w:szCs w:val="20"/>
          <w:lang w:eastAsia="en-US"/>
        </w:rPr>
        <w:t xml:space="preserve">. </w:t>
      </w:r>
    </w:p>
    <w:p w:rsidR="00510540" w:rsidRPr="00510540" w:rsidRDefault="00510540" w:rsidP="006B360F">
      <w:pPr>
        <w:numPr>
          <w:ilvl w:val="0"/>
          <w:numId w:val="46"/>
        </w:numPr>
        <w:spacing w:after="0" w:line="240" w:lineRule="auto"/>
        <w:ind w:left="675"/>
        <w:rPr>
          <w:rFonts w:eastAsia="Times New Roman"/>
          <w:color w:val="auto"/>
          <w:szCs w:val="20"/>
        </w:rPr>
      </w:pPr>
      <w:r w:rsidRPr="00510540">
        <w:rPr>
          <w:rFonts w:eastAsia="Times New Roman"/>
          <w:color w:val="auto"/>
          <w:szCs w:val="20"/>
        </w:rPr>
        <w:t xml:space="preserve">рассмотрение соблюдения банками </w:t>
      </w:r>
      <w:r w:rsidRPr="00510540">
        <w:rPr>
          <w:rFonts w:eastAsiaTheme="minorHAnsi"/>
          <w:color w:val="auto"/>
          <w:szCs w:val="20"/>
          <w:lang w:eastAsia="en-US"/>
        </w:rPr>
        <w:t xml:space="preserve">налогового </w:t>
      </w:r>
      <w:r w:rsidRPr="00510540">
        <w:rPr>
          <w:rFonts w:eastAsia="Times New Roman"/>
          <w:color w:val="auto"/>
          <w:szCs w:val="20"/>
        </w:rPr>
        <w:t>законодательства</w:t>
      </w:r>
      <w:r w:rsidRPr="00510540">
        <w:rPr>
          <w:rFonts w:eastAsiaTheme="minorHAnsi"/>
          <w:color w:val="auto"/>
          <w:szCs w:val="20"/>
          <w:lang w:eastAsia="en-US"/>
        </w:rPr>
        <w:t>,</w:t>
      </w:r>
      <w:r w:rsidRPr="00510540">
        <w:rPr>
          <w:rFonts w:eastAsia="Times New Roman"/>
          <w:color w:val="auto"/>
          <w:szCs w:val="20"/>
        </w:rPr>
        <w:t xml:space="preserve"> в </w:t>
      </w:r>
      <w:r w:rsidRPr="00510540">
        <w:rPr>
          <w:rFonts w:eastAsiaTheme="minorHAnsi"/>
          <w:color w:val="auto"/>
          <w:szCs w:val="20"/>
          <w:lang w:eastAsia="en-US"/>
        </w:rPr>
        <w:t>части</w:t>
      </w:r>
      <w:r w:rsidRPr="00510540">
        <w:rPr>
          <w:rFonts w:eastAsia="Times New Roman"/>
          <w:color w:val="auto"/>
          <w:szCs w:val="20"/>
        </w:rPr>
        <w:t xml:space="preserve"> обслуживания ими клиентских счетов;</w:t>
      </w:r>
    </w:p>
    <w:p w:rsidR="00510540" w:rsidRPr="00510540" w:rsidRDefault="00510540" w:rsidP="006B360F">
      <w:pPr>
        <w:numPr>
          <w:ilvl w:val="0"/>
          <w:numId w:val="46"/>
        </w:numPr>
        <w:spacing w:after="0" w:line="240" w:lineRule="auto"/>
        <w:ind w:left="675"/>
        <w:rPr>
          <w:rFonts w:eastAsia="Times New Roman"/>
          <w:color w:val="auto"/>
          <w:szCs w:val="20"/>
        </w:rPr>
      </w:pPr>
      <w:r w:rsidRPr="00510540">
        <w:rPr>
          <w:rFonts w:eastAsia="Times New Roman"/>
          <w:color w:val="auto"/>
          <w:szCs w:val="20"/>
        </w:rPr>
        <w:t>учет требований законодательства по предотвращению легализации преступных доходов и финансирования терроризма при аудите банков.</w:t>
      </w:r>
    </w:p>
    <w:p w:rsidR="00510540" w:rsidRPr="00510540" w:rsidRDefault="00510540" w:rsidP="006B360F">
      <w:pPr>
        <w:spacing w:after="0" w:line="240" w:lineRule="auto"/>
        <w:ind w:left="0"/>
        <w:rPr>
          <w:rFonts w:eastAsiaTheme="minorHAnsi"/>
          <w:color w:val="auto"/>
          <w:szCs w:val="20"/>
          <w:lang w:eastAsia="en-US"/>
        </w:rPr>
      </w:pPr>
    </w:p>
    <w:p w:rsidR="00510540" w:rsidRPr="00510540" w:rsidRDefault="00510540" w:rsidP="006B360F">
      <w:pPr>
        <w:spacing w:after="0" w:line="240" w:lineRule="auto"/>
        <w:ind w:left="0" w:right="-113"/>
        <w:rPr>
          <w:szCs w:val="20"/>
        </w:rPr>
      </w:pPr>
    </w:p>
    <w:p w:rsidR="00F85D96" w:rsidRDefault="00A76F05" w:rsidP="0061447C">
      <w:pPr>
        <w:spacing w:after="169" w:line="259" w:lineRule="auto"/>
        <w:ind w:left="28" w:right="-113"/>
        <w:jc w:val="left"/>
      </w:pPr>
      <w:r>
        <w:t xml:space="preserve"> </w:t>
      </w:r>
    </w:p>
    <w:p w:rsidR="00F85D96" w:rsidRDefault="00A76F05" w:rsidP="0061447C">
      <w:pPr>
        <w:spacing w:after="211" w:line="259" w:lineRule="auto"/>
        <w:ind w:left="10" w:right="-113" w:hanging="10"/>
      </w:pPr>
      <w:r>
        <w:rPr>
          <w:b/>
          <w:color w:val="212121"/>
        </w:rPr>
        <w:t>6-3-22 "ПРОФЕССИОНАЛЬНАЯ ЭТИКА АУДИТОРОВ"</w:t>
      </w:r>
      <w:r>
        <w:rPr>
          <w:color w:val="212121"/>
        </w:rPr>
        <w:t xml:space="preserve"> </w:t>
      </w:r>
      <w:r>
        <w:t xml:space="preserve"> </w:t>
      </w:r>
    </w:p>
    <w:p w:rsidR="00F85D96" w:rsidRDefault="00A76F05" w:rsidP="0061447C">
      <w:pPr>
        <w:spacing w:after="211" w:line="259" w:lineRule="auto"/>
        <w:ind w:left="10" w:right="-113" w:hanging="10"/>
      </w:pPr>
      <w:r>
        <w:rPr>
          <w:b/>
          <w:color w:val="212121"/>
        </w:rPr>
        <w:t>Продолжительность обучения</w:t>
      </w:r>
      <w:r>
        <w:rPr>
          <w:color w:val="212121"/>
        </w:rPr>
        <w:t xml:space="preserve"> - 16 академических часов </w:t>
      </w:r>
      <w:r>
        <w:t xml:space="preserve"> </w:t>
      </w:r>
    </w:p>
    <w:p w:rsidR="00F85D96" w:rsidRDefault="00A76F05" w:rsidP="0061447C">
      <w:pPr>
        <w:spacing w:after="201" w:line="265" w:lineRule="auto"/>
        <w:ind w:left="10" w:right="-113" w:hanging="10"/>
      </w:pPr>
      <w:r>
        <w:rPr>
          <w:b/>
          <w:color w:val="212121"/>
        </w:rPr>
        <w:t>Цель программы</w:t>
      </w:r>
      <w:r>
        <w:rPr>
          <w:color w:val="212121"/>
        </w:rPr>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r>
        <w:t xml:space="preserve"> </w:t>
      </w:r>
    </w:p>
    <w:p w:rsidR="00F85D96" w:rsidRDefault="00A76F05" w:rsidP="0061447C">
      <w:pPr>
        <w:spacing w:after="218" w:line="259" w:lineRule="auto"/>
        <w:ind w:left="24" w:right="-113" w:hanging="10"/>
      </w:pPr>
      <w:r>
        <w:rPr>
          <w:b/>
        </w:rPr>
        <w:t xml:space="preserve">Обязательные вопросы* </w:t>
      </w:r>
      <w:r>
        <w:t xml:space="preserve"> </w:t>
      </w:r>
    </w:p>
    <w:p w:rsidR="00F85D96" w:rsidRDefault="00A76F05" w:rsidP="0061447C">
      <w:pPr>
        <w:spacing w:after="211" w:line="259" w:lineRule="auto"/>
        <w:ind w:left="10" w:right="-113" w:hanging="10"/>
      </w:pPr>
      <w:r>
        <w:rPr>
          <w:b/>
          <w:color w:val="212121"/>
          <w:u w:val="single" w:color="212121"/>
        </w:rPr>
        <w:t>Раздел</w:t>
      </w:r>
      <w:r>
        <w:rPr>
          <w:b/>
          <w:color w:val="212121"/>
        </w:rPr>
        <w:t xml:space="preserve"> 1. Основные принципы этики и концептуальный подход к их соблюдению</w:t>
      </w:r>
      <w:r>
        <w:rPr>
          <w:color w:val="212121"/>
        </w:rPr>
        <w:t xml:space="preserve"> </w:t>
      </w:r>
      <w:r>
        <w:t xml:space="preserve"> </w:t>
      </w:r>
    </w:p>
    <w:p w:rsidR="00F85D96" w:rsidRDefault="00A76F05" w:rsidP="0061447C">
      <w:pPr>
        <w:spacing w:after="162" w:line="259" w:lineRule="auto"/>
        <w:ind w:left="10" w:right="-113" w:hanging="10"/>
      </w:pPr>
      <w:r>
        <w:rPr>
          <w:b/>
          <w:color w:val="212121"/>
        </w:rPr>
        <w:t>Тема 1. Кодекс профессиональной этики аудиторов: общие положения</w:t>
      </w:r>
      <w:r>
        <w:rPr>
          <w:color w:val="212121"/>
        </w:rPr>
        <w:t xml:space="preserve"> </w:t>
      </w:r>
      <w:r>
        <w:t xml:space="preserve"> </w:t>
      </w:r>
    </w:p>
    <w:p w:rsidR="00F85D96" w:rsidRDefault="00A76F05" w:rsidP="0061447C">
      <w:pPr>
        <w:spacing w:after="205" w:line="265" w:lineRule="auto"/>
        <w:ind w:left="10" w:right="-113" w:hanging="10"/>
      </w:pPr>
      <w:r>
        <w:rPr>
          <w:color w:val="212121"/>
        </w:rPr>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r>
        <w:t xml:space="preserve"> </w:t>
      </w:r>
    </w:p>
    <w:p w:rsidR="00F85D96" w:rsidRDefault="00A76F05" w:rsidP="0061447C">
      <w:pPr>
        <w:spacing w:after="161" w:line="259" w:lineRule="auto"/>
        <w:ind w:left="10" w:right="-113" w:hanging="10"/>
      </w:pPr>
      <w:r>
        <w:rPr>
          <w:b/>
          <w:color w:val="212121"/>
        </w:rPr>
        <w:t>Тема 2. Основные принципы профессиональной этики</w:t>
      </w:r>
      <w:r>
        <w:rPr>
          <w:color w:val="212121"/>
        </w:rPr>
        <w:t xml:space="preserve"> </w:t>
      </w:r>
      <w:r>
        <w:t xml:space="preserve"> </w:t>
      </w:r>
    </w:p>
    <w:p w:rsidR="00F85D96" w:rsidRDefault="00A76F05" w:rsidP="0061447C">
      <w:pPr>
        <w:spacing w:after="151" w:line="265" w:lineRule="auto"/>
        <w:ind w:left="10" w:right="-113" w:hanging="10"/>
      </w:pPr>
      <w:r>
        <w:rPr>
          <w:color w:val="212121"/>
        </w:rPr>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r>
        <w:t xml:space="preserve"> </w:t>
      </w:r>
    </w:p>
    <w:p w:rsidR="00F85D96" w:rsidRDefault="00A76F05" w:rsidP="0061447C">
      <w:pPr>
        <w:spacing w:after="149" w:line="259" w:lineRule="auto"/>
        <w:ind w:left="10" w:right="-113" w:hanging="10"/>
      </w:pPr>
      <w:r>
        <w:rPr>
          <w:b/>
          <w:color w:val="212121"/>
        </w:rPr>
        <w:t>Тема 3. Концептуальный подход к соблюдению основных принципов профессиональной этики</w:t>
      </w:r>
      <w:r>
        <w:rPr>
          <w:color w:val="212121"/>
        </w:rPr>
        <w:t xml:space="preserve"> </w:t>
      </w:r>
      <w:r>
        <w:t xml:space="preserve"> </w:t>
      </w:r>
    </w:p>
    <w:p w:rsidR="00F85D96" w:rsidRDefault="00A76F05" w:rsidP="0061447C">
      <w:pPr>
        <w:spacing w:after="151" w:line="265" w:lineRule="auto"/>
        <w:ind w:left="10" w:right="-113" w:hanging="10"/>
      </w:pPr>
      <w:r>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t xml:space="preserve"> </w:t>
      </w:r>
    </w:p>
    <w:p w:rsidR="00F85D96" w:rsidRDefault="00A76F05" w:rsidP="0061447C">
      <w:pPr>
        <w:spacing w:after="208" w:line="265" w:lineRule="auto"/>
        <w:ind w:left="10" w:right="-113" w:hanging="10"/>
      </w:pPr>
      <w:r>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t xml:space="preserve"> </w:t>
      </w:r>
    </w:p>
    <w:p w:rsidR="00F85D96" w:rsidRDefault="00A76F05" w:rsidP="0061447C">
      <w:pPr>
        <w:spacing w:after="130" w:line="341" w:lineRule="auto"/>
        <w:ind w:left="10" w:right="-113" w:hanging="10"/>
      </w:pPr>
      <w:r>
        <w:rPr>
          <w:color w:val="212121"/>
        </w:rPr>
        <w:t xml:space="preserve">Ответные меры: действия для устранения угроз, меры предосторожности, рассмотрение значимых суждений и общих выводов </w:t>
      </w:r>
      <w:r>
        <w:t xml:space="preserve"> </w:t>
      </w:r>
    </w:p>
    <w:p w:rsidR="00F85D96" w:rsidRDefault="00A76F05" w:rsidP="0061447C">
      <w:pPr>
        <w:spacing w:after="181" w:line="265" w:lineRule="auto"/>
        <w:ind w:left="10" w:right="-113" w:hanging="10"/>
      </w:pPr>
      <w:r>
        <w:rPr>
          <w:color w:val="212121"/>
        </w:rPr>
        <w:t xml:space="preserve">Особенности при проведении заданий, обеспечивающих уверенность  </w:t>
      </w:r>
      <w:r>
        <w:t xml:space="preserve"> </w:t>
      </w:r>
    </w:p>
    <w:p w:rsidR="00F85D96" w:rsidRDefault="00A76F05" w:rsidP="0061447C">
      <w:pPr>
        <w:spacing w:after="162" w:line="259" w:lineRule="auto"/>
        <w:ind w:left="10" w:right="-113" w:hanging="10"/>
      </w:pPr>
      <w:r>
        <w:rPr>
          <w:b/>
          <w:color w:val="212121"/>
        </w:rPr>
        <w:t>Тема 4. Применение концептуального подхода к соблюдению основных принципов этики</w:t>
      </w:r>
      <w:r>
        <w:rPr>
          <w:color w:val="212121"/>
        </w:rPr>
        <w:t xml:space="preserve"> </w:t>
      </w:r>
      <w:r>
        <w:t xml:space="preserve"> </w:t>
      </w:r>
    </w:p>
    <w:p w:rsidR="00F85D96" w:rsidRDefault="00A76F05" w:rsidP="0061447C">
      <w:pPr>
        <w:spacing w:after="151" w:line="265" w:lineRule="auto"/>
        <w:ind w:left="10" w:right="-113" w:hanging="10"/>
      </w:pPr>
      <w:r>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t xml:space="preserve"> </w:t>
      </w:r>
    </w:p>
    <w:p w:rsidR="00F85D96" w:rsidRDefault="00A76F05" w:rsidP="0061447C">
      <w:pPr>
        <w:spacing w:after="205" w:line="265" w:lineRule="auto"/>
        <w:ind w:left="10" w:right="-113" w:hanging="10"/>
      </w:pPr>
      <w:r>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t xml:space="preserve"> </w:t>
      </w:r>
    </w:p>
    <w:p w:rsidR="00F85D96" w:rsidRDefault="00A76F05" w:rsidP="0061447C">
      <w:pPr>
        <w:spacing w:after="213" w:line="265" w:lineRule="auto"/>
        <w:ind w:left="10" w:right="-113" w:hanging="10"/>
      </w:pPr>
      <w:r>
        <w:rPr>
          <w:color w:val="212121"/>
        </w:rPr>
        <w:t xml:space="preserve">Ответные меры: примеры мер предосторожности, надлежащее проверяющее лицо. </w:t>
      </w:r>
      <w:r>
        <w:t xml:space="preserve"> </w:t>
      </w:r>
    </w:p>
    <w:p w:rsidR="00F85D96" w:rsidRDefault="00A76F05" w:rsidP="0061447C">
      <w:pPr>
        <w:spacing w:after="108" w:line="447" w:lineRule="auto"/>
        <w:ind w:left="10" w:right="-113" w:hanging="10"/>
      </w:pPr>
      <w:r>
        <w:rPr>
          <w:color w:val="212121"/>
        </w:rPr>
        <w:t>Информационное взаимодействие с лицами, отвечающими за корпоративное управление.</w:t>
      </w:r>
      <w:r>
        <w:rPr>
          <w:b/>
          <w:color w:val="212121"/>
        </w:rPr>
        <w:t xml:space="preserve"> </w:t>
      </w:r>
      <w:r>
        <w:rPr>
          <w:color w:val="212121"/>
        </w:rPr>
        <w:t xml:space="preserve"> </w:t>
      </w:r>
      <w:r>
        <w:t xml:space="preserve"> </w:t>
      </w:r>
      <w:r>
        <w:rPr>
          <w:b/>
          <w:color w:val="212121"/>
        </w:rPr>
        <w:t>Тема 5. Разрешение конфликтов интересов</w:t>
      </w:r>
      <w:r>
        <w:rPr>
          <w:color w:val="212121"/>
        </w:rPr>
        <w:t xml:space="preserve"> </w:t>
      </w:r>
      <w:r>
        <w:t xml:space="preserve"> </w:t>
      </w:r>
    </w:p>
    <w:p w:rsidR="00F85D96" w:rsidRDefault="00A76F05" w:rsidP="0061447C">
      <w:pPr>
        <w:spacing w:after="291" w:line="265" w:lineRule="auto"/>
        <w:ind w:left="10" w:right="-113" w:hanging="10"/>
      </w:pPr>
      <w:r>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t xml:space="preserve"> </w:t>
      </w:r>
    </w:p>
    <w:p w:rsidR="00F85D96" w:rsidRDefault="00A76F05" w:rsidP="0061447C">
      <w:pPr>
        <w:spacing w:after="211" w:line="259" w:lineRule="auto"/>
        <w:ind w:left="10" w:right="-113" w:hanging="10"/>
      </w:pPr>
      <w:r>
        <w:rPr>
          <w:b/>
          <w:color w:val="212121"/>
        </w:rPr>
        <w:t>Раздел 2. Применение концептуального подхода к соблюдению основных принципов профессиональной этики в конкретных ситуациях</w:t>
      </w:r>
      <w:r>
        <w:rPr>
          <w:color w:val="212121"/>
        </w:rPr>
        <w:t xml:space="preserve">  </w:t>
      </w:r>
      <w:r>
        <w:t xml:space="preserve"> </w:t>
      </w:r>
    </w:p>
    <w:p w:rsidR="00F85D96" w:rsidRDefault="00A76F05" w:rsidP="0061447C">
      <w:pPr>
        <w:spacing w:after="0" w:line="471" w:lineRule="auto"/>
        <w:ind w:left="10" w:right="-113" w:hanging="10"/>
      </w:pPr>
      <w:r>
        <w:rPr>
          <w:b/>
          <w:color w:val="212121"/>
        </w:rPr>
        <w:t xml:space="preserve">Тема 6. Заключение договора оказания профессиональных услуг </w:t>
      </w:r>
      <w:r>
        <w:rPr>
          <w:color w:val="212121"/>
        </w:rPr>
        <w:t xml:space="preserve"> </w:t>
      </w:r>
      <w:r>
        <w:t xml:space="preserve"> </w:t>
      </w:r>
      <w:r>
        <w:rPr>
          <w:color w:val="212121"/>
        </w:rPr>
        <w:t xml:space="preserve">Приемлемость отношений с клиентом и задания. </w:t>
      </w:r>
      <w:r>
        <w:t xml:space="preserve"> </w:t>
      </w:r>
    </w:p>
    <w:p w:rsidR="00F85D96" w:rsidRDefault="00A76F05" w:rsidP="0061447C">
      <w:pPr>
        <w:spacing w:after="200" w:line="265" w:lineRule="auto"/>
        <w:ind w:left="10" w:right="-113" w:hanging="10"/>
      </w:pPr>
      <w:r>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t xml:space="preserve"> </w:t>
      </w:r>
    </w:p>
    <w:p w:rsidR="00F85D96" w:rsidRDefault="00A76F05" w:rsidP="0061447C">
      <w:pPr>
        <w:spacing w:after="206" w:line="265" w:lineRule="auto"/>
        <w:ind w:left="10" w:right="-113" w:hanging="10"/>
      </w:pPr>
      <w:r>
        <w:rPr>
          <w:color w:val="212121"/>
        </w:rPr>
        <w:t xml:space="preserve">Продолжение сотрудничества с клиентом и выполнения задания. </w:t>
      </w:r>
      <w:r>
        <w:t xml:space="preserve"> </w:t>
      </w:r>
    </w:p>
    <w:p w:rsidR="00F85D96" w:rsidRDefault="00A76F05" w:rsidP="0061447C">
      <w:pPr>
        <w:spacing w:after="204" w:line="265" w:lineRule="auto"/>
        <w:ind w:left="10" w:right="-113" w:hanging="10"/>
      </w:pPr>
      <w:r>
        <w:rPr>
          <w:color w:val="212121"/>
        </w:rPr>
        <w:t xml:space="preserve">Использование работы эксперта. </w:t>
      </w:r>
      <w:r>
        <w:t xml:space="preserve"> </w:t>
      </w:r>
    </w:p>
    <w:p w:rsidR="00F85D96" w:rsidRDefault="00A76F05" w:rsidP="0061447C">
      <w:pPr>
        <w:spacing w:after="161" w:line="259" w:lineRule="auto"/>
        <w:ind w:left="10" w:right="-113" w:hanging="10"/>
      </w:pPr>
      <w:r>
        <w:rPr>
          <w:b/>
          <w:color w:val="212121"/>
        </w:rPr>
        <w:t xml:space="preserve">Тема 7. Поощрения, включая подарки и знаки внимания </w:t>
      </w:r>
      <w:r>
        <w:rPr>
          <w:color w:val="212121"/>
        </w:rPr>
        <w:t xml:space="preserve"> </w:t>
      </w:r>
      <w:r>
        <w:t xml:space="preserve"> </w:t>
      </w:r>
    </w:p>
    <w:p w:rsidR="00F85D96" w:rsidRDefault="00A76F05" w:rsidP="0061447C">
      <w:pPr>
        <w:spacing w:after="204" w:line="265" w:lineRule="auto"/>
        <w:ind w:left="10" w:right="-113" w:hanging="10"/>
      </w:pPr>
      <w:r>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t xml:space="preserve"> </w:t>
      </w:r>
    </w:p>
    <w:p w:rsidR="00F85D96" w:rsidRDefault="00A76F05" w:rsidP="0061447C">
      <w:pPr>
        <w:spacing w:after="301" w:line="259" w:lineRule="auto"/>
        <w:ind w:left="10" w:right="-113" w:hanging="10"/>
      </w:pPr>
      <w:r>
        <w:rPr>
          <w:b/>
          <w:color w:val="212121"/>
        </w:rPr>
        <w:t>Тема 8. Ответные меры на несоблюдение нормативных правовых актов</w:t>
      </w:r>
      <w:r>
        <w:rPr>
          <w:color w:val="212121"/>
        </w:rPr>
        <w:t xml:space="preserve"> </w:t>
      </w:r>
      <w:r>
        <w:t xml:space="preserve"> </w:t>
      </w:r>
    </w:p>
    <w:p w:rsidR="00F85D96" w:rsidRDefault="00A76F05" w:rsidP="0061447C">
      <w:pPr>
        <w:spacing w:after="347" w:line="265" w:lineRule="auto"/>
        <w:ind w:left="10" w:right="-113" w:hanging="10"/>
      </w:pPr>
      <w:r>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t xml:space="preserve"> </w:t>
      </w:r>
    </w:p>
    <w:p w:rsidR="00F85D96" w:rsidRDefault="00A76F05" w:rsidP="0061447C">
      <w:pPr>
        <w:spacing w:after="293" w:line="265" w:lineRule="auto"/>
        <w:ind w:left="10" w:right="-113" w:hanging="10"/>
      </w:pPr>
      <w:r>
        <w:rPr>
          <w:color w:val="212121"/>
        </w:rPr>
        <w:t xml:space="preserve">Действия аудитора в ходе аудита бухгалтерской (финансовой) отчетности. </w:t>
      </w:r>
      <w:r>
        <w:t xml:space="preserve"> </w:t>
      </w:r>
    </w:p>
    <w:p w:rsidR="00F85D96" w:rsidRDefault="00A76F05" w:rsidP="0061447C">
      <w:pPr>
        <w:spacing w:after="344" w:line="265" w:lineRule="auto"/>
        <w:ind w:left="10" w:right="-113" w:hanging="10"/>
      </w:pPr>
      <w:r>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t xml:space="preserve"> </w:t>
      </w:r>
    </w:p>
    <w:p w:rsidR="00F85D96" w:rsidRDefault="00A76F05" w:rsidP="0061447C">
      <w:pPr>
        <w:spacing w:after="0" w:line="472" w:lineRule="auto"/>
        <w:ind w:left="14" w:right="-113"/>
      </w:pPr>
      <w:r>
        <w:rPr>
          <w:b/>
          <w:color w:val="212121"/>
        </w:rPr>
        <w:t>Тема 9. Другие ситуации, возможные угрозы независимости и меры предосторожности</w:t>
      </w:r>
      <w:r>
        <w:rPr>
          <w:color w:val="212121"/>
        </w:rPr>
        <w:t xml:space="preserve"> </w:t>
      </w:r>
      <w:r>
        <w:t xml:space="preserve"> Предоставление второго мнения организации, которая не является текущим аудиторским клиентом.   </w:t>
      </w:r>
    </w:p>
    <w:p w:rsidR="00F85D96" w:rsidRDefault="00A76F05" w:rsidP="0061447C">
      <w:pPr>
        <w:spacing w:after="198"/>
        <w:ind w:left="14" w:right="-113"/>
      </w:pPr>
      <w:r>
        <w:rPr>
          <w:color w:val="212121"/>
        </w:rPr>
        <w:t xml:space="preserve">Вознаграждение аудитора: уровень вознаграждения, условное вознаграждение, вознаграждение за </w:t>
      </w:r>
      <w:r>
        <w:t xml:space="preserve">посредничество и комиссионное вознаграждение, приобретение и продажа аудиторской организации.  </w:t>
      </w:r>
    </w:p>
    <w:p w:rsidR="00F85D96" w:rsidRDefault="00A76F05" w:rsidP="0061447C">
      <w:pPr>
        <w:ind w:left="14" w:right="-113"/>
      </w:pPr>
      <w:r>
        <w:t xml:space="preserve">Принятие на хранение активов клиента   </w:t>
      </w:r>
    </w:p>
    <w:p w:rsidR="00F85D96" w:rsidRDefault="00A76F05" w:rsidP="0061447C">
      <w:pPr>
        <w:spacing w:after="151" w:line="259" w:lineRule="auto"/>
        <w:ind w:left="10" w:right="-113" w:hanging="10"/>
      </w:pPr>
      <w:r>
        <w:rPr>
          <w:b/>
          <w:color w:val="212121"/>
        </w:rPr>
        <w:t>Раздел 3. Система ответственности аудиторов и аудиторских организаций за нарушение Кодекса профессиональной этики аудиторов</w:t>
      </w:r>
      <w:r>
        <w:rPr>
          <w:color w:val="212121"/>
        </w:rPr>
        <w:t xml:space="preserve">  </w:t>
      </w:r>
      <w:r>
        <w:t xml:space="preserve"> </w:t>
      </w:r>
    </w:p>
    <w:p w:rsidR="00F85D96" w:rsidRDefault="00A76F05" w:rsidP="0061447C">
      <w:pPr>
        <w:spacing w:after="156" w:line="259" w:lineRule="auto"/>
        <w:ind w:left="10" w:right="-113" w:hanging="10"/>
      </w:pPr>
      <w:r>
        <w:rPr>
          <w:b/>
          <w:color w:val="212121"/>
        </w:rPr>
        <w:t>Тема 10. Ответственность аудиторов и аудиторских организаций за нарушение Кодекса профессиональной этики аудиторов</w:t>
      </w:r>
      <w:r>
        <w:rPr>
          <w:color w:val="212121"/>
        </w:rPr>
        <w:t xml:space="preserve"> </w:t>
      </w:r>
      <w:r>
        <w:t xml:space="preserve"> </w:t>
      </w:r>
    </w:p>
    <w:p w:rsidR="00F85D96" w:rsidRDefault="00A76F05" w:rsidP="0061447C">
      <w:pPr>
        <w:spacing w:after="151" w:line="265" w:lineRule="auto"/>
        <w:ind w:left="10" w:right="-113" w:hanging="10"/>
      </w:pPr>
      <w:r>
        <w:rPr>
          <w:color w:val="212121"/>
        </w:rPr>
        <w:t xml:space="preserve">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 </w:t>
      </w:r>
      <w:r>
        <w:rPr>
          <w:b/>
          <w:color w:val="212121"/>
        </w:rPr>
        <w:t xml:space="preserve"> </w:t>
      </w:r>
      <w:r>
        <w:rPr>
          <w:color w:val="212121"/>
        </w:rPr>
        <w:t xml:space="preserve"> </w:t>
      </w:r>
      <w:r>
        <w:t xml:space="preserve"> </w:t>
      </w:r>
    </w:p>
    <w:p w:rsidR="00F85D96" w:rsidRDefault="00A76F05" w:rsidP="0061447C">
      <w:pPr>
        <w:spacing w:after="204" w:line="265" w:lineRule="auto"/>
        <w:ind w:left="10" w:right="-113" w:hanging="10"/>
      </w:pPr>
      <w:r>
        <w:rPr>
          <w:b/>
          <w:color w:val="212121"/>
        </w:rPr>
        <w:t>Примечание</w:t>
      </w:r>
      <w:r>
        <w:rPr>
          <w:color w:val="212121"/>
        </w:rPr>
        <w:t xml:space="preserve">.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w:t>
      </w:r>
      <w:r>
        <w:t xml:space="preserve"> </w:t>
      </w:r>
    </w:p>
    <w:p w:rsidR="00F85D96" w:rsidRDefault="00A76F05" w:rsidP="0061447C">
      <w:pPr>
        <w:spacing w:after="38" w:line="259" w:lineRule="auto"/>
        <w:ind w:left="10" w:right="-113" w:hanging="10"/>
      </w:pPr>
      <w:r>
        <w:rPr>
          <w:b/>
          <w:color w:val="212121"/>
        </w:rPr>
        <w:t>Результат обучения.</w:t>
      </w:r>
      <w:r>
        <w:rPr>
          <w:color w:val="212121"/>
        </w:rPr>
        <w:t xml:space="preserve"> </w:t>
      </w:r>
      <w:r>
        <w:rPr>
          <w:b/>
          <w:color w:val="212121"/>
        </w:rPr>
        <w:t>Компетенции</w:t>
      </w:r>
      <w:r>
        <w:rPr>
          <w:color w:val="212121"/>
        </w:rPr>
        <w:t xml:space="preserve"> </w:t>
      </w:r>
      <w:r>
        <w:t xml:space="preserve"> </w:t>
      </w:r>
    </w:p>
    <w:p w:rsidR="00F85D96" w:rsidRDefault="00A76F05" w:rsidP="0061447C">
      <w:pPr>
        <w:spacing w:after="151" w:line="265" w:lineRule="auto"/>
        <w:ind w:left="10" w:right="-113" w:hanging="10"/>
      </w:pPr>
      <w:r>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t xml:space="preserve"> </w:t>
      </w:r>
    </w:p>
    <w:p w:rsidR="00F85D96" w:rsidRDefault="00A76F05" w:rsidP="0061447C">
      <w:pPr>
        <w:spacing w:after="176" w:line="259" w:lineRule="auto"/>
        <w:ind w:left="29" w:right="-113"/>
        <w:jc w:val="left"/>
      </w:pPr>
      <w:r>
        <w:t xml:space="preserve">  </w:t>
      </w:r>
    </w:p>
    <w:p w:rsidR="00F85D96" w:rsidRDefault="00A76F05" w:rsidP="0061447C">
      <w:pPr>
        <w:spacing w:after="208" w:line="259" w:lineRule="auto"/>
        <w:ind w:left="24" w:right="-113" w:hanging="10"/>
      </w:pPr>
      <w:r>
        <w:rPr>
          <w:b/>
          <w:color w:val="212121"/>
        </w:rPr>
        <w:t xml:space="preserve"> </w:t>
      </w:r>
      <w:r>
        <w:rPr>
          <w:b/>
        </w:rPr>
        <w:t xml:space="preserve">6-3-23 «ПРАВИЛА НЕЗАВИСИМОСТИ АУДИТОРОВ И АУДИТОРСКИХ ОРГАНИЗАЦИЙ» </w:t>
      </w:r>
      <w:r>
        <w:t xml:space="preserve"> </w:t>
      </w:r>
    </w:p>
    <w:p w:rsidR="00F85D96" w:rsidRDefault="00A76F05" w:rsidP="0061447C">
      <w:pPr>
        <w:spacing w:after="212" w:line="259" w:lineRule="auto"/>
        <w:ind w:left="24" w:right="-113" w:hanging="10"/>
      </w:pPr>
      <w:r>
        <w:rPr>
          <w:b/>
        </w:rPr>
        <w:t>Продолжительность обучения</w:t>
      </w:r>
      <w:r>
        <w:t xml:space="preserve"> – 16 академических часов  </w:t>
      </w:r>
    </w:p>
    <w:p w:rsidR="00F85D96" w:rsidRDefault="00A76F05" w:rsidP="0061447C">
      <w:pPr>
        <w:spacing w:after="202"/>
        <w:ind w:left="14" w:right="-113"/>
      </w:pPr>
      <w:r>
        <w:rPr>
          <w:b/>
        </w:rPr>
        <w:t>Цель программы</w:t>
      </w:r>
      <w:r>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rsidR="00F85D96" w:rsidRDefault="00A76F05" w:rsidP="0061447C">
      <w:pPr>
        <w:spacing w:after="157" w:line="259" w:lineRule="auto"/>
        <w:ind w:left="24" w:right="-113" w:hanging="10"/>
      </w:pPr>
      <w:r>
        <w:rPr>
          <w:b/>
        </w:rPr>
        <w:t xml:space="preserve">Обязательные вопросы* </w:t>
      </w:r>
      <w:r>
        <w:t xml:space="preserve"> </w:t>
      </w:r>
    </w:p>
    <w:p w:rsidR="00F85D96" w:rsidRDefault="00A76F05" w:rsidP="0061447C">
      <w:pPr>
        <w:spacing w:after="157" w:line="259" w:lineRule="auto"/>
        <w:ind w:left="24" w:right="-113" w:hanging="10"/>
      </w:pPr>
      <w:r>
        <w:rPr>
          <w:b/>
        </w:rPr>
        <w:t>Тема 1. Правила независимости аудиторов и аудиторских организаций. Общие положения</w:t>
      </w:r>
      <w:r>
        <w:t xml:space="preserve">  </w:t>
      </w:r>
    </w:p>
    <w:p w:rsidR="00F85D96" w:rsidRDefault="00A76F05" w:rsidP="0061447C">
      <w:pPr>
        <w:ind w:left="14" w:right="-113"/>
      </w:pPr>
      <w:r>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rsidR="00F85D96" w:rsidRDefault="00A76F05" w:rsidP="0061447C">
      <w:pPr>
        <w:spacing w:after="212" w:line="259" w:lineRule="auto"/>
        <w:ind w:left="24" w:right="-113" w:hanging="10"/>
      </w:pPr>
      <w:r>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t xml:space="preserve">  </w:t>
      </w:r>
    </w:p>
    <w:p w:rsidR="00F85D96" w:rsidRDefault="00A76F05" w:rsidP="0061447C">
      <w:pPr>
        <w:spacing w:after="157" w:line="259" w:lineRule="auto"/>
        <w:ind w:left="24" w:right="-113" w:hanging="10"/>
      </w:pPr>
      <w:r>
        <w:rPr>
          <w:b/>
        </w:rPr>
        <w:t xml:space="preserve">Раздел 2.1. Концептуальный подход к соблюдению независимости: общие положения </w:t>
      </w:r>
      <w:r>
        <w:t xml:space="preserve">  </w:t>
      </w:r>
    </w:p>
    <w:p w:rsidR="00F85D96" w:rsidRDefault="00A76F05" w:rsidP="0061447C">
      <w:pPr>
        <w:ind w:left="14" w:right="-113"/>
      </w:pPr>
      <w:r>
        <w:t xml:space="preserve">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  </w:t>
      </w:r>
    </w:p>
    <w:p w:rsidR="00F85D96" w:rsidRDefault="00A76F05" w:rsidP="0061447C">
      <w:pPr>
        <w:spacing w:after="157" w:line="259" w:lineRule="auto"/>
        <w:ind w:left="24" w:right="-113" w:hanging="10"/>
      </w:pPr>
      <w:r>
        <w:rPr>
          <w:b/>
        </w:rPr>
        <w:t xml:space="preserve">Раздел 2.2. Применение концептуального подхода к соблюдению требований к независимости </w:t>
      </w:r>
      <w:r>
        <w:t xml:space="preserve">  </w:t>
      </w:r>
    </w:p>
    <w:p w:rsidR="00F85D96" w:rsidRDefault="00A76F05" w:rsidP="0061447C">
      <w:pPr>
        <w:ind w:left="14" w:right="-113"/>
      </w:pPr>
      <w:r>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t>невовлечения</w:t>
      </w:r>
      <w:proofErr w:type="spellEnd"/>
      <w:r>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w:t>
      </w:r>
      <w:proofErr w:type="spellStart"/>
      <w:r>
        <w:t>невовлечения</w:t>
      </w:r>
      <w:proofErr w:type="spellEnd"/>
      <w:r>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rsidR="00F85D96" w:rsidRDefault="00A76F05" w:rsidP="0061447C">
      <w:pPr>
        <w:ind w:left="14" w:right="-113"/>
      </w:pPr>
      <w:r>
        <w:t xml:space="preserve">Иные обстоятельства и взаимоотношения, которые создают или могут создавать угрозы независимости.  </w:t>
      </w:r>
    </w:p>
    <w:p w:rsidR="00F85D96" w:rsidRDefault="00A76F05" w:rsidP="0061447C">
      <w:pPr>
        <w:spacing w:after="157" w:line="259" w:lineRule="auto"/>
        <w:ind w:left="24" w:right="-113" w:hanging="10"/>
      </w:pPr>
      <w:r>
        <w:rPr>
          <w:b/>
        </w:rPr>
        <w:t>Раздел 2.3. Оказание услуг, связанных с выполнением заданий, не обеспечивающих уверенность</w:t>
      </w:r>
      <w:r>
        <w:t xml:space="preserve">  </w:t>
      </w:r>
    </w:p>
    <w:p w:rsidR="00F85D96" w:rsidRDefault="00A76F05" w:rsidP="0061447C">
      <w:pPr>
        <w:spacing w:after="233"/>
        <w:ind w:left="14" w:right="-113"/>
      </w:pPr>
      <w:r>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rsidR="00F85D96" w:rsidRDefault="00A76F05" w:rsidP="00510540">
      <w:pPr>
        <w:numPr>
          <w:ilvl w:val="0"/>
          <w:numId w:val="13"/>
        </w:numPr>
        <w:spacing w:after="83"/>
        <w:ind w:right="-113" w:hanging="360"/>
      </w:pPr>
      <w:r>
        <w:t xml:space="preserve">Услуги, связанные с бухгалтерским учетом;  </w:t>
      </w:r>
    </w:p>
    <w:p w:rsidR="00F85D96" w:rsidRDefault="00A76F05" w:rsidP="00510540">
      <w:pPr>
        <w:numPr>
          <w:ilvl w:val="0"/>
          <w:numId w:val="13"/>
        </w:numPr>
        <w:spacing w:after="81"/>
        <w:ind w:right="-113" w:hanging="360"/>
      </w:pPr>
      <w:r>
        <w:t xml:space="preserve">Административные услуги;  </w:t>
      </w:r>
    </w:p>
    <w:p w:rsidR="00F85D96" w:rsidRDefault="00A76F05" w:rsidP="00510540">
      <w:pPr>
        <w:numPr>
          <w:ilvl w:val="0"/>
          <w:numId w:val="13"/>
        </w:numPr>
        <w:spacing w:after="83"/>
        <w:ind w:right="-113" w:hanging="360"/>
      </w:pPr>
      <w:r>
        <w:t xml:space="preserve">Услуги по оценке;  </w:t>
      </w:r>
    </w:p>
    <w:p w:rsidR="00F85D96" w:rsidRDefault="00A76F05" w:rsidP="00510540">
      <w:pPr>
        <w:numPr>
          <w:ilvl w:val="0"/>
          <w:numId w:val="13"/>
        </w:numPr>
        <w:spacing w:after="82"/>
        <w:ind w:right="-113" w:hanging="360"/>
      </w:pPr>
      <w:r>
        <w:t xml:space="preserve">Услуги по налоговому консультированию;  </w:t>
      </w:r>
    </w:p>
    <w:p w:rsidR="00F85D96" w:rsidRDefault="00A76F05" w:rsidP="00510540">
      <w:pPr>
        <w:numPr>
          <w:ilvl w:val="0"/>
          <w:numId w:val="13"/>
        </w:numPr>
        <w:spacing w:after="85"/>
        <w:ind w:right="-113" w:hanging="360"/>
      </w:pPr>
      <w:r>
        <w:t xml:space="preserve">Услуги, связанные с внутренним аудитом;  </w:t>
      </w:r>
    </w:p>
    <w:p w:rsidR="00F85D96" w:rsidRDefault="00A76F05" w:rsidP="00510540">
      <w:pPr>
        <w:numPr>
          <w:ilvl w:val="0"/>
          <w:numId w:val="13"/>
        </w:numPr>
        <w:spacing w:after="85"/>
        <w:ind w:right="-113" w:hanging="360"/>
      </w:pPr>
      <w:r>
        <w:t xml:space="preserve">Услуги, связанные с информационными системами;  </w:t>
      </w:r>
    </w:p>
    <w:p w:rsidR="00F85D96" w:rsidRDefault="00A76F05" w:rsidP="00510540">
      <w:pPr>
        <w:numPr>
          <w:ilvl w:val="0"/>
          <w:numId w:val="13"/>
        </w:numPr>
        <w:spacing w:after="80"/>
        <w:ind w:right="-113" w:hanging="360"/>
      </w:pPr>
      <w:r>
        <w:t xml:space="preserve">Услуги, связанные с судебными разбирательствами;  </w:t>
      </w:r>
    </w:p>
    <w:p w:rsidR="00F85D96" w:rsidRDefault="00A76F05" w:rsidP="00510540">
      <w:pPr>
        <w:numPr>
          <w:ilvl w:val="0"/>
          <w:numId w:val="13"/>
        </w:numPr>
        <w:spacing w:after="82"/>
        <w:ind w:right="-113" w:hanging="360"/>
      </w:pPr>
      <w:r>
        <w:t xml:space="preserve">Юридические услуги;  </w:t>
      </w:r>
    </w:p>
    <w:p w:rsidR="00F85D96" w:rsidRDefault="00A76F05" w:rsidP="00510540">
      <w:pPr>
        <w:numPr>
          <w:ilvl w:val="0"/>
          <w:numId w:val="13"/>
        </w:numPr>
        <w:spacing w:after="84"/>
        <w:ind w:right="-113" w:hanging="360"/>
      </w:pPr>
      <w:r>
        <w:t xml:space="preserve">Услуги по найму персонала;  </w:t>
      </w:r>
    </w:p>
    <w:p w:rsidR="00F85D96" w:rsidRDefault="00A76F05" w:rsidP="00510540">
      <w:pPr>
        <w:numPr>
          <w:ilvl w:val="0"/>
          <w:numId w:val="13"/>
        </w:numPr>
        <w:spacing w:after="33"/>
        <w:ind w:right="-113" w:hanging="360"/>
      </w:pPr>
      <w:r>
        <w:t xml:space="preserve">Услуги, связанные с корпоративными финансами.  </w:t>
      </w:r>
    </w:p>
    <w:p w:rsidR="00F85D96" w:rsidRDefault="00A76F05" w:rsidP="0061447C">
      <w:pPr>
        <w:spacing w:after="173" w:line="259" w:lineRule="auto"/>
        <w:ind w:left="28" w:right="-113"/>
        <w:jc w:val="left"/>
      </w:pPr>
      <w:r>
        <w:rPr>
          <w:b/>
        </w:rPr>
        <w:t xml:space="preserve"> </w:t>
      </w:r>
      <w:r>
        <w:t xml:space="preserve"> </w:t>
      </w:r>
    </w:p>
    <w:p w:rsidR="00F85D96" w:rsidRDefault="00A76F05" w:rsidP="0061447C">
      <w:pPr>
        <w:spacing w:after="210" w:line="259" w:lineRule="auto"/>
        <w:ind w:left="24" w:right="-113" w:hanging="10"/>
      </w:pPr>
      <w:r>
        <w:rPr>
          <w:b/>
        </w:rPr>
        <w:t>Раздел 2.4. Вознаграждение, его виды и влияние на независимость</w:t>
      </w:r>
      <w:r>
        <w:t xml:space="preserve">  </w:t>
      </w:r>
    </w:p>
    <w:p w:rsidR="00F85D96" w:rsidRDefault="00A76F05" w:rsidP="0061447C">
      <w:pPr>
        <w:spacing w:after="78" w:line="338" w:lineRule="auto"/>
        <w:ind w:left="14" w:right="-113"/>
      </w:pPr>
      <w:r>
        <w:t xml:space="preserve">Сравнительный  размер  вознаграждений,  задержка  выплаты  вознаграждения,  условное вознаграждение.  </w:t>
      </w:r>
    </w:p>
    <w:p w:rsidR="00F85D96" w:rsidRDefault="00A76F05" w:rsidP="0061447C">
      <w:pPr>
        <w:spacing w:after="197"/>
        <w:ind w:left="14" w:right="-113"/>
      </w:pPr>
      <w:r>
        <w:t xml:space="preserve">Компенсационные выплаты за продвижение аудируемому лицу услуг, связанных с выполнений заданий, не обеспечивающих уверенность  </w:t>
      </w:r>
    </w:p>
    <w:p w:rsidR="00F85D96" w:rsidRDefault="00A76F05" w:rsidP="0061447C">
      <w:pPr>
        <w:ind w:left="14" w:right="-113"/>
      </w:pPr>
      <w:r>
        <w:t xml:space="preserve">Подарки и знаки внимания – связь с Кодексом этики аудиторов.  </w:t>
      </w:r>
    </w:p>
    <w:p w:rsidR="00F85D96" w:rsidRDefault="00A76F05" w:rsidP="0061447C">
      <w:pPr>
        <w:spacing w:after="157" w:line="259" w:lineRule="auto"/>
        <w:ind w:left="24" w:right="-113" w:hanging="10"/>
      </w:pPr>
      <w:r>
        <w:rPr>
          <w:b/>
        </w:rPr>
        <w:t>Тема 3. Аудиторское заключение, включающее указание на ограничение его использования и распространения</w:t>
      </w:r>
      <w:r>
        <w:t xml:space="preserve">  </w:t>
      </w:r>
    </w:p>
    <w:p w:rsidR="00F85D96" w:rsidRDefault="00A76F05" w:rsidP="0061447C">
      <w:pPr>
        <w:ind w:left="14" w:right="-113"/>
      </w:pPr>
      <w:r>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rsidR="00F85D96" w:rsidRDefault="00A76F05" w:rsidP="0061447C">
      <w:pPr>
        <w:spacing w:after="157" w:line="259" w:lineRule="auto"/>
        <w:ind w:left="24" w:right="-113" w:hanging="10"/>
      </w:pPr>
      <w:r>
        <w:rPr>
          <w:b/>
        </w:rPr>
        <w:t>Тема 4. Задания, обеспечивающие уверенность, иные, чем аудит или обзорные проверки финансовой информации прошедших периодов</w:t>
      </w:r>
      <w:r>
        <w:t xml:space="preserve">  </w:t>
      </w:r>
    </w:p>
    <w:p w:rsidR="00F85D96" w:rsidRDefault="00A76F05" w:rsidP="0061447C">
      <w:pPr>
        <w:ind w:left="14" w:right="-113"/>
      </w:pPr>
      <w:r>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rsidR="00F85D96" w:rsidRDefault="00A76F05" w:rsidP="0061447C">
      <w:pPr>
        <w:spacing w:line="327" w:lineRule="auto"/>
        <w:ind w:left="14" w:right="-113"/>
      </w:pPr>
      <w:r>
        <w:rPr>
          <w:b/>
        </w:rPr>
        <w:t>Примечание</w:t>
      </w:r>
      <w:r>
        <w:t>.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Pr>
          <w:color w:val="212121"/>
        </w:rPr>
        <w:t xml:space="preserve"> Занятия по данной программе рекомендуется проводить силами специалистов, имеющих практический опыт проведения аудита.</w:t>
      </w:r>
      <w:r>
        <w:t xml:space="preserve">  </w:t>
      </w:r>
    </w:p>
    <w:p w:rsidR="00F85D96" w:rsidRDefault="00A76F05" w:rsidP="0061447C">
      <w:pPr>
        <w:spacing w:after="157" w:line="259" w:lineRule="auto"/>
        <w:ind w:left="24" w:right="-113" w:hanging="10"/>
      </w:pPr>
      <w:r>
        <w:rPr>
          <w:b/>
        </w:rPr>
        <w:t>Результат обучения.</w:t>
      </w:r>
      <w:r>
        <w:t xml:space="preserve"> </w:t>
      </w:r>
      <w:r>
        <w:rPr>
          <w:b/>
        </w:rPr>
        <w:t xml:space="preserve">Компетенции </w:t>
      </w:r>
      <w:r>
        <w:t xml:space="preserve"> </w:t>
      </w:r>
    </w:p>
    <w:p w:rsidR="00F85D96" w:rsidRDefault="00A76F05" w:rsidP="0061447C">
      <w:pPr>
        <w:ind w:left="14" w:right="-113"/>
      </w:pPr>
      <w:r>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Pr>
          <w:b/>
        </w:rPr>
        <w:t xml:space="preserve"> </w:t>
      </w:r>
      <w:r>
        <w:t xml:space="preserve"> </w:t>
      </w:r>
    </w:p>
    <w:p w:rsidR="00F85D96" w:rsidRDefault="00A76F05" w:rsidP="0061447C">
      <w:pPr>
        <w:spacing w:after="175" w:line="259" w:lineRule="auto"/>
        <w:ind w:left="29" w:right="-113"/>
        <w:jc w:val="left"/>
      </w:pPr>
      <w:r>
        <w:t xml:space="preserve">   </w:t>
      </w:r>
    </w:p>
    <w:p w:rsidR="00F85D96" w:rsidRDefault="00A76F05" w:rsidP="0061447C">
      <w:pPr>
        <w:spacing w:after="129" w:line="339" w:lineRule="auto"/>
        <w:ind w:left="24" w:right="-113" w:hanging="10"/>
      </w:pPr>
      <w:r>
        <w:rPr>
          <w:b/>
        </w:rPr>
        <w:t xml:space="preserve">6-3-25 «ПРОТИВОДЕЙСТВИЕ ПОДКУПУ ИНОСТРАННЫХ ДОЛЖНОСТНЫХ ЛИЦ В ХОДЕ АУДИТОРСКОЙ ДЕЯТЕЛЬНОСТИ» </w:t>
      </w:r>
      <w:r>
        <w:t xml:space="preserve"> </w:t>
      </w:r>
    </w:p>
    <w:p w:rsidR="00F85D96" w:rsidRDefault="00A76F05" w:rsidP="0061447C">
      <w:pPr>
        <w:spacing w:after="212" w:line="259" w:lineRule="auto"/>
        <w:ind w:left="24" w:right="-113" w:hanging="10"/>
      </w:pPr>
      <w:r>
        <w:rPr>
          <w:b/>
        </w:rPr>
        <w:t>Продолжительность обучения</w:t>
      </w:r>
      <w:r>
        <w:t xml:space="preserve"> – 8 академических часов.  </w:t>
      </w:r>
    </w:p>
    <w:p w:rsidR="00F85D96" w:rsidRDefault="00A76F05" w:rsidP="0061447C">
      <w:pPr>
        <w:spacing w:after="198"/>
        <w:ind w:left="14" w:right="-113"/>
      </w:pPr>
      <w:r>
        <w:rPr>
          <w:b/>
        </w:rPr>
        <w:t>Цель программы</w:t>
      </w:r>
      <w: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rsidR="00F85D96" w:rsidRDefault="00A76F05" w:rsidP="0061447C">
      <w:pPr>
        <w:spacing w:after="211" w:line="259" w:lineRule="auto"/>
        <w:ind w:left="24" w:right="-113" w:hanging="10"/>
      </w:pPr>
      <w:r>
        <w:rPr>
          <w:b/>
        </w:rPr>
        <w:t>Обязательные вопросы</w:t>
      </w:r>
      <w:r>
        <w:t xml:space="preserve">  </w:t>
      </w:r>
    </w:p>
    <w:p w:rsidR="00F85D96" w:rsidRDefault="00A76F05" w:rsidP="0061447C">
      <w:pPr>
        <w:spacing w:after="157" w:line="259" w:lineRule="auto"/>
        <w:ind w:left="24" w:right="-113" w:hanging="10"/>
      </w:pPr>
      <w:r>
        <w:rPr>
          <w:b/>
        </w:rPr>
        <w:t>Тема 1. Основы системы противодействия подкупу иностранных должностных лиц</w:t>
      </w:r>
      <w:r>
        <w:t xml:space="preserve">  </w:t>
      </w:r>
    </w:p>
    <w:p w:rsidR="00F85D96" w:rsidRDefault="00A76F05" w:rsidP="0061447C">
      <w:pPr>
        <w:ind w:left="14" w:right="-113"/>
      </w:pPr>
      <w: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rsidR="00F85D96" w:rsidRDefault="00A76F05" w:rsidP="0061447C">
      <w:pPr>
        <w:spacing w:after="157" w:line="259" w:lineRule="auto"/>
        <w:ind w:left="24" w:right="-113" w:hanging="10"/>
      </w:pPr>
      <w:r>
        <w:rPr>
          <w:b/>
        </w:rPr>
        <w:t>Тема 2. Государственная политика в сфере противодействия подкупу иностранных должностных лиц</w:t>
      </w:r>
      <w:r>
        <w:t xml:space="preserve">  </w:t>
      </w:r>
    </w:p>
    <w:p w:rsidR="00F85D96" w:rsidRDefault="00A76F05" w:rsidP="0061447C">
      <w:pPr>
        <w:ind w:left="14" w:right="-113"/>
      </w:pPr>
      <w: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rsidR="00F85D96" w:rsidRDefault="00A76F05" w:rsidP="0061447C">
      <w:pPr>
        <w:spacing w:after="157" w:line="259" w:lineRule="auto"/>
        <w:ind w:left="24" w:right="-113" w:hanging="10"/>
      </w:pPr>
      <w:r>
        <w:rPr>
          <w:b/>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t xml:space="preserve">  </w:t>
      </w:r>
    </w:p>
    <w:p w:rsidR="00F85D96" w:rsidRDefault="00A76F05" w:rsidP="0061447C">
      <w:pPr>
        <w:ind w:left="14" w:right="-113"/>
      </w:pPr>
      <w:r>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t>др</w:t>
      </w:r>
      <w:proofErr w:type="spellEnd"/>
      <w: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rsidR="00F85D96" w:rsidRDefault="00A76F05" w:rsidP="0061447C">
      <w:pPr>
        <w:spacing w:after="35" w:line="383" w:lineRule="auto"/>
        <w:ind w:left="24" w:right="-113" w:hanging="10"/>
      </w:pPr>
      <w:r>
        <w:rPr>
          <w:b/>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t xml:space="preserve">  </w:t>
      </w:r>
      <w:r>
        <w:rPr>
          <w:b/>
        </w:rPr>
        <w:t>Результат обучения</w:t>
      </w:r>
      <w:r>
        <w:t xml:space="preserve">  </w:t>
      </w:r>
    </w:p>
    <w:p w:rsidR="00F85D96" w:rsidRDefault="00A76F05" w:rsidP="0061447C">
      <w:pPr>
        <w:ind w:left="14" w:right="-113"/>
      </w:pPr>
      <w: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rsidR="00F85D96" w:rsidRDefault="00A76F05" w:rsidP="0061447C">
      <w:pPr>
        <w:spacing w:after="0" w:line="259" w:lineRule="auto"/>
        <w:ind w:left="29" w:right="-113"/>
        <w:jc w:val="left"/>
      </w:pPr>
      <w:r>
        <w:t xml:space="preserve">  </w:t>
      </w:r>
    </w:p>
    <w:p w:rsidR="00F85D96" w:rsidRDefault="00A76F05" w:rsidP="0061447C">
      <w:pPr>
        <w:spacing w:after="0" w:line="259" w:lineRule="auto"/>
        <w:ind w:left="10" w:right="-113" w:hanging="10"/>
        <w:jc w:val="left"/>
      </w:pPr>
      <w:r>
        <w:t xml:space="preserve">———  </w:t>
      </w:r>
    </w:p>
    <w:p w:rsidR="00F85D96" w:rsidRDefault="00A76F05" w:rsidP="0061447C">
      <w:pPr>
        <w:ind w:left="14" w:right="-113"/>
      </w:pPr>
      <w: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rsidR="00F85D96" w:rsidRDefault="00A76F05" w:rsidP="0061447C">
      <w:pPr>
        <w:spacing w:after="173" w:line="259" w:lineRule="auto"/>
        <w:ind w:left="29" w:right="-113"/>
        <w:jc w:val="left"/>
      </w:pPr>
      <w:r>
        <w:t xml:space="preserve">   </w:t>
      </w:r>
    </w:p>
    <w:p w:rsidR="00F85D96" w:rsidRDefault="00A76F05" w:rsidP="0061447C">
      <w:pPr>
        <w:ind w:left="14" w:right="-113"/>
      </w:pPr>
      <w:r>
        <w:t xml:space="preserve">Приложение к Типовой программе повышения квалификации аудиторов  </w:t>
      </w:r>
    </w:p>
    <w:p w:rsidR="00F85D96" w:rsidRDefault="00A76F05" w:rsidP="0061447C">
      <w:pPr>
        <w:spacing w:after="194"/>
        <w:ind w:left="14" w:right="-113"/>
      </w:pPr>
      <w:r>
        <w:t xml:space="preserve">«Противодействие подкупу иностранных должностных лиц в ходе аудиторской деятельности»  </w:t>
      </w:r>
    </w:p>
    <w:p w:rsidR="00F85D96" w:rsidRDefault="00A76F05" w:rsidP="0061447C">
      <w:pPr>
        <w:spacing w:after="90" w:line="259" w:lineRule="auto"/>
        <w:ind w:left="10" w:right="-113" w:hanging="10"/>
        <w:jc w:val="center"/>
      </w:pPr>
      <w:r>
        <w:rPr>
          <w:b/>
        </w:rPr>
        <w:t>ПЕРЕЧЕНЬ</w:t>
      </w:r>
      <w:r>
        <w:t xml:space="preserve">  </w:t>
      </w:r>
    </w:p>
    <w:p w:rsidR="00F85D96" w:rsidRDefault="00A76F05" w:rsidP="0061447C">
      <w:pPr>
        <w:spacing w:after="90" w:line="259" w:lineRule="auto"/>
        <w:ind w:left="10" w:right="-113" w:hanging="10"/>
        <w:jc w:val="center"/>
      </w:pPr>
      <w:r>
        <w:rPr>
          <w:b/>
        </w:rPr>
        <w:t>основных законодательных и иных актов</w:t>
      </w:r>
      <w:r>
        <w:t xml:space="preserve">  </w:t>
      </w:r>
    </w:p>
    <w:p w:rsidR="00F85D96" w:rsidRDefault="00A76F05" w:rsidP="0061447C">
      <w:pPr>
        <w:spacing w:after="90" w:line="259" w:lineRule="auto"/>
        <w:ind w:left="10" w:right="-113" w:hanging="10"/>
        <w:jc w:val="center"/>
      </w:pPr>
      <w:r>
        <w:rPr>
          <w:b/>
        </w:rPr>
        <w:t xml:space="preserve">для изучения по типовой программе повышения квалификации аудиторов </w:t>
      </w:r>
      <w:r>
        <w:t xml:space="preserve"> </w:t>
      </w:r>
    </w:p>
    <w:p w:rsidR="00F85D96" w:rsidRDefault="00A76F05" w:rsidP="0061447C">
      <w:pPr>
        <w:spacing w:after="6" w:line="357" w:lineRule="auto"/>
        <w:ind w:left="343" w:right="-113" w:firstLine="1152"/>
      </w:pPr>
      <w:r>
        <w:rPr>
          <w:b/>
        </w:rPr>
        <w:t>«Противодействие подкупу иностранных должностных лиц</w:t>
      </w:r>
      <w:r>
        <w:t xml:space="preserve"> </w:t>
      </w:r>
      <w:r>
        <w:rPr>
          <w:b/>
        </w:rPr>
        <w:t>в ходе аудиторской деятельности»</w:t>
      </w:r>
      <w:r>
        <w:t xml:space="preserve">  1.</w:t>
      </w:r>
      <w:r>
        <w:rPr>
          <w:rFonts w:ascii="Arial" w:eastAsia="Arial" w:hAnsi="Arial" w:cs="Arial"/>
        </w:rPr>
        <w:t xml:space="preserve"> </w:t>
      </w:r>
      <w:r>
        <w:t xml:space="preserve">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  </w:t>
      </w:r>
    </w:p>
    <w:p w:rsidR="00F85D96" w:rsidRDefault="00A76F05" w:rsidP="00510540">
      <w:pPr>
        <w:numPr>
          <w:ilvl w:val="0"/>
          <w:numId w:val="14"/>
        </w:numPr>
        <w:spacing w:after="22" w:line="338" w:lineRule="auto"/>
        <w:ind w:right="-113" w:hanging="360"/>
      </w:pPr>
      <w: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rsidR="00F85D96" w:rsidRDefault="00A76F05" w:rsidP="00510540">
      <w:pPr>
        <w:numPr>
          <w:ilvl w:val="0"/>
          <w:numId w:val="14"/>
        </w:numPr>
        <w:spacing w:after="13" w:line="347" w:lineRule="auto"/>
        <w:ind w:right="-113" w:hanging="360"/>
      </w:pPr>
      <w:r>
        <w:t>Пересмотренные Рекомендации Совета по мерам борьбы со взяточничеством в международных деловых операциях от 23 мая 1997 г.  4.</w:t>
      </w:r>
      <w:r>
        <w:rPr>
          <w:rFonts w:ascii="Arial" w:eastAsia="Arial" w:hAnsi="Arial" w:cs="Arial"/>
        </w:rPr>
        <w:t xml:space="preserve"> </w:t>
      </w:r>
      <w:r>
        <w:t xml:space="preserve">Конвенция Организации Объединенных Наций против коррупции от 31 октября 2003 г. (Федеральный закон от 8 марта 2006 г. № 40-ФЗ).  </w:t>
      </w:r>
    </w:p>
    <w:p w:rsidR="00F85D96" w:rsidRDefault="00A76F05" w:rsidP="00510540">
      <w:pPr>
        <w:numPr>
          <w:ilvl w:val="0"/>
          <w:numId w:val="15"/>
        </w:numPr>
        <w:spacing w:after="22" w:line="339" w:lineRule="auto"/>
        <w:ind w:right="-113" w:hanging="360"/>
      </w:pPr>
      <w:r>
        <w:t xml:space="preserve">Конвенция об уголовной ответственности за коррупцию от 27 января 1999 г. (Федеральный закон от 25 июля 2006 г. № 125-ФЗ).  </w:t>
      </w:r>
    </w:p>
    <w:p w:rsidR="00F85D96" w:rsidRDefault="00A76F05" w:rsidP="00510540">
      <w:pPr>
        <w:numPr>
          <w:ilvl w:val="0"/>
          <w:numId w:val="15"/>
        </w:numPr>
        <w:spacing w:after="89"/>
        <w:ind w:right="-113" w:hanging="360"/>
      </w:pPr>
      <w:r>
        <w:t xml:space="preserve">Федеральный закон от 25 декабря 2008 г. № 273-ФЗ «О противодействии коррупции».  </w:t>
      </w:r>
    </w:p>
    <w:p w:rsidR="00F85D96" w:rsidRDefault="00A76F05" w:rsidP="00510540">
      <w:pPr>
        <w:numPr>
          <w:ilvl w:val="0"/>
          <w:numId w:val="15"/>
        </w:numPr>
        <w:spacing w:after="95"/>
        <w:ind w:right="-113" w:hanging="360"/>
      </w:pPr>
      <w:r>
        <w:t xml:space="preserve">Федеральный закон от 30 декабря 208 г. № 307-ФЗ «Об аудиторской деятельности».  </w:t>
      </w:r>
    </w:p>
    <w:p w:rsidR="00F85D96" w:rsidRDefault="00A76F05" w:rsidP="00510540">
      <w:pPr>
        <w:numPr>
          <w:ilvl w:val="0"/>
          <w:numId w:val="15"/>
        </w:numPr>
        <w:spacing w:after="22" w:line="341" w:lineRule="auto"/>
        <w:ind w:right="-113" w:hanging="360"/>
      </w:pPr>
      <w: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rsidR="00F85D96" w:rsidRDefault="00A76F05" w:rsidP="00510540">
      <w:pPr>
        <w:numPr>
          <w:ilvl w:val="0"/>
          <w:numId w:val="15"/>
        </w:numPr>
        <w:spacing w:after="90"/>
        <w:ind w:right="-113" w:hanging="360"/>
      </w:pPr>
      <w: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rsidR="00F85D96" w:rsidRDefault="00A76F05" w:rsidP="00510540">
      <w:pPr>
        <w:numPr>
          <w:ilvl w:val="0"/>
          <w:numId w:val="15"/>
        </w:numPr>
        <w:spacing w:after="95"/>
        <w:ind w:right="-113" w:hanging="360"/>
      </w:pPr>
      <w: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rsidR="00F85D96" w:rsidRDefault="00A76F05" w:rsidP="00510540">
      <w:pPr>
        <w:numPr>
          <w:ilvl w:val="0"/>
          <w:numId w:val="15"/>
        </w:numPr>
        <w:ind w:right="-113" w:hanging="360"/>
      </w:pPr>
      <w: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rsidR="00F85D96" w:rsidRDefault="00A76F05" w:rsidP="00510540">
      <w:pPr>
        <w:numPr>
          <w:ilvl w:val="0"/>
          <w:numId w:val="15"/>
        </w:numPr>
        <w:spacing w:after="92"/>
        <w:ind w:right="-113" w:hanging="360"/>
      </w:pPr>
      <w: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rsidR="00F85D96" w:rsidRDefault="00A76F05" w:rsidP="00510540">
      <w:pPr>
        <w:numPr>
          <w:ilvl w:val="0"/>
          <w:numId w:val="15"/>
        </w:numPr>
        <w:spacing w:after="92"/>
        <w:ind w:right="-113" w:hanging="360"/>
      </w:pPr>
      <w: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rsidR="00F85D96" w:rsidRDefault="00A76F05" w:rsidP="00510540">
      <w:pPr>
        <w:numPr>
          <w:ilvl w:val="0"/>
          <w:numId w:val="15"/>
        </w:numPr>
        <w:spacing w:after="0" w:line="338" w:lineRule="auto"/>
        <w:ind w:right="-113" w:hanging="360"/>
      </w:pPr>
      <w:r>
        <w:t xml:space="preserve">Кодекс профессиональной этики аудиторов, одобрен Советом по аудиторской деятельности 22 марта 2012  </w:t>
      </w:r>
    </w:p>
    <w:p w:rsidR="00F85D96" w:rsidRDefault="00A76F05" w:rsidP="0061447C">
      <w:pPr>
        <w:spacing w:after="177" w:line="259" w:lineRule="auto"/>
        <w:ind w:left="29" w:right="-113"/>
        <w:jc w:val="left"/>
      </w:pPr>
      <w:r>
        <w:rPr>
          <w:b/>
        </w:rPr>
        <w:t xml:space="preserve"> </w:t>
      </w:r>
      <w:r>
        <w:t xml:space="preserve">  </w:t>
      </w:r>
    </w:p>
    <w:p w:rsidR="00510540" w:rsidRPr="00510540" w:rsidRDefault="00510540" w:rsidP="00510540">
      <w:pPr>
        <w:spacing w:after="0" w:line="240" w:lineRule="auto"/>
        <w:ind w:left="24" w:right="748" w:hanging="10"/>
        <w:jc w:val="left"/>
        <w:rPr>
          <w:rFonts w:eastAsiaTheme="minorHAnsi"/>
          <w:color w:val="auto"/>
          <w:szCs w:val="20"/>
          <w:lang w:eastAsia="en-US"/>
        </w:rPr>
      </w:pPr>
      <w:r w:rsidRPr="00510540">
        <w:rPr>
          <w:rFonts w:eastAsiaTheme="minorHAnsi"/>
          <w:b/>
          <w:color w:val="auto"/>
          <w:szCs w:val="20"/>
          <w:lang w:eastAsia="en-US"/>
        </w:rPr>
        <w:t>6-3-26 «</w:t>
      </w:r>
      <w:proofErr w:type="gramStart"/>
      <w:r w:rsidRPr="00510540">
        <w:rPr>
          <w:rFonts w:eastAsiaTheme="minorHAnsi"/>
          <w:b/>
          <w:color w:val="auto"/>
          <w:szCs w:val="20"/>
          <w:lang w:eastAsia="en-US"/>
        </w:rPr>
        <w:t>ПОРЯДОК  БУХГАЛТЕРСКОГО</w:t>
      </w:r>
      <w:proofErr w:type="gramEnd"/>
      <w:r w:rsidRPr="00510540">
        <w:rPr>
          <w:rFonts w:eastAsiaTheme="minorHAnsi"/>
          <w:b/>
          <w:color w:val="auto"/>
          <w:szCs w:val="20"/>
          <w:lang w:eastAsia="en-US"/>
        </w:rPr>
        <w:t xml:space="preserve"> УЧЕТА И ФИНАНСОВОЙ ОТЧЕТНОСТИ НЕКРЕДИТНЫХ ФИНАНСОВЫХ ОРГАНИЗАЦИЙ. АУДИТ. (НФО)» </w:t>
      </w:r>
      <w:r w:rsidRPr="00510540">
        <w:rPr>
          <w:rFonts w:eastAsiaTheme="minorHAnsi"/>
          <w:color w:val="auto"/>
          <w:szCs w:val="20"/>
          <w:lang w:eastAsia="en-US"/>
        </w:rPr>
        <w:t xml:space="preserve"> </w:t>
      </w:r>
    </w:p>
    <w:p w:rsidR="00510540" w:rsidRPr="00510540" w:rsidRDefault="00510540" w:rsidP="00510540">
      <w:pPr>
        <w:spacing w:after="0" w:line="240" w:lineRule="auto"/>
        <w:ind w:left="24" w:right="748" w:hanging="10"/>
        <w:jc w:val="left"/>
        <w:rPr>
          <w:rFonts w:asciiTheme="minorHAnsi" w:eastAsiaTheme="minorHAnsi" w:hAnsiTheme="minorHAnsi" w:cstheme="minorBidi"/>
          <w:color w:val="auto"/>
          <w:sz w:val="22"/>
          <w:lang w:eastAsia="en-US"/>
        </w:rPr>
      </w:pPr>
    </w:p>
    <w:p w:rsidR="00510540" w:rsidRPr="00510540" w:rsidRDefault="00510540" w:rsidP="00510540">
      <w:pPr>
        <w:spacing w:after="0" w:line="240" w:lineRule="auto"/>
        <w:ind w:left="24" w:right="748" w:hanging="10"/>
        <w:jc w:val="left"/>
        <w:rPr>
          <w:rFonts w:eastAsiaTheme="minorHAnsi"/>
          <w:color w:val="auto"/>
          <w:szCs w:val="20"/>
          <w:lang w:eastAsia="en-US"/>
        </w:rPr>
      </w:pPr>
      <w:r w:rsidRPr="00510540">
        <w:rPr>
          <w:rFonts w:eastAsiaTheme="minorHAnsi"/>
          <w:b/>
          <w:color w:val="auto"/>
          <w:szCs w:val="20"/>
          <w:lang w:eastAsia="en-US"/>
        </w:rPr>
        <w:t>Продолжительность обучения</w:t>
      </w:r>
      <w:r w:rsidRPr="00510540">
        <w:rPr>
          <w:rFonts w:eastAsiaTheme="minorHAnsi"/>
          <w:color w:val="auto"/>
          <w:szCs w:val="20"/>
          <w:lang w:eastAsia="en-US"/>
        </w:rPr>
        <w:t xml:space="preserve"> – 40 академических часов  </w:t>
      </w:r>
    </w:p>
    <w:p w:rsidR="00510540" w:rsidRPr="00510540" w:rsidRDefault="00510540" w:rsidP="00510540">
      <w:pPr>
        <w:spacing w:after="0" w:line="240" w:lineRule="auto"/>
        <w:ind w:left="14" w:right="-1"/>
        <w:jc w:val="left"/>
        <w:rPr>
          <w:rFonts w:eastAsiaTheme="minorHAnsi"/>
          <w:color w:val="auto"/>
          <w:szCs w:val="20"/>
          <w:lang w:eastAsia="en-US"/>
        </w:rPr>
      </w:pPr>
      <w:r w:rsidRPr="00510540">
        <w:rPr>
          <w:rFonts w:eastAsiaTheme="minorHAnsi"/>
          <w:b/>
          <w:color w:val="auto"/>
          <w:szCs w:val="20"/>
          <w:lang w:eastAsia="en-US"/>
        </w:rPr>
        <w:t xml:space="preserve">Цель спецкурса - </w:t>
      </w:r>
      <w:r w:rsidRPr="00510540">
        <w:rPr>
          <w:rFonts w:eastAsiaTheme="minorHAnsi"/>
          <w:color w:val="auto"/>
          <w:szCs w:val="20"/>
          <w:lang w:eastAsia="en-US"/>
        </w:rPr>
        <w:t xml:space="preserve">обучение финансовых специалистов </w:t>
      </w:r>
      <w:proofErr w:type="spellStart"/>
      <w:r w:rsidRPr="00510540">
        <w:rPr>
          <w:rFonts w:eastAsiaTheme="minorHAnsi"/>
          <w:color w:val="auto"/>
          <w:szCs w:val="20"/>
          <w:lang w:eastAsia="en-US"/>
        </w:rPr>
        <w:t>некредитных</w:t>
      </w:r>
      <w:proofErr w:type="spellEnd"/>
      <w:r w:rsidRPr="00510540">
        <w:rPr>
          <w:rFonts w:eastAsiaTheme="minorHAnsi"/>
          <w:color w:val="auto"/>
          <w:szCs w:val="20"/>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rsidR="00510540" w:rsidRPr="00510540" w:rsidRDefault="00510540" w:rsidP="00510540">
      <w:pPr>
        <w:spacing w:after="0" w:line="240" w:lineRule="auto"/>
        <w:ind w:left="14" w:right="-1"/>
        <w:jc w:val="left"/>
        <w:rPr>
          <w:rFonts w:eastAsiaTheme="minorHAnsi"/>
          <w:color w:val="auto"/>
          <w:szCs w:val="20"/>
          <w:lang w:eastAsia="en-US"/>
        </w:rPr>
      </w:pPr>
    </w:p>
    <w:p w:rsidR="00510540" w:rsidRPr="00510540" w:rsidRDefault="00510540" w:rsidP="00510540">
      <w:pPr>
        <w:spacing w:after="0" w:line="240" w:lineRule="auto"/>
        <w:ind w:left="24" w:right="748" w:hanging="10"/>
        <w:jc w:val="left"/>
        <w:rPr>
          <w:rFonts w:eastAsiaTheme="minorHAnsi"/>
          <w:b/>
          <w:color w:val="auto"/>
          <w:szCs w:val="20"/>
          <w:lang w:eastAsia="en-US"/>
        </w:rPr>
      </w:pPr>
      <w:r w:rsidRPr="00510540">
        <w:rPr>
          <w:rFonts w:eastAsiaTheme="minorHAnsi"/>
          <w:b/>
          <w:color w:val="auto"/>
          <w:szCs w:val="20"/>
          <w:lang w:eastAsia="en-US"/>
        </w:rPr>
        <w:t>Тема 1.</w:t>
      </w:r>
      <w:r w:rsidRPr="00510540">
        <w:rPr>
          <w:rFonts w:eastAsia="Arial"/>
          <w:b/>
          <w:color w:val="auto"/>
          <w:szCs w:val="20"/>
          <w:lang w:eastAsia="en-US"/>
        </w:rPr>
        <w:t xml:space="preserve"> </w:t>
      </w:r>
      <w:r w:rsidRPr="00510540">
        <w:rPr>
          <w:rFonts w:eastAsiaTheme="minorHAnsi"/>
          <w:b/>
          <w:color w:val="auto"/>
          <w:szCs w:val="20"/>
          <w:lang w:eastAsia="en-US"/>
        </w:rPr>
        <w:t>Банк России как мегарегулятор финансового рынка</w:t>
      </w:r>
    </w:p>
    <w:p w:rsidR="00510540" w:rsidRPr="00510540" w:rsidRDefault="00510540" w:rsidP="00510540">
      <w:pPr>
        <w:numPr>
          <w:ilvl w:val="0"/>
          <w:numId w:val="67"/>
        </w:numPr>
        <w:spacing w:after="0" w:line="240" w:lineRule="auto"/>
        <w:contextualSpacing/>
        <w:jc w:val="left"/>
        <w:rPr>
          <w:szCs w:val="20"/>
        </w:rPr>
      </w:pPr>
      <w:r w:rsidRPr="00510540">
        <w:rPr>
          <w:szCs w:val="20"/>
        </w:rPr>
        <w:t xml:space="preserve">Полномочия Центрального банка РФ по регулированию, контролю и надзору в сфере финансовых рынков. Планы по распространению полномочий Банка России на лизинговый сектор. </w:t>
      </w:r>
    </w:p>
    <w:p w:rsidR="00510540" w:rsidRPr="00510540" w:rsidRDefault="00510540" w:rsidP="00510540">
      <w:pPr>
        <w:numPr>
          <w:ilvl w:val="0"/>
          <w:numId w:val="67"/>
        </w:numPr>
        <w:spacing w:after="0" w:line="240" w:lineRule="auto"/>
        <w:contextualSpacing/>
        <w:jc w:val="left"/>
        <w:rPr>
          <w:szCs w:val="20"/>
        </w:rPr>
      </w:pPr>
      <w:r w:rsidRPr="00510540">
        <w:rPr>
          <w:szCs w:val="20"/>
        </w:rPr>
        <w:t>Унификация требований Банка России к бухгалтерской (финансовой) отчетности участников финансового рынка. Единый план</w:t>
      </w:r>
      <w:r w:rsidRPr="00510540">
        <w:rPr>
          <w:b/>
          <w:szCs w:val="20"/>
        </w:rPr>
        <w:t xml:space="preserve"> </w:t>
      </w:r>
      <w:r w:rsidRPr="00510540">
        <w:rPr>
          <w:szCs w:val="20"/>
        </w:rPr>
        <w:t>счетов бухгалтерского учета</w:t>
      </w:r>
      <w:r w:rsidRPr="00510540">
        <w:rPr>
          <w:b/>
          <w:szCs w:val="20"/>
        </w:rPr>
        <w:t xml:space="preserve"> </w:t>
      </w:r>
      <w:r w:rsidRPr="00510540">
        <w:rPr>
          <w:szCs w:val="20"/>
        </w:rPr>
        <w:t xml:space="preserve">и отраслевые стандарты бухгалтерского учета для </w:t>
      </w:r>
      <w:proofErr w:type="spellStart"/>
      <w:r w:rsidRPr="00510540">
        <w:rPr>
          <w:szCs w:val="20"/>
        </w:rPr>
        <w:t>некредитных</w:t>
      </w:r>
      <w:proofErr w:type="spellEnd"/>
      <w:r w:rsidRPr="00510540">
        <w:rPr>
          <w:szCs w:val="20"/>
        </w:rPr>
        <w:t xml:space="preserve"> финансовых организаций.</w:t>
      </w:r>
    </w:p>
    <w:p w:rsidR="00510540" w:rsidRPr="00510540" w:rsidRDefault="00510540" w:rsidP="00510540">
      <w:pPr>
        <w:numPr>
          <w:ilvl w:val="0"/>
          <w:numId w:val="67"/>
        </w:numPr>
        <w:spacing w:after="0" w:line="240" w:lineRule="auto"/>
        <w:contextualSpacing/>
        <w:jc w:val="left"/>
        <w:rPr>
          <w:szCs w:val="20"/>
        </w:rPr>
      </w:pPr>
      <w:r w:rsidRPr="00510540">
        <w:rPr>
          <w:szCs w:val="20"/>
        </w:rPr>
        <w:t xml:space="preserve">МСФО - методологическая основа для разработки отраслевых стандартов бухгалтерского учета кредитных и </w:t>
      </w:r>
      <w:proofErr w:type="spellStart"/>
      <w:r w:rsidRPr="00510540">
        <w:rPr>
          <w:szCs w:val="20"/>
        </w:rPr>
        <w:t>некредитных</w:t>
      </w:r>
      <w:proofErr w:type="spellEnd"/>
      <w:r w:rsidRPr="00510540">
        <w:rPr>
          <w:szCs w:val="20"/>
        </w:rPr>
        <w:t xml:space="preserve"> финансовых организаций. </w:t>
      </w:r>
    </w:p>
    <w:p w:rsidR="00510540" w:rsidRPr="00510540" w:rsidRDefault="00510540" w:rsidP="00510540">
      <w:pPr>
        <w:spacing w:after="0" w:line="240" w:lineRule="auto"/>
        <w:ind w:left="0"/>
        <w:rPr>
          <w:rFonts w:eastAsiaTheme="minorHAnsi"/>
          <w:color w:val="auto"/>
          <w:szCs w:val="20"/>
          <w:lang w:eastAsia="en-US"/>
        </w:rPr>
      </w:pPr>
    </w:p>
    <w:p w:rsidR="00510540" w:rsidRPr="00510540" w:rsidRDefault="00510540" w:rsidP="00510540">
      <w:pPr>
        <w:spacing w:after="0" w:line="240" w:lineRule="auto"/>
        <w:ind w:left="0" w:right="-1"/>
        <w:jc w:val="left"/>
        <w:rPr>
          <w:rFonts w:eastAsiaTheme="minorHAnsi"/>
          <w:color w:val="auto"/>
          <w:szCs w:val="20"/>
          <w:lang w:eastAsia="en-US"/>
        </w:rPr>
      </w:pPr>
      <w:r w:rsidRPr="00510540">
        <w:rPr>
          <w:rFonts w:eastAsiaTheme="minorHAnsi"/>
          <w:b/>
          <w:color w:val="auto"/>
          <w:szCs w:val="20"/>
          <w:lang w:eastAsia="en-US"/>
        </w:rPr>
        <w:t xml:space="preserve">Тема 2. Правила ведения бухгалтерского учета в </w:t>
      </w:r>
      <w:proofErr w:type="spellStart"/>
      <w:r w:rsidRPr="00510540">
        <w:rPr>
          <w:rFonts w:eastAsiaTheme="minorHAnsi"/>
          <w:b/>
          <w:color w:val="auto"/>
          <w:szCs w:val="20"/>
          <w:lang w:eastAsia="en-US"/>
        </w:rPr>
        <w:t>некредитных</w:t>
      </w:r>
      <w:proofErr w:type="spellEnd"/>
      <w:r w:rsidRPr="00510540">
        <w:rPr>
          <w:rFonts w:eastAsiaTheme="minorHAnsi"/>
          <w:b/>
          <w:color w:val="auto"/>
          <w:szCs w:val="20"/>
          <w:lang w:eastAsia="en-US"/>
        </w:rPr>
        <w:t xml:space="preserve"> финансовых организациях</w:t>
      </w:r>
    </w:p>
    <w:p w:rsidR="00510540" w:rsidRPr="00510540" w:rsidRDefault="00510540" w:rsidP="00510540">
      <w:pPr>
        <w:numPr>
          <w:ilvl w:val="0"/>
          <w:numId w:val="65"/>
        </w:numPr>
        <w:spacing w:after="0" w:line="240" w:lineRule="auto"/>
        <w:contextualSpacing/>
        <w:jc w:val="left"/>
        <w:rPr>
          <w:szCs w:val="20"/>
        </w:rPr>
      </w:pPr>
      <w:r w:rsidRPr="00510540">
        <w:rPr>
          <w:szCs w:val="20"/>
        </w:rPr>
        <w:t xml:space="preserve">Основные принципы бухгалтерского учета в </w:t>
      </w:r>
      <w:proofErr w:type="spellStart"/>
      <w:r w:rsidRPr="00510540">
        <w:rPr>
          <w:szCs w:val="20"/>
        </w:rPr>
        <w:t>некредитных</w:t>
      </w:r>
      <w:proofErr w:type="spellEnd"/>
      <w:r w:rsidRPr="00510540">
        <w:rPr>
          <w:szCs w:val="20"/>
        </w:rPr>
        <w:t xml:space="preserve"> финансовых организациях.</w:t>
      </w:r>
    </w:p>
    <w:p w:rsidR="00510540" w:rsidRPr="00510540" w:rsidRDefault="00510540" w:rsidP="00510540">
      <w:pPr>
        <w:numPr>
          <w:ilvl w:val="0"/>
          <w:numId w:val="65"/>
        </w:numPr>
        <w:spacing w:after="0" w:line="240" w:lineRule="auto"/>
        <w:contextualSpacing/>
        <w:jc w:val="left"/>
        <w:rPr>
          <w:szCs w:val="20"/>
        </w:rPr>
      </w:pPr>
      <w:r w:rsidRPr="00510540">
        <w:rPr>
          <w:szCs w:val="20"/>
        </w:rPr>
        <w:t xml:space="preserve">Единый план счетов бухгалтерского учета в </w:t>
      </w:r>
      <w:proofErr w:type="spellStart"/>
      <w:r w:rsidRPr="00510540">
        <w:rPr>
          <w:szCs w:val="20"/>
        </w:rPr>
        <w:t>некредитных</w:t>
      </w:r>
      <w:proofErr w:type="spellEnd"/>
      <w:r w:rsidRPr="00510540">
        <w:rPr>
          <w:szCs w:val="20"/>
        </w:rPr>
        <w:t xml:space="preserve"> финансовых организациях: его структура и схема перехода с используемого ранее общего плана счетов бухгалтерского учета. </w:t>
      </w:r>
    </w:p>
    <w:p w:rsidR="00510540" w:rsidRPr="00510540" w:rsidRDefault="00510540" w:rsidP="00510540">
      <w:pPr>
        <w:numPr>
          <w:ilvl w:val="0"/>
          <w:numId w:val="65"/>
        </w:numPr>
        <w:spacing w:after="0" w:line="240" w:lineRule="auto"/>
        <w:ind w:right="-1"/>
        <w:contextualSpacing/>
        <w:jc w:val="left"/>
        <w:rPr>
          <w:szCs w:val="20"/>
        </w:rPr>
      </w:pPr>
      <w:r w:rsidRPr="00510540">
        <w:rPr>
          <w:szCs w:val="20"/>
        </w:rPr>
        <w:t xml:space="preserve">Виды счетов: балансовые и </w:t>
      </w:r>
      <w:proofErr w:type="spellStart"/>
      <w:r w:rsidRPr="00510540">
        <w:rPr>
          <w:szCs w:val="20"/>
        </w:rPr>
        <w:t>внебалансовые</w:t>
      </w:r>
      <w:proofErr w:type="spellEnd"/>
      <w:r w:rsidRPr="00510540">
        <w:rPr>
          <w:szCs w:val="20"/>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rsidR="00510540" w:rsidRPr="00510540" w:rsidRDefault="00510540" w:rsidP="00510540">
      <w:pPr>
        <w:numPr>
          <w:ilvl w:val="0"/>
          <w:numId w:val="65"/>
        </w:numPr>
        <w:spacing w:after="0" w:line="240" w:lineRule="auto"/>
        <w:contextualSpacing/>
        <w:jc w:val="left"/>
        <w:rPr>
          <w:szCs w:val="20"/>
        </w:rPr>
      </w:pPr>
      <w:r w:rsidRPr="00510540">
        <w:rPr>
          <w:szCs w:val="20"/>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510540">
        <w:rPr>
          <w:szCs w:val="20"/>
        </w:rPr>
        <w:t>некредитных</w:t>
      </w:r>
      <w:proofErr w:type="spellEnd"/>
      <w:r w:rsidRPr="00510540">
        <w:rPr>
          <w:szCs w:val="20"/>
        </w:rPr>
        <w:t xml:space="preserve"> финансовых организациях. Процедура закрытия отчетного года. </w:t>
      </w:r>
    </w:p>
    <w:p w:rsidR="00510540" w:rsidRPr="00510540" w:rsidRDefault="00510540" w:rsidP="00510540">
      <w:pPr>
        <w:numPr>
          <w:ilvl w:val="0"/>
          <w:numId w:val="65"/>
        </w:numPr>
        <w:spacing w:after="0" w:line="240" w:lineRule="auto"/>
        <w:contextualSpacing/>
        <w:jc w:val="left"/>
        <w:rPr>
          <w:szCs w:val="20"/>
        </w:rPr>
      </w:pPr>
      <w:r w:rsidRPr="00510540">
        <w:rPr>
          <w:szCs w:val="20"/>
        </w:rPr>
        <w:t xml:space="preserve">Определение и отражение в учете доходов, расходов и прочего совокупного дохода. </w:t>
      </w:r>
    </w:p>
    <w:p w:rsidR="00510540" w:rsidRPr="00510540" w:rsidRDefault="00510540" w:rsidP="00510540">
      <w:pPr>
        <w:spacing w:after="0" w:line="240" w:lineRule="auto"/>
        <w:ind w:left="0"/>
        <w:rPr>
          <w:rFonts w:eastAsiaTheme="minorHAnsi"/>
          <w:color w:val="auto"/>
          <w:szCs w:val="20"/>
          <w:lang w:eastAsia="en-US"/>
        </w:rPr>
      </w:pPr>
    </w:p>
    <w:p w:rsidR="00510540" w:rsidRPr="00510540" w:rsidRDefault="00510540" w:rsidP="00510540">
      <w:pPr>
        <w:spacing w:after="0" w:line="240" w:lineRule="auto"/>
        <w:ind w:left="0" w:right="-1"/>
        <w:rPr>
          <w:rFonts w:eastAsiaTheme="minorHAnsi"/>
          <w:color w:val="auto"/>
          <w:szCs w:val="20"/>
          <w:lang w:eastAsia="en-US"/>
        </w:rPr>
      </w:pPr>
      <w:r w:rsidRPr="00510540">
        <w:rPr>
          <w:rFonts w:eastAsiaTheme="minorHAnsi"/>
          <w:b/>
          <w:color w:val="auto"/>
          <w:szCs w:val="20"/>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510540">
        <w:rPr>
          <w:rFonts w:eastAsiaTheme="minorHAnsi"/>
          <w:b/>
          <w:color w:val="auto"/>
          <w:szCs w:val="20"/>
          <w:lang w:eastAsia="en-US"/>
        </w:rPr>
        <w:t>некредитных</w:t>
      </w:r>
      <w:proofErr w:type="spellEnd"/>
      <w:r w:rsidRPr="00510540">
        <w:rPr>
          <w:rFonts w:eastAsiaTheme="minorHAnsi"/>
          <w:b/>
          <w:color w:val="auto"/>
          <w:szCs w:val="20"/>
          <w:lang w:eastAsia="en-US"/>
        </w:rPr>
        <w:t xml:space="preserve"> финансовых организациях в соответствии с общими отраслевыми стандартами бухгалтерского учета</w:t>
      </w:r>
    </w:p>
    <w:p w:rsidR="00510540" w:rsidRPr="00510540" w:rsidRDefault="00510540" w:rsidP="00510540">
      <w:pPr>
        <w:numPr>
          <w:ilvl w:val="0"/>
          <w:numId w:val="68"/>
        </w:numPr>
        <w:spacing w:after="0" w:line="240" w:lineRule="auto"/>
        <w:contextualSpacing/>
        <w:jc w:val="left"/>
        <w:rPr>
          <w:szCs w:val="20"/>
        </w:rPr>
      </w:pPr>
      <w:r w:rsidRPr="00510540">
        <w:rPr>
          <w:szCs w:val="20"/>
        </w:rPr>
        <w:t xml:space="preserve">Учет активных операций с ценными бумагами: приобретение, классификация, первоначальная и последующая оценка, </w:t>
      </w:r>
      <w:proofErr w:type="spellStart"/>
      <w:r w:rsidRPr="00510540">
        <w:rPr>
          <w:szCs w:val="20"/>
        </w:rPr>
        <w:t>реклассификация</w:t>
      </w:r>
      <w:proofErr w:type="spellEnd"/>
      <w:r w:rsidRPr="00510540">
        <w:rPr>
          <w:szCs w:val="20"/>
        </w:rPr>
        <w:t xml:space="preserve"> из категории в категорию, выбытие.</w:t>
      </w:r>
    </w:p>
    <w:p w:rsidR="00510540" w:rsidRPr="00510540" w:rsidRDefault="00510540" w:rsidP="00510540">
      <w:pPr>
        <w:numPr>
          <w:ilvl w:val="0"/>
          <w:numId w:val="68"/>
        </w:numPr>
        <w:spacing w:after="0" w:line="240" w:lineRule="auto"/>
        <w:contextualSpacing/>
        <w:jc w:val="left"/>
        <w:rPr>
          <w:szCs w:val="20"/>
        </w:rPr>
      </w:pPr>
      <w:r w:rsidRPr="00510540">
        <w:rPr>
          <w:szCs w:val="20"/>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rsidR="00510540" w:rsidRPr="00510540" w:rsidRDefault="00510540" w:rsidP="00510540">
      <w:pPr>
        <w:numPr>
          <w:ilvl w:val="0"/>
          <w:numId w:val="68"/>
        </w:numPr>
        <w:spacing w:after="0" w:line="240" w:lineRule="auto"/>
        <w:contextualSpacing/>
        <w:jc w:val="left"/>
        <w:rPr>
          <w:szCs w:val="20"/>
        </w:rPr>
      </w:pPr>
      <w:r w:rsidRPr="00510540">
        <w:rPr>
          <w:szCs w:val="20"/>
        </w:rPr>
        <w:t>Сделки РЕПО: порядок учета у первоначального покупателя и первоначального продавца</w:t>
      </w:r>
    </w:p>
    <w:p w:rsidR="00510540" w:rsidRPr="00510540" w:rsidRDefault="00510540" w:rsidP="00510540">
      <w:pPr>
        <w:numPr>
          <w:ilvl w:val="0"/>
          <w:numId w:val="68"/>
        </w:numPr>
        <w:spacing w:after="0" w:line="240" w:lineRule="auto"/>
        <w:ind w:right="-1"/>
        <w:contextualSpacing/>
        <w:jc w:val="left"/>
        <w:rPr>
          <w:szCs w:val="20"/>
        </w:rPr>
      </w:pPr>
      <w:r w:rsidRPr="00510540">
        <w:rPr>
          <w:szCs w:val="20"/>
        </w:rPr>
        <w:t>Учет производных финансовых инструментов: поставочных и расчетных.</w:t>
      </w:r>
    </w:p>
    <w:p w:rsidR="00510540" w:rsidRPr="00510540" w:rsidRDefault="00510540" w:rsidP="00510540">
      <w:pPr>
        <w:numPr>
          <w:ilvl w:val="0"/>
          <w:numId w:val="68"/>
        </w:numPr>
        <w:spacing w:after="0" w:line="240" w:lineRule="auto"/>
        <w:contextualSpacing/>
        <w:jc w:val="left"/>
        <w:rPr>
          <w:szCs w:val="20"/>
        </w:rPr>
      </w:pPr>
      <w:r w:rsidRPr="00510540">
        <w:rPr>
          <w:szCs w:val="20"/>
        </w:rPr>
        <w:t>Отражение в учете форвардного поставочного контракта, форвардного расчетного контракта, опциона</w:t>
      </w:r>
    </w:p>
    <w:p w:rsidR="00510540" w:rsidRPr="00510540" w:rsidRDefault="00510540" w:rsidP="00510540">
      <w:pPr>
        <w:numPr>
          <w:ilvl w:val="0"/>
          <w:numId w:val="68"/>
        </w:numPr>
        <w:spacing w:after="0" w:line="240" w:lineRule="auto"/>
        <w:contextualSpacing/>
        <w:jc w:val="left"/>
        <w:rPr>
          <w:szCs w:val="20"/>
        </w:rPr>
      </w:pPr>
      <w:r w:rsidRPr="00510540">
        <w:rPr>
          <w:szCs w:val="20"/>
        </w:rPr>
        <w:t xml:space="preserve">Порядок отражения на счетах бухгалтерского учета кредитными организациями операций хеджирования </w:t>
      </w:r>
    </w:p>
    <w:p w:rsidR="00510540" w:rsidRPr="00510540" w:rsidRDefault="00510540" w:rsidP="00510540">
      <w:pPr>
        <w:spacing w:after="0" w:line="240" w:lineRule="auto"/>
        <w:ind w:left="0"/>
        <w:rPr>
          <w:rFonts w:eastAsiaTheme="minorHAnsi"/>
          <w:color w:val="auto"/>
          <w:szCs w:val="20"/>
          <w:lang w:eastAsia="en-US"/>
        </w:rPr>
      </w:pPr>
    </w:p>
    <w:p w:rsidR="00510540" w:rsidRPr="00510540" w:rsidRDefault="00510540" w:rsidP="00510540">
      <w:pPr>
        <w:spacing w:after="0" w:line="240" w:lineRule="auto"/>
        <w:ind w:left="0"/>
        <w:rPr>
          <w:rFonts w:eastAsiaTheme="minorHAnsi"/>
          <w:b/>
          <w:color w:val="auto"/>
          <w:szCs w:val="20"/>
          <w:lang w:eastAsia="en-US"/>
        </w:rPr>
      </w:pPr>
      <w:r w:rsidRPr="00510540">
        <w:rPr>
          <w:rFonts w:eastAsiaTheme="minorHAnsi"/>
          <w:b/>
          <w:color w:val="auto"/>
          <w:szCs w:val="20"/>
          <w:lang w:eastAsia="en-US"/>
        </w:rPr>
        <w:t>Тема 4. Порядок бухгалтерского учета операций по размещению денежных средств</w:t>
      </w:r>
    </w:p>
    <w:p w:rsidR="00510540" w:rsidRPr="00510540" w:rsidRDefault="00510540" w:rsidP="00510540">
      <w:pPr>
        <w:numPr>
          <w:ilvl w:val="0"/>
          <w:numId w:val="69"/>
        </w:numPr>
        <w:spacing w:after="0" w:line="240" w:lineRule="auto"/>
        <w:ind w:right="-1"/>
        <w:contextualSpacing/>
        <w:jc w:val="left"/>
        <w:rPr>
          <w:szCs w:val="20"/>
        </w:rPr>
      </w:pPr>
      <w:r w:rsidRPr="00510540">
        <w:rPr>
          <w:szCs w:val="20"/>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rsidR="00510540" w:rsidRPr="00510540" w:rsidRDefault="00510540" w:rsidP="00510540">
      <w:pPr>
        <w:numPr>
          <w:ilvl w:val="0"/>
          <w:numId w:val="69"/>
        </w:numPr>
        <w:spacing w:after="0" w:line="240" w:lineRule="auto"/>
        <w:contextualSpacing/>
        <w:jc w:val="left"/>
        <w:rPr>
          <w:szCs w:val="20"/>
        </w:rPr>
      </w:pPr>
      <w:r w:rsidRPr="00510540">
        <w:rPr>
          <w:szCs w:val="20"/>
        </w:rPr>
        <w:t>Расчет амортизированной стоимости и определение балансовой стоимости финансового актива</w:t>
      </w:r>
    </w:p>
    <w:p w:rsidR="00510540" w:rsidRPr="00510540" w:rsidRDefault="00510540" w:rsidP="00510540">
      <w:pPr>
        <w:numPr>
          <w:ilvl w:val="0"/>
          <w:numId w:val="69"/>
        </w:numPr>
        <w:spacing w:after="0" w:line="240" w:lineRule="auto"/>
        <w:contextualSpacing/>
        <w:jc w:val="left"/>
        <w:rPr>
          <w:szCs w:val="20"/>
        </w:rPr>
      </w:pPr>
      <w:r w:rsidRPr="00510540">
        <w:rPr>
          <w:szCs w:val="2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rsidR="00510540" w:rsidRPr="00510540" w:rsidRDefault="00510540" w:rsidP="00510540">
      <w:pPr>
        <w:spacing w:after="0" w:line="240" w:lineRule="auto"/>
        <w:ind w:left="0"/>
        <w:rPr>
          <w:rFonts w:eastAsiaTheme="minorHAnsi"/>
          <w:color w:val="auto"/>
          <w:szCs w:val="20"/>
          <w:lang w:eastAsia="en-US"/>
        </w:rPr>
      </w:pPr>
    </w:p>
    <w:p w:rsidR="00510540" w:rsidRPr="00510540" w:rsidRDefault="00510540" w:rsidP="00510540">
      <w:pPr>
        <w:spacing w:after="0" w:line="240" w:lineRule="auto"/>
        <w:ind w:left="0"/>
        <w:rPr>
          <w:rFonts w:eastAsiaTheme="minorHAnsi"/>
          <w:b/>
          <w:color w:val="auto"/>
          <w:szCs w:val="20"/>
          <w:lang w:eastAsia="en-US"/>
        </w:rPr>
      </w:pPr>
      <w:r w:rsidRPr="00510540">
        <w:rPr>
          <w:rFonts w:eastAsiaTheme="minorHAnsi"/>
          <w:b/>
          <w:color w:val="auto"/>
          <w:szCs w:val="20"/>
          <w:lang w:eastAsia="en-US"/>
        </w:rPr>
        <w:t xml:space="preserve">Тема 5. Порядок бухгалтерского учета обязательств в отдельных </w:t>
      </w:r>
      <w:proofErr w:type="spellStart"/>
      <w:r w:rsidRPr="00510540">
        <w:rPr>
          <w:rFonts w:eastAsiaTheme="minorHAnsi"/>
          <w:b/>
          <w:color w:val="auto"/>
          <w:szCs w:val="20"/>
          <w:lang w:eastAsia="en-US"/>
        </w:rPr>
        <w:t>некредитных</w:t>
      </w:r>
      <w:proofErr w:type="spellEnd"/>
      <w:r w:rsidRPr="00510540">
        <w:rPr>
          <w:rFonts w:eastAsiaTheme="minorHAnsi"/>
          <w:b/>
          <w:color w:val="auto"/>
          <w:szCs w:val="20"/>
          <w:lang w:eastAsia="en-US"/>
        </w:rPr>
        <w:t xml:space="preserve"> финансовых организациях в соответствии с общими отраслевыми стандартами бухгалтерского учета</w:t>
      </w:r>
    </w:p>
    <w:p w:rsidR="00510540" w:rsidRPr="00510540" w:rsidRDefault="00510540" w:rsidP="00510540">
      <w:pPr>
        <w:numPr>
          <w:ilvl w:val="0"/>
          <w:numId w:val="70"/>
        </w:numPr>
        <w:spacing w:after="0" w:line="240" w:lineRule="auto"/>
        <w:contextualSpacing/>
        <w:jc w:val="left"/>
        <w:rPr>
          <w:szCs w:val="20"/>
        </w:rPr>
      </w:pPr>
      <w:r w:rsidRPr="00510540">
        <w:rPr>
          <w:szCs w:val="20"/>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rsidR="00510540" w:rsidRPr="00510540" w:rsidRDefault="00510540" w:rsidP="00510540">
      <w:pPr>
        <w:numPr>
          <w:ilvl w:val="0"/>
          <w:numId w:val="70"/>
        </w:numPr>
        <w:spacing w:after="0" w:line="240" w:lineRule="auto"/>
        <w:contextualSpacing/>
        <w:jc w:val="left"/>
        <w:rPr>
          <w:szCs w:val="20"/>
        </w:rPr>
      </w:pPr>
      <w:r w:rsidRPr="00510540">
        <w:rPr>
          <w:szCs w:val="20"/>
        </w:rPr>
        <w:t>Учет отложенных налоговых обязательств и отложенных налоговых активов.</w:t>
      </w:r>
    </w:p>
    <w:p w:rsidR="00510540" w:rsidRPr="00510540" w:rsidRDefault="00510540" w:rsidP="00510540">
      <w:pPr>
        <w:numPr>
          <w:ilvl w:val="0"/>
          <w:numId w:val="70"/>
        </w:numPr>
        <w:spacing w:after="0" w:line="240" w:lineRule="auto"/>
        <w:contextualSpacing/>
        <w:jc w:val="left"/>
        <w:rPr>
          <w:szCs w:val="20"/>
        </w:rPr>
      </w:pPr>
      <w:r w:rsidRPr="00510540">
        <w:rPr>
          <w:szCs w:val="20"/>
        </w:rPr>
        <w:t>Расчет отложенных налоговых активов и отложенных налоговых обязательств</w:t>
      </w:r>
    </w:p>
    <w:p w:rsidR="00510540" w:rsidRPr="00510540" w:rsidRDefault="00510540" w:rsidP="00510540">
      <w:pPr>
        <w:numPr>
          <w:ilvl w:val="0"/>
          <w:numId w:val="70"/>
        </w:numPr>
        <w:spacing w:after="0" w:line="240" w:lineRule="auto"/>
        <w:contextualSpacing/>
        <w:jc w:val="left"/>
        <w:rPr>
          <w:szCs w:val="20"/>
        </w:rPr>
      </w:pPr>
      <w:r w:rsidRPr="00510540">
        <w:rPr>
          <w:szCs w:val="20"/>
        </w:rPr>
        <w:t>Учет резервов – оценочных обязательств и условных обязательств.</w:t>
      </w:r>
    </w:p>
    <w:p w:rsidR="00510540" w:rsidRPr="00510540" w:rsidRDefault="00510540" w:rsidP="00510540">
      <w:pPr>
        <w:numPr>
          <w:ilvl w:val="0"/>
          <w:numId w:val="70"/>
        </w:numPr>
        <w:spacing w:after="0" w:line="240" w:lineRule="auto"/>
        <w:contextualSpacing/>
        <w:jc w:val="left"/>
        <w:rPr>
          <w:szCs w:val="20"/>
        </w:rPr>
      </w:pPr>
      <w:r w:rsidRPr="00510540">
        <w:rPr>
          <w:szCs w:val="20"/>
        </w:rPr>
        <w:t>Учет вознаграждений работникам.</w:t>
      </w:r>
    </w:p>
    <w:p w:rsidR="00510540" w:rsidRPr="00510540" w:rsidRDefault="00510540" w:rsidP="00510540">
      <w:pPr>
        <w:spacing w:after="0" w:line="240" w:lineRule="auto"/>
        <w:ind w:left="0"/>
        <w:rPr>
          <w:rFonts w:eastAsiaTheme="minorHAnsi"/>
          <w:color w:val="auto"/>
          <w:szCs w:val="20"/>
          <w:lang w:eastAsia="en-US"/>
        </w:rPr>
      </w:pPr>
    </w:p>
    <w:p w:rsidR="00510540" w:rsidRPr="00510540" w:rsidRDefault="00510540" w:rsidP="00510540">
      <w:pPr>
        <w:spacing w:after="0" w:line="240" w:lineRule="auto"/>
        <w:ind w:left="0"/>
        <w:rPr>
          <w:rFonts w:eastAsiaTheme="minorHAnsi"/>
          <w:b/>
          <w:color w:val="auto"/>
          <w:szCs w:val="20"/>
          <w:lang w:eastAsia="en-US"/>
        </w:rPr>
      </w:pPr>
      <w:r w:rsidRPr="00510540">
        <w:rPr>
          <w:rFonts w:eastAsiaTheme="minorHAnsi"/>
          <w:b/>
          <w:color w:val="auto"/>
          <w:szCs w:val="20"/>
          <w:lang w:eastAsia="en-US"/>
        </w:rPr>
        <w:t xml:space="preserve">Тема 6. Порядок бухгалтерского учета нефинансовых активов в отдельных </w:t>
      </w:r>
      <w:proofErr w:type="spellStart"/>
      <w:r w:rsidRPr="00510540">
        <w:rPr>
          <w:rFonts w:eastAsiaTheme="minorHAnsi"/>
          <w:b/>
          <w:color w:val="auto"/>
          <w:szCs w:val="20"/>
          <w:lang w:eastAsia="en-US"/>
        </w:rPr>
        <w:t>некредитных</w:t>
      </w:r>
      <w:proofErr w:type="spellEnd"/>
      <w:r w:rsidRPr="00510540">
        <w:rPr>
          <w:rFonts w:eastAsiaTheme="minorHAnsi"/>
          <w:b/>
          <w:color w:val="auto"/>
          <w:szCs w:val="20"/>
          <w:lang w:eastAsia="en-US"/>
        </w:rPr>
        <w:t xml:space="preserve"> финансовых организациях в соответствии с общими отраслевыми стандартами бухгалтерского учета</w:t>
      </w:r>
    </w:p>
    <w:p w:rsidR="00510540" w:rsidRPr="00510540" w:rsidRDefault="00510540" w:rsidP="00510540">
      <w:pPr>
        <w:numPr>
          <w:ilvl w:val="0"/>
          <w:numId w:val="71"/>
        </w:numPr>
        <w:spacing w:after="0" w:line="240" w:lineRule="auto"/>
        <w:contextualSpacing/>
        <w:jc w:val="left"/>
        <w:rPr>
          <w:szCs w:val="20"/>
        </w:rPr>
      </w:pPr>
      <w:r w:rsidRPr="00510540">
        <w:rPr>
          <w:szCs w:val="20"/>
        </w:rPr>
        <w:t>Учет основных средств, нематериальных активов.</w:t>
      </w:r>
    </w:p>
    <w:p w:rsidR="00510540" w:rsidRPr="00510540" w:rsidRDefault="00510540" w:rsidP="00510540">
      <w:pPr>
        <w:numPr>
          <w:ilvl w:val="0"/>
          <w:numId w:val="71"/>
        </w:numPr>
        <w:spacing w:after="0" w:line="240" w:lineRule="auto"/>
        <w:contextualSpacing/>
        <w:jc w:val="left"/>
        <w:rPr>
          <w:szCs w:val="20"/>
        </w:rPr>
      </w:pPr>
      <w:r w:rsidRPr="00510540">
        <w:rPr>
          <w:szCs w:val="20"/>
        </w:rPr>
        <w:t xml:space="preserve">Учет инвестиционного имущества. </w:t>
      </w:r>
    </w:p>
    <w:p w:rsidR="00510540" w:rsidRPr="00510540" w:rsidRDefault="00510540" w:rsidP="00510540">
      <w:pPr>
        <w:numPr>
          <w:ilvl w:val="0"/>
          <w:numId w:val="71"/>
        </w:numPr>
        <w:spacing w:after="0" w:line="240" w:lineRule="auto"/>
        <w:contextualSpacing/>
        <w:jc w:val="left"/>
        <w:rPr>
          <w:szCs w:val="20"/>
        </w:rPr>
      </w:pPr>
      <w:r w:rsidRPr="00510540">
        <w:rPr>
          <w:szCs w:val="20"/>
        </w:rPr>
        <w:t xml:space="preserve">Учет долгосрочных активов, предназначенных для продажи. </w:t>
      </w:r>
    </w:p>
    <w:p w:rsidR="00510540" w:rsidRPr="00510540" w:rsidRDefault="00510540" w:rsidP="00510540">
      <w:pPr>
        <w:numPr>
          <w:ilvl w:val="0"/>
          <w:numId w:val="71"/>
        </w:numPr>
        <w:spacing w:after="0" w:line="240" w:lineRule="auto"/>
        <w:ind w:right="-1"/>
        <w:contextualSpacing/>
        <w:jc w:val="left"/>
        <w:rPr>
          <w:szCs w:val="20"/>
        </w:rPr>
      </w:pPr>
      <w:r w:rsidRPr="00510540">
        <w:rPr>
          <w:szCs w:val="20"/>
        </w:rPr>
        <w:t>Учет запасов, полученных по договорам отступного, залога, назначение которых не определено.</w:t>
      </w:r>
    </w:p>
    <w:p w:rsidR="00510540" w:rsidRPr="00510540" w:rsidRDefault="00510540" w:rsidP="00510540">
      <w:pPr>
        <w:numPr>
          <w:ilvl w:val="0"/>
          <w:numId w:val="71"/>
        </w:numPr>
        <w:spacing w:after="0" w:line="240" w:lineRule="auto"/>
        <w:ind w:right="-1"/>
        <w:contextualSpacing/>
        <w:jc w:val="left"/>
        <w:rPr>
          <w:szCs w:val="20"/>
        </w:rPr>
      </w:pPr>
      <w:r w:rsidRPr="00510540">
        <w:rPr>
          <w:szCs w:val="20"/>
        </w:rPr>
        <w:t>Учет договоров аренды.</w:t>
      </w:r>
    </w:p>
    <w:p w:rsidR="00510540" w:rsidRPr="00510540" w:rsidRDefault="00510540" w:rsidP="00510540">
      <w:pPr>
        <w:spacing w:after="0" w:line="240" w:lineRule="auto"/>
        <w:ind w:left="360"/>
        <w:contextualSpacing/>
        <w:rPr>
          <w:szCs w:val="20"/>
        </w:rPr>
      </w:pPr>
    </w:p>
    <w:p w:rsidR="00510540" w:rsidRPr="00510540" w:rsidRDefault="00510540" w:rsidP="00510540">
      <w:pPr>
        <w:spacing w:after="0" w:line="240" w:lineRule="auto"/>
        <w:ind w:left="0" w:right="-1"/>
        <w:rPr>
          <w:rFonts w:eastAsiaTheme="minorHAnsi"/>
          <w:color w:val="auto"/>
          <w:szCs w:val="20"/>
          <w:lang w:eastAsia="en-US"/>
        </w:rPr>
      </w:pPr>
      <w:r w:rsidRPr="00510540">
        <w:rPr>
          <w:rFonts w:eastAsiaTheme="minorHAnsi"/>
          <w:b/>
          <w:color w:val="auto"/>
          <w:szCs w:val="20"/>
          <w:lang w:eastAsia="en-US"/>
        </w:rPr>
        <w:t xml:space="preserve">Тема 7. Составление и представление бухгалтерской (финансовой) отчетности </w:t>
      </w:r>
      <w:proofErr w:type="spellStart"/>
      <w:r w:rsidRPr="00510540">
        <w:rPr>
          <w:rFonts w:eastAsiaTheme="minorHAnsi"/>
          <w:b/>
          <w:color w:val="auto"/>
          <w:szCs w:val="20"/>
          <w:lang w:eastAsia="en-US"/>
        </w:rPr>
        <w:t>некредитными</w:t>
      </w:r>
      <w:proofErr w:type="spellEnd"/>
      <w:r w:rsidRPr="00510540">
        <w:rPr>
          <w:rFonts w:eastAsiaTheme="minorHAnsi"/>
          <w:b/>
          <w:color w:val="auto"/>
          <w:szCs w:val="20"/>
          <w:lang w:eastAsia="en-US"/>
        </w:rPr>
        <w:t xml:space="preserve"> финансовыми организациями</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 xml:space="preserve">Общие подходы к составлению бухгалтерской (финансовой) отчетности </w:t>
      </w:r>
      <w:proofErr w:type="spellStart"/>
      <w:r w:rsidRPr="00510540">
        <w:rPr>
          <w:szCs w:val="20"/>
        </w:rPr>
        <w:t>некредитными</w:t>
      </w:r>
      <w:proofErr w:type="spellEnd"/>
      <w:r w:rsidRPr="00510540">
        <w:rPr>
          <w:szCs w:val="20"/>
        </w:rPr>
        <w:t xml:space="preserve"> финансовыми организациями. Порядок закрытия отчетного года: учет событий после отчетной даты.</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Порядок формирования бухгалтерской (финансовой) отчетности профессиональным участником рынка ценных бумаг и микрофинансовой организацией.</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510540">
        <w:rPr>
          <w:szCs w:val="20"/>
        </w:rPr>
        <w:t>некредитными</w:t>
      </w:r>
      <w:proofErr w:type="spellEnd"/>
      <w:r w:rsidRPr="00510540">
        <w:rPr>
          <w:szCs w:val="20"/>
        </w:rPr>
        <w:t xml:space="preserve"> финансовыми организациями».</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 xml:space="preserve">Публикация бухгалтерской (финансовой) отчетности.  </w:t>
      </w:r>
    </w:p>
    <w:p w:rsidR="00510540" w:rsidRPr="00510540" w:rsidRDefault="00510540" w:rsidP="00510540">
      <w:pPr>
        <w:numPr>
          <w:ilvl w:val="0"/>
          <w:numId w:val="72"/>
        </w:numPr>
        <w:spacing w:after="0" w:line="240" w:lineRule="auto"/>
        <w:ind w:right="-1"/>
        <w:contextualSpacing/>
        <w:jc w:val="left"/>
        <w:rPr>
          <w:szCs w:val="20"/>
        </w:rPr>
      </w:pPr>
      <w:r w:rsidRPr="00510540">
        <w:rPr>
          <w:szCs w:val="20"/>
        </w:rPr>
        <w:t xml:space="preserve">Обязательный аудит, аудиторское заключение по годовой бухгалтерской (финансовой) отчетности.  </w:t>
      </w:r>
    </w:p>
    <w:p w:rsidR="00510540" w:rsidRPr="00510540" w:rsidRDefault="00510540" w:rsidP="00510540">
      <w:pPr>
        <w:spacing w:after="0" w:line="240" w:lineRule="auto"/>
        <w:ind w:left="1379" w:right="-1"/>
        <w:rPr>
          <w:rFonts w:eastAsiaTheme="minorHAnsi"/>
          <w:color w:val="auto"/>
          <w:szCs w:val="20"/>
          <w:lang w:eastAsia="en-US"/>
        </w:rPr>
      </w:pPr>
    </w:p>
    <w:p w:rsidR="00510540" w:rsidRPr="00510540" w:rsidRDefault="00510540" w:rsidP="00510540">
      <w:pPr>
        <w:spacing w:after="0" w:line="240" w:lineRule="auto"/>
        <w:ind w:left="0" w:right="-1"/>
        <w:rPr>
          <w:rFonts w:eastAsiaTheme="minorHAnsi"/>
          <w:b/>
          <w:color w:val="auto"/>
          <w:szCs w:val="20"/>
          <w:lang w:eastAsia="en-US"/>
        </w:rPr>
      </w:pPr>
      <w:r w:rsidRPr="00510540">
        <w:rPr>
          <w:rFonts w:eastAsiaTheme="minorHAnsi"/>
          <w:b/>
          <w:color w:val="auto"/>
          <w:szCs w:val="20"/>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510540">
        <w:rPr>
          <w:rFonts w:eastAsiaTheme="minorHAnsi"/>
          <w:b/>
          <w:color w:val="auto"/>
          <w:szCs w:val="20"/>
          <w:lang w:eastAsia="en-US"/>
        </w:rPr>
        <w:t>некредитных</w:t>
      </w:r>
      <w:proofErr w:type="spellEnd"/>
      <w:r w:rsidRPr="00510540">
        <w:rPr>
          <w:rFonts w:eastAsiaTheme="minorHAnsi"/>
          <w:b/>
          <w:color w:val="auto"/>
          <w:szCs w:val="20"/>
          <w:lang w:eastAsia="en-US"/>
        </w:rPr>
        <w:t xml:space="preserve"> финансовых организаций</w:t>
      </w:r>
    </w:p>
    <w:p w:rsidR="00510540" w:rsidRPr="00510540" w:rsidRDefault="00510540" w:rsidP="00510540">
      <w:pPr>
        <w:numPr>
          <w:ilvl w:val="0"/>
          <w:numId w:val="73"/>
        </w:numPr>
        <w:spacing w:after="0" w:line="240" w:lineRule="auto"/>
        <w:contextualSpacing/>
        <w:jc w:val="left"/>
        <w:rPr>
          <w:szCs w:val="20"/>
        </w:rPr>
      </w:pPr>
      <w:r w:rsidRPr="00510540">
        <w:rPr>
          <w:szCs w:val="20"/>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510540">
        <w:rPr>
          <w:szCs w:val="20"/>
        </w:rPr>
        <w:t>некредитных</w:t>
      </w:r>
      <w:proofErr w:type="spellEnd"/>
      <w:r w:rsidRPr="00510540">
        <w:rPr>
          <w:szCs w:val="20"/>
        </w:rPr>
        <w:t xml:space="preserve"> финансовых организаций Банком России.</w:t>
      </w:r>
    </w:p>
    <w:p w:rsidR="00510540" w:rsidRPr="00510540" w:rsidRDefault="00510540" w:rsidP="00510540">
      <w:pPr>
        <w:numPr>
          <w:ilvl w:val="0"/>
          <w:numId w:val="73"/>
        </w:numPr>
        <w:spacing w:after="0" w:line="240" w:lineRule="auto"/>
        <w:ind w:right="-1"/>
        <w:contextualSpacing/>
        <w:jc w:val="left"/>
        <w:rPr>
          <w:szCs w:val="20"/>
        </w:rPr>
      </w:pPr>
      <w:r w:rsidRPr="00510540">
        <w:rPr>
          <w:szCs w:val="20"/>
        </w:rPr>
        <w:t xml:space="preserve">Требования к аудиторской организации для проведения обязательного аудита бухгалтерской (финансовой) отчетности </w:t>
      </w:r>
      <w:proofErr w:type="spellStart"/>
      <w:r w:rsidRPr="00510540">
        <w:rPr>
          <w:szCs w:val="20"/>
        </w:rPr>
        <w:t>некредитных</w:t>
      </w:r>
      <w:proofErr w:type="spellEnd"/>
      <w:r w:rsidRPr="00510540">
        <w:rPr>
          <w:szCs w:val="20"/>
        </w:rPr>
        <w:t xml:space="preserve"> финансовых организаций.</w:t>
      </w:r>
    </w:p>
    <w:p w:rsidR="00510540" w:rsidRPr="00510540" w:rsidRDefault="00510540" w:rsidP="00510540">
      <w:pPr>
        <w:numPr>
          <w:ilvl w:val="0"/>
          <w:numId w:val="73"/>
        </w:numPr>
        <w:spacing w:after="0" w:line="240" w:lineRule="auto"/>
        <w:contextualSpacing/>
        <w:jc w:val="left"/>
        <w:rPr>
          <w:szCs w:val="20"/>
        </w:rPr>
      </w:pPr>
      <w:r w:rsidRPr="00510540">
        <w:rPr>
          <w:szCs w:val="20"/>
        </w:rPr>
        <w:t xml:space="preserve">Порядок заключения договора на проведения обязательного аудита бухгалтерской (финансовой) отчетности </w:t>
      </w:r>
      <w:proofErr w:type="spellStart"/>
      <w:r w:rsidRPr="00510540">
        <w:rPr>
          <w:szCs w:val="20"/>
        </w:rPr>
        <w:t>некредитных</w:t>
      </w:r>
      <w:proofErr w:type="spellEnd"/>
      <w:r w:rsidRPr="00510540">
        <w:rPr>
          <w:szCs w:val="20"/>
        </w:rPr>
        <w:t xml:space="preserve"> финансовых организаций.</w:t>
      </w:r>
    </w:p>
    <w:p w:rsidR="00510540" w:rsidRPr="00510540" w:rsidRDefault="00510540" w:rsidP="00510540">
      <w:pPr>
        <w:numPr>
          <w:ilvl w:val="0"/>
          <w:numId w:val="73"/>
        </w:numPr>
        <w:spacing w:after="0" w:line="240" w:lineRule="auto"/>
        <w:contextualSpacing/>
        <w:jc w:val="left"/>
        <w:rPr>
          <w:szCs w:val="20"/>
        </w:rPr>
      </w:pPr>
      <w:r w:rsidRPr="00510540">
        <w:rPr>
          <w:szCs w:val="20"/>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510540">
        <w:rPr>
          <w:szCs w:val="20"/>
        </w:rPr>
        <w:t>некредитных</w:t>
      </w:r>
      <w:proofErr w:type="spellEnd"/>
      <w:r w:rsidRPr="00510540">
        <w:rPr>
          <w:szCs w:val="20"/>
        </w:rPr>
        <w:t xml:space="preserve"> финансовых организаций: содержание, порядок осуществления.</w:t>
      </w:r>
    </w:p>
    <w:p w:rsidR="00510540" w:rsidRPr="00510540" w:rsidRDefault="00510540" w:rsidP="00510540">
      <w:pPr>
        <w:tabs>
          <w:tab w:val="left" w:pos="4670"/>
        </w:tabs>
        <w:spacing w:after="0" w:line="240" w:lineRule="auto"/>
        <w:ind w:left="720"/>
        <w:contextualSpacing/>
        <w:rPr>
          <w:rFonts w:eastAsiaTheme="minorHAnsi"/>
          <w:color w:val="auto"/>
          <w:szCs w:val="20"/>
          <w:lang w:eastAsia="en-US"/>
        </w:rPr>
      </w:pPr>
      <w:r w:rsidRPr="00510540">
        <w:rPr>
          <w:rFonts w:eastAsiaTheme="minorHAnsi"/>
          <w:color w:val="auto"/>
          <w:szCs w:val="20"/>
          <w:lang w:eastAsia="en-US"/>
        </w:rPr>
        <w:tab/>
      </w:r>
    </w:p>
    <w:p w:rsidR="00510540" w:rsidRPr="00510540" w:rsidRDefault="00510540" w:rsidP="00510540">
      <w:pPr>
        <w:spacing w:after="0" w:line="240" w:lineRule="auto"/>
        <w:ind w:left="24" w:right="-1" w:hanging="10"/>
        <w:jc w:val="left"/>
        <w:rPr>
          <w:rFonts w:eastAsiaTheme="minorHAnsi"/>
          <w:color w:val="auto"/>
          <w:szCs w:val="20"/>
          <w:lang w:eastAsia="en-US"/>
        </w:rPr>
      </w:pPr>
      <w:r w:rsidRPr="00510540">
        <w:rPr>
          <w:rFonts w:eastAsiaTheme="minorHAnsi"/>
          <w:b/>
          <w:color w:val="auto"/>
          <w:szCs w:val="20"/>
          <w:lang w:eastAsia="en-US"/>
        </w:rPr>
        <w:t>Результат обучения</w:t>
      </w:r>
      <w:r w:rsidRPr="00510540">
        <w:rPr>
          <w:rFonts w:eastAsiaTheme="minorHAnsi"/>
          <w:color w:val="auto"/>
          <w:szCs w:val="20"/>
          <w:lang w:eastAsia="en-US"/>
        </w:rPr>
        <w:t xml:space="preserve">  </w:t>
      </w:r>
    </w:p>
    <w:p w:rsidR="00510540" w:rsidRPr="00510540" w:rsidRDefault="00510540" w:rsidP="00510540">
      <w:pPr>
        <w:spacing w:after="0" w:line="240" w:lineRule="auto"/>
        <w:ind w:left="14" w:right="-1"/>
        <w:jc w:val="left"/>
        <w:rPr>
          <w:rFonts w:eastAsiaTheme="minorHAnsi"/>
          <w:color w:val="auto"/>
          <w:szCs w:val="20"/>
          <w:lang w:eastAsia="en-US"/>
        </w:rPr>
      </w:pPr>
      <w:r w:rsidRPr="00510540">
        <w:rPr>
          <w:rFonts w:eastAsiaTheme="minorHAnsi"/>
          <w:color w:val="auto"/>
          <w:szCs w:val="20"/>
          <w:lang w:eastAsia="en-US"/>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rsidR="00510540" w:rsidRDefault="00510540" w:rsidP="0061447C">
      <w:pPr>
        <w:spacing w:after="123" w:line="345" w:lineRule="auto"/>
        <w:ind w:left="24" w:right="-113" w:hanging="10"/>
        <w:rPr>
          <w:b/>
        </w:rPr>
      </w:pPr>
    </w:p>
    <w:p w:rsidR="00F85D96" w:rsidRDefault="00A76F05" w:rsidP="0061447C">
      <w:pPr>
        <w:spacing w:after="176" w:line="259" w:lineRule="auto"/>
        <w:ind w:left="29" w:right="-113"/>
        <w:jc w:val="left"/>
      </w:pPr>
      <w:r>
        <w:t xml:space="preserve">  </w:t>
      </w:r>
    </w:p>
    <w:p w:rsidR="00F85D96" w:rsidRDefault="00A76F05" w:rsidP="006B360F">
      <w:pPr>
        <w:spacing w:after="0" w:line="240" w:lineRule="auto"/>
        <w:ind w:left="22" w:right="-113" w:hanging="11"/>
      </w:pPr>
      <w:r>
        <w:rPr>
          <w:b/>
        </w:rPr>
        <w:t xml:space="preserve">6-3-28 «ПРОГРАММА ОБУЧЕНИЯ В ФОРМЕ ЦЕЛЕВОГО ИНСТРУКТАЖА РАБОТНИКОВ </w:t>
      </w:r>
      <w:r>
        <w:t xml:space="preserve"> </w:t>
      </w:r>
    </w:p>
    <w:p w:rsidR="00F85D96" w:rsidRDefault="00A76F05" w:rsidP="006B360F">
      <w:pPr>
        <w:spacing w:after="0" w:line="240" w:lineRule="auto"/>
        <w:ind w:left="22" w:right="-113" w:hanging="11"/>
      </w:pPr>
      <w:r>
        <w:rPr>
          <w:b/>
        </w:rPr>
        <w:t>АУДИТОРСКИХ ОРГАНИЗАЦИЙ, ИНДИВИДУАЛЬНЫХ АУДИТОРОВ В ЦЕЛЯХ</w:t>
      </w:r>
      <w:r>
        <w:t xml:space="preserve">  </w:t>
      </w:r>
    </w:p>
    <w:p w:rsidR="00F85D96" w:rsidRDefault="00A76F05" w:rsidP="006B360F">
      <w:pPr>
        <w:spacing w:after="0" w:line="240" w:lineRule="auto"/>
        <w:ind w:left="22" w:right="-113" w:hanging="11"/>
      </w:pPr>
      <w:r>
        <w:rPr>
          <w:b/>
        </w:rPr>
        <w:t xml:space="preserve"> ПРОТИВОДЕЙСТВИЯ ЛЕГАЛИЗАЦИИ (ОТМЫВАНИЮ) ДОХОДОВ,</w:t>
      </w:r>
      <w:r>
        <w:t xml:space="preserve">  </w:t>
      </w:r>
    </w:p>
    <w:p w:rsidR="006B360F" w:rsidRDefault="00A76F05" w:rsidP="006B360F">
      <w:pPr>
        <w:spacing w:after="0" w:line="240" w:lineRule="auto"/>
        <w:ind w:left="22" w:right="-113" w:hanging="11"/>
      </w:pPr>
      <w:r>
        <w:rPr>
          <w:b/>
        </w:rPr>
        <w:t>ПОЛУЧЕННЫХ ПРЕСТУПНЫМ ПУТЕМ, И ФИНАНСИРОВАНИЮ ТЕРРОРИЗМА»</w:t>
      </w:r>
      <w:r>
        <w:t xml:space="preserve"> </w:t>
      </w:r>
    </w:p>
    <w:p w:rsidR="006B360F" w:rsidRDefault="006B360F" w:rsidP="006B360F">
      <w:pPr>
        <w:spacing w:after="0" w:line="240" w:lineRule="auto"/>
        <w:ind w:left="22" w:right="-113" w:hanging="11"/>
        <w:rPr>
          <w:b/>
        </w:rPr>
      </w:pPr>
    </w:p>
    <w:p w:rsidR="00F85D96" w:rsidRDefault="00A76F05" w:rsidP="006B360F">
      <w:pPr>
        <w:spacing w:after="0" w:line="240" w:lineRule="auto"/>
        <w:ind w:left="22" w:right="-113" w:hanging="11"/>
      </w:pPr>
      <w:r>
        <w:rPr>
          <w:b/>
        </w:rPr>
        <w:t>Продолжительность обучения</w:t>
      </w:r>
      <w:r>
        <w:t xml:space="preserve"> - 8 академических часов   </w:t>
      </w:r>
    </w:p>
    <w:p w:rsidR="006B360F" w:rsidRDefault="00A76F05" w:rsidP="00CE7FE8">
      <w:pPr>
        <w:spacing w:after="0" w:line="240" w:lineRule="auto"/>
        <w:ind w:left="11" w:right="-113"/>
      </w:pPr>
      <w:r>
        <w:rPr>
          <w:b/>
        </w:rPr>
        <w:t>Цель спецкурса</w:t>
      </w:r>
      <w:r>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rsidR="00CE7FE8" w:rsidRDefault="00CE7FE8" w:rsidP="00510540">
      <w:pPr>
        <w:spacing w:after="118" w:line="351" w:lineRule="auto"/>
        <w:ind w:left="14" w:right="-113"/>
        <w:rPr>
          <w:b/>
        </w:rPr>
      </w:pPr>
    </w:p>
    <w:p w:rsidR="00F85D96" w:rsidRDefault="00A76F05" w:rsidP="00510540">
      <w:pPr>
        <w:spacing w:after="118" w:line="351" w:lineRule="auto"/>
        <w:ind w:left="14" w:right="-113"/>
      </w:pPr>
      <w:r>
        <w:rPr>
          <w:b/>
        </w:rPr>
        <w:t>Раздел 1. Институционально-правовые основы финансового мониторинга</w:t>
      </w:r>
      <w:r>
        <w:t xml:space="preserve">  </w:t>
      </w:r>
    </w:p>
    <w:p w:rsidR="00F85D96" w:rsidRDefault="00A76F05" w:rsidP="00510540">
      <w:pPr>
        <w:spacing w:after="214" w:line="259" w:lineRule="auto"/>
        <w:ind w:left="24" w:right="-113" w:hanging="10"/>
      </w:pPr>
      <w:r>
        <w:rPr>
          <w:b/>
        </w:rPr>
        <w:t>Тема 1. Международные стандарты ПОД/ФТ</w:t>
      </w:r>
      <w:r>
        <w:t xml:space="preserve">  </w:t>
      </w:r>
    </w:p>
    <w:p w:rsidR="00F85D96" w:rsidRDefault="00A76F05" w:rsidP="00510540">
      <w:pPr>
        <w:ind w:left="14" w:right="-113"/>
      </w:pPr>
      <w:r>
        <w:t xml:space="preserve">Правовые и институциональные основы международного сотрудничества в сфере ПОД/ФТ.  </w:t>
      </w:r>
    </w:p>
    <w:p w:rsidR="00F85D96" w:rsidRDefault="00A76F05" w:rsidP="00510540">
      <w:pPr>
        <w:spacing w:after="197"/>
        <w:ind w:left="14" w:right="-113"/>
      </w:pPr>
      <w:r>
        <w:t xml:space="preserve">Формирование единой международной системы ПОД/ФТ. Организации и специализированные органы.  </w:t>
      </w:r>
    </w:p>
    <w:p w:rsidR="00F85D96" w:rsidRDefault="00A76F05" w:rsidP="00510540">
      <w:pPr>
        <w:spacing w:after="206"/>
        <w:ind w:left="14" w:right="-113"/>
      </w:pPr>
      <w:r>
        <w:t xml:space="preserve">Международные стандарты ПОД/ФТ (40+9 Рекомендаций ФАТФ).  </w:t>
      </w:r>
    </w:p>
    <w:p w:rsidR="00F85D96" w:rsidRDefault="00A76F05" w:rsidP="00510540">
      <w:pPr>
        <w:spacing w:after="157" w:line="259" w:lineRule="auto"/>
        <w:ind w:left="24" w:right="-113" w:hanging="10"/>
      </w:pPr>
      <w:r>
        <w:rPr>
          <w:b/>
        </w:rPr>
        <w:t>Тема 2. Правовое регулирование в сфере ПОД/ФТ</w:t>
      </w:r>
      <w:r>
        <w:t xml:space="preserve">  </w:t>
      </w:r>
    </w:p>
    <w:p w:rsidR="00F85D96" w:rsidRDefault="00A76F05" w:rsidP="00510540">
      <w:pPr>
        <w:spacing w:after="203"/>
        <w:ind w:left="14" w:right="-113"/>
      </w:pPr>
      <w:r>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rsidR="00F85D96" w:rsidRDefault="00A76F05" w:rsidP="00510540">
      <w:pPr>
        <w:ind w:left="14" w:right="-113"/>
      </w:pPr>
      <w:r>
        <w:t xml:space="preserve">Государственная система ПОД/ФТ. Федеральные органы исполнительной власти.  </w:t>
      </w:r>
    </w:p>
    <w:p w:rsidR="00F85D96" w:rsidRDefault="00A76F05" w:rsidP="00510540">
      <w:pPr>
        <w:ind w:left="14" w:right="-113"/>
      </w:pPr>
      <w:r>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rsidR="00F85D96" w:rsidRDefault="00A76F05" w:rsidP="00510540">
      <w:pPr>
        <w:spacing w:after="197"/>
        <w:ind w:left="14" w:right="-113"/>
      </w:pPr>
      <w:r>
        <w:t xml:space="preserve">Организационная структура надзорных органов и их территориальные подразделения. Саморегулируемые организации и их роль.  </w:t>
      </w:r>
    </w:p>
    <w:p w:rsidR="00F85D96" w:rsidRDefault="00A76F05" w:rsidP="00510540">
      <w:pPr>
        <w:spacing w:after="157" w:line="259" w:lineRule="auto"/>
        <w:ind w:left="24" w:right="-113" w:hanging="10"/>
      </w:pPr>
      <w:r>
        <w:rPr>
          <w:b/>
        </w:rPr>
        <w:t>Тема 3. Надзор в сфере ПОД/ФТ</w:t>
      </w:r>
      <w:r>
        <w:t xml:space="preserve">  </w:t>
      </w:r>
    </w:p>
    <w:p w:rsidR="00F85D96" w:rsidRDefault="00A76F05" w:rsidP="00510540">
      <w:pPr>
        <w:spacing w:after="199"/>
        <w:ind w:left="14" w:right="-113"/>
      </w:pPr>
      <w:r>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rsidR="00F85D96" w:rsidRDefault="00A76F05" w:rsidP="00510540">
      <w:pPr>
        <w:spacing w:after="204"/>
        <w:ind w:left="14" w:right="-113"/>
      </w:pPr>
      <w:r>
        <w:t xml:space="preserve">Порядок проведения проверок по вопросам ПОД/ФТ в финансовых и нефинансовых организациях.  </w:t>
      </w:r>
    </w:p>
    <w:p w:rsidR="00F85D96" w:rsidRDefault="00A76F05" w:rsidP="00510540">
      <w:pPr>
        <w:spacing w:after="206"/>
        <w:ind w:left="14" w:right="-113"/>
      </w:pPr>
      <w:r>
        <w:t xml:space="preserve">Взаимодействие Федеральной службы по финансовому мониторингу с надзорными органами.   </w:t>
      </w:r>
    </w:p>
    <w:p w:rsidR="00F85D96" w:rsidRDefault="00A76F05" w:rsidP="00510540">
      <w:pPr>
        <w:spacing w:after="157" w:line="259" w:lineRule="auto"/>
        <w:ind w:left="24" w:right="-113" w:hanging="10"/>
      </w:pPr>
      <w:r>
        <w:rPr>
          <w:b/>
        </w:rPr>
        <w:t>Раздел 2. Организация и осуществление внутреннего контроля</w:t>
      </w:r>
      <w:r>
        <w:t xml:space="preserve">  </w:t>
      </w:r>
    </w:p>
    <w:p w:rsidR="00F85D96" w:rsidRDefault="00A76F05" w:rsidP="00510540">
      <w:pPr>
        <w:spacing w:after="157" w:line="259" w:lineRule="auto"/>
        <w:ind w:left="24" w:right="-113" w:hanging="10"/>
      </w:pPr>
      <w:r>
        <w:rPr>
          <w:b/>
        </w:rPr>
        <w:t>Тема 4. Права и обязанности организаций, осуществляющих операции с денежными средствами или иным имуществом</w:t>
      </w:r>
      <w:r>
        <w:t xml:space="preserve">  </w:t>
      </w:r>
    </w:p>
    <w:p w:rsidR="00F85D96" w:rsidRDefault="00A76F05" w:rsidP="00510540">
      <w:pPr>
        <w:ind w:left="14" w:right="-113"/>
      </w:pPr>
      <w: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rsidR="00F85D96" w:rsidRDefault="00A76F05" w:rsidP="00510540">
      <w:pPr>
        <w:spacing w:after="100"/>
        <w:ind w:left="14" w:right="-113"/>
      </w:pPr>
      <w:r>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rsidR="00F85D96" w:rsidRDefault="00A76F05" w:rsidP="00510540">
      <w:pPr>
        <w:spacing w:after="200"/>
        <w:ind w:left="14" w:right="-113"/>
      </w:pPr>
      <w:r>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rsidR="00F85D96" w:rsidRDefault="00A76F05" w:rsidP="00510540">
      <w:pPr>
        <w:spacing w:after="157" w:line="259" w:lineRule="auto"/>
        <w:ind w:left="24" w:right="-113" w:hanging="10"/>
      </w:pPr>
      <w:r>
        <w:rPr>
          <w:b/>
        </w:rPr>
        <w:t>Тема 5. Требования к разработке правил внутреннего контроля</w:t>
      </w:r>
      <w:r>
        <w:t xml:space="preserve">  </w:t>
      </w:r>
    </w:p>
    <w:p w:rsidR="00F85D96" w:rsidRDefault="00A76F05" w:rsidP="00510540">
      <w:pPr>
        <w:ind w:left="14" w:right="-113"/>
      </w:pPr>
      <w:r>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rsidR="00F85D96" w:rsidRDefault="00A76F05" w:rsidP="00510540">
      <w:pPr>
        <w:spacing w:after="197"/>
        <w:ind w:left="14" w:right="-113"/>
      </w:pPr>
      <w:r>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rsidR="00F85D96" w:rsidRDefault="00A76F05" w:rsidP="00510540">
      <w:pPr>
        <w:ind w:left="14" w:right="-113"/>
      </w:pPr>
      <w:r>
        <w:t xml:space="preserve">Тема 6. Критерии выявления операций, подлежащих контролю  </w:t>
      </w:r>
    </w:p>
    <w:p w:rsidR="00F85D96" w:rsidRDefault="00A76F05" w:rsidP="00510540">
      <w:pPr>
        <w:ind w:left="14" w:right="-113"/>
      </w:pPr>
      <w:r>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rsidR="00F85D96" w:rsidRDefault="00A76F05" w:rsidP="00510540">
      <w:pPr>
        <w:ind w:left="14" w:right="-113"/>
      </w:pPr>
      <w:r>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rsidR="00F85D96" w:rsidRDefault="00A76F05" w:rsidP="00510540">
      <w:pPr>
        <w:spacing w:after="157" w:line="259" w:lineRule="auto"/>
        <w:ind w:left="24" w:right="-113" w:hanging="10"/>
      </w:pPr>
      <w:r>
        <w:rPr>
          <w:b/>
        </w:rPr>
        <w:t>Тема 7. Ответственность за нарушение законодательства Российской Федерации в сфере ПОД/ФТ</w:t>
      </w:r>
      <w:r>
        <w:t xml:space="preserve">  </w:t>
      </w:r>
    </w:p>
    <w:p w:rsidR="00F85D96" w:rsidRDefault="00A76F05" w:rsidP="00510540">
      <w:pPr>
        <w:ind w:left="14" w:right="-113"/>
      </w:pPr>
      <w:r>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rsidR="00F85D96" w:rsidRDefault="00A76F05" w:rsidP="00510540">
      <w:pPr>
        <w:spacing w:after="199"/>
        <w:ind w:left="14" w:right="-113"/>
      </w:pPr>
      <w:r>
        <w:t>Меры административной ответственности за нарушение законодательства Российской Федерации в сфере ПОД/ФТ в рамках</w:t>
      </w:r>
      <w:hyperlink r:id="rId219">
        <w:r>
          <w:t xml:space="preserve"> </w:t>
        </w:r>
      </w:hyperlink>
      <w:hyperlink r:id="rId220">
        <w:r>
          <w:t>Кодекс</w:t>
        </w:r>
      </w:hyperlink>
      <w:hyperlink r:id="rId221">
        <w:r>
          <w:t>а</w:t>
        </w:r>
      </w:hyperlink>
      <w:hyperlink r:id="rId222">
        <w:r>
          <w:t xml:space="preserve"> </w:t>
        </w:r>
      </w:hyperlink>
      <w:hyperlink r:id="rId223">
        <w:r>
          <w:t>Р</w:t>
        </w:r>
      </w:hyperlink>
      <w:r>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rsidR="00F85D96" w:rsidRDefault="00A76F05" w:rsidP="00510540">
      <w:pPr>
        <w:spacing w:after="157" w:line="259" w:lineRule="auto"/>
        <w:ind w:left="24" w:right="-113" w:hanging="10"/>
      </w:pPr>
      <w:r>
        <w:rPr>
          <w:b/>
        </w:rPr>
        <w:t>Тема 8. Система подготовки и обучения кадров организаций</w:t>
      </w:r>
      <w:r>
        <w:t xml:space="preserve">  </w:t>
      </w:r>
    </w:p>
    <w:p w:rsidR="00F85D96" w:rsidRDefault="00A76F05" w:rsidP="00510540">
      <w:pPr>
        <w:ind w:left="14" w:right="-113"/>
      </w:pPr>
      <w:r>
        <w:t xml:space="preserve">Квалификационные требования к специальному должностному лицу. Права и обязанности специального должностного лица.  </w:t>
      </w:r>
    </w:p>
    <w:p w:rsidR="00F85D96" w:rsidRDefault="00A76F05" w:rsidP="00510540">
      <w:pPr>
        <w:spacing w:after="98" w:line="322" w:lineRule="auto"/>
        <w:ind w:left="14" w:right="-113"/>
      </w:pPr>
      <w:r>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r>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t xml:space="preserve">  </w:t>
      </w:r>
    </w:p>
    <w:p w:rsidR="00F85D96" w:rsidRDefault="00A76F05" w:rsidP="00510540">
      <w:pPr>
        <w:spacing w:after="201"/>
        <w:ind w:left="14" w:right="-113"/>
      </w:pPr>
      <w:r>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rsidR="00CE7FE8" w:rsidRDefault="00A76F05" w:rsidP="00510540">
      <w:pPr>
        <w:spacing w:after="0" w:line="467" w:lineRule="auto"/>
        <w:ind w:left="14" w:right="-113"/>
      </w:pPr>
      <w:r>
        <w:t xml:space="preserve">Вопросы/ответы экспертов и представителей надзорных органов.  </w:t>
      </w:r>
    </w:p>
    <w:p w:rsidR="00F85D96" w:rsidRDefault="00A76F05" w:rsidP="00510540">
      <w:pPr>
        <w:spacing w:after="0" w:line="467" w:lineRule="auto"/>
        <w:ind w:left="14" w:right="-113"/>
      </w:pPr>
      <w:r>
        <w:t xml:space="preserve"> </w:t>
      </w:r>
      <w:r>
        <w:rPr>
          <w:b/>
        </w:rPr>
        <w:t>Результат обучения:</w:t>
      </w:r>
      <w:r>
        <w:t xml:space="preserve">  </w:t>
      </w:r>
    </w:p>
    <w:p w:rsidR="0061447C" w:rsidRDefault="00A76F05" w:rsidP="00510540">
      <w:pPr>
        <w:spacing w:after="114"/>
        <w:ind w:left="14" w:right="-113"/>
      </w:pPr>
      <w:r>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rsidR="0061447C" w:rsidRDefault="0061447C" w:rsidP="00510540">
      <w:pPr>
        <w:spacing w:after="114"/>
        <w:ind w:left="14" w:right="-113"/>
        <w:rPr>
          <w:b/>
        </w:rPr>
      </w:pPr>
    </w:p>
    <w:p w:rsidR="00F85D96" w:rsidRDefault="00A76F05" w:rsidP="00510540">
      <w:pPr>
        <w:spacing w:after="114"/>
        <w:ind w:left="14" w:right="-113"/>
      </w:pPr>
      <w:r>
        <w:rPr>
          <w:b/>
        </w:rPr>
        <w:t xml:space="preserve">6-3-29 «ВНУТРЕННИЙ КОНТРОЛЬ В АУДИТОРСКОЙ ОРГАНИЗАЦИИ. ВНЕШНИЙ </w:t>
      </w:r>
      <w:r>
        <w:t xml:space="preserve"> </w:t>
      </w:r>
    </w:p>
    <w:p w:rsidR="00F85D96" w:rsidRDefault="00A76F05" w:rsidP="00510540">
      <w:pPr>
        <w:spacing w:after="210" w:line="259" w:lineRule="auto"/>
        <w:ind w:left="24" w:right="-113" w:hanging="10"/>
      </w:pPr>
      <w:r>
        <w:rPr>
          <w:b/>
        </w:rPr>
        <w:t xml:space="preserve">КОНТРОЛЬ КАЧЕСТВА» </w:t>
      </w:r>
      <w:r>
        <w:t xml:space="preserve"> </w:t>
      </w:r>
    </w:p>
    <w:p w:rsidR="00F85D96" w:rsidRDefault="00A76F05" w:rsidP="00510540">
      <w:pPr>
        <w:spacing w:after="157" w:line="259" w:lineRule="auto"/>
        <w:ind w:left="24" w:right="-113" w:hanging="10"/>
      </w:pPr>
      <w:r>
        <w:rPr>
          <w:b/>
        </w:rPr>
        <w:t>Продолжительность обучения</w:t>
      </w:r>
      <w:r>
        <w:t xml:space="preserve"> – 20 академических часов  </w:t>
      </w:r>
    </w:p>
    <w:p w:rsidR="00F85D96" w:rsidRDefault="00A76F05" w:rsidP="00510540">
      <w:pPr>
        <w:spacing w:after="50" w:line="259" w:lineRule="auto"/>
        <w:ind w:left="29" w:right="-113"/>
      </w:pPr>
      <w:r>
        <w:t xml:space="preserve">  </w:t>
      </w:r>
    </w:p>
    <w:p w:rsidR="00F85D96" w:rsidRDefault="00A76F05" w:rsidP="00510540">
      <w:pPr>
        <w:spacing w:after="77" w:line="341" w:lineRule="auto"/>
        <w:ind w:left="14" w:right="-113"/>
      </w:pPr>
      <w:r>
        <w:rPr>
          <w:b/>
        </w:rPr>
        <w:t>Цель спецкурса</w:t>
      </w:r>
      <w: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rsidR="00F85D96" w:rsidRDefault="00A76F05" w:rsidP="00510540">
      <w:pPr>
        <w:spacing w:after="212"/>
        <w:ind w:left="14" w:right="-113"/>
      </w:pPr>
      <w:r>
        <w:rPr>
          <w:b/>
        </w:rPr>
        <w:t xml:space="preserve">Тема 1. Регулирование организации внутреннего контроля в законодательстве РФ </w:t>
      </w:r>
      <w: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rsidR="00510540" w:rsidRDefault="00A76F05" w:rsidP="00510540">
      <w:pPr>
        <w:spacing w:after="157" w:line="259" w:lineRule="auto"/>
        <w:ind w:left="24" w:right="-113" w:hanging="10"/>
        <w:rPr>
          <w:b/>
        </w:rPr>
      </w:pPr>
      <w:r>
        <w:rPr>
          <w:b/>
        </w:rPr>
        <w:t xml:space="preserve">Тема 2. Международный стандарт контроля качества (МСКК) </w:t>
      </w:r>
    </w:p>
    <w:p w:rsidR="00F85D96" w:rsidRDefault="00A76F05" w:rsidP="00510540">
      <w:pPr>
        <w:spacing w:after="157" w:line="259" w:lineRule="auto"/>
        <w:ind w:left="24" w:right="-113" w:hanging="10"/>
      </w:pPr>
      <w:r>
        <w:rPr>
          <w:b/>
        </w:rPr>
        <w:t xml:space="preserve">1. Общие положения. </w:t>
      </w:r>
      <w:r>
        <w:t xml:space="preserve"> </w:t>
      </w:r>
    </w:p>
    <w:p w:rsidR="00F85D96" w:rsidRDefault="00A76F05" w:rsidP="00510540">
      <w:pPr>
        <w:spacing w:after="29"/>
        <w:ind w:left="14" w:right="-113"/>
      </w:pPr>
      <w:r>
        <w:t xml:space="preserve">Сфера применения и порядок применения МСКК 1.  </w:t>
      </w:r>
    </w:p>
    <w:p w:rsidR="00F85D96" w:rsidRDefault="00A76F05" w:rsidP="00510540">
      <w:pPr>
        <w:spacing w:after="27"/>
        <w:ind w:left="14" w:right="-113"/>
      </w:pPr>
      <w: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rsidR="00F85D96" w:rsidRDefault="00A76F05" w:rsidP="00510540">
      <w:pPr>
        <w:spacing w:after="78" w:line="263" w:lineRule="auto"/>
        <w:ind w:left="19" w:right="-113" w:hanging="10"/>
      </w:pPr>
      <w: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rsidR="00F85D96" w:rsidRDefault="00A76F05" w:rsidP="00510540">
      <w:pPr>
        <w:spacing w:after="0" w:line="470" w:lineRule="auto"/>
        <w:ind w:left="14" w:right="-113"/>
      </w:pPr>
      <w:r>
        <w:t xml:space="preserve">Документирование действующей системы внутреннего контроля качества аудиторской организации  </w:t>
      </w:r>
      <w:r>
        <w:rPr>
          <w:b/>
        </w:rPr>
        <w:t xml:space="preserve">Тема 3. Ответственность руководства за качество в аудиторской организации </w:t>
      </w:r>
      <w:r>
        <w:t xml:space="preserve"> </w:t>
      </w:r>
    </w:p>
    <w:p w:rsidR="00F85D96" w:rsidRDefault="00A76F05" w:rsidP="00510540">
      <w:pPr>
        <w:spacing w:after="0" w:line="259" w:lineRule="auto"/>
        <w:ind w:left="29" w:right="-113"/>
      </w:pPr>
      <w:r>
        <w:t xml:space="preserve">  </w:t>
      </w:r>
    </w:p>
    <w:p w:rsidR="00F85D96" w:rsidRDefault="00A76F05" w:rsidP="00510540">
      <w:pPr>
        <w:spacing w:after="24" w:line="263" w:lineRule="auto"/>
        <w:ind w:left="19" w:right="-113" w:hanging="10"/>
      </w:pPr>
      <w: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rsidR="00510540" w:rsidRDefault="00A76F05" w:rsidP="00510540">
      <w:pPr>
        <w:spacing w:after="36" w:line="383" w:lineRule="auto"/>
        <w:ind w:left="14" w:right="-113"/>
      </w:pPr>
      <w:r>
        <w:t xml:space="preserve">Ответственность за оперативное управление системой контроля качества. Требования к лицам, на которых возложена такая ответственность.  </w:t>
      </w:r>
    </w:p>
    <w:p w:rsidR="00F85D96" w:rsidRDefault="00A76F05" w:rsidP="00510540">
      <w:pPr>
        <w:spacing w:after="36" w:line="383" w:lineRule="auto"/>
        <w:ind w:left="14" w:right="-113"/>
      </w:pPr>
      <w:r>
        <w:rPr>
          <w:b/>
        </w:rPr>
        <w:t xml:space="preserve">Тема 4. Этические требования </w:t>
      </w:r>
      <w:r>
        <w:t xml:space="preserve"> </w:t>
      </w:r>
    </w:p>
    <w:p w:rsidR="00F85D96" w:rsidRDefault="00A76F05" w:rsidP="00510540">
      <w:pPr>
        <w:spacing w:after="0" w:line="259" w:lineRule="auto"/>
        <w:ind w:left="29" w:right="-113"/>
      </w:pPr>
      <w:r>
        <w:t xml:space="preserve">  </w:t>
      </w:r>
    </w:p>
    <w:p w:rsidR="00F85D96" w:rsidRDefault="00A76F05" w:rsidP="00510540">
      <w:pPr>
        <w:spacing w:after="24" w:line="263" w:lineRule="auto"/>
        <w:ind w:left="19" w:right="-113" w:hanging="10"/>
      </w:pPr>
      <w: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rsidR="00F85D96" w:rsidRDefault="00A76F05" w:rsidP="00510540">
      <w:pPr>
        <w:spacing w:after="24" w:line="263" w:lineRule="auto"/>
        <w:ind w:left="19" w:right="-113" w:hanging="10"/>
      </w:pPr>
      <w: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rsidR="00F85D96" w:rsidRDefault="00A76F05" w:rsidP="00510540">
      <w:pPr>
        <w:spacing w:after="24" w:line="263" w:lineRule="auto"/>
        <w:ind w:left="19" w:right="-113" w:hanging="10"/>
      </w:pPr>
      <w: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rsidR="00F85D96" w:rsidRDefault="00A76F05" w:rsidP="00510540">
      <w:pPr>
        <w:ind w:left="14" w:right="-113"/>
      </w:pPr>
      <w:r>
        <w:t xml:space="preserve">Ротация руководителя аудиторского задания и других ключевых участников группы при длительных взаимоотношениях с аудируемым лицом.  </w:t>
      </w:r>
    </w:p>
    <w:p w:rsidR="00F85D96" w:rsidRDefault="00A76F05" w:rsidP="00510540">
      <w:pPr>
        <w:spacing w:after="157" w:line="259" w:lineRule="auto"/>
        <w:ind w:left="24" w:right="-113" w:hanging="10"/>
      </w:pPr>
      <w:r>
        <w:rPr>
          <w:b/>
        </w:rPr>
        <w:t xml:space="preserve">Тема 5. Принятие и продолжение отношений с клиентами, принятие и выполнение конкретных заданий </w:t>
      </w:r>
      <w:r>
        <w:t xml:space="preserve"> </w:t>
      </w:r>
    </w:p>
    <w:p w:rsidR="00F85D96" w:rsidRDefault="00A76F05" w:rsidP="00510540">
      <w:pPr>
        <w:spacing w:after="0" w:line="259" w:lineRule="auto"/>
        <w:ind w:left="29" w:right="-113"/>
      </w:pPr>
      <w:r>
        <w:t xml:space="preserve">  </w:t>
      </w:r>
    </w:p>
    <w:p w:rsidR="00F85D96" w:rsidRDefault="00A76F05" w:rsidP="00510540">
      <w:pPr>
        <w:spacing w:after="24" w:line="263" w:lineRule="auto"/>
        <w:ind w:left="19" w:right="-113" w:hanging="10"/>
      </w:pPr>
      <w: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  </w:t>
      </w:r>
    </w:p>
    <w:p w:rsidR="00510540" w:rsidRDefault="00A76F05" w:rsidP="00510540">
      <w:pPr>
        <w:spacing w:after="103" w:line="263" w:lineRule="auto"/>
        <w:ind w:left="19" w:right="-113" w:hanging="10"/>
      </w:pPr>
      <w: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rsidR="00F85D96" w:rsidRDefault="00A76F05" w:rsidP="00510540">
      <w:pPr>
        <w:spacing w:after="103" w:line="263" w:lineRule="auto"/>
        <w:ind w:left="19" w:right="-113" w:hanging="10"/>
      </w:pPr>
      <w:r>
        <w:rPr>
          <w:b/>
        </w:rPr>
        <w:t xml:space="preserve">Тема 6. Кадровые ресурсы </w:t>
      </w:r>
      <w:r>
        <w:t xml:space="preserve"> </w:t>
      </w:r>
    </w:p>
    <w:p w:rsidR="00F85D96" w:rsidRDefault="00A76F05" w:rsidP="00510540">
      <w:pPr>
        <w:spacing w:after="0" w:line="259" w:lineRule="auto"/>
        <w:ind w:left="29" w:right="-113"/>
      </w:pPr>
      <w:r>
        <w:t xml:space="preserve">  </w:t>
      </w:r>
    </w:p>
    <w:p w:rsidR="00F85D96" w:rsidRDefault="00A76F05" w:rsidP="00510540">
      <w:pPr>
        <w:spacing w:after="24" w:line="263" w:lineRule="auto"/>
        <w:ind w:left="19" w:right="-113" w:hanging="10"/>
      </w:pPr>
      <w: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rsidR="00F85D96" w:rsidRDefault="00A76F05" w:rsidP="00510540">
      <w:pPr>
        <w:spacing w:after="197"/>
        <w:ind w:left="14" w:right="-113"/>
      </w:pPr>
      <w:r>
        <w:t xml:space="preserve">Назначение аудиторских групп. Возложение ответственности за каждое задание на руководителя задания.  </w:t>
      </w:r>
    </w:p>
    <w:p w:rsidR="00F85D96" w:rsidRDefault="00A76F05" w:rsidP="00510540">
      <w:pPr>
        <w:spacing w:after="157" w:line="259" w:lineRule="auto"/>
        <w:ind w:left="24" w:right="-113" w:hanging="10"/>
      </w:pPr>
      <w:r>
        <w:rPr>
          <w:b/>
        </w:rPr>
        <w:t xml:space="preserve">Тема 7. Выполнение задания </w:t>
      </w:r>
      <w:r>
        <w:t xml:space="preserve"> </w:t>
      </w:r>
    </w:p>
    <w:p w:rsidR="00F85D96" w:rsidRDefault="00A76F05" w:rsidP="00510540">
      <w:pPr>
        <w:spacing w:after="0" w:line="259" w:lineRule="auto"/>
        <w:ind w:left="29" w:right="-113"/>
      </w:pPr>
      <w:r>
        <w:t xml:space="preserve">  </w:t>
      </w:r>
    </w:p>
    <w:p w:rsidR="00F85D96" w:rsidRDefault="00A76F05" w:rsidP="00510540">
      <w:pPr>
        <w:spacing w:after="69"/>
        <w:ind w:left="14" w:right="-113"/>
      </w:pPr>
      <w: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rsidR="00F85D96" w:rsidRDefault="00A76F05" w:rsidP="00510540">
      <w:pPr>
        <w:spacing w:after="31"/>
        <w:ind w:left="14" w:right="-113"/>
      </w:pPr>
      <w:r>
        <w:t xml:space="preserve">Консультации по сложным и спорным вопросам.  </w:t>
      </w:r>
    </w:p>
    <w:p w:rsidR="00F85D96" w:rsidRDefault="00A76F05" w:rsidP="00510540">
      <w:pPr>
        <w:spacing w:after="80" w:line="263" w:lineRule="auto"/>
        <w:ind w:left="19" w:right="-113" w:hanging="10"/>
      </w:pPr>
      <w: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rsidR="00F85D96" w:rsidRDefault="00A76F05" w:rsidP="00510540">
      <w:pPr>
        <w:spacing w:after="85"/>
        <w:ind w:left="14" w:right="-113"/>
      </w:pPr>
      <w:r>
        <w:t xml:space="preserve">Документирование проверки качества выполнения задания.  </w:t>
      </w:r>
    </w:p>
    <w:p w:rsidR="00F85D96" w:rsidRDefault="00A76F05" w:rsidP="00510540">
      <w:pPr>
        <w:spacing w:after="30"/>
        <w:ind w:left="14" w:right="-113"/>
      </w:pPr>
      <w:r>
        <w:t xml:space="preserve">Расхождения во мнениях.  </w:t>
      </w:r>
    </w:p>
    <w:p w:rsidR="00510540" w:rsidRDefault="00A76F05" w:rsidP="00510540">
      <w:pPr>
        <w:spacing w:after="82" w:line="337" w:lineRule="auto"/>
        <w:ind w:left="19" w:right="-113" w:hanging="10"/>
      </w:pPr>
      <w:r>
        <w:t xml:space="preserve">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  </w:t>
      </w:r>
    </w:p>
    <w:p w:rsidR="00F85D96" w:rsidRDefault="00A76F05" w:rsidP="00510540">
      <w:pPr>
        <w:spacing w:after="82" w:line="337" w:lineRule="auto"/>
        <w:ind w:left="19" w:right="-113" w:hanging="10"/>
      </w:pPr>
      <w:r>
        <w:rPr>
          <w:b/>
        </w:rPr>
        <w:t xml:space="preserve">Тема 8. Мониторинг </w:t>
      </w:r>
      <w:r>
        <w:t xml:space="preserve"> </w:t>
      </w:r>
    </w:p>
    <w:p w:rsidR="00F85D96" w:rsidRDefault="00A76F05" w:rsidP="00510540">
      <w:pPr>
        <w:spacing w:after="0" w:line="259" w:lineRule="auto"/>
        <w:ind w:left="29" w:right="-113"/>
      </w:pPr>
      <w:r>
        <w:t xml:space="preserve">  </w:t>
      </w:r>
    </w:p>
    <w:p w:rsidR="00F85D96" w:rsidRDefault="00A76F05" w:rsidP="00510540">
      <w:pPr>
        <w:spacing w:after="68"/>
        <w:ind w:left="14" w:right="-113"/>
      </w:pPr>
      <w: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rsidR="00F85D96" w:rsidRDefault="00A76F05" w:rsidP="00510540">
      <w:pPr>
        <w:spacing w:after="85"/>
        <w:ind w:left="14" w:right="-113"/>
      </w:pPr>
      <w:r>
        <w:t xml:space="preserve">Жалобы и заявления.  </w:t>
      </w:r>
    </w:p>
    <w:p w:rsidR="00F85D96" w:rsidRDefault="00A76F05" w:rsidP="00510540">
      <w:pPr>
        <w:spacing w:after="210"/>
        <w:ind w:left="14" w:right="-113"/>
      </w:pPr>
      <w:r>
        <w:t xml:space="preserve">Документация системы контроля качества.  </w:t>
      </w:r>
    </w:p>
    <w:p w:rsidR="00F85D96" w:rsidRDefault="00A76F05" w:rsidP="00510540">
      <w:pPr>
        <w:spacing w:after="157" w:line="259" w:lineRule="auto"/>
        <w:ind w:left="24" w:right="-113" w:hanging="10"/>
      </w:pPr>
      <w:r>
        <w:rPr>
          <w:b/>
        </w:rPr>
        <w:t xml:space="preserve">Тема 9. Особенности организации выполнения аудиторского задания </w:t>
      </w:r>
      <w:r>
        <w:t xml:space="preserve"> </w:t>
      </w:r>
    </w:p>
    <w:p w:rsidR="00F85D96" w:rsidRDefault="00A76F05" w:rsidP="00510540">
      <w:pPr>
        <w:spacing w:after="0" w:line="259" w:lineRule="auto"/>
        <w:ind w:left="29" w:right="-113"/>
      </w:pPr>
      <w:r>
        <w:t xml:space="preserve">  </w:t>
      </w:r>
    </w:p>
    <w:p w:rsidR="00F85D96" w:rsidRDefault="00A76F05" w:rsidP="00510540">
      <w:pPr>
        <w:spacing w:after="27"/>
        <w:ind w:left="14" w:right="-113"/>
      </w:pPr>
      <w:r>
        <w:t xml:space="preserve">МСА 220 «Контроль качества аудита финансовой отчетности». Сфера применения. Роль аудиторских групп в системе контроля качества выполнения задания.  </w:t>
      </w:r>
    </w:p>
    <w:p w:rsidR="00F85D96" w:rsidRDefault="00A76F05" w:rsidP="00510540">
      <w:pPr>
        <w:spacing w:after="80" w:line="263" w:lineRule="auto"/>
        <w:ind w:left="19" w:right="-113" w:hanging="10"/>
      </w:pPr>
      <w: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rsidR="00F85D96" w:rsidRDefault="00A76F05" w:rsidP="00510540">
      <w:pPr>
        <w:ind w:left="14" w:right="-113"/>
      </w:pPr>
      <w:r>
        <w:t xml:space="preserve">Документирование процедур контроля качества в ходе проведения аудита.  </w:t>
      </w:r>
    </w:p>
    <w:p w:rsidR="00F85D96" w:rsidRDefault="00A76F05" w:rsidP="00510540">
      <w:pPr>
        <w:spacing w:after="157" w:line="259" w:lineRule="auto"/>
        <w:ind w:left="24" w:right="-113" w:hanging="10"/>
      </w:pPr>
      <w:r>
        <w:rPr>
          <w:b/>
        </w:rPr>
        <w:t xml:space="preserve">Тема 10. Эпидемиологическая ситуация и аудиторские процедуры при аудите финансовой отчетности за 2019 и 2020 гг. </w:t>
      </w:r>
      <w:r>
        <w:t xml:space="preserve"> </w:t>
      </w:r>
    </w:p>
    <w:p w:rsidR="00F85D96" w:rsidRDefault="00A76F05" w:rsidP="00510540">
      <w:pPr>
        <w:spacing w:after="52" w:line="259" w:lineRule="auto"/>
        <w:ind w:left="28" w:right="-113"/>
      </w:pPr>
      <w:r>
        <w:t xml:space="preserve">  </w:t>
      </w:r>
    </w:p>
    <w:p w:rsidR="00F85D96" w:rsidRDefault="00A76F05" w:rsidP="00510540">
      <w:pPr>
        <w:spacing w:after="86"/>
        <w:ind w:left="14" w:right="-113"/>
      </w:pPr>
      <w:r>
        <w:t xml:space="preserve">Нормативное регулирование  </w:t>
      </w:r>
    </w:p>
    <w:p w:rsidR="00F85D96" w:rsidRDefault="00A76F05" w:rsidP="00510540">
      <w:pPr>
        <w:spacing w:after="84"/>
        <w:ind w:left="14" w:right="-113"/>
      </w:pPr>
      <w:r>
        <w:t xml:space="preserve">Процедуры принятия клиента, планирования аудита и оценки рисков существенных искажений;  </w:t>
      </w:r>
    </w:p>
    <w:p w:rsidR="00F85D96" w:rsidRDefault="00A76F05" w:rsidP="00510540">
      <w:pPr>
        <w:spacing w:after="86"/>
        <w:ind w:left="14" w:right="-113"/>
      </w:pPr>
      <w:r>
        <w:t xml:space="preserve">Сбор аудиторских доказательств в условиях карантина;  </w:t>
      </w:r>
    </w:p>
    <w:p w:rsidR="00510540" w:rsidRDefault="00A76F05" w:rsidP="00510540">
      <w:pPr>
        <w:spacing w:after="0" w:line="470" w:lineRule="auto"/>
        <w:ind w:left="14" w:right="-113"/>
      </w:pPr>
      <w:r>
        <w:t xml:space="preserve">Завершение аудита и формирование мнение о достоверности финансовой отчетности.  </w:t>
      </w:r>
    </w:p>
    <w:p w:rsidR="00F85D96" w:rsidRDefault="00A76F05" w:rsidP="00510540">
      <w:pPr>
        <w:spacing w:after="0" w:line="470" w:lineRule="auto"/>
        <w:ind w:left="14" w:right="-113"/>
      </w:pPr>
      <w:r>
        <w:rPr>
          <w:b/>
        </w:rPr>
        <w:t xml:space="preserve">Тема 11. Внешний контроль качества работы аудиторской организации. </w:t>
      </w:r>
      <w:r>
        <w:t xml:space="preserve"> </w:t>
      </w:r>
    </w:p>
    <w:p w:rsidR="00F85D96" w:rsidRDefault="00A76F05" w:rsidP="00510540">
      <w:pPr>
        <w:spacing w:after="53" w:line="259" w:lineRule="auto"/>
        <w:ind w:left="28" w:right="-113"/>
      </w:pPr>
      <w:r>
        <w:t xml:space="preserve"> 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rsidR="00F85D96" w:rsidRDefault="00A76F05" w:rsidP="00510540">
      <w:pPr>
        <w:spacing w:after="78" w:line="263" w:lineRule="auto"/>
        <w:ind w:left="19" w:right="-113" w:hanging="10"/>
      </w:pPr>
      <w: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rsidR="00F85D96" w:rsidRDefault="00A76F05" w:rsidP="00510540">
      <w:pPr>
        <w:spacing w:after="24" w:line="263" w:lineRule="auto"/>
        <w:ind w:left="19" w:right="-113" w:hanging="10"/>
      </w:pPr>
      <w: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rsidR="00F85D96" w:rsidRDefault="00A76F05" w:rsidP="00510540">
      <w:pPr>
        <w:spacing w:after="157" w:line="263" w:lineRule="auto"/>
        <w:ind w:left="19" w:right="-113" w:hanging="10"/>
      </w:pPr>
      <w:r>
        <w:t xml:space="preserve">Уклонение от внешнего контроля качества: понятие, признаки, ответственность. 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  </w:t>
      </w:r>
    </w:p>
    <w:p w:rsidR="00F85D96" w:rsidRDefault="00A76F05" w:rsidP="00510540">
      <w:pPr>
        <w:spacing w:after="177" w:line="259" w:lineRule="auto"/>
        <w:ind w:left="29" w:right="-113"/>
      </w:pPr>
      <w:r>
        <w:t xml:space="preserve">  </w:t>
      </w:r>
    </w:p>
    <w:p w:rsidR="00F85D96" w:rsidRDefault="00A76F05" w:rsidP="00510540">
      <w:pPr>
        <w:spacing w:after="129" w:line="338" w:lineRule="auto"/>
        <w:ind w:left="24" w:right="-113" w:hanging="10"/>
      </w:pPr>
      <w:r>
        <w:rPr>
          <w:b/>
        </w:rPr>
        <w:t xml:space="preserve">6-3-30 «ПРАКТИКУМ ПО ПРИМЕНЕНИЮ МСА: ПОСЛЕДНИЕ ИЗМЕНЕНИЯ И АКТУАЛЬНЫЕ ВОПРОСЫ» </w:t>
      </w:r>
      <w:r>
        <w:t xml:space="preserve"> </w:t>
      </w:r>
    </w:p>
    <w:p w:rsidR="00F85D96" w:rsidRDefault="00A76F05" w:rsidP="00510540">
      <w:pPr>
        <w:spacing w:after="212" w:line="259" w:lineRule="auto"/>
        <w:ind w:left="24" w:right="-113" w:hanging="10"/>
      </w:pPr>
      <w:r>
        <w:rPr>
          <w:b/>
        </w:rPr>
        <w:t>Продолжительность обучения</w:t>
      </w:r>
      <w:r>
        <w:t xml:space="preserve"> – 20 академических часов  </w:t>
      </w:r>
    </w:p>
    <w:p w:rsidR="00F85D96" w:rsidRDefault="00A76F05" w:rsidP="00510540">
      <w:pPr>
        <w:spacing w:after="75" w:line="404" w:lineRule="auto"/>
        <w:ind w:left="14" w:right="-113"/>
      </w:pPr>
      <w:r>
        <w:rPr>
          <w:b/>
        </w:rPr>
        <w:t>Цель спецкурса</w:t>
      </w:r>
      <w:r>
        <w:t xml:space="preserve">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  </w:t>
      </w:r>
      <w:r>
        <w:rPr>
          <w:b/>
        </w:rPr>
        <w:t xml:space="preserve">Обязательные вопросы* </w:t>
      </w:r>
      <w:r>
        <w:t xml:space="preserve"> </w:t>
      </w:r>
    </w:p>
    <w:p w:rsidR="00F85D96" w:rsidRDefault="00A76F05" w:rsidP="00510540">
      <w:pPr>
        <w:spacing w:after="77" w:line="340" w:lineRule="auto"/>
        <w:ind w:left="24" w:right="-113" w:hanging="10"/>
      </w:pPr>
      <w:r>
        <w:rPr>
          <w:b/>
        </w:rPr>
        <w:t xml:space="preserve">Тема 1. Последние изменения в нормативно-правовом регулировании аудиторской деятельности </w:t>
      </w:r>
      <w:r>
        <w:t xml:space="preserve"> </w:t>
      </w:r>
    </w:p>
    <w:p w:rsidR="00F85D96" w:rsidRDefault="00A76F05" w:rsidP="00510540">
      <w:pPr>
        <w:spacing w:after="198"/>
        <w:ind w:left="14" w:right="-113"/>
      </w:pPr>
      <w:r>
        <w:t xml:space="preserve">Основные направления развития аудиторской деятельности в Российской Федерации на период до 2024 года  </w:t>
      </w:r>
    </w:p>
    <w:p w:rsidR="00F85D96" w:rsidRDefault="00A76F05" w:rsidP="00510540">
      <w:pPr>
        <w:ind w:left="14" w:right="-113"/>
      </w:pPr>
      <w:r>
        <w:t xml:space="preserve">План пересмотра существующих и разработки новых стандартов аудиторской деятельности.  </w:t>
      </w:r>
    </w:p>
    <w:p w:rsidR="00F85D96" w:rsidRDefault="00A76F05" w:rsidP="00510540">
      <w:pPr>
        <w:ind w:left="14" w:right="-113"/>
      </w:pPr>
      <w:r>
        <w:t xml:space="preserve">Новая редакция Кодекса профессиональной этики аудиторов и новая редакция Правил независимости аудиторов и аудиторских организаций.  </w:t>
      </w:r>
    </w:p>
    <w:p w:rsidR="00F85D96" w:rsidRDefault="00A76F05" w:rsidP="00510540">
      <w:pPr>
        <w:ind w:left="14" w:right="-113"/>
      </w:pPr>
      <w:r>
        <w:t xml:space="preserve">Разъяснение смысла понятий деловой (профессиональной) репутации в сфере аудиторской деятельности  </w:t>
      </w:r>
    </w:p>
    <w:p w:rsidR="00F85D96" w:rsidRDefault="00A76F05" w:rsidP="00510540">
      <w:pPr>
        <w:ind w:left="14" w:right="-113"/>
      </w:pPr>
      <w:r>
        <w:t xml:space="preserve">Рекомендации аудиторским организациям, индивидуальным аудиторам, аудиторам по проведению аудита годовой бухгалтерской отчетности организаций за 2020 год (основные вопросы)  </w:t>
      </w:r>
    </w:p>
    <w:p w:rsidR="00F85D96" w:rsidRDefault="00A76F05" w:rsidP="00510540">
      <w:pPr>
        <w:spacing w:after="157" w:line="259" w:lineRule="auto"/>
        <w:ind w:left="24" w:right="-113" w:hanging="10"/>
      </w:pPr>
      <w:r>
        <w:rPr>
          <w:b/>
        </w:rPr>
        <w:t xml:space="preserve">Тема 2. МСА 315 (пересмотренный в 2019 г.) «Выявление и оценка рисков существенного искажения»  </w:t>
      </w:r>
      <w:r>
        <w:t xml:space="preserve"> </w:t>
      </w:r>
    </w:p>
    <w:p w:rsidR="00F85D96" w:rsidRDefault="00A76F05" w:rsidP="00510540">
      <w:pPr>
        <w:spacing w:after="204"/>
        <w:ind w:left="14" w:right="-113"/>
      </w:pPr>
      <w:r>
        <w:t xml:space="preserve">Основные причины пересмотра МСА 315. Результат, который будет достигнут от введения в действие новой редакции стандарта. Наиболее существенные изменения в новой редакции стандарта. Основные согласующиеся поправки к другим МСА.  </w:t>
      </w:r>
    </w:p>
    <w:p w:rsidR="00F85D96" w:rsidRDefault="00A76F05" w:rsidP="00510540">
      <w:pPr>
        <w:spacing w:after="80" w:line="259" w:lineRule="auto"/>
        <w:ind w:left="24" w:right="-113" w:hanging="10"/>
      </w:pPr>
      <w:r>
        <w:rPr>
          <w:b/>
        </w:rPr>
        <w:t>Тема 3.</w:t>
      </w:r>
      <w:r>
        <w:t xml:space="preserve"> </w:t>
      </w:r>
      <w:r>
        <w:rPr>
          <w:b/>
        </w:rPr>
        <w:t xml:space="preserve">Отдельные практические вопросы планирования и сбора доказательств. </w:t>
      </w:r>
    </w:p>
    <w:p w:rsidR="00F85D96" w:rsidRDefault="00A76F05" w:rsidP="00510540">
      <w:pPr>
        <w:spacing w:after="215" w:line="259" w:lineRule="auto"/>
        <w:ind w:left="24" w:right="-113" w:hanging="10"/>
      </w:pPr>
      <w:r>
        <w:rPr>
          <w:b/>
        </w:rPr>
        <w:t xml:space="preserve">Практические примеры и рабочие документы аудита </w:t>
      </w:r>
      <w:r>
        <w:t xml:space="preserve"> </w:t>
      </w:r>
    </w:p>
    <w:p w:rsidR="00F85D96" w:rsidRDefault="00A76F05" w:rsidP="00510540">
      <w:pPr>
        <w:spacing w:after="207"/>
        <w:ind w:left="14" w:right="-113"/>
      </w:pPr>
      <w:r>
        <w:t xml:space="preserve">Практика применения МСА 300: Планирование аудита финансовой отчетности.  </w:t>
      </w:r>
    </w:p>
    <w:p w:rsidR="00F85D96" w:rsidRDefault="00A76F05" w:rsidP="00510540">
      <w:pPr>
        <w:ind w:left="14" w:right="-113"/>
      </w:pPr>
      <w:r>
        <w:t xml:space="preserve">Практика применения МСА 330: Аудиторские процедуры в ответ на оцененные риски.  </w:t>
      </w:r>
    </w:p>
    <w:p w:rsidR="00F85D96" w:rsidRDefault="00A76F05" w:rsidP="00510540">
      <w:pPr>
        <w:ind w:left="14" w:right="-113"/>
      </w:pPr>
      <w:r>
        <w:t xml:space="preserve">Практика применения МСА 402: Особенности аудита организации, пользующейся услугами обслуживающей организации.   </w:t>
      </w:r>
    </w:p>
    <w:p w:rsidR="00F85D96" w:rsidRDefault="00A76F05" w:rsidP="00510540">
      <w:pPr>
        <w:ind w:left="14" w:right="-113"/>
      </w:pPr>
      <w:r>
        <w:t xml:space="preserve">Практика применения МСА 540 (пересмотренный): Наиболее существенные изменения в новой редакции стандарта. Аудиторские процедуры в отношении оценочных значений.  Примеры рабочей документации.  </w:t>
      </w:r>
    </w:p>
    <w:p w:rsidR="00F85D96" w:rsidRDefault="00A76F05" w:rsidP="00510540">
      <w:pPr>
        <w:ind w:left="14" w:right="-113"/>
      </w:pPr>
      <w:r>
        <w:t xml:space="preserve">Практика применения МСА 570: Анализ условий и событий, которые могут вызвать сомнения в способности организации непрерывно продолжать свою деятельность – действия аудитора при выявлении таких условий. Примеры анализа условий и событий, когда наличие одного или нескольких из перечисленных признаков не означает, что имеет место существенная неопределенность.  </w:t>
      </w:r>
    </w:p>
    <w:p w:rsidR="00F85D96" w:rsidRDefault="00A76F05" w:rsidP="00510540">
      <w:pPr>
        <w:ind w:left="14" w:right="-113"/>
      </w:pPr>
      <w:r>
        <w:t xml:space="preserve">Практика применения МСА 610: Использование работы службы внутреннего аудита. Привлечение внутренних аудиторов к непосредственному участию в аудите.  </w:t>
      </w:r>
    </w:p>
    <w:p w:rsidR="00F85D96" w:rsidRDefault="00A76F05" w:rsidP="00510540">
      <w:pPr>
        <w:spacing w:after="205"/>
        <w:ind w:left="14" w:right="-113"/>
      </w:pPr>
      <w:r>
        <w:t xml:space="preserve">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  </w:t>
      </w:r>
    </w:p>
    <w:p w:rsidR="00F85D96" w:rsidRDefault="00A76F05" w:rsidP="00510540">
      <w:pPr>
        <w:spacing w:after="157" w:line="259" w:lineRule="auto"/>
        <w:ind w:left="24" w:right="-113" w:hanging="10"/>
      </w:pPr>
      <w:r>
        <w:rPr>
          <w:b/>
        </w:rPr>
        <w:t>Тема 4. Отдельные практические вопросы завершения аудита</w:t>
      </w:r>
      <w:r>
        <w:t xml:space="preserve">  </w:t>
      </w:r>
    </w:p>
    <w:p w:rsidR="00F85D96" w:rsidRDefault="00A76F05" w:rsidP="00510540">
      <w:pPr>
        <w:ind w:left="14" w:right="-113"/>
      </w:pPr>
      <w:r>
        <w:t xml:space="preserve">Некоторые вопросы порядка подготовки аудиторских заключений и других отчетов. Сборник примерных форм заключений, составленных в соответствии с МСА, утвержденный Советом по аудиторской деятельности.  </w:t>
      </w:r>
    </w:p>
    <w:p w:rsidR="00F85D96" w:rsidRDefault="00A76F05" w:rsidP="00510540">
      <w:pPr>
        <w:ind w:left="14" w:right="-113"/>
      </w:pPr>
      <w:r>
        <w:t xml:space="preserve">Практика применения нового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w:t>
      </w:r>
    </w:p>
    <w:p w:rsidR="00F85D96" w:rsidRDefault="00A76F05" w:rsidP="00510540">
      <w:pPr>
        <w:ind w:left="14" w:right="-113"/>
      </w:pPr>
      <w:r>
        <w:t xml:space="preserve">Механизм идентификации ключевых вопросов, типовые вопросы. Примеры описания, практические рекомендации.  </w:t>
      </w:r>
    </w:p>
    <w:p w:rsidR="00F85D96" w:rsidRDefault="00A76F05" w:rsidP="00510540">
      <w:pPr>
        <w:spacing w:after="175" w:line="259" w:lineRule="auto"/>
        <w:ind w:left="29" w:right="-113"/>
      </w:pPr>
      <w:r>
        <w:t xml:space="preserve">  </w:t>
      </w:r>
    </w:p>
    <w:p w:rsidR="00F85D96" w:rsidRDefault="00A76F05" w:rsidP="00510540">
      <w:pPr>
        <w:spacing w:after="210" w:line="259" w:lineRule="auto"/>
        <w:ind w:left="24" w:right="-113" w:hanging="10"/>
      </w:pPr>
      <w:r>
        <w:rPr>
          <w:b/>
        </w:rPr>
        <w:t xml:space="preserve">6-3-31 «АКТУАЛЬНЫЕ ВОПРОСЫ ПРИМЕНЕНИЯ МСФО» </w:t>
      </w:r>
      <w:r>
        <w:t xml:space="preserve"> </w:t>
      </w:r>
    </w:p>
    <w:p w:rsidR="00F85D96" w:rsidRDefault="00A76F05" w:rsidP="00510540">
      <w:pPr>
        <w:spacing w:after="157" w:line="259" w:lineRule="auto"/>
        <w:ind w:left="24" w:right="-113" w:hanging="10"/>
      </w:pPr>
      <w:r>
        <w:rPr>
          <w:b/>
        </w:rPr>
        <w:t>Продолжительность обучения</w:t>
      </w:r>
      <w:r>
        <w:t xml:space="preserve"> – 20 академических часов  </w:t>
      </w:r>
    </w:p>
    <w:p w:rsidR="00F85D96" w:rsidRDefault="00A76F05" w:rsidP="00510540">
      <w:pPr>
        <w:spacing w:after="0" w:line="259" w:lineRule="auto"/>
        <w:ind w:left="29" w:right="-113"/>
      </w:pPr>
      <w:r>
        <w:t xml:space="preserve">  </w:t>
      </w:r>
    </w:p>
    <w:p w:rsidR="00F85D96" w:rsidRDefault="00A76F05" w:rsidP="00510540">
      <w:pPr>
        <w:spacing w:after="197"/>
        <w:ind w:left="14" w:right="-113"/>
      </w:pPr>
      <w:r>
        <w:rPr>
          <w:b/>
        </w:rPr>
        <w:t>Цель спецкурса</w:t>
      </w:r>
      <w:r>
        <w:t xml:space="preserve">: изучение в целях дальнейшего эффективного применения отдельных практических вопросов применения МСФО в ходе аудита.  </w:t>
      </w:r>
    </w:p>
    <w:p w:rsidR="00F85D96" w:rsidRDefault="00A76F05" w:rsidP="00510540">
      <w:pPr>
        <w:spacing w:after="157" w:line="259" w:lineRule="auto"/>
        <w:ind w:left="24" w:right="-113" w:hanging="10"/>
      </w:pPr>
      <w:r>
        <w:rPr>
          <w:b/>
        </w:rPr>
        <w:t xml:space="preserve">Тема 1. Концептуальные основы финансовой отчетности </w:t>
      </w:r>
      <w:r>
        <w:t xml:space="preserve"> </w:t>
      </w:r>
    </w:p>
    <w:p w:rsidR="00510540" w:rsidRDefault="00A76F05" w:rsidP="00510540">
      <w:pPr>
        <w:spacing w:after="0" w:line="384" w:lineRule="auto"/>
        <w:ind w:left="14" w:right="-113"/>
      </w:pPr>
      <w:r>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rsidR="00510540" w:rsidRDefault="00510540" w:rsidP="00510540">
      <w:pPr>
        <w:spacing w:after="0" w:line="384" w:lineRule="auto"/>
        <w:ind w:left="14" w:right="-113"/>
        <w:rPr>
          <w:b/>
        </w:rPr>
      </w:pPr>
    </w:p>
    <w:p w:rsidR="00F85D96" w:rsidRDefault="00A76F05" w:rsidP="00510540">
      <w:pPr>
        <w:spacing w:after="0" w:line="384" w:lineRule="auto"/>
        <w:ind w:left="14" w:right="-113"/>
      </w:pPr>
      <w:r>
        <w:rPr>
          <w:b/>
        </w:rPr>
        <w:t xml:space="preserve">Тема 2. IFRS 15 "Выручка по договорам с покупателями" </w:t>
      </w:r>
      <w:r>
        <w:t xml:space="preserve"> </w:t>
      </w:r>
    </w:p>
    <w:p w:rsidR="00F85D96" w:rsidRDefault="00A76F05" w:rsidP="00510540">
      <w:pPr>
        <w:spacing w:after="0" w:line="259" w:lineRule="auto"/>
        <w:ind w:left="29" w:right="-113"/>
      </w:pPr>
      <w:r>
        <w:t xml:space="preserve">  </w:t>
      </w:r>
    </w:p>
    <w:p w:rsidR="00F85D96" w:rsidRDefault="00A76F05" w:rsidP="00510540">
      <w:pPr>
        <w:spacing w:after="24" w:line="263" w:lineRule="auto"/>
        <w:ind w:left="19" w:right="-113" w:hanging="10"/>
      </w:pPr>
      <w: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rsidR="00F85D96" w:rsidRDefault="00A76F05" w:rsidP="00510540">
      <w:pPr>
        <w:spacing w:after="200" w:line="263" w:lineRule="auto"/>
        <w:ind w:left="19" w:right="-113" w:hanging="10"/>
      </w:pPr>
      <w:r>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rsidR="00F85D96" w:rsidRDefault="00A76F05" w:rsidP="00510540">
      <w:pPr>
        <w:spacing w:after="36" w:line="259" w:lineRule="auto"/>
        <w:ind w:left="24" w:right="-113" w:hanging="10"/>
      </w:pPr>
      <w:r>
        <w:rPr>
          <w:b/>
        </w:rPr>
        <w:t xml:space="preserve">Тема 3. IFRS 16 "Аренда" </w:t>
      </w:r>
      <w:r>
        <w:t xml:space="preserve"> </w:t>
      </w:r>
    </w:p>
    <w:p w:rsidR="00F85D96" w:rsidRDefault="00A76F05" w:rsidP="00510540">
      <w:pPr>
        <w:spacing w:after="0" w:line="259" w:lineRule="auto"/>
        <w:ind w:left="29" w:right="-113"/>
      </w:pPr>
      <w:r>
        <w:t xml:space="preserve">  </w:t>
      </w:r>
    </w:p>
    <w:p w:rsidR="00F85D96" w:rsidRDefault="00A76F05" w:rsidP="00510540">
      <w:pPr>
        <w:spacing w:after="78" w:line="263" w:lineRule="auto"/>
        <w:ind w:left="19" w:right="-113" w:hanging="10"/>
      </w:pPr>
      <w:r>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rsidR="00F85D96" w:rsidRDefault="00A76F05" w:rsidP="00510540">
      <w:pPr>
        <w:spacing w:after="85"/>
        <w:ind w:left="14" w:right="-113"/>
      </w:pPr>
      <w:r>
        <w:t xml:space="preserve">Учет у арендодателя: финансовая и операционная аренда.  </w:t>
      </w:r>
    </w:p>
    <w:p w:rsidR="00F85D96" w:rsidRDefault="00A76F05" w:rsidP="00510540">
      <w:pPr>
        <w:ind w:left="14" w:right="-113"/>
      </w:pPr>
      <w:r>
        <w:t xml:space="preserve">Модификация договора.  </w:t>
      </w:r>
    </w:p>
    <w:p w:rsidR="00F85D96" w:rsidRDefault="00A76F05" w:rsidP="00510540">
      <w:pPr>
        <w:spacing w:after="31"/>
        <w:ind w:left="14" w:right="-113"/>
      </w:pPr>
      <w:r>
        <w:t xml:space="preserve">Учет операций продажи с обратной арендой.   </w:t>
      </w:r>
    </w:p>
    <w:p w:rsidR="00F85D96" w:rsidRDefault="00A76F05" w:rsidP="00510540">
      <w:pPr>
        <w:spacing w:after="198"/>
        <w:ind w:left="14" w:right="-113"/>
      </w:pPr>
      <w:r>
        <w:t xml:space="preserve">Учет субаренды. Основные раскрытия в отчетности арендатора и арендодателя. Переход на IFRS 16 "Аренда".  </w:t>
      </w:r>
    </w:p>
    <w:p w:rsidR="00F85D96" w:rsidRDefault="00A76F05" w:rsidP="00510540">
      <w:pPr>
        <w:spacing w:after="157" w:line="259" w:lineRule="auto"/>
        <w:ind w:left="24" w:right="-113" w:hanging="10"/>
      </w:pPr>
      <w:r>
        <w:rPr>
          <w:b/>
        </w:rPr>
        <w:t xml:space="preserve">Тема 4. IFRS 9 "Финансовые инструменты" </w:t>
      </w:r>
      <w:r>
        <w:t xml:space="preserve"> </w:t>
      </w:r>
    </w:p>
    <w:p w:rsidR="00F85D96" w:rsidRDefault="00A76F05" w:rsidP="00510540">
      <w:pPr>
        <w:spacing w:after="0" w:line="259" w:lineRule="auto"/>
        <w:ind w:left="29" w:right="-113"/>
      </w:pPr>
      <w:r>
        <w:t xml:space="preserve">  </w:t>
      </w:r>
    </w:p>
    <w:p w:rsidR="00F85D96" w:rsidRDefault="00A76F05" w:rsidP="00510540">
      <w:pPr>
        <w:spacing w:after="81" w:line="263" w:lineRule="auto"/>
        <w:ind w:left="19" w:right="-113" w:hanging="10"/>
      </w:pPr>
      <w:r>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t>кредитно</w:t>
      </w:r>
      <w:proofErr w:type="spellEnd"/>
      <w:r>
        <w:t xml:space="preserve"> обесцененных при первоначальном признании).  </w:t>
      </w:r>
    </w:p>
    <w:p w:rsidR="00F85D96" w:rsidRDefault="00A76F05" w:rsidP="00510540">
      <w:pPr>
        <w:spacing w:after="33"/>
        <w:ind w:left="14" w:right="-113"/>
      </w:pPr>
      <w:r>
        <w:t xml:space="preserve">Модификация предусмотренных договором денежных потоков по финансовому активу.  </w:t>
      </w:r>
    </w:p>
    <w:p w:rsidR="00F85D96" w:rsidRDefault="00A76F05" w:rsidP="00510540">
      <w:pPr>
        <w:spacing w:after="24" w:line="263" w:lineRule="auto"/>
        <w:ind w:left="19" w:right="-113" w:hanging="10"/>
      </w:pPr>
      <w:r>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rsidR="00F85D96" w:rsidRDefault="00A76F05" w:rsidP="00510540">
      <w:pPr>
        <w:spacing w:after="177" w:line="259" w:lineRule="auto"/>
        <w:ind w:left="29" w:right="-113"/>
      </w:pPr>
      <w:r>
        <w:rPr>
          <w:b/>
        </w:rPr>
        <w:t xml:space="preserve"> </w:t>
      </w:r>
      <w:r>
        <w:t xml:space="preserve"> </w:t>
      </w:r>
    </w:p>
    <w:p w:rsidR="00F85D96" w:rsidRDefault="00A76F05" w:rsidP="00510540">
      <w:pPr>
        <w:spacing w:after="88" w:line="259" w:lineRule="auto"/>
        <w:ind w:left="24" w:right="-113" w:hanging="10"/>
      </w:pPr>
      <w:r>
        <w:rPr>
          <w:b/>
        </w:rPr>
        <w:t xml:space="preserve">6-3-32 «ФЕДЕРАЛЬНЫЕ СТАНДАРТЫ БУХГАЛТЕРСКОГО УЧЕТА. ПРИМЕНЕНИЕ ПРИ АУДИТЕ </w:t>
      </w:r>
      <w:r>
        <w:t xml:space="preserve"> </w:t>
      </w:r>
    </w:p>
    <w:p w:rsidR="00F85D96" w:rsidRDefault="00A76F05" w:rsidP="00510540">
      <w:pPr>
        <w:spacing w:after="213" w:line="259" w:lineRule="auto"/>
        <w:ind w:left="24" w:right="-113" w:hanging="10"/>
      </w:pPr>
      <w:r>
        <w:rPr>
          <w:b/>
        </w:rPr>
        <w:t xml:space="preserve">ФИНАНСОВОЙ ОТЧЕТНОСТИ С УЧЕТОМ ПОЛОЖЕНИЙ МСФО» </w:t>
      </w:r>
      <w:r>
        <w:t xml:space="preserve"> </w:t>
      </w:r>
    </w:p>
    <w:p w:rsidR="00F85D96" w:rsidRDefault="00A76F05" w:rsidP="00510540">
      <w:pPr>
        <w:spacing w:after="210" w:line="259" w:lineRule="auto"/>
        <w:ind w:left="24" w:right="-113" w:hanging="10"/>
      </w:pPr>
      <w:r>
        <w:rPr>
          <w:b/>
        </w:rPr>
        <w:t>Продолжительность обучения</w:t>
      </w:r>
      <w:r>
        <w:t xml:space="preserve"> –20 академических часов  </w:t>
      </w:r>
    </w:p>
    <w:p w:rsidR="00F85D96" w:rsidRDefault="00A76F05" w:rsidP="00510540">
      <w:pPr>
        <w:spacing w:after="157" w:line="259" w:lineRule="auto"/>
        <w:ind w:left="24" w:right="-113" w:hanging="10"/>
      </w:pPr>
      <w:r>
        <w:rPr>
          <w:b/>
        </w:rPr>
        <w:t xml:space="preserve">Обязательные вопросы* </w:t>
      </w:r>
      <w:r>
        <w:t xml:space="preserve"> </w:t>
      </w:r>
    </w:p>
    <w:p w:rsidR="00F85D96" w:rsidRDefault="00A76F05" w:rsidP="00510540">
      <w:pPr>
        <w:spacing w:after="157" w:line="259" w:lineRule="auto"/>
        <w:ind w:left="24" w:right="-113" w:hanging="10"/>
      </w:pPr>
      <w:r>
        <w:rPr>
          <w:b/>
        </w:rPr>
        <w:t xml:space="preserve">Тема 1. Особенности составления и представления бухгалтерской (финансовой) отчетности в 2021 году </w:t>
      </w:r>
      <w:r>
        <w:t xml:space="preserve"> </w:t>
      </w:r>
    </w:p>
    <w:p w:rsidR="00F85D96" w:rsidRDefault="00A76F05" w:rsidP="00510540">
      <w:pPr>
        <w:ind w:left="14" w:right="-113"/>
      </w:pPr>
      <w:r>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rsidR="00F85D96" w:rsidRDefault="00A76F05" w:rsidP="00510540">
      <w:pPr>
        <w:ind w:left="14" w:right="-113"/>
      </w:pPr>
      <w:r>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rsidR="00F85D96" w:rsidRDefault="00A76F05" w:rsidP="00510540">
      <w:pPr>
        <w:spacing w:after="199"/>
        <w:ind w:left="14" w:right="-113"/>
      </w:pPr>
      <w:r>
        <w:t xml:space="preserve">Последние изменения в формах бухгалтерской отчетности, в порядке представления исправлен ной бухгалтерской отчетности.  </w:t>
      </w:r>
    </w:p>
    <w:p w:rsidR="00F85D96" w:rsidRDefault="00A76F05" w:rsidP="00510540">
      <w:pPr>
        <w:spacing w:after="0" w:line="240" w:lineRule="auto"/>
        <w:ind w:left="14" w:right="-113"/>
      </w:pPr>
      <w:r>
        <w:t xml:space="preserve">Сроки представления отчетности и утверждения ее общими собраниями участников корпораций.  </w:t>
      </w:r>
    </w:p>
    <w:p w:rsidR="00510540" w:rsidRDefault="00510540" w:rsidP="00510540">
      <w:pPr>
        <w:spacing w:after="0" w:line="240" w:lineRule="auto"/>
        <w:ind w:left="14" w:right="-113"/>
      </w:pPr>
    </w:p>
    <w:p w:rsidR="00F85D96" w:rsidRDefault="00A76F05" w:rsidP="00510540">
      <w:pPr>
        <w:spacing w:after="0" w:line="240" w:lineRule="auto"/>
        <w:ind w:left="14" w:right="-113"/>
      </w:pPr>
      <w:r>
        <w:rPr>
          <w:b/>
        </w:rPr>
        <w:t xml:space="preserve">Тема 2. Новые ФСБУ. Ход выполнения Программы разработки ФСБУ до 2023 года </w:t>
      </w:r>
      <w:r>
        <w:t xml:space="preserve"> 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"Капитальные вложения"; ФСБУ 25/2018 "Бухгалтерский учет аренды". Новые разъяснения законодательства о бухгалтерском учете.   </w:t>
      </w:r>
    </w:p>
    <w:p w:rsidR="00F85D96" w:rsidRDefault="00A76F05" w:rsidP="00510540">
      <w:pPr>
        <w:spacing w:after="0" w:line="240" w:lineRule="auto"/>
        <w:ind w:left="14" w:right="-113"/>
      </w:pPr>
      <w:r>
        <w:t xml:space="preserve">Планируемые изменения в стандартах бухгалтерского учета в РФ  </w:t>
      </w:r>
    </w:p>
    <w:p w:rsidR="00510540" w:rsidRDefault="00510540" w:rsidP="00510540">
      <w:pPr>
        <w:spacing w:after="0" w:line="240" w:lineRule="auto"/>
        <w:ind w:left="14" w:right="-113"/>
      </w:pPr>
    </w:p>
    <w:p w:rsidR="00F85D96" w:rsidRDefault="00A76F05" w:rsidP="00510540">
      <w:pPr>
        <w:spacing w:after="0" w:line="240" w:lineRule="auto"/>
        <w:ind w:left="24" w:right="-113" w:hanging="10"/>
      </w:pPr>
      <w:r>
        <w:rPr>
          <w:b/>
        </w:rPr>
        <w:t xml:space="preserve">Тема 3. Формирование учетной политики с учетом норм МСФО </w:t>
      </w:r>
      <w:r>
        <w:t xml:space="preserve"> </w:t>
      </w:r>
    </w:p>
    <w:p w:rsidR="00F7210A" w:rsidRDefault="00A76F05" w:rsidP="00510540">
      <w:pPr>
        <w:spacing w:after="0" w:line="240" w:lineRule="auto"/>
        <w:ind w:left="720" w:right="-113" w:hanging="706"/>
      </w:pPr>
      <w:r>
        <w:t xml:space="preserve">Примеры формирования учетной политики в условиях отсутствия способов учета в ФСБУ: </w:t>
      </w:r>
    </w:p>
    <w:p w:rsidR="00F85D96" w:rsidRDefault="00A76F05" w:rsidP="00510540">
      <w:pPr>
        <w:spacing w:after="0" w:line="240" w:lineRule="auto"/>
        <w:ind w:left="720" w:right="-113" w:hanging="706"/>
      </w:pPr>
      <w:r>
        <w:t xml:space="preserve"> </w:t>
      </w:r>
      <w:r>
        <w:rPr>
          <w:noProof/>
        </w:rPr>
        <w:drawing>
          <wp:inline distT="0" distB="0" distL="0" distR="0">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24"/>
                    <a:stretch>
                      <a:fillRect/>
                    </a:stretch>
                  </pic:blipFill>
                  <pic:spPr>
                    <a:xfrm>
                      <a:off x="0" y="0"/>
                      <a:ext cx="127635" cy="152399"/>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оценка дебиторской задолженности при создании и последующем изменении резерва  </w:t>
      </w:r>
    </w:p>
    <w:p w:rsidR="00F7210A" w:rsidRDefault="00A76F05" w:rsidP="00510540">
      <w:pPr>
        <w:spacing w:after="0" w:line="240" w:lineRule="auto"/>
        <w:ind w:left="703" w:right="-113"/>
      </w:pPr>
      <w:r>
        <w:t>сомнительных долгов;</w:t>
      </w:r>
    </w:p>
    <w:p w:rsidR="00F7210A" w:rsidRDefault="00A76F05" w:rsidP="00510540">
      <w:pPr>
        <w:spacing w:after="0" w:line="240" w:lineRule="auto"/>
        <w:ind w:left="703" w:right="-113"/>
      </w:pPr>
      <w:r>
        <w:t xml:space="preserve"> </w:t>
      </w:r>
      <w:r>
        <w:rPr>
          <w:noProof/>
        </w:rPr>
        <w:drawing>
          <wp:inline distT="0" distB="0" distL="0" distR="0">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24"/>
                    <a:stretch>
                      <a:fillRect/>
                    </a:stretch>
                  </pic:blipFill>
                  <pic:spPr>
                    <a:xfrm>
                      <a:off x="0" y="0"/>
                      <a:ext cx="127635" cy="151946"/>
                    </a:xfrm>
                    <a:prstGeom prst="rect">
                      <a:avLst/>
                    </a:prstGeom>
                  </pic:spPr>
                </pic:pic>
              </a:graphicData>
            </a:graphic>
          </wp:inline>
        </w:drawing>
      </w:r>
      <w:r>
        <w:t xml:space="preserve">       учет вознаграждений работникам;</w:t>
      </w:r>
    </w:p>
    <w:p w:rsidR="00F7210A" w:rsidRDefault="00A76F05" w:rsidP="00510540">
      <w:pPr>
        <w:spacing w:after="0" w:line="240" w:lineRule="auto"/>
        <w:ind w:left="723" w:right="-113" w:hanging="10"/>
      </w:pPr>
      <w:r>
        <w:t xml:space="preserve"> </w:t>
      </w:r>
      <w:r>
        <w:rPr>
          <w:noProof/>
        </w:rPr>
        <w:drawing>
          <wp:inline distT="0" distB="0" distL="0" distR="0">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24"/>
                    <a:stretch>
                      <a:fillRect/>
                    </a:stretch>
                  </pic:blipFill>
                  <pic:spPr>
                    <a:xfrm>
                      <a:off x="0" y="0"/>
                      <a:ext cx="127635" cy="151946"/>
                    </a:xfrm>
                    <a:prstGeom prst="rect">
                      <a:avLst/>
                    </a:prstGeom>
                  </pic:spPr>
                </pic:pic>
              </a:graphicData>
            </a:graphic>
          </wp:inline>
        </w:drawing>
      </w:r>
      <w:r>
        <w:t xml:space="preserve">       обесценение основных средств;</w:t>
      </w:r>
    </w:p>
    <w:p w:rsidR="00F85D96" w:rsidRDefault="00A76F05" w:rsidP="00510540">
      <w:pPr>
        <w:spacing w:after="0" w:line="240" w:lineRule="auto"/>
        <w:ind w:left="723" w:right="-113" w:hanging="10"/>
      </w:pPr>
      <w:r>
        <w:t xml:space="preserve"> </w:t>
      </w:r>
      <w:r>
        <w:rPr>
          <w:noProof/>
        </w:rPr>
        <w:drawing>
          <wp:inline distT="0" distB="0" distL="0" distR="0">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24"/>
                    <a:stretch>
                      <a:fillRect/>
                    </a:stretch>
                  </pic:blipFill>
                  <pic:spPr>
                    <a:xfrm>
                      <a:off x="0" y="0"/>
                      <a:ext cx="127635" cy="151946"/>
                    </a:xfrm>
                    <a:prstGeom prst="rect">
                      <a:avLst/>
                    </a:prstGeom>
                  </pic:spPr>
                </pic:pic>
              </a:graphicData>
            </a:graphic>
          </wp:inline>
        </w:drawing>
      </w:r>
      <w:r>
        <w:t xml:space="preserve">       инвестиционная недвижимость.  </w:t>
      </w:r>
    </w:p>
    <w:p w:rsidR="00F7210A" w:rsidRDefault="00A76F05" w:rsidP="00510540">
      <w:pPr>
        <w:spacing w:after="0" w:line="240" w:lineRule="auto"/>
        <w:ind w:left="19" w:right="-113" w:hanging="10"/>
      </w:pPr>
      <w:r>
        <w:t xml:space="preserve">Примеры унификации учетной политики организациями, составляющими финансовую отчетность в соответствии с МСФО: </w:t>
      </w:r>
    </w:p>
    <w:p w:rsidR="00F7210A" w:rsidRDefault="00A76F05" w:rsidP="00510540">
      <w:pPr>
        <w:spacing w:after="0" w:line="240" w:lineRule="auto"/>
        <w:ind w:left="19" w:right="-113" w:hanging="10"/>
      </w:pPr>
      <w:r>
        <w:t xml:space="preserve"> </w:t>
      </w:r>
      <w:r>
        <w:rPr>
          <w:noProof/>
        </w:rPr>
        <w:drawing>
          <wp:inline distT="0" distB="0" distL="0" distR="0">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24"/>
                    <a:stretch>
                      <a:fillRect/>
                    </a:stretch>
                  </pic:blipFill>
                  <pic:spPr>
                    <a:xfrm>
                      <a:off x="0" y="0"/>
                      <a:ext cx="127635" cy="15240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порядок учета изменения величины ликвидационного обязательства; </w:t>
      </w:r>
    </w:p>
    <w:p w:rsidR="00F7210A" w:rsidRDefault="00A76F05" w:rsidP="00510540">
      <w:pPr>
        <w:spacing w:after="0" w:line="240" w:lineRule="auto"/>
        <w:ind w:left="19" w:right="-113" w:hanging="10"/>
      </w:pPr>
      <w:r>
        <w:t xml:space="preserve"> </w:t>
      </w:r>
      <w:r>
        <w:rPr>
          <w:noProof/>
        </w:rPr>
        <w:drawing>
          <wp:inline distT="0" distB="0" distL="0" distR="0">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25"/>
                    <a:stretch>
                      <a:fillRect/>
                    </a:stretch>
                  </pic:blipFill>
                  <pic:spPr>
                    <a:xfrm>
                      <a:off x="0" y="0"/>
                      <a:ext cx="128270" cy="15240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признание оценочными значениями срока полезного использования и способа амортизации по ОС; </w:t>
      </w:r>
    </w:p>
    <w:p w:rsidR="00F7210A" w:rsidRDefault="00A76F05" w:rsidP="00510540">
      <w:pPr>
        <w:spacing w:after="0" w:line="240" w:lineRule="auto"/>
        <w:ind w:left="19" w:right="-113" w:hanging="10"/>
        <w:rPr>
          <w:noProof/>
        </w:rPr>
      </w:pPr>
      <w:r>
        <w:rPr>
          <w:noProof/>
        </w:rPr>
        <w:drawing>
          <wp:inline distT="0" distB="0" distL="0" distR="0">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24"/>
                    <a:stretch>
                      <a:fillRect/>
                    </a:stretch>
                  </pic:blipFill>
                  <pic:spPr>
                    <a:xfrm>
                      <a:off x="0" y="0"/>
                      <a:ext cx="127635" cy="151946"/>
                    </a:xfrm>
                    <a:prstGeom prst="rect">
                      <a:avLst/>
                    </a:prstGeom>
                  </pic:spPr>
                </pic:pic>
              </a:graphicData>
            </a:graphic>
          </wp:inline>
        </w:drawing>
      </w:r>
      <w:r>
        <w:t xml:space="preserve">       компонентный учет объектов основных средств; </w:t>
      </w:r>
    </w:p>
    <w:p w:rsidR="00F85D96" w:rsidRDefault="00A76F05" w:rsidP="00510540">
      <w:pPr>
        <w:pStyle w:val="a3"/>
        <w:numPr>
          <w:ilvl w:val="0"/>
          <w:numId w:val="23"/>
        </w:numPr>
        <w:spacing w:after="0" w:line="240" w:lineRule="auto"/>
        <w:ind w:right="-113"/>
      </w:pPr>
      <w:r>
        <w:t xml:space="preserve">себестоимость продукции при неполной загрузке мощностей   </w:t>
      </w:r>
    </w:p>
    <w:p w:rsidR="00F7210A" w:rsidRDefault="00F7210A" w:rsidP="00510540">
      <w:pPr>
        <w:pStyle w:val="a3"/>
        <w:spacing w:after="0" w:line="240" w:lineRule="auto"/>
        <w:ind w:right="-113"/>
      </w:pPr>
    </w:p>
    <w:p w:rsidR="00F85D96" w:rsidRDefault="00A76F05" w:rsidP="00510540">
      <w:pPr>
        <w:spacing w:after="0" w:line="240" w:lineRule="auto"/>
        <w:ind w:left="703" w:right="-113"/>
      </w:pPr>
      <w:r>
        <w:t xml:space="preserve">  </w:t>
      </w:r>
    </w:p>
    <w:p w:rsidR="00F85D96" w:rsidRDefault="00A76F05" w:rsidP="00510540">
      <w:pPr>
        <w:spacing w:after="0" w:line="240" w:lineRule="auto"/>
        <w:ind w:left="24" w:right="-113" w:hanging="10"/>
      </w:pPr>
      <w:r>
        <w:rPr>
          <w:b/>
        </w:rPr>
        <w:t xml:space="preserve">6-3-33 «КОМПИЛЯЦИЯ ФИНАНСОВОЙ ОТЧЕТНОСТИ С ИСПОЛЬЗОВАНИЕМ МСФО. </w:t>
      </w:r>
      <w:r>
        <w:t xml:space="preserve"> </w:t>
      </w:r>
    </w:p>
    <w:p w:rsidR="00F85D96" w:rsidRDefault="00A76F05" w:rsidP="00510540">
      <w:pPr>
        <w:spacing w:after="0" w:line="240" w:lineRule="auto"/>
        <w:ind w:left="24" w:right="-113" w:hanging="10"/>
      </w:pPr>
      <w:r>
        <w:rPr>
          <w:b/>
        </w:rPr>
        <w:t xml:space="preserve">ПРИМЕНЕНИЕ МЕЖДУНАРОДНЫХ СТАНДАРТОВ СОПУТСТВУЮЩИХ УСЛУГ» </w:t>
      </w:r>
      <w:r>
        <w:t xml:space="preserve"> </w:t>
      </w:r>
    </w:p>
    <w:p w:rsidR="00F7210A" w:rsidRDefault="00F7210A" w:rsidP="00510540">
      <w:pPr>
        <w:spacing w:after="0" w:line="240" w:lineRule="auto"/>
        <w:ind w:left="24" w:right="-113" w:hanging="10"/>
      </w:pPr>
    </w:p>
    <w:p w:rsidR="00F85D96" w:rsidRDefault="00A76F05" w:rsidP="00510540">
      <w:pPr>
        <w:spacing w:after="0" w:line="240" w:lineRule="auto"/>
        <w:ind w:left="24" w:right="-113" w:hanging="10"/>
      </w:pPr>
      <w:r>
        <w:rPr>
          <w:b/>
        </w:rPr>
        <w:t>Продолжительность обучения</w:t>
      </w:r>
      <w:r>
        <w:t xml:space="preserve"> – 20 академических часов  </w:t>
      </w:r>
    </w:p>
    <w:p w:rsidR="00F85D96" w:rsidRDefault="00A76F05" w:rsidP="00510540">
      <w:pPr>
        <w:spacing w:after="0" w:line="240" w:lineRule="auto"/>
        <w:ind w:left="29" w:right="-113"/>
      </w:pPr>
      <w:r>
        <w:t xml:space="preserve">  </w:t>
      </w:r>
    </w:p>
    <w:p w:rsidR="00510540" w:rsidRDefault="00A76F05" w:rsidP="00510540">
      <w:pPr>
        <w:spacing w:after="0" w:line="240" w:lineRule="auto"/>
        <w:ind w:left="14" w:right="-113"/>
      </w:pPr>
      <w:r>
        <w:rPr>
          <w:b/>
        </w:rPr>
        <w:t>Цель программы</w:t>
      </w:r>
      <w: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rsidR="00F85D96" w:rsidRDefault="00A76F05" w:rsidP="00510540">
      <w:pPr>
        <w:spacing w:after="0" w:line="240" w:lineRule="auto"/>
        <w:ind w:left="14" w:right="-113"/>
      </w:pPr>
      <w:r>
        <w:t xml:space="preserve"> </w:t>
      </w:r>
    </w:p>
    <w:p w:rsidR="00510540" w:rsidRDefault="00A76F05" w:rsidP="00510540">
      <w:pPr>
        <w:spacing w:after="0" w:line="240" w:lineRule="auto"/>
        <w:ind w:left="24" w:right="-113" w:hanging="10"/>
        <w:rPr>
          <w:b/>
        </w:rPr>
      </w:pPr>
      <w:r>
        <w:rPr>
          <w:b/>
        </w:rPr>
        <w:t xml:space="preserve">Обязательные вопросы* </w:t>
      </w:r>
    </w:p>
    <w:p w:rsidR="00F85D96" w:rsidRDefault="00A76F05" w:rsidP="00510540">
      <w:pPr>
        <w:spacing w:after="0" w:line="240" w:lineRule="auto"/>
        <w:ind w:left="24" w:right="-113" w:hanging="10"/>
      </w:pPr>
      <w:r>
        <w:t xml:space="preserve"> </w:t>
      </w:r>
    </w:p>
    <w:p w:rsidR="00F85D96" w:rsidRDefault="00A76F05" w:rsidP="00510540">
      <w:pPr>
        <w:spacing w:after="0" w:line="240" w:lineRule="auto"/>
        <w:ind w:left="24" w:right="-113" w:hanging="10"/>
      </w:pPr>
      <w:r>
        <w:rPr>
          <w:b/>
        </w:rPr>
        <w:t xml:space="preserve">Тема 1. Международные стандарты сопутствующих услуг </w:t>
      </w:r>
      <w:r>
        <w:t xml:space="preserve"> </w:t>
      </w:r>
    </w:p>
    <w:p w:rsidR="00F85D96" w:rsidRDefault="00A76F05" w:rsidP="00510540">
      <w:pPr>
        <w:spacing w:after="0" w:line="240" w:lineRule="auto"/>
        <w:ind w:left="29" w:right="-113"/>
      </w:pPr>
      <w:r>
        <w:t xml:space="preserve">  </w:t>
      </w:r>
    </w:p>
    <w:p w:rsidR="00F85D96" w:rsidRDefault="00A76F05" w:rsidP="00510540">
      <w:pPr>
        <w:spacing w:after="0" w:line="240" w:lineRule="auto"/>
        <w:ind w:left="14" w:right="-113"/>
      </w:pPr>
      <w: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rsidR="00F7210A" w:rsidRDefault="00F7210A" w:rsidP="00510540">
      <w:pPr>
        <w:spacing w:after="0" w:line="240" w:lineRule="auto"/>
        <w:ind w:left="14" w:right="-113"/>
      </w:pPr>
    </w:p>
    <w:p w:rsidR="00F85D96" w:rsidRDefault="00A76F05" w:rsidP="00510540">
      <w:pPr>
        <w:spacing w:after="157" w:line="259" w:lineRule="auto"/>
        <w:ind w:left="24" w:right="-113" w:hanging="10"/>
      </w:pPr>
      <w:r>
        <w:rPr>
          <w:b/>
        </w:rPr>
        <w:t xml:space="preserve">Тема 2. Основные различия в практике применения российских бухгалтерских стандартов и МСФО, их влияние на финансовую отчетность </w:t>
      </w:r>
      <w:r>
        <w:t xml:space="preserve"> </w:t>
      </w:r>
    </w:p>
    <w:p w:rsidR="00F85D96" w:rsidRDefault="00A76F05" w:rsidP="00510540">
      <w:pPr>
        <w:spacing w:after="0" w:line="259" w:lineRule="auto"/>
        <w:ind w:left="29" w:right="-113"/>
      </w:pPr>
      <w:r>
        <w:t xml:space="preserve">  </w:t>
      </w:r>
    </w:p>
    <w:p w:rsidR="00F85D96" w:rsidRDefault="00A76F05" w:rsidP="00510540">
      <w:pPr>
        <w:spacing w:after="206"/>
        <w:ind w:left="14" w:right="-113"/>
      </w:pPr>
      <w: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rsidR="00F85D96" w:rsidRDefault="00A76F05" w:rsidP="00510540">
      <w:pPr>
        <w:spacing w:after="157" w:line="259" w:lineRule="auto"/>
        <w:ind w:left="24" w:right="-113" w:hanging="10"/>
      </w:pPr>
      <w:r>
        <w:rPr>
          <w:b/>
        </w:rPr>
        <w:t xml:space="preserve">Тема 3. Особенности трансформации первого года и последующих лет </w:t>
      </w:r>
      <w:r>
        <w:t xml:space="preserve"> </w:t>
      </w:r>
    </w:p>
    <w:p w:rsidR="00F85D96" w:rsidRDefault="00A76F05" w:rsidP="00510540">
      <w:pPr>
        <w:spacing w:after="0" w:line="259" w:lineRule="auto"/>
        <w:ind w:left="29" w:right="-113"/>
      </w:pPr>
      <w:r>
        <w:t xml:space="preserve">  </w:t>
      </w:r>
    </w:p>
    <w:p w:rsidR="00F85D96" w:rsidRDefault="00A76F05" w:rsidP="00510540">
      <w:pPr>
        <w:ind w:left="14" w:right="-113"/>
      </w:pPr>
      <w: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rsidR="00F85D96" w:rsidRDefault="00A76F05" w:rsidP="00510540">
      <w:pPr>
        <w:spacing w:after="199"/>
        <w:ind w:left="14" w:right="-113"/>
      </w:pPr>
      <w:r>
        <w:t xml:space="preserve">Особенности трансформации финансовой отчетности последующих лет. Вопросы преемственности трансформации первого года.  </w:t>
      </w:r>
    </w:p>
    <w:p w:rsidR="00F85D96" w:rsidRDefault="00A76F05" w:rsidP="00510540">
      <w:pPr>
        <w:spacing w:after="157" w:line="259" w:lineRule="auto"/>
        <w:ind w:left="24" w:right="-113" w:hanging="10"/>
      </w:pPr>
      <w:r>
        <w:rPr>
          <w:b/>
        </w:rPr>
        <w:t xml:space="preserve">Тема 4. Составление отчетности по стандартам МСФО по методу перекладки </w:t>
      </w:r>
      <w:r>
        <w:t xml:space="preserve"> </w:t>
      </w:r>
    </w:p>
    <w:p w:rsidR="00F85D96" w:rsidRDefault="00A76F05" w:rsidP="00510540">
      <w:pPr>
        <w:spacing w:after="0" w:line="259" w:lineRule="auto"/>
        <w:ind w:left="29" w:right="-113"/>
      </w:pPr>
      <w:r>
        <w:t xml:space="preserve">  </w:t>
      </w:r>
    </w:p>
    <w:p w:rsidR="00F85D96" w:rsidRDefault="00A76F05" w:rsidP="00510540">
      <w:pPr>
        <w:ind w:left="14" w:right="-113"/>
      </w:pPr>
      <w: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rsidR="00F85D96" w:rsidRDefault="00A76F05" w:rsidP="00510540">
      <w:pPr>
        <w:ind w:left="14" w:right="-113"/>
      </w:pPr>
      <w:r>
        <w:t xml:space="preserve">Компиляция финансовой отчетности организации: отчет о финансовом положении, отчет о прибыли или убытке и прочем совокупном доходе.  </w:t>
      </w:r>
    </w:p>
    <w:p w:rsidR="00F85D96" w:rsidRDefault="00A76F05" w:rsidP="00510540">
      <w:pPr>
        <w:spacing w:after="174" w:line="259" w:lineRule="auto"/>
        <w:ind w:left="29" w:right="-113"/>
      </w:pPr>
      <w:r>
        <w:rPr>
          <w:b/>
        </w:rPr>
        <w:t xml:space="preserve"> </w:t>
      </w:r>
      <w:r>
        <w:t xml:space="preserve"> </w:t>
      </w:r>
    </w:p>
    <w:p w:rsidR="00F85D96" w:rsidRDefault="00A76F05" w:rsidP="00510540">
      <w:pPr>
        <w:spacing w:after="90" w:line="259" w:lineRule="auto"/>
        <w:ind w:left="24" w:right="-113" w:hanging="10"/>
      </w:pPr>
      <w:r>
        <w:rPr>
          <w:b/>
        </w:rPr>
        <w:t xml:space="preserve">6-3-34 «ПРАКТИЧЕСКИЕ АСПЕКТЫ АУДИТА В УСЛОВИЯХ УГРОЗЫ РАСПРОСТРАНЕНИЯ </w:t>
      </w:r>
      <w:r>
        <w:t xml:space="preserve"> </w:t>
      </w:r>
    </w:p>
    <w:p w:rsidR="00F85D96" w:rsidRDefault="00A76F05" w:rsidP="00510540">
      <w:pPr>
        <w:spacing w:after="210" w:line="259" w:lineRule="auto"/>
        <w:ind w:left="24" w:right="-113" w:hanging="10"/>
      </w:pPr>
      <w:r>
        <w:rPr>
          <w:b/>
        </w:rPr>
        <w:t xml:space="preserve">НОВОЙ КОРОНАВИРУСНОЙ ИНФЕКЦИИ И ЕЕ ЗАВЕРШЕНИЯ» </w:t>
      </w:r>
      <w:r>
        <w:t xml:space="preserve"> </w:t>
      </w:r>
    </w:p>
    <w:p w:rsidR="00F85D96" w:rsidRDefault="00A76F05" w:rsidP="00510540">
      <w:pPr>
        <w:spacing w:after="157" w:line="259" w:lineRule="auto"/>
        <w:ind w:left="24" w:right="-113" w:hanging="10"/>
      </w:pPr>
      <w:r>
        <w:rPr>
          <w:b/>
        </w:rPr>
        <w:t>Продолжительность обучения</w:t>
      </w:r>
      <w:r>
        <w:t xml:space="preserve"> – 4 академических часов  </w:t>
      </w:r>
    </w:p>
    <w:p w:rsidR="00F85D96" w:rsidRDefault="00A76F05" w:rsidP="00510540">
      <w:pPr>
        <w:spacing w:after="50" w:line="259" w:lineRule="auto"/>
        <w:ind w:left="29" w:right="-113"/>
      </w:pPr>
      <w:r>
        <w:t xml:space="preserve">  </w:t>
      </w:r>
    </w:p>
    <w:p w:rsidR="00F85D96" w:rsidRDefault="00A76F05" w:rsidP="00510540">
      <w:pPr>
        <w:ind w:left="14" w:right="-113"/>
      </w:pPr>
      <w:r>
        <w:rPr>
          <w:b/>
        </w:rPr>
        <w:t>Цель программы</w:t>
      </w:r>
      <w:r>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rsidR="00F85D96" w:rsidRDefault="00A76F05" w:rsidP="00510540">
      <w:pPr>
        <w:spacing w:after="157" w:line="259" w:lineRule="auto"/>
        <w:ind w:left="24" w:right="-113" w:hanging="10"/>
      </w:pPr>
      <w:r>
        <w:rPr>
          <w:b/>
        </w:rPr>
        <w:t xml:space="preserve">Тема 1. Специфика организации аудиторской деятельности в условиях угрозы распространения новой коронавирусной инфекции. </w:t>
      </w:r>
      <w:r>
        <w:t xml:space="preserve"> </w:t>
      </w:r>
    </w:p>
    <w:p w:rsidR="00F85D96" w:rsidRDefault="00A76F05" w:rsidP="00510540">
      <w:pPr>
        <w:spacing w:after="0" w:line="259" w:lineRule="auto"/>
        <w:ind w:left="29" w:right="-113"/>
      </w:pPr>
      <w:r>
        <w:t xml:space="preserve">  </w:t>
      </w:r>
    </w:p>
    <w:p w:rsidR="00F85D96" w:rsidRDefault="00A76F05" w:rsidP="00510540">
      <w:pPr>
        <w:spacing w:after="159" w:line="263" w:lineRule="auto"/>
        <w:ind w:left="19" w:right="-113" w:hanging="10"/>
      </w:pPr>
      <w:r>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rsidR="00F85D96" w:rsidRDefault="00A76F05" w:rsidP="00510540">
      <w:pPr>
        <w:spacing w:after="157" w:line="259" w:lineRule="auto"/>
        <w:ind w:left="24" w:right="-113" w:hanging="10"/>
      </w:pPr>
      <w:r>
        <w:rPr>
          <w:b/>
        </w:rPr>
        <w:t xml:space="preserve">Тема 2. Особенности проведения отдельных аудиторских процедур в условиях последствий угрозы распространения новой коронавирусной инфекции. </w:t>
      </w:r>
      <w:r>
        <w:t xml:space="preserve"> </w:t>
      </w:r>
    </w:p>
    <w:p w:rsidR="00F85D96" w:rsidRDefault="00A76F05" w:rsidP="00510540">
      <w:pPr>
        <w:spacing w:after="0" w:line="259" w:lineRule="auto"/>
        <w:ind w:left="29" w:right="-113"/>
      </w:pPr>
      <w:r>
        <w:t xml:space="preserve">  </w:t>
      </w:r>
    </w:p>
    <w:p w:rsidR="00F85D96" w:rsidRDefault="00A76F05" w:rsidP="00510540">
      <w:pPr>
        <w:spacing w:after="27"/>
        <w:ind w:left="14" w:right="-113"/>
      </w:pPr>
      <w:r>
        <w:t xml:space="preserve">События после отчетной даты и оценка непрерывности деятельности аудируемых лиц в условиях последствий пандемии.  </w:t>
      </w:r>
    </w:p>
    <w:p w:rsidR="00F85D96" w:rsidRDefault="00A76F05" w:rsidP="00510540">
      <w:pPr>
        <w:spacing w:after="27"/>
        <w:ind w:left="14" w:right="-113"/>
      </w:pPr>
      <w:r>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rsidR="00F85D96" w:rsidRDefault="00A76F05" w:rsidP="00510540">
      <w:pPr>
        <w:ind w:left="14" w:right="-113"/>
      </w:pPr>
      <w:r>
        <w:t xml:space="preserve">Специфика проверки соблюдения нормативных актов, в том числе корпоративного и трудового законодательства.  </w:t>
      </w:r>
    </w:p>
    <w:p w:rsidR="00F85D96" w:rsidRDefault="00A76F05" w:rsidP="00510540">
      <w:pPr>
        <w:spacing w:after="177" w:line="259" w:lineRule="auto"/>
        <w:ind w:left="29" w:right="-113"/>
      </w:pPr>
      <w:r>
        <w:t xml:space="preserve">  </w:t>
      </w:r>
    </w:p>
    <w:p w:rsidR="00F85D96" w:rsidRDefault="00A76F05" w:rsidP="00510540">
      <w:pPr>
        <w:spacing w:after="71" w:line="397" w:lineRule="auto"/>
        <w:ind w:left="10" w:right="-113" w:hanging="10"/>
      </w:pPr>
      <w:r>
        <w:rPr>
          <w:b/>
          <w:color w:val="212121"/>
        </w:rPr>
        <w:t xml:space="preserve">6-3-35 «СОСТАВ И СОДЕРЖАНИЕ ФИНАНСОВОЙ ОТЧЕТНОСТИ ПО МСФО: ПРЕДСТАВЛЕНИЕ ИНФОРМАЦИИ И ЕЕ ДОПОЛНИТЕЛЬНОЕ РАСКРЫТИЕ» </w:t>
      </w:r>
      <w:r>
        <w:rPr>
          <w:b/>
        </w:rPr>
        <w:t>Продолжительность обучения</w:t>
      </w:r>
      <w:r>
        <w:t xml:space="preserve"> - 20 академических часов  </w:t>
      </w:r>
    </w:p>
    <w:p w:rsidR="00F85D96" w:rsidRDefault="00A76F05" w:rsidP="00510540">
      <w:pPr>
        <w:spacing w:line="341" w:lineRule="auto"/>
        <w:ind w:left="14" w:right="-113"/>
      </w:pPr>
      <w:r>
        <w:rPr>
          <w:b/>
        </w:rPr>
        <w:t>Цель спецкурса</w:t>
      </w:r>
      <w:r>
        <w:t xml:space="preserve"> -  повторение теоретических основ МСФО и формирование практических навыков применения МСФО (IAS 1, IAS 7, IAS 8, IAS 10, IAS 24, IAS 33, IAS 34, IFRS 5, IFRS 1, IFRS 8, IFRS 13).  </w:t>
      </w:r>
    </w:p>
    <w:p w:rsidR="00F85D96" w:rsidRDefault="00A76F05" w:rsidP="00510540">
      <w:pPr>
        <w:spacing w:after="213" w:line="259" w:lineRule="auto"/>
        <w:ind w:left="24" w:right="-113" w:hanging="10"/>
      </w:pPr>
      <w:r>
        <w:rPr>
          <w:b/>
        </w:rPr>
        <w:t xml:space="preserve">Обязательные вопросы* </w:t>
      </w:r>
      <w:r>
        <w:t xml:space="preserve"> </w:t>
      </w:r>
    </w:p>
    <w:p w:rsidR="00F85D96" w:rsidRDefault="00A76F05" w:rsidP="00510540">
      <w:pPr>
        <w:spacing w:after="115" w:line="259" w:lineRule="auto"/>
        <w:ind w:left="24" w:right="-113" w:hanging="10"/>
      </w:pPr>
      <w:r>
        <w:rPr>
          <w:b/>
        </w:rPr>
        <w:t xml:space="preserve">Тема  1.  Принципы  составления  и  представления  финансовой  отчетности </w:t>
      </w:r>
      <w:r>
        <w:t xml:space="preserve"> </w:t>
      </w:r>
      <w:r>
        <w:rPr>
          <w:b/>
        </w:rPr>
        <w:t>(Концептуальные основы представления финансовых отчетов (</w:t>
      </w:r>
      <w:proofErr w:type="spellStart"/>
      <w:r>
        <w:rPr>
          <w:b/>
        </w:rPr>
        <w:t>Conceptual</w:t>
      </w:r>
      <w:proofErr w:type="spellEnd"/>
      <w:r>
        <w:rPr>
          <w:b/>
        </w:rPr>
        <w:t xml:space="preserve"> </w:t>
      </w:r>
      <w:proofErr w:type="spellStart"/>
      <w:r>
        <w:rPr>
          <w:b/>
        </w:rPr>
        <w:t>Framework</w:t>
      </w:r>
      <w:proofErr w:type="spellEnd"/>
      <w:r>
        <w:rPr>
          <w:b/>
        </w:rPr>
        <w:t xml:space="preserve"> </w:t>
      </w:r>
      <w:proofErr w:type="spellStart"/>
      <w:r>
        <w:rPr>
          <w:b/>
        </w:rPr>
        <w:t>for</w:t>
      </w:r>
      <w:proofErr w:type="spellEnd"/>
      <w:r>
        <w:rPr>
          <w:b/>
        </w:rPr>
        <w:t xml:space="preserve"> </w:t>
      </w:r>
      <w:proofErr w:type="spellStart"/>
      <w:r>
        <w:rPr>
          <w:b/>
        </w:rPr>
        <w:t>Financial</w:t>
      </w:r>
      <w:proofErr w:type="spellEnd"/>
      <w:r>
        <w:rPr>
          <w:b/>
        </w:rPr>
        <w:t xml:space="preserve"> </w:t>
      </w:r>
      <w:proofErr w:type="spellStart"/>
      <w:r>
        <w:rPr>
          <w:b/>
        </w:rPr>
        <w:t>Reporting</w:t>
      </w:r>
      <w:proofErr w:type="spellEnd"/>
      <w:r>
        <w:rPr>
          <w:b/>
        </w:rPr>
        <w:t xml:space="preserve"> (IFRS </w:t>
      </w:r>
      <w:proofErr w:type="spellStart"/>
      <w:r>
        <w:rPr>
          <w:b/>
        </w:rPr>
        <w:t>Framework</w:t>
      </w:r>
      <w:proofErr w:type="spellEnd"/>
      <w:r>
        <w:rPr>
          <w:b/>
        </w:rPr>
        <w:t xml:space="preserve">)) </w:t>
      </w:r>
      <w:r>
        <w:t xml:space="preserve"> </w:t>
      </w:r>
    </w:p>
    <w:p w:rsidR="00F85D96" w:rsidRDefault="00A76F05" w:rsidP="00510540">
      <w:pPr>
        <w:spacing w:after="170"/>
        <w:ind w:left="14" w:right="-113"/>
      </w:pPr>
      <w:r>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rsidR="00F85D96" w:rsidRDefault="00A76F05" w:rsidP="00510540">
      <w:pPr>
        <w:ind w:left="14" w:right="-113"/>
      </w:pPr>
      <w:r>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rsidR="00F85D96" w:rsidRDefault="00A76F05" w:rsidP="00510540">
      <w:pPr>
        <w:spacing w:after="157" w:line="259" w:lineRule="auto"/>
        <w:ind w:left="24" w:right="-113" w:hanging="10"/>
      </w:pPr>
      <w:r>
        <w:rPr>
          <w:b/>
        </w:rPr>
        <w:t xml:space="preserve">Тема 2. Состав финансовой отчетности (МСФО (IAS) 1, 7) </w:t>
      </w:r>
      <w:r>
        <w:t xml:space="preserve"> </w:t>
      </w:r>
    </w:p>
    <w:p w:rsidR="00F85D96" w:rsidRDefault="00A76F05" w:rsidP="00510540">
      <w:pPr>
        <w:ind w:left="14" w:right="-113"/>
      </w:pPr>
      <w:r>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rsidR="00F85D96" w:rsidRDefault="00A76F05" w:rsidP="00510540">
      <w:pPr>
        <w:ind w:left="14" w:right="-113"/>
      </w:pPr>
      <w:r>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rsidR="00F85D96" w:rsidRDefault="00A76F05" w:rsidP="00510540">
      <w:pPr>
        <w:ind w:left="14" w:right="-113"/>
      </w:pPr>
      <w:r>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rsidR="00F85D96" w:rsidRDefault="00A76F05" w:rsidP="00510540">
      <w:pPr>
        <w:spacing w:after="175"/>
        <w:ind w:left="14" w:right="-113"/>
      </w:pPr>
      <w:r>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rsidR="00F85D96" w:rsidRDefault="00A76F05" w:rsidP="0061447C">
      <w:pPr>
        <w:spacing w:after="177"/>
        <w:ind w:left="14" w:right="-113"/>
      </w:pPr>
      <w:r>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rsidR="00F85D96" w:rsidRDefault="00A76F05" w:rsidP="0061447C">
      <w:pPr>
        <w:spacing w:after="177" w:line="263" w:lineRule="auto"/>
        <w:ind w:left="19" w:right="-113" w:hanging="10"/>
        <w:jc w:val="left"/>
      </w:pPr>
      <w:r>
        <w:t xml:space="preserve">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   </w:t>
      </w:r>
    </w:p>
    <w:p w:rsidR="00F85D96" w:rsidRDefault="00A76F05" w:rsidP="0061447C">
      <w:pPr>
        <w:spacing w:after="120" w:line="259" w:lineRule="auto"/>
        <w:ind w:left="24" w:right="-113" w:hanging="10"/>
      </w:pPr>
      <w:r>
        <w:rPr>
          <w:b/>
        </w:rPr>
        <w:t xml:space="preserve">Тема 3. Первое применение международных стандартов финансовой отчетности (МСФО (IFRS) 1) </w:t>
      </w:r>
      <w:r>
        <w:t xml:space="preserve"> </w:t>
      </w:r>
    </w:p>
    <w:p w:rsidR="00F85D96" w:rsidRDefault="00A76F05" w:rsidP="0061447C">
      <w:pPr>
        <w:spacing w:after="231"/>
        <w:ind w:left="14" w:right="-113"/>
      </w:pPr>
      <w:r>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rsidR="00F85D96" w:rsidRDefault="00A76F05" w:rsidP="0061447C">
      <w:pPr>
        <w:spacing w:after="157" w:line="259" w:lineRule="auto"/>
        <w:ind w:left="24" w:right="-113" w:hanging="10"/>
      </w:pPr>
      <w:r>
        <w:rPr>
          <w:b/>
        </w:rPr>
        <w:t xml:space="preserve">Тема 4. Справедливая стоимость (МСФО (IFRS) 13) </w:t>
      </w:r>
      <w:r>
        <w:t xml:space="preserve"> </w:t>
      </w:r>
    </w:p>
    <w:p w:rsidR="00F85D96" w:rsidRDefault="00A76F05" w:rsidP="0061447C">
      <w:pPr>
        <w:spacing w:after="206"/>
        <w:ind w:left="14" w:right="-113"/>
      </w:pPr>
      <w:r>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rsidR="00F85D96" w:rsidRDefault="00A76F05" w:rsidP="0061447C">
      <w:pPr>
        <w:spacing w:after="157" w:line="259" w:lineRule="auto"/>
        <w:ind w:left="24" w:right="-113" w:hanging="10"/>
      </w:pPr>
      <w:r>
        <w:rPr>
          <w:b/>
        </w:rPr>
        <w:t xml:space="preserve">Тема 5. Учетная политика, изменения в бухгалтерских оценках и ошибки (МСФО (IAS) 8) </w:t>
      </w:r>
      <w:r>
        <w:t xml:space="preserve"> </w:t>
      </w:r>
    </w:p>
    <w:p w:rsidR="00F85D96" w:rsidRDefault="00A76F05" w:rsidP="0061447C">
      <w:pPr>
        <w:spacing w:after="175"/>
        <w:ind w:left="14" w:right="-113"/>
      </w:pPr>
      <w:r>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rsidR="00F85D96" w:rsidRDefault="00A76F05" w:rsidP="0061447C">
      <w:pPr>
        <w:spacing w:after="170"/>
        <w:ind w:left="14" w:right="-113"/>
      </w:pPr>
      <w:r>
        <w:t xml:space="preserve">Изменения в бухгалтерских оценках. Раскрытие информации об изменениях в бухгалтерских оценках.  </w:t>
      </w:r>
    </w:p>
    <w:p w:rsidR="00F85D96" w:rsidRDefault="00A76F05" w:rsidP="0061447C">
      <w:pPr>
        <w:spacing w:after="173"/>
        <w:ind w:left="14" w:right="-113"/>
      </w:pPr>
      <w:r>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rsidR="00F85D96" w:rsidRDefault="00A76F05" w:rsidP="0061447C">
      <w:pPr>
        <w:spacing w:after="222"/>
        <w:ind w:left="14" w:right="-113"/>
      </w:pPr>
      <w:r>
        <w:t xml:space="preserve">Практическая неосуществимость в отношении ретроспективного применения и ретроспективного исправления  </w:t>
      </w:r>
    </w:p>
    <w:p w:rsidR="00F85D96" w:rsidRDefault="00A76F05" w:rsidP="0061447C">
      <w:pPr>
        <w:spacing w:after="157" w:line="259" w:lineRule="auto"/>
        <w:ind w:left="24" w:right="-113" w:hanging="10"/>
      </w:pPr>
      <w:r>
        <w:rPr>
          <w:b/>
        </w:rPr>
        <w:t xml:space="preserve">Тема 6. События после отчетного периода (МСФО (IAS) 10) </w:t>
      </w:r>
      <w:r>
        <w:t xml:space="preserve"> </w:t>
      </w:r>
    </w:p>
    <w:p w:rsidR="00F85D96" w:rsidRDefault="00A76F05" w:rsidP="0061447C">
      <w:pPr>
        <w:spacing w:after="205"/>
        <w:ind w:left="14" w:right="-113"/>
      </w:pPr>
      <w:r>
        <w:t xml:space="preserve">Основные определения. Виды событий после отчетного периода: корректирующие и </w:t>
      </w:r>
      <w:proofErr w:type="spellStart"/>
      <w:r>
        <w:t>некорректирующие</w:t>
      </w:r>
      <w:proofErr w:type="spellEnd"/>
      <w:r>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rsidR="00F85D96" w:rsidRDefault="00A76F05" w:rsidP="0061447C">
      <w:pPr>
        <w:spacing w:after="157" w:line="259" w:lineRule="auto"/>
        <w:ind w:left="24" w:right="-113" w:hanging="10"/>
      </w:pPr>
      <w:r>
        <w:rPr>
          <w:b/>
        </w:rPr>
        <w:t xml:space="preserve">Тема 7. Промежуточная финансовая отчетность (МСФО (IAS) 34) </w:t>
      </w:r>
      <w:r>
        <w:t xml:space="preserve"> </w:t>
      </w:r>
    </w:p>
    <w:p w:rsidR="00F85D96" w:rsidRDefault="00A76F05" w:rsidP="0061447C">
      <w:pPr>
        <w:spacing w:after="230"/>
        <w:ind w:left="14" w:right="-113"/>
      </w:pPr>
      <w:r>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rsidR="00F85D96" w:rsidRDefault="00A76F05" w:rsidP="0061447C">
      <w:pPr>
        <w:spacing w:after="157" w:line="259" w:lineRule="auto"/>
        <w:ind w:left="24" w:right="-113" w:hanging="10"/>
      </w:pPr>
      <w:r>
        <w:rPr>
          <w:b/>
        </w:rPr>
        <w:t xml:space="preserve">Тема 8. Операционные сегменты (МСФО (IFRS 8) </w:t>
      </w:r>
      <w:r>
        <w:t xml:space="preserve"> </w:t>
      </w:r>
    </w:p>
    <w:p w:rsidR="00F85D96" w:rsidRDefault="00A76F05" w:rsidP="0061447C">
      <w:pPr>
        <w:spacing w:after="229"/>
        <w:ind w:left="14" w:right="-113"/>
      </w:pPr>
      <w:r>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rsidR="00F85D96" w:rsidRDefault="00A76F05" w:rsidP="0061447C">
      <w:pPr>
        <w:spacing w:after="157" w:line="259" w:lineRule="auto"/>
        <w:ind w:left="24" w:right="-113" w:hanging="10"/>
      </w:pPr>
      <w:r>
        <w:rPr>
          <w:b/>
        </w:rPr>
        <w:t xml:space="preserve">Тема 9. Раскрытие информации о связанных сторонах (МСФО (IAS) 24) </w:t>
      </w:r>
      <w:r>
        <w:t xml:space="preserve"> </w:t>
      </w:r>
    </w:p>
    <w:p w:rsidR="00F85D96" w:rsidRDefault="00A76F05" w:rsidP="0061447C">
      <w:pPr>
        <w:ind w:left="14" w:right="-113"/>
      </w:pPr>
      <w:r>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rsidR="00F85D96" w:rsidRDefault="00A76F05" w:rsidP="0061447C">
      <w:pPr>
        <w:spacing w:after="157" w:line="259" w:lineRule="auto"/>
        <w:ind w:left="24" w:right="-113" w:hanging="10"/>
      </w:pPr>
      <w:r>
        <w:rPr>
          <w:b/>
        </w:rPr>
        <w:t xml:space="preserve">Тема 10. Прекращенная деятельность (МСФО (IFRS) 5 «Внеоборотные активы, предназначенные для продажи, и прекращенная деятельность») </w:t>
      </w:r>
      <w:r>
        <w:t xml:space="preserve"> </w:t>
      </w:r>
    </w:p>
    <w:p w:rsidR="00F85D96" w:rsidRDefault="00A76F05" w:rsidP="0061447C">
      <w:pPr>
        <w:spacing w:after="204"/>
        <w:ind w:left="14" w:right="-113"/>
      </w:pPr>
      <w:r>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rsidR="00F85D96" w:rsidRDefault="00A76F05" w:rsidP="0061447C">
      <w:pPr>
        <w:spacing w:after="157" w:line="259" w:lineRule="auto"/>
        <w:ind w:left="24" w:right="-113" w:hanging="10"/>
      </w:pPr>
      <w:r>
        <w:rPr>
          <w:b/>
        </w:rPr>
        <w:t xml:space="preserve">Тема 11. Прибыль на акцию (МСФО (IAS) 33) </w:t>
      </w:r>
      <w:r>
        <w:t xml:space="preserve"> </w:t>
      </w:r>
    </w:p>
    <w:p w:rsidR="00F85D96" w:rsidRDefault="00A76F05" w:rsidP="0061447C">
      <w:pPr>
        <w:spacing w:after="172"/>
        <w:ind w:left="14" w:right="-113"/>
      </w:pPr>
      <w:r>
        <w:t xml:space="preserve">Сфера применения МСФО (IAS) 33. Основные определения: базовая и разводненная прибыль на акцию; разводнение и </w:t>
      </w:r>
      <w:proofErr w:type="spellStart"/>
      <w:r>
        <w:t>антиразводнение</w:t>
      </w:r>
      <w:proofErr w:type="spellEnd"/>
      <w:r>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rsidR="00F85D96" w:rsidRDefault="00A76F05" w:rsidP="00F7210A">
      <w:pPr>
        <w:spacing w:after="67" w:line="259" w:lineRule="auto"/>
        <w:ind w:left="29" w:right="-113"/>
        <w:jc w:val="left"/>
      </w:pPr>
      <w:r>
        <w:t xml:space="preserve">  </w:t>
      </w:r>
    </w:p>
    <w:p w:rsidR="00F85D96" w:rsidRDefault="00A76F05" w:rsidP="0061447C">
      <w:pPr>
        <w:spacing w:after="201"/>
        <w:ind w:left="14" w:right="-113"/>
      </w:pPr>
      <w: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Pr="00F7210A" w:rsidRDefault="00A76F05" w:rsidP="0061447C">
      <w:pPr>
        <w:ind w:left="14" w:right="-113"/>
        <w:rPr>
          <w:b/>
        </w:rPr>
      </w:pPr>
      <w:r w:rsidRPr="00F7210A">
        <w:rPr>
          <w:b/>
        </w:rPr>
        <w:t xml:space="preserve">Результат обучения  </w:t>
      </w:r>
    </w:p>
    <w:p w:rsidR="00F85D96" w:rsidRDefault="00A76F05" w:rsidP="0061447C">
      <w:pPr>
        <w:ind w:left="14" w:right="-113"/>
      </w:pPr>
      <w: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F85D96" w:rsidRDefault="00A76F05" w:rsidP="0061447C">
      <w:pPr>
        <w:spacing w:after="177" w:line="259" w:lineRule="auto"/>
        <w:ind w:left="29" w:right="-113"/>
        <w:jc w:val="left"/>
      </w:pPr>
      <w:r>
        <w:t xml:space="preserve">  </w:t>
      </w:r>
    </w:p>
    <w:p w:rsidR="00F85D96" w:rsidRDefault="00A76F05" w:rsidP="0061447C">
      <w:pPr>
        <w:spacing w:after="135" w:line="338" w:lineRule="auto"/>
        <w:ind w:left="24" w:right="-113" w:hanging="10"/>
      </w:pPr>
      <w:r>
        <w:rPr>
          <w:b/>
        </w:rPr>
        <w:t xml:space="preserve">6-3-36 «ОТРАЖЕНИЕ В ФИНАНСОВОЙ ООТЧЕТНОСТИ ИНФОРМАЦИИ ОБ ОТДЕЛЬНЫХ ОПЕРАЦИЯХ» </w:t>
      </w:r>
      <w:r>
        <w:t xml:space="preserve"> </w:t>
      </w:r>
    </w:p>
    <w:p w:rsidR="00F85D96" w:rsidRDefault="00A76F05" w:rsidP="0061447C">
      <w:pPr>
        <w:spacing w:after="157" w:line="259" w:lineRule="auto"/>
        <w:ind w:left="24" w:right="-113" w:hanging="10"/>
      </w:pPr>
      <w:r>
        <w:rPr>
          <w:b/>
        </w:rPr>
        <w:t>Продолжительность обучения</w:t>
      </w:r>
      <w:r>
        <w:t xml:space="preserve"> - 8 академических часов  </w:t>
      </w:r>
    </w:p>
    <w:p w:rsidR="00F85D96" w:rsidRDefault="00A76F05" w:rsidP="0061447C">
      <w:pPr>
        <w:spacing w:after="127" w:line="340" w:lineRule="auto"/>
        <w:ind w:left="14" w:right="-113"/>
      </w:pPr>
      <w:r>
        <w:rPr>
          <w:b/>
        </w:rPr>
        <w:t>Цель спецкурса</w:t>
      </w:r>
      <w:r>
        <w:t xml:space="preserve"> -  повторение теоретических основ МСФО и формирование практических навыков применения МСФО (IAS 12, IAS 19, IAS 21, IFRS 2).  </w:t>
      </w:r>
    </w:p>
    <w:p w:rsidR="00F85D96" w:rsidRDefault="00A76F05" w:rsidP="0061447C">
      <w:pPr>
        <w:spacing w:after="214" w:line="259" w:lineRule="auto"/>
        <w:ind w:left="24" w:right="-113" w:hanging="10"/>
      </w:pPr>
      <w:r>
        <w:rPr>
          <w:b/>
        </w:rPr>
        <w:t xml:space="preserve">Обязательные вопросы* </w:t>
      </w:r>
      <w:r>
        <w:t xml:space="preserve"> </w:t>
      </w:r>
    </w:p>
    <w:p w:rsidR="00F85D96" w:rsidRDefault="00A76F05" w:rsidP="0061447C">
      <w:pPr>
        <w:spacing w:after="157" w:line="259" w:lineRule="auto"/>
        <w:ind w:left="24" w:right="-113" w:hanging="10"/>
      </w:pPr>
      <w:r>
        <w:rPr>
          <w:b/>
        </w:rPr>
        <w:t xml:space="preserve">Тема 1. Налоги на прибыль (МСФО (IAS) 12) </w:t>
      </w:r>
      <w:r>
        <w:t xml:space="preserve"> </w:t>
      </w:r>
    </w:p>
    <w:p w:rsidR="00510540" w:rsidRDefault="00A76F05" w:rsidP="0061447C">
      <w:pPr>
        <w:spacing w:after="203"/>
        <w:ind w:left="14" w:right="-113"/>
      </w:pPr>
      <w:r>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rsidR="00F85D96" w:rsidRDefault="00A76F05" w:rsidP="0061447C">
      <w:pPr>
        <w:spacing w:after="203"/>
        <w:ind w:left="14" w:right="-113"/>
      </w:pPr>
      <w:r>
        <w:rPr>
          <w:b/>
        </w:rPr>
        <w:t xml:space="preserve">Тема 2. Влияние изменений валютных курсов (МСФО (IAS) 21) </w:t>
      </w:r>
      <w:r>
        <w:t xml:space="preserve"> </w:t>
      </w:r>
    </w:p>
    <w:p w:rsidR="00F85D96" w:rsidRDefault="00A76F05" w:rsidP="0061447C">
      <w:pPr>
        <w:spacing w:after="228"/>
        <w:ind w:left="14" w:right="-113"/>
      </w:pPr>
      <w:r>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rsidR="00F85D96" w:rsidRDefault="00A76F05" w:rsidP="0061447C">
      <w:pPr>
        <w:spacing w:after="157" w:line="259" w:lineRule="auto"/>
        <w:ind w:left="24" w:right="-113" w:hanging="10"/>
      </w:pPr>
      <w:r>
        <w:rPr>
          <w:b/>
        </w:rPr>
        <w:t xml:space="preserve">Тема 3. Вознаграждения работникам (МСФО (IAS) 19) </w:t>
      </w:r>
      <w:r>
        <w:t xml:space="preserve"> </w:t>
      </w:r>
    </w:p>
    <w:p w:rsidR="00F85D96" w:rsidRDefault="00A76F05" w:rsidP="0061447C">
      <w:pPr>
        <w:spacing w:after="170"/>
        <w:ind w:left="14" w:right="-113"/>
      </w:pPr>
      <w:r>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rsidR="00F85D96" w:rsidRDefault="00A76F05" w:rsidP="0061447C">
      <w:pPr>
        <w:spacing w:after="225"/>
        <w:ind w:left="14" w:right="-113"/>
      </w:pPr>
      <w:r>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rsidR="00F85D96" w:rsidRDefault="00A76F05" w:rsidP="0061447C">
      <w:pPr>
        <w:spacing w:after="228"/>
        <w:ind w:left="14" w:right="-113"/>
      </w:pPr>
      <w:r>
        <w:t xml:space="preserve">Отражение прочих долгосрочных вознаграждений работникам. Раскрытие информации.  </w:t>
      </w:r>
    </w:p>
    <w:p w:rsidR="00F85D96" w:rsidRDefault="00A76F05" w:rsidP="0061447C">
      <w:pPr>
        <w:spacing w:after="157" w:line="259" w:lineRule="auto"/>
        <w:ind w:left="24" w:right="-113" w:hanging="10"/>
      </w:pPr>
      <w:r>
        <w:rPr>
          <w:b/>
        </w:rPr>
        <w:t xml:space="preserve">Тема 4. Выплаты на основе акций (МСФО (IFRS) 2) </w:t>
      </w:r>
      <w:r>
        <w:t xml:space="preserve"> </w:t>
      </w:r>
    </w:p>
    <w:p w:rsidR="00F85D96" w:rsidRDefault="00A76F05" w:rsidP="0061447C">
      <w:pPr>
        <w:spacing w:after="175"/>
        <w:ind w:left="14" w:right="-113"/>
      </w:pPr>
      <w:r>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rsidR="00F85D96" w:rsidRDefault="00A76F05" w:rsidP="00F7210A">
      <w:pPr>
        <w:spacing w:after="67" w:line="259" w:lineRule="auto"/>
        <w:ind w:left="29" w:right="-113"/>
        <w:jc w:val="left"/>
      </w:pPr>
      <w:r>
        <w:t xml:space="preserve">  </w:t>
      </w:r>
    </w:p>
    <w:p w:rsidR="00F85D96" w:rsidRDefault="00A76F05" w:rsidP="0061447C">
      <w:pPr>
        <w:spacing w:after="197"/>
        <w:ind w:left="14" w:right="-113"/>
      </w:pPr>
      <w: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Pr="00F7210A" w:rsidRDefault="00A76F05" w:rsidP="0061447C">
      <w:pPr>
        <w:ind w:left="14" w:right="-113"/>
        <w:rPr>
          <w:b/>
        </w:rPr>
      </w:pPr>
      <w:r w:rsidRPr="00F7210A">
        <w:rPr>
          <w:b/>
        </w:rPr>
        <w:t xml:space="preserve">Результат обучения  </w:t>
      </w:r>
    </w:p>
    <w:p w:rsidR="00F85D96" w:rsidRDefault="00A76F05" w:rsidP="0061447C">
      <w:pPr>
        <w:ind w:left="14" w:right="-113"/>
      </w:pPr>
      <w: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F85D96" w:rsidRDefault="00A76F05" w:rsidP="0061447C">
      <w:pPr>
        <w:spacing w:after="56" w:line="259" w:lineRule="auto"/>
        <w:ind w:left="29" w:right="-113"/>
        <w:jc w:val="left"/>
      </w:pPr>
      <w:r>
        <w:t xml:space="preserve">  </w:t>
      </w:r>
    </w:p>
    <w:p w:rsidR="00F85D96" w:rsidRDefault="00A76F05" w:rsidP="0061447C">
      <w:pPr>
        <w:spacing w:after="90" w:line="259" w:lineRule="auto"/>
        <w:ind w:left="24" w:right="-113" w:hanging="10"/>
      </w:pPr>
      <w:r>
        <w:rPr>
          <w:b/>
        </w:rPr>
        <w:t xml:space="preserve">6-3-37 «ОТРАЖЕНИЕ В ФИНАНСОВОЙ ОТЧЕТНОСТИ ИНФОРМАЦИИ ОБ АКТИВАХ И </w:t>
      </w:r>
      <w:r>
        <w:t xml:space="preserve"> </w:t>
      </w:r>
    </w:p>
    <w:p w:rsidR="00F85D96" w:rsidRDefault="00A76F05" w:rsidP="0061447C">
      <w:pPr>
        <w:spacing w:after="210" w:line="259" w:lineRule="auto"/>
        <w:ind w:left="24" w:right="-113" w:hanging="10"/>
      </w:pPr>
      <w:r>
        <w:rPr>
          <w:b/>
        </w:rPr>
        <w:t xml:space="preserve">ОБЯЗАТЕЛЬСТВАХ, ДОХОДАХ И РАСХОДАХ» </w:t>
      </w:r>
      <w:r>
        <w:t xml:space="preserve"> </w:t>
      </w:r>
    </w:p>
    <w:p w:rsidR="00F85D96" w:rsidRDefault="00CE7FE8" w:rsidP="0061447C">
      <w:pPr>
        <w:spacing w:after="212" w:line="259" w:lineRule="auto"/>
        <w:ind w:left="24" w:right="-113" w:hanging="10"/>
      </w:pPr>
      <w:r>
        <w:rPr>
          <w:b/>
        </w:rPr>
        <w:t>П</w:t>
      </w:r>
      <w:r w:rsidR="00A76F05">
        <w:rPr>
          <w:b/>
        </w:rPr>
        <w:t>родолжительность обучения</w:t>
      </w:r>
      <w:r w:rsidR="00A76F05">
        <w:t xml:space="preserve"> - 20 академических часов  </w:t>
      </w:r>
    </w:p>
    <w:p w:rsidR="00F85D96" w:rsidRDefault="00A76F05" w:rsidP="0061447C">
      <w:pPr>
        <w:spacing w:line="322" w:lineRule="auto"/>
        <w:ind w:left="14" w:right="-113"/>
      </w:pPr>
      <w:r>
        <w:rPr>
          <w:b/>
        </w:rPr>
        <w:t>Цель спецкурса</w:t>
      </w:r>
      <w:r>
        <w:t xml:space="preserve"> -  повторение теоретических основ МСФО и формирование практических навыков применения МСФО (IAS 2, IAS 16, IAS 20, IAS 23, IAS 36, IAS 37, IAS 38, IAS 40, IAS 41, IFRS 5).  </w:t>
      </w:r>
    </w:p>
    <w:p w:rsidR="00F85D96" w:rsidRDefault="00A76F05" w:rsidP="0061447C">
      <w:pPr>
        <w:spacing w:after="214" w:line="259" w:lineRule="auto"/>
        <w:ind w:left="24" w:right="-113" w:hanging="10"/>
      </w:pPr>
      <w:r>
        <w:rPr>
          <w:b/>
        </w:rPr>
        <w:t xml:space="preserve">Обязательные вопросы* </w:t>
      </w:r>
      <w:r>
        <w:t xml:space="preserve"> </w:t>
      </w:r>
    </w:p>
    <w:p w:rsidR="00F85D96" w:rsidRDefault="00A76F05" w:rsidP="0061447C">
      <w:pPr>
        <w:spacing w:after="157" w:line="259" w:lineRule="auto"/>
        <w:ind w:left="24" w:right="-113" w:hanging="10"/>
      </w:pPr>
      <w:r>
        <w:rPr>
          <w:b/>
        </w:rPr>
        <w:t xml:space="preserve">Тема 1. Запасы (МСФО (IAS) 2) </w:t>
      </w:r>
      <w:r>
        <w:t xml:space="preserve"> </w:t>
      </w:r>
    </w:p>
    <w:p w:rsidR="00F85D96" w:rsidRDefault="00A76F05" w:rsidP="0061447C">
      <w:pPr>
        <w:spacing w:after="205"/>
        <w:ind w:left="14" w:right="-113"/>
      </w:pPr>
      <w:r>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rsidR="00F85D96" w:rsidRDefault="00A76F05" w:rsidP="0061447C">
      <w:pPr>
        <w:spacing w:after="213" w:line="259" w:lineRule="auto"/>
        <w:ind w:left="24" w:right="-113" w:hanging="10"/>
      </w:pPr>
      <w:r>
        <w:rPr>
          <w:b/>
        </w:rPr>
        <w:t xml:space="preserve">Тема 2. Биологические активы (МСФО (IAS) 41) </w:t>
      </w:r>
      <w:r>
        <w:t xml:space="preserve"> </w:t>
      </w:r>
    </w:p>
    <w:p w:rsidR="00F85D96" w:rsidRDefault="00A76F05" w:rsidP="0061447C">
      <w:pPr>
        <w:spacing w:after="203"/>
        <w:ind w:left="14" w:right="-113"/>
      </w:pPr>
      <w:r>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rsidR="00F85D96" w:rsidRDefault="00A76F05" w:rsidP="0061447C">
      <w:pPr>
        <w:spacing w:after="213" w:line="259" w:lineRule="auto"/>
        <w:ind w:left="24" w:right="-113" w:hanging="10"/>
      </w:pPr>
      <w:r>
        <w:rPr>
          <w:b/>
        </w:rPr>
        <w:t xml:space="preserve">Тема 3. Основные средства (МСФО (IAS) 16) </w:t>
      </w:r>
      <w:r>
        <w:t xml:space="preserve"> </w:t>
      </w:r>
    </w:p>
    <w:p w:rsidR="00F85D96" w:rsidRDefault="00A76F05" w:rsidP="0061447C">
      <w:pPr>
        <w:spacing w:after="200"/>
        <w:ind w:left="14" w:right="-113"/>
      </w:pPr>
      <w:r>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rsidR="00F85D96" w:rsidRDefault="00A76F05" w:rsidP="0061447C">
      <w:pPr>
        <w:spacing w:after="157" w:line="259" w:lineRule="auto"/>
        <w:ind w:left="24" w:right="-113" w:hanging="10"/>
      </w:pPr>
      <w:r>
        <w:rPr>
          <w:b/>
        </w:rPr>
        <w:t xml:space="preserve">Тема 4. Инвестиционная недвижимость (МСФО (IAS) 40) </w:t>
      </w:r>
      <w:r>
        <w:t xml:space="preserve"> </w:t>
      </w:r>
    </w:p>
    <w:p w:rsidR="00F85D96" w:rsidRDefault="00A76F05" w:rsidP="0061447C">
      <w:pPr>
        <w:spacing w:after="198"/>
        <w:ind w:left="14" w:right="-113"/>
      </w:pPr>
      <w:r>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rsidR="00F85D96" w:rsidRDefault="00A76F05" w:rsidP="0061447C">
      <w:pPr>
        <w:spacing w:after="212" w:line="259" w:lineRule="auto"/>
        <w:ind w:left="24" w:right="-113" w:hanging="10"/>
      </w:pPr>
      <w:r>
        <w:rPr>
          <w:b/>
        </w:rPr>
        <w:t xml:space="preserve">Тема 5. Нематериальные активы (МСФО (IAS) 38) </w:t>
      </w:r>
      <w:r>
        <w:t xml:space="preserve"> </w:t>
      </w:r>
    </w:p>
    <w:p w:rsidR="00F85D96" w:rsidRDefault="00A76F05" w:rsidP="0061447C">
      <w:pPr>
        <w:spacing w:after="207"/>
        <w:ind w:left="14" w:right="-113"/>
      </w:pPr>
      <w:r>
        <w:t xml:space="preserve">Определение и критерии признания нематериальных активов - </w:t>
      </w:r>
      <w:proofErr w:type="spellStart"/>
      <w:r>
        <w:t>идентифицируемость</w:t>
      </w:r>
      <w:proofErr w:type="spellEnd"/>
      <w:r>
        <w:t>,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w:t>
      </w:r>
      <w:proofErr w:type="spellStart"/>
      <w:r>
        <w:t>Гудвил</w:t>
      </w:r>
      <w:proofErr w:type="spellEnd"/>
      <w:r>
        <w:t xml:space="preserve">).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rsidR="00F85D96" w:rsidRDefault="00A76F05" w:rsidP="0061447C">
      <w:pPr>
        <w:spacing w:after="157" w:line="259" w:lineRule="auto"/>
        <w:ind w:left="24" w:right="-113" w:hanging="10"/>
      </w:pPr>
      <w:r>
        <w:rPr>
          <w:b/>
        </w:rPr>
        <w:t xml:space="preserve">Тема </w:t>
      </w:r>
      <w:r w:rsidR="00510540">
        <w:rPr>
          <w:b/>
        </w:rPr>
        <w:t>6</w:t>
      </w:r>
      <w:r>
        <w:rPr>
          <w:b/>
        </w:rPr>
        <w:t xml:space="preserve">. Внеоборотные активы, предназначенные для продажи (МСФО (IFRS) 5) </w:t>
      </w:r>
      <w:r>
        <w:t xml:space="preserve"> </w:t>
      </w:r>
    </w:p>
    <w:p w:rsidR="00F85D96" w:rsidRDefault="00A76F05" w:rsidP="0061447C">
      <w:pPr>
        <w:ind w:left="14" w:right="-113"/>
      </w:pPr>
      <w:r>
        <w:t xml:space="preserve">Классификация внеоборотных активов (или выбывающих групп) в качестве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rsidR="00F85D96" w:rsidRDefault="00A76F05" w:rsidP="0061447C">
      <w:pPr>
        <w:spacing w:after="122" w:line="259" w:lineRule="auto"/>
        <w:ind w:left="24" w:right="-113" w:hanging="10"/>
      </w:pPr>
      <w:r>
        <w:rPr>
          <w:b/>
        </w:rPr>
        <w:t xml:space="preserve">Тема </w:t>
      </w:r>
      <w:r w:rsidR="00510540">
        <w:rPr>
          <w:b/>
        </w:rPr>
        <w:t>7</w:t>
      </w:r>
      <w:r>
        <w:rPr>
          <w:b/>
        </w:rPr>
        <w:t xml:space="preserve">. Оценочные обязательства, условные обязательства и условные активы (МСФО (IAS) 37) </w:t>
      </w:r>
      <w:r>
        <w:t xml:space="preserve"> </w:t>
      </w:r>
    </w:p>
    <w:p w:rsidR="00F85D96" w:rsidRDefault="00A76F05" w:rsidP="0061447C">
      <w:pPr>
        <w:spacing w:after="229"/>
        <w:ind w:left="14" w:right="-113"/>
      </w:pPr>
      <w:r>
        <w:t xml:space="preserve">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  </w:t>
      </w:r>
    </w:p>
    <w:p w:rsidR="00F85D96" w:rsidRDefault="00A76F05" w:rsidP="0061447C">
      <w:pPr>
        <w:spacing w:after="157" w:line="259" w:lineRule="auto"/>
        <w:ind w:left="24" w:right="-113" w:hanging="10"/>
      </w:pPr>
      <w:r>
        <w:rPr>
          <w:b/>
        </w:rPr>
        <w:t xml:space="preserve">Тема </w:t>
      </w:r>
      <w:r w:rsidR="00510540">
        <w:rPr>
          <w:b/>
        </w:rPr>
        <w:t>8.</w:t>
      </w:r>
      <w:r>
        <w:rPr>
          <w:b/>
        </w:rPr>
        <w:t xml:space="preserve"> Обесценение активов (МСФО (IAS) 36) </w:t>
      </w:r>
      <w:r>
        <w:t xml:space="preserve"> </w:t>
      </w:r>
    </w:p>
    <w:p w:rsidR="00F85D96" w:rsidRDefault="00A76F05" w:rsidP="0061447C">
      <w:pPr>
        <w:spacing w:after="37"/>
        <w:ind w:left="14" w:right="-113"/>
      </w:pPr>
      <w:r>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rsidR="00F85D96" w:rsidRDefault="00A76F05" w:rsidP="0061447C">
      <w:pPr>
        <w:spacing w:after="77"/>
        <w:ind w:left="14" w:right="-113"/>
      </w:pPr>
      <w:r>
        <w:t xml:space="preserve">Основа для оценки будущих денежных потоков. Составляющие оценки будущих денежных потоков.  </w:t>
      </w:r>
    </w:p>
    <w:p w:rsidR="00F85D96" w:rsidRDefault="00A76F05" w:rsidP="0061447C">
      <w:pPr>
        <w:spacing w:after="228"/>
        <w:ind w:left="14" w:right="-113"/>
      </w:pPr>
      <w:r>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w:t>
      </w:r>
      <w:proofErr w:type="spellStart"/>
      <w:r>
        <w:t>Гудвил</w:t>
      </w:r>
      <w:proofErr w:type="spellEnd"/>
      <w:r>
        <w:t xml:space="preserve">.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rsidR="00F85D96" w:rsidRDefault="00A76F05" w:rsidP="0061447C">
      <w:pPr>
        <w:spacing w:after="215" w:line="259" w:lineRule="auto"/>
        <w:ind w:left="24" w:right="-113" w:hanging="10"/>
      </w:pPr>
      <w:r>
        <w:rPr>
          <w:b/>
        </w:rPr>
        <w:t xml:space="preserve">Тема </w:t>
      </w:r>
      <w:r w:rsidR="00510540">
        <w:rPr>
          <w:b/>
        </w:rPr>
        <w:t>9</w:t>
      </w:r>
      <w:r>
        <w:rPr>
          <w:b/>
        </w:rPr>
        <w:t xml:space="preserve">. Затраты по заимствованиям (МСФО (IAS) 23) </w:t>
      </w:r>
      <w:r>
        <w:t xml:space="preserve"> </w:t>
      </w:r>
    </w:p>
    <w:p w:rsidR="00F85D96" w:rsidRDefault="00A76F05" w:rsidP="0061447C">
      <w:pPr>
        <w:spacing w:after="84"/>
        <w:ind w:left="14" w:right="-113"/>
      </w:pPr>
      <w:r>
        <w:t xml:space="preserve">Сфера применения. Основные определения: затраты по заимствованиям, квалифицируемый актив.  </w:t>
      </w:r>
    </w:p>
    <w:p w:rsidR="00F85D96" w:rsidRDefault="00A76F05" w:rsidP="0061447C">
      <w:pPr>
        <w:spacing w:after="230"/>
        <w:ind w:left="14" w:right="-113"/>
      </w:pPr>
      <w:r>
        <w:t xml:space="preserve">Состав затрат по заимствованиям. Затраты по заимствованиям, разрешенные для капитализации.  Расчет  затрат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rsidR="00F85D96" w:rsidRDefault="00A76F05" w:rsidP="0061447C">
      <w:pPr>
        <w:spacing w:after="157" w:line="259" w:lineRule="auto"/>
        <w:ind w:left="24" w:right="-113" w:hanging="10"/>
      </w:pPr>
      <w:r>
        <w:rPr>
          <w:b/>
        </w:rPr>
        <w:t xml:space="preserve">Тема </w:t>
      </w:r>
      <w:r w:rsidR="00510540">
        <w:rPr>
          <w:b/>
        </w:rPr>
        <w:t>10</w:t>
      </w:r>
      <w:r>
        <w:rPr>
          <w:b/>
        </w:rPr>
        <w:t xml:space="preserve">. МСФО (IAS) 20 «Учет государственных субсидий» </w:t>
      </w:r>
      <w:r>
        <w:t xml:space="preserve"> </w:t>
      </w:r>
    </w:p>
    <w:p w:rsidR="00F85D96" w:rsidRDefault="00A76F05" w:rsidP="0061447C">
      <w:pPr>
        <w:spacing w:after="175"/>
        <w:ind w:left="14" w:right="-113"/>
      </w:pPr>
      <w:r>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rsidR="00F85D96" w:rsidRDefault="00A76F05" w:rsidP="00510540">
      <w:pPr>
        <w:spacing w:after="141" w:line="259" w:lineRule="auto"/>
        <w:ind w:left="29" w:right="-113"/>
        <w:jc w:val="left"/>
      </w:pPr>
      <w:r>
        <w:t xml:space="preserve">  </w:t>
      </w:r>
    </w:p>
    <w:p w:rsidR="00F85D96" w:rsidRDefault="00A76F05" w:rsidP="0061447C">
      <w:pPr>
        <w:spacing w:after="199"/>
        <w:ind w:left="14" w:right="-113"/>
      </w:pPr>
      <w: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Pr="00F7210A" w:rsidRDefault="00A76F05" w:rsidP="0061447C">
      <w:pPr>
        <w:ind w:left="14" w:right="-113"/>
        <w:rPr>
          <w:b/>
        </w:rPr>
      </w:pPr>
      <w:r w:rsidRPr="00F7210A">
        <w:rPr>
          <w:b/>
        </w:rPr>
        <w:t xml:space="preserve">Результат обучения  </w:t>
      </w:r>
    </w:p>
    <w:p w:rsidR="00F85D96" w:rsidRDefault="00A76F05" w:rsidP="0061447C">
      <w:pPr>
        <w:ind w:left="14" w:right="-113"/>
      </w:pPr>
      <w: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F85D96" w:rsidRDefault="00A76F05" w:rsidP="0061447C">
      <w:pPr>
        <w:spacing w:after="198" w:line="259" w:lineRule="auto"/>
        <w:ind w:left="29" w:right="-113"/>
        <w:jc w:val="left"/>
      </w:pPr>
      <w:r>
        <w:t xml:space="preserve">  </w:t>
      </w:r>
    </w:p>
    <w:p w:rsidR="00F85D96" w:rsidRDefault="00A76F05" w:rsidP="0061447C">
      <w:pPr>
        <w:spacing w:after="130" w:line="339" w:lineRule="auto"/>
        <w:ind w:left="24" w:right="-113" w:hanging="10"/>
      </w:pPr>
      <w:r>
        <w:rPr>
          <w:b/>
        </w:rPr>
        <w:t xml:space="preserve">6-3-38 «ФОРМИРОВАНИЕ КОНСОЛИДИРОВАННОЙ И ОТДЕЛЬНОЙ ФИНАНСОВОЙ ОТЧЕТНОСТИ В СООТВЕТСТВИ С МСФО»  </w:t>
      </w:r>
      <w:r>
        <w:t xml:space="preserve"> </w:t>
      </w:r>
    </w:p>
    <w:p w:rsidR="00F85D96" w:rsidRDefault="00A76F05" w:rsidP="0061447C">
      <w:pPr>
        <w:spacing w:after="212" w:line="259" w:lineRule="auto"/>
        <w:ind w:left="24" w:right="-113" w:hanging="10"/>
      </w:pPr>
      <w:r>
        <w:rPr>
          <w:b/>
        </w:rPr>
        <w:t>Продолжительность обучения</w:t>
      </w:r>
      <w:r>
        <w:t xml:space="preserve"> - 16 академических часов  </w:t>
      </w:r>
    </w:p>
    <w:p w:rsidR="00F85D96" w:rsidRDefault="00A76F05" w:rsidP="0061447C">
      <w:pPr>
        <w:spacing w:after="128" w:line="339" w:lineRule="auto"/>
        <w:ind w:left="14" w:right="-113"/>
      </w:pPr>
      <w:r>
        <w:rPr>
          <w:b/>
        </w:rPr>
        <w:t>Цель спецкурса</w:t>
      </w:r>
      <w:r>
        <w:t xml:space="preserve"> -  повторение теоретических основ консолидации и формирование практических навыков применения МСФО (IAS 27, IFRS 3, IFRS 10, IFRS 11, IFRS 12).  </w:t>
      </w:r>
    </w:p>
    <w:p w:rsidR="00F85D96" w:rsidRDefault="00A76F05" w:rsidP="0061447C">
      <w:pPr>
        <w:spacing w:after="214" w:line="259" w:lineRule="auto"/>
        <w:ind w:left="24" w:right="-113" w:hanging="10"/>
      </w:pPr>
      <w:r>
        <w:rPr>
          <w:b/>
        </w:rPr>
        <w:t xml:space="preserve">Обязательные вопросы* </w:t>
      </w:r>
      <w:r>
        <w:t xml:space="preserve"> </w:t>
      </w:r>
    </w:p>
    <w:p w:rsidR="00F85D96" w:rsidRDefault="00A76F05" w:rsidP="0061447C">
      <w:pPr>
        <w:spacing w:after="215" w:line="259" w:lineRule="auto"/>
        <w:ind w:left="24" w:right="-113" w:hanging="10"/>
      </w:pPr>
      <w:r>
        <w:rPr>
          <w:b/>
        </w:rPr>
        <w:t xml:space="preserve">Тема 1. Объединения бизнесов (МСФО (IFRS) 3) </w:t>
      </w:r>
      <w:r>
        <w:t xml:space="preserve"> </w:t>
      </w:r>
    </w:p>
    <w:p w:rsidR="00F85D96" w:rsidRDefault="00A76F05" w:rsidP="0061447C">
      <w:pPr>
        <w:spacing w:after="225"/>
        <w:ind w:left="14" w:right="-113"/>
      </w:pPr>
      <w: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t>гудвила</w:t>
      </w:r>
      <w:proofErr w:type="spellEnd"/>
      <w:r>
        <w:t xml:space="preserve"> или прибыли от выгодной покупки, проверка </w:t>
      </w:r>
      <w:proofErr w:type="spellStart"/>
      <w:r>
        <w:t>гудвила</w:t>
      </w:r>
      <w:proofErr w:type="spellEnd"/>
      <w:r>
        <w:t xml:space="preserve"> на обесценение и признание обесценения. Оценка переданного возмещения. Требования к раскрытию информации об объединениях бизнесов.  </w:t>
      </w:r>
    </w:p>
    <w:p w:rsidR="00F85D96" w:rsidRDefault="00A76F05" w:rsidP="0061447C">
      <w:pPr>
        <w:spacing w:after="175"/>
        <w:ind w:left="14" w:right="-113"/>
      </w:pPr>
      <w: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t>гудвила</w:t>
      </w:r>
      <w:proofErr w:type="spellEnd"/>
      <w:r>
        <w:t xml:space="preserve">, проверка </w:t>
      </w:r>
      <w:proofErr w:type="spellStart"/>
      <w:r>
        <w:t>гудвила</w:t>
      </w:r>
      <w:proofErr w:type="spellEnd"/>
      <w: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rsidR="00F85D96" w:rsidRDefault="00A76F05" w:rsidP="0061447C">
      <w:pPr>
        <w:spacing w:after="157" w:line="259" w:lineRule="auto"/>
        <w:ind w:left="24" w:right="-113" w:hanging="10"/>
      </w:pPr>
      <w:r>
        <w:rPr>
          <w:b/>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t xml:space="preserve"> </w:t>
      </w:r>
    </w:p>
    <w:p w:rsidR="00F85D96" w:rsidRDefault="00A76F05" w:rsidP="0061447C">
      <w:pPr>
        <w:spacing w:after="170"/>
        <w:ind w:left="14" w:right="-113"/>
      </w:pPr>
      <w:r>
        <w:t xml:space="preserve">Основные определения: консолидированная финансовая отчетность, отдельная финансовая отчетность, инвестиционная организация.  </w:t>
      </w:r>
    </w:p>
    <w:p w:rsidR="00F85D96" w:rsidRDefault="00A76F05" w:rsidP="0061447C">
      <w:pPr>
        <w:ind w:left="14" w:right="-113"/>
      </w:pPr>
      <w: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rsidR="00F85D96" w:rsidRDefault="00A76F05" w:rsidP="0061447C">
      <w:pPr>
        <w:spacing w:after="173"/>
        <w:ind w:left="14" w:right="-113"/>
      </w:pPr>
      <w:r>
        <w:t xml:space="preserve">Раскрытие информации об участии в других организациях МСФО ( (IFRS)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t>неконсолидируемых</w:t>
      </w:r>
      <w:proofErr w:type="spellEnd"/>
      <w: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t>неконсолидируемых</w:t>
      </w:r>
      <w:proofErr w:type="spellEnd"/>
      <w:r>
        <w:t xml:space="preserve"> структурированных организациях.  </w:t>
      </w:r>
    </w:p>
    <w:p w:rsidR="00F7210A" w:rsidRDefault="00A76F05" w:rsidP="0061447C">
      <w:pPr>
        <w:spacing w:after="200"/>
        <w:ind w:left="14" w:right="-113"/>
      </w:pPr>
      <w:r>
        <w:rPr>
          <w:b/>
        </w:rPr>
        <w:t xml:space="preserve">Тема 3. Инвестиции в ассоциированные организации и совместные предприятия (МСФО (IAS) 28) </w:t>
      </w:r>
      <w:r>
        <w:t xml:space="preserve"> 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rsidR="00F85D96" w:rsidRDefault="00A76F05" w:rsidP="0061447C">
      <w:pPr>
        <w:spacing w:after="200"/>
        <w:ind w:left="14" w:right="-113"/>
      </w:pPr>
      <w:r>
        <w:rPr>
          <w:b/>
        </w:rPr>
        <w:t xml:space="preserve">Тема 4. Совместное предпринимательство (МСФО (IFRS) 11) </w:t>
      </w:r>
      <w:r>
        <w:t xml:space="preserve"> </w:t>
      </w:r>
    </w:p>
    <w:p w:rsidR="00F85D96" w:rsidRDefault="00A76F05" w:rsidP="0061447C">
      <w:pPr>
        <w:spacing w:after="173"/>
        <w:ind w:left="14" w:right="-113"/>
      </w:pPr>
      <w: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rsidR="00F85D96" w:rsidRDefault="00A76F05" w:rsidP="0061447C">
      <w:pPr>
        <w:ind w:left="14" w:right="-113"/>
      </w:pPr>
      <w: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rsidR="00F85D96" w:rsidRDefault="00A76F05" w:rsidP="00F7210A">
      <w:pPr>
        <w:spacing w:after="67" w:line="259" w:lineRule="auto"/>
        <w:ind w:left="28" w:right="-113"/>
        <w:jc w:val="left"/>
      </w:pPr>
      <w:r>
        <w:t xml:space="preserve">  </w:t>
      </w:r>
    </w:p>
    <w:p w:rsidR="00F85D96" w:rsidRDefault="00A76F05" w:rsidP="0061447C">
      <w:pPr>
        <w:spacing w:after="201"/>
        <w:ind w:left="14" w:right="-113"/>
      </w:pPr>
      <w: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rsidR="00F85D96" w:rsidRPr="00F7210A" w:rsidRDefault="00A76F05" w:rsidP="0061447C">
      <w:pPr>
        <w:ind w:left="14" w:right="-113"/>
        <w:rPr>
          <w:b/>
        </w:rPr>
      </w:pPr>
      <w:r w:rsidRPr="00F7210A">
        <w:rPr>
          <w:b/>
        </w:rPr>
        <w:t xml:space="preserve">Результат обучения  </w:t>
      </w:r>
    </w:p>
    <w:p w:rsidR="00F85D96" w:rsidRDefault="00A76F05" w:rsidP="0061447C">
      <w:pPr>
        <w:ind w:left="14" w:right="-113"/>
      </w:pPr>
      <w: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rsidR="00F85D96" w:rsidRDefault="00A76F05" w:rsidP="0061447C">
      <w:pPr>
        <w:spacing w:after="172" w:line="259" w:lineRule="auto"/>
        <w:ind w:left="29" w:right="-113"/>
        <w:jc w:val="left"/>
      </w:pPr>
      <w:r>
        <w:t xml:space="preserve">  </w:t>
      </w:r>
    </w:p>
    <w:p w:rsidR="00F85D96" w:rsidRDefault="00A76F05" w:rsidP="0061447C">
      <w:pPr>
        <w:spacing w:after="172" w:line="259" w:lineRule="auto"/>
        <w:ind w:left="0" w:right="-113"/>
        <w:jc w:val="center"/>
      </w:pPr>
      <w:r>
        <w:rPr>
          <w:color w:val="212121"/>
        </w:rPr>
        <w:t xml:space="preserve"> </w:t>
      </w:r>
      <w:r>
        <w:t xml:space="preserve"> </w:t>
      </w:r>
    </w:p>
    <w:p w:rsidR="00F85D96" w:rsidRDefault="00A76F05" w:rsidP="0061447C">
      <w:pPr>
        <w:spacing w:after="215" w:line="259" w:lineRule="auto"/>
        <w:ind w:left="24" w:right="-113" w:hanging="10"/>
      </w:pPr>
      <w:r>
        <w:rPr>
          <w:b/>
        </w:rPr>
        <w:t xml:space="preserve">6-2-16 «ПРАКТИКА ПРИМЕНЕНИЯ МСА: РАСЧЕТЫ АУДИТОРСКОГО РИСКА И ВЫБОРКИ» </w:t>
      </w:r>
      <w:r>
        <w:t xml:space="preserve"> </w:t>
      </w:r>
    </w:p>
    <w:p w:rsidR="00F85D96" w:rsidRDefault="00A76F05" w:rsidP="0061447C">
      <w:pPr>
        <w:spacing w:after="213" w:line="259" w:lineRule="auto"/>
        <w:ind w:left="24" w:right="-113" w:hanging="10"/>
      </w:pPr>
      <w:r>
        <w:rPr>
          <w:b/>
        </w:rPr>
        <w:t xml:space="preserve">Продолжительность занятий – </w:t>
      </w:r>
      <w:r>
        <w:t xml:space="preserve">8 академических часов  </w:t>
      </w:r>
    </w:p>
    <w:p w:rsidR="00F7210A" w:rsidRDefault="00A76F05" w:rsidP="0061447C">
      <w:pPr>
        <w:spacing w:line="406" w:lineRule="auto"/>
        <w:ind w:left="14" w:right="-113"/>
      </w:pPr>
      <w:r>
        <w:rPr>
          <w:b/>
        </w:rPr>
        <w:t>Цель программы</w:t>
      </w:r>
      <w:r>
        <w:t xml:space="preserve"> – изучение системы международных стандартов аудита, и формирование навыков их применения в практической деятельности аудиторов.  </w:t>
      </w:r>
    </w:p>
    <w:p w:rsidR="00F85D96" w:rsidRDefault="00A76F05" w:rsidP="0061447C">
      <w:pPr>
        <w:spacing w:line="406" w:lineRule="auto"/>
        <w:ind w:left="14" w:right="-113"/>
      </w:pPr>
      <w:r>
        <w:rPr>
          <w:b/>
        </w:rPr>
        <w:t>Тема 1. Концепция риск-ориентированного аудита</w:t>
      </w:r>
      <w:r>
        <w:t xml:space="preserve">  </w:t>
      </w:r>
    </w:p>
    <w:p w:rsidR="00F85D96" w:rsidRDefault="00A76F05" w:rsidP="0061447C">
      <w:pPr>
        <w:spacing w:after="196"/>
        <w:ind w:left="14" w:right="-113"/>
      </w:pPr>
      <w:r>
        <w:t xml:space="preserve">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  </w:t>
      </w:r>
    </w:p>
    <w:p w:rsidR="00F85D96" w:rsidRDefault="00A76F05" w:rsidP="0061447C">
      <w:pPr>
        <w:spacing w:after="157" w:line="259" w:lineRule="auto"/>
        <w:ind w:left="24" w:right="-113" w:hanging="10"/>
      </w:pPr>
      <w:r>
        <w:rPr>
          <w:b/>
        </w:rPr>
        <w:t>Тема 2. МСА, регулирующие вопросы выявления и оценки рисков.</w:t>
      </w:r>
      <w:r>
        <w:t xml:space="preserve">  </w:t>
      </w:r>
    </w:p>
    <w:p w:rsidR="00F85D96" w:rsidRDefault="00A76F05" w:rsidP="0061447C">
      <w:pPr>
        <w:spacing w:after="18"/>
        <w:ind w:left="14" w:right="-113"/>
      </w:pPr>
      <w:r>
        <w:t xml:space="preserve">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  </w:t>
      </w:r>
    </w:p>
    <w:p w:rsidR="00F85D96" w:rsidRDefault="00A76F05" w:rsidP="0061447C">
      <w:pPr>
        <w:spacing w:after="205"/>
        <w:ind w:left="14" w:right="-113"/>
      </w:pPr>
      <w: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 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  </w:t>
      </w:r>
    </w:p>
    <w:p w:rsidR="00F85D96" w:rsidRDefault="00A76F05" w:rsidP="0061447C">
      <w:pPr>
        <w:spacing w:after="157" w:line="259" w:lineRule="auto"/>
        <w:ind w:left="24" w:right="-113" w:hanging="10"/>
      </w:pPr>
      <w:r>
        <w:rPr>
          <w:b/>
        </w:rPr>
        <w:t>Тема 3. МСА, регулирующие вопросы выборки.</w:t>
      </w:r>
      <w:r>
        <w:t xml:space="preserve">  </w:t>
      </w:r>
    </w:p>
    <w:p w:rsidR="00F85D96" w:rsidRDefault="00A76F05" w:rsidP="0061447C">
      <w:pPr>
        <w:spacing w:after="201"/>
        <w:ind w:left="14" w:right="-113"/>
      </w:pPr>
      <w:r>
        <w:t xml:space="preserve">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  </w:t>
      </w:r>
    </w:p>
    <w:p w:rsidR="00F85D96" w:rsidRDefault="00A76F05" w:rsidP="0061447C">
      <w:pPr>
        <w:spacing w:after="157" w:line="259" w:lineRule="auto"/>
        <w:ind w:left="24" w:right="-113" w:hanging="10"/>
      </w:pPr>
      <w:r>
        <w:rPr>
          <w:b/>
        </w:rPr>
        <w:t>Результаты обучения</w:t>
      </w:r>
      <w:r>
        <w:t xml:space="preserve">  </w:t>
      </w:r>
    </w:p>
    <w:p w:rsidR="00F85D96" w:rsidRDefault="00A76F05" w:rsidP="0061447C">
      <w:pPr>
        <w:ind w:left="14" w:right="-113"/>
      </w:pPr>
      <w: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  </w:t>
      </w:r>
    </w:p>
    <w:p w:rsidR="00F85D96" w:rsidRDefault="00A76F05" w:rsidP="0061447C">
      <w:pPr>
        <w:spacing w:after="198" w:line="259" w:lineRule="auto"/>
        <w:ind w:left="0" w:right="-113"/>
        <w:jc w:val="center"/>
      </w:pPr>
      <w:r>
        <w:rPr>
          <w:b/>
        </w:rPr>
        <w:t xml:space="preserve"> </w:t>
      </w:r>
      <w:r>
        <w:t xml:space="preserve"> </w:t>
      </w:r>
    </w:p>
    <w:p w:rsidR="00F85D96" w:rsidRDefault="00A76F05" w:rsidP="0061447C">
      <w:pPr>
        <w:spacing w:after="134" w:line="339" w:lineRule="auto"/>
        <w:ind w:left="10" w:right="-113" w:hanging="10"/>
        <w:jc w:val="center"/>
      </w:pPr>
      <w:r>
        <w:rPr>
          <w:b/>
        </w:rPr>
        <w:t>6-2-20 «ПРАКТИКА ПРИМЕНЕНИЯ МСА: ИНФОРМАЦИОННОЕ ВЗАИМОДЕЙСТВИЕ С ЛИЦАМИ, ОТВЕЧАЮЩИМИ ЗА КОРПОРАТИВНОЕ УПРАВЛЕНИЕ»</w:t>
      </w:r>
      <w:r>
        <w:t xml:space="preserve">  </w:t>
      </w:r>
    </w:p>
    <w:p w:rsidR="00F85D96" w:rsidRDefault="00A76F05" w:rsidP="0061447C">
      <w:pPr>
        <w:spacing w:after="210" w:line="259" w:lineRule="auto"/>
        <w:ind w:left="24" w:right="-113" w:hanging="10"/>
      </w:pPr>
      <w:r>
        <w:rPr>
          <w:b/>
        </w:rPr>
        <w:t>Продолжительность обучения</w:t>
      </w:r>
      <w:r>
        <w:t xml:space="preserve"> – 8 академических часов  </w:t>
      </w:r>
    </w:p>
    <w:p w:rsidR="00F85D96" w:rsidRDefault="00A76F05" w:rsidP="0061447C">
      <w:pPr>
        <w:spacing w:line="341" w:lineRule="auto"/>
        <w:ind w:left="14" w:right="-113"/>
      </w:pPr>
      <w:r>
        <w:rPr>
          <w:b/>
        </w:rPr>
        <w:t>Цель спецкурса</w:t>
      </w:r>
      <w:r>
        <w:t xml:space="preserve"> – изучение роли и значения информационного взаимодействия с лицами, отвечающими за корпоративное управление и организация такого взаимодействия на практике.  </w:t>
      </w:r>
    </w:p>
    <w:p w:rsidR="00F85D96" w:rsidRDefault="00A76F05" w:rsidP="0061447C">
      <w:pPr>
        <w:spacing w:after="157" w:line="259" w:lineRule="auto"/>
        <w:ind w:left="24" w:right="-113" w:hanging="10"/>
      </w:pPr>
      <w:r>
        <w:rPr>
          <w:b/>
        </w:rPr>
        <w:t>Тема 1. Роль и значение лиц, отвечающих за корпоративное управление.</w:t>
      </w:r>
      <w:r>
        <w:t xml:space="preserve">  </w:t>
      </w:r>
    </w:p>
    <w:p w:rsidR="00F85D96" w:rsidRDefault="00A76F05" w:rsidP="0061447C">
      <w:pPr>
        <w:ind w:left="14" w:right="-113"/>
      </w:pPr>
      <w: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rsidR="00F85D96" w:rsidRDefault="00A76F05" w:rsidP="0061447C">
      <w:pPr>
        <w:spacing w:after="157" w:line="259" w:lineRule="auto"/>
        <w:ind w:left="24" w:right="-113" w:hanging="10"/>
      </w:pPr>
      <w:r>
        <w:rPr>
          <w:b/>
        </w:rPr>
        <w:t>Тема 2. Документы МСА, рассматривающие вопросы и процедуры информационного взаимодействия с лицами, отвечающими за корпоративное управление.</w:t>
      </w:r>
      <w:r>
        <w:t xml:space="preserve">  </w:t>
      </w:r>
    </w:p>
    <w:p w:rsidR="00F85D96" w:rsidRDefault="00A76F05" w:rsidP="0061447C">
      <w:pPr>
        <w:ind w:left="14" w:right="-113"/>
      </w:pPr>
      <w: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  </w:t>
      </w:r>
    </w:p>
    <w:p w:rsidR="00F85D96" w:rsidRDefault="00A76F05" w:rsidP="0061447C">
      <w:pPr>
        <w:spacing w:after="173"/>
        <w:ind w:left="14" w:right="-113"/>
      </w:pPr>
      <w:r>
        <w:t xml:space="preserve">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  </w:t>
      </w:r>
    </w:p>
    <w:p w:rsidR="00F85D96" w:rsidRDefault="00A76F05" w:rsidP="0061447C">
      <w:pPr>
        <w:ind w:left="14" w:right="-113"/>
      </w:pPr>
      <w: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rsidR="00F85D96" w:rsidRDefault="00A76F05" w:rsidP="0061447C">
      <w:pPr>
        <w:spacing w:after="157" w:line="259" w:lineRule="auto"/>
        <w:ind w:left="24" w:right="-113" w:hanging="10"/>
      </w:pPr>
      <w:r>
        <w:rPr>
          <w:b/>
        </w:rPr>
        <w:t>Тема 3. Практика выявления и установления взаимодействия с лицами, отвечающими за корпоративное управление</w:t>
      </w:r>
      <w:r>
        <w:t xml:space="preserve">  </w:t>
      </w:r>
    </w:p>
    <w:p w:rsidR="00F85D96" w:rsidRDefault="00A76F05" w:rsidP="0061447C">
      <w:pPr>
        <w:spacing w:after="204"/>
        <w:ind w:left="14" w:right="-113"/>
      </w:pPr>
      <w: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rsidR="00F85D96" w:rsidRDefault="00A76F05" w:rsidP="0061447C">
      <w:pPr>
        <w:spacing w:after="157" w:line="259" w:lineRule="auto"/>
        <w:ind w:left="24" w:right="-113" w:hanging="10"/>
      </w:pPr>
      <w:r>
        <w:rPr>
          <w:b/>
        </w:rPr>
        <w:t>Результаты обучения.</w:t>
      </w:r>
      <w:r>
        <w:t xml:space="preserve">  </w:t>
      </w:r>
    </w:p>
    <w:p w:rsidR="00F85D96" w:rsidRDefault="00A76F05" w:rsidP="0061447C">
      <w:pPr>
        <w:ind w:left="14" w:right="-113"/>
      </w:pPr>
      <w: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rsidR="00F85D96" w:rsidRDefault="00A76F05" w:rsidP="0061447C">
      <w:pPr>
        <w:spacing w:after="117" w:line="259" w:lineRule="auto"/>
        <w:ind w:left="29" w:right="-113"/>
        <w:jc w:val="left"/>
      </w:pPr>
      <w:r>
        <w:t xml:space="preserve">  </w:t>
      </w:r>
    </w:p>
    <w:p w:rsidR="00F85D96" w:rsidRDefault="00A76F05" w:rsidP="0061447C">
      <w:pPr>
        <w:spacing w:after="0" w:line="259" w:lineRule="auto"/>
        <w:ind w:left="29" w:right="-113"/>
        <w:jc w:val="left"/>
      </w:pPr>
      <w:r>
        <w:t xml:space="preserve">  </w:t>
      </w:r>
    </w:p>
    <w:sectPr w:rsidR="00F85D96" w:rsidSect="0061447C">
      <w:footerReference w:type="even" r:id="rId226"/>
      <w:footerReference w:type="default" r:id="rId227"/>
      <w:footerReference w:type="first" r:id="rId228"/>
      <w:pgSz w:w="11906" w:h="16838"/>
      <w:pgMar w:top="890" w:right="707" w:bottom="1142" w:left="1673"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52" w:rsidRDefault="00BD3B52">
      <w:pPr>
        <w:spacing w:after="0" w:line="240" w:lineRule="auto"/>
      </w:pPr>
      <w:r>
        <w:separator/>
      </w:r>
    </w:p>
  </w:endnote>
  <w:endnote w:type="continuationSeparator" w:id="0">
    <w:p w:rsidR="00BD3B52" w:rsidRDefault="00BD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0F" w:rsidRDefault="006B360F">
    <w:pPr>
      <w:spacing w:after="29" w:line="259" w:lineRule="auto"/>
      <w:ind w:left="0" w:right="760"/>
      <w:jc w:val="right"/>
    </w:pPr>
    <w:r>
      <w:rPr>
        <w:rFonts w:ascii="Times New Roman" w:eastAsia="Times New Roman" w:hAnsi="Times New Roman" w:cs="Times New Roman"/>
      </w:rPr>
      <w:t xml:space="preserve">стр.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из </w:t>
    </w:r>
    <w:fldSimple w:instr=" NUMPAGES   \* MERGEFORMAT ">
      <w:r>
        <w:rPr>
          <w:rFonts w:ascii="Times New Roman" w:eastAsia="Times New Roman" w:hAnsi="Times New Roman" w:cs="Times New Roman"/>
        </w:rPr>
        <w:t>84</w:t>
      </w:r>
    </w:fldSimple>
    <w:r>
      <w:rPr>
        <w:rFonts w:ascii="Calibri" w:eastAsia="Calibri" w:hAnsi="Calibri" w:cs="Calibri"/>
        <w:sz w:val="22"/>
      </w:rPr>
      <w:t xml:space="preserve"> </w:t>
    </w:r>
    <w:r>
      <w:t xml:space="preserve"> </w:t>
    </w:r>
  </w:p>
  <w:p w:rsidR="006B360F" w:rsidRDefault="006B360F">
    <w:pPr>
      <w:spacing w:after="0" w:line="259" w:lineRule="auto"/>
      <w:ind w:left="29"/>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0F" w:rsidRDefault="006B360F">
    <w:pPr>
      <w:spacing w:after="29" w:line="259" w:lineRule="auto"/>
      <w:ind w:left="0" w:right="760"/>
      <w:jc w:val="right"/>
    </w:pPr>
    <w:r>
      <w:rPr>
        <w:rFonts w:ascii="Times New Roman" w:eastAsia="Times New Roman" w:hAnsi="Times New Roman" w:cs="Times New Roman"/>
      </w:rPr>
      <w:t xml:space="preserve">стр. </w:t>
    </w:r>
    <w:r>
      <w:fldChar w:fldCharType="begin"/>
    </w:r>
    <w:r>
      <w:instrText xml:space="preserve"> PAGE   \* MERGEFORMAT </w:instrText>
    </w:r>
    <w:r>
      <w:fldChar w:fldCharType="separate"/>
    </w:r>
    <w:r w:rsidRPr="005F4473">
      <w:rPr>
        <w:rFonts w:ascii="Times New Roman" w:eastAsia="Times New Roman" w:hAnsi="Times New Roman" w:cs="Times New Roman"/>
        <w:noProof/>
      </w:rPr>
      <w:t>97</w:t>
    </w:r>
    <w:r>
      <w:rPr>
        <w:rFonts w:ascii="Times New Roman" w:eastAsia="Times New Roman" w:hAnsi="Times New Roman" w:cs="Times New Roman"/>
      </w:rPr>
      <w:fldChar w:fldCharType="end"/>
    </w:r>
    <w:r>
      <w:rPr>
        <w:rFonts w:ascii="Times New Roman" w:eastAsia="Times New Roman" w:hAnsi="Times New Roman" w:cs="Times New Roman"/>
      </w:rPr>
      <w:t xml:space="preserve"> из </w:t>
    </w:r>
    <w:fldSimple w:instr=" NUMPAGES   \* MERGEFORMAT ">
      <w:r w:rsidRPr="005F4473">
        <w:rPr>
          <w:rFonts w:ascii="Times New Roman" w:eastAsia="Times New Roman" w:hAnsi="Times New Roman" w:cs="Times New Roman"/>
          <w:noProof/>
        </w:rPr>
        <w:t>97</w:t>
      </w:r>
    </w:fldSimple>
    <w:r>
      <w:rPr>
        <w:rFonts w:ascii="Calibri" w:eastAsia="Calibri" w:hAnsi="Calibri" w:cs="Calibri"/>
        <w:sz w:val="22"/>
      </w:rPr>
      <w:t xml:space="preserve"> </w:t>
    </w:r>
    <w:r>
      <w:t xml:space="preserve"> </w:t>
    </w:r>
  </w:p>
  <w:p w:rsidR="006B360F" w:rsidRDefault="006B360F">
    <w:pPr>
      <w:spacing w:after="0" w:line="259" w:lineRule="auto"/>
      <w:ind w:left="29"/>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0F" w:rsidRDefault="006B360F">
    <w:pPr>
      <w:spacing w:after="29" w:line="259" w:lineRule="auto"/>
      <w:ind w:left="0" w:right="760"/>
      <w:jc w:val="right"/>
    </w:pPr>
    <w:r>
      <w:rPr>
        <w:rFonts w:ascii="Times New Roman" w:eastAsia="Times New Roman" w:hAnsi="Times New Roman" w:cs="Times New Roman"/>
      </w:rPr>
      <w:t xml:space="preserve">стр.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из </w:t>
    </w:r>
    <w:fldSimple w:instr=" NUMPAGES   \* MERGEFORMAT ">
      <w:r>
        <w:rPr>
          <w:rFonts w:ascii="Times New Roman" w:eastAsia="Times New Roman" w:hAnsi="Times New Roman" w:cs="Times New Roman"/>
        </w:rPr>
        <w:t>84</w:t>
      </w:r>
    </w:fldSimple>
    <w:r>
      <w:rPr>
        <w:rFonts w:ascii="Calibri" w:eastAsia="Calibri" w:hAnsi="Calibri" w:cs="Calibri"/>
        <w:sz w:val="22"/>
      </w:rPr>
      <w:t xml:space="preserve"> </w:t>
    </w:r>
    <w:r>
      <w:t xml:space="preserve"> </w:t>
    </w:r>
  </w:p>
  <w:p w:rsidR="006B360F" w:rsidRDefault="006B360F">
    <w:pPr>
      <w:spacing w:after="0" w:line="259" w:lineRule="auto"/>
      <w:ind w:left="29"/>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52" w:rsidRDefault="00BD3B52">
      <w:pPr>
        <w:spacing w:after="0" w:line="240" w:lineRule="auto"/>
      </w:pPr>
      <w:r>
        <w:separator/>
      </w:r>
    </w:p>
  </w:footnote>
  <w:footnote w:type="continuationSeparator" w:id="0">
    <w:p w:rsidR="00BD3B52" w:rsidRDefault="00BD3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7pt;height:18.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13CBD"/>
    <w:multiLevelType w:val="hybridMultilevel"/>
    <w:tmpl w:val="A320A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4"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08D638B8"/>
    <w:multiLevelType w:val="hybridMultilevel"/>
    <w:tmpl w:val="4FEC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C460AA"/>
    <w:multiLevelType w:val="multilevel"/>
    <w:tmpl w:val="381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92C67"/>
    <w:multiLevelType w:val="multilevel"/>
    <w:tmpl w:val="F8A214E2"/>
    <w:lvl w:ilvl="0">
      <w:start w:val="1"/>
      <w:numFmt w:val="decimal"/>
      <w:lvlText w:val="%1."/>
      <w:lvlJc w:val="left"/>
      <w:pPr>
        <w:ind w:left="360" w:hanging="360"/>
      </w:pPr>
      <w:rPr>
        <w:rFonts w:ascii="Tahoma" w:eastAsia="Tahoma" w:hAnsi="Tahoma" w:cs="Tahoma"/>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8"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D557B6"/>
    <w:multiLevelType w:val="multilevel"/>
    <w:tmpl w:val="6DA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23D96"/>
    <w:multiLevelType w:val="hybridMultilevel"/>
    <w:tmpl w:val="C840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3" w15:restartNumberingAfterBreak="0">
    <w:nsid w:val="16CC481B"/>
    <w:multiLevelType w:val="hybridMultilevel"/>
    <w:tmpl w:val="0002C7FA"/>
    <w:lvl w:ilvl="0" w:tplc="6F9C3752">
      <w:start w:val="1"/>
      <w:numFmt w:val="decimal"/>
      <w:lvlText w:val="%1."/>
      <w:lvlJc w:val="left"/>
      <w:pPr>
        <w:ind w:left="3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E9E50B6">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0725E4A">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521AD4">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7A42F6E">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0AA8AA8">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B308D0E">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3ED480">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B6EABE">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6E328AC"/>
    <w:multiLevelType w:val="multilevel"/>
    <w:tmpl w:val="1BD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2A4ED9"/>
    <w:multiLevelType w:val="hybridMultilevel"/>
    <w:tmpl w:val="705009C8"/>
    <w:lvl w:ilvl="0" w:tplc="4D28627A">
      <w:start w:val="1"/>
      <w:numFmt w:val="decimal"/>
      <w:lvlText w:val="%1."/>
      <w:lvlJc w:val="left"/>
      <w:pPr>
        <w:ind w:left="748" w:hanging="360"/>
      </w:pPr>
      <w:rPr>
        <w:rFonts w:hint="default"/>
      </w:rPr>
    </w:lvl>
    <w:lvl w:ilvl="1" w:tplc="04190019">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6"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7"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9"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5474399"/>
    <w:multiLevelType w:val="hybridMultilevel"/>
    <w:tmpl w:val="0D4A52A6"/>
    <w:lvl w:ilvl="0" w:tplc="069C0304">
      <w:start w:val="2"/>
      <w:numFmt w:val="decimal"/>
      <w:lvlText w:val="%1."/>
      <w:lvlJc w:val="left"/>
      <w:pPr>
        <w:ind w:left="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D30E4C"/>
    <w:multiLevelType w:val="hybridMultilevel"/>
    <w:tmpl w:val="666CBD60"/>
    <w:lvl w:ilvl="0" w:tplc="9D1A7F18">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8D402">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30A0A0">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C0D40">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826A2">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C0830">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047E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8C0DB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A11C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3" w15:restartNumberingAfterBreak="0">
    <w:nsid w:val="29F26ABB"/>
    <w:multiLevelType w:val="multilevel"/>
    <w:tmpl w:val="D10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45550D"/>
    <w:multiLevelType w:val="multilevel"/>
    <w:tmpl w:val="21A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BC68BE"/>
    <w:multiLevelType w:val="multilevel"/>
    <w:tmpl w:val="FA5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3106F6"/>
    <w:multiLevelType w:val="multilevel"/>
    <w:tmpl w:val="6E4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5D5D5F"/>
    <w:multiLevelType w:val="hybridMultilevel"/>
    <w:tmpl w:val="8762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2E716C7"/>
    <w:multiLevelType w:val="hybridMultilevel"/>
    <w:tmpl w:val="FAB46EF2"/>
    <w:lvl w:ilvl="0" w:tplc="918E70D2">
      <w:start w:val="1"/>
      <w:numFmt w:val="lowerLetter"/>
      <w:lvlText w:val="%1."/>
      <w:lvlJc w:val="left"/>
      <w:pPr>
        <w:ind w:left="7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1CC568A">
      <w:start w:val="1"/>
      <w:numFmt w:val="lowerLetter"/>
      <w:lvlText w:val="%2"/>
      <w:lvlJc w:val="left"/>
      <w:pPr>
        <w:ind w:left="145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68982F5A">
      <w:start w:val="1"/>
      <w:numFmt w:val="lowerRoman"/>
      <w:lvlText w:val="%3"/>
      <w:lvlJc w:val="left"/>
      <w:pPr>
        <w:ind w:left="217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1F148D26">
      <w:start w:val="1"/>
      <w:numFmt w:val="decimal"/>
      <w:lvlText w:val="%4"/>
      <w:lvlJc w:val="left"/>
      <w:pPr>
        <w:ind w:left="289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1BC8678">
      <w:start w:val="1"/>
      <w:numFmt w:val="lowerLetter"/>
      <w:lvlText w:val="%5"/>
      <w:lvlJc w:val="left"/>
      <w:pPr>
        <w:ind w:left="361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21AADB96">
      <w:start w:val="1"/>
      <w:numFmt w:val="lowerRoman"/>
      <w:lvlText w:val="%6"/>
      <w:lvlJc w:val="left"/>
      <w:pPr>
        <w:ind w:left="433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664959C">
      <w:start w:val="1"/>
      <w:numFmt w:val="decimal"/>
      <w:lvlText w:val="%7"/>
      <w:lvlJc w:val="left"/>
      <w:pPr>
        <w:ind w:left="505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D1CCBF6">
      <w:start w:val="1"/>
      <w:numFmt w:val="lowerLetter"/>
      <w:lvlText w:val="%8"/>
      <w:lvlJc w:val="left"/>
      <w:pPr>
        <w:ind w:left="577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0AE021E">
      <w:start w:val="1"/>
      <w:numFmt w:val="lowerRoman"/>
      <w:lvlText w:val="%9"/>
      <w:lvlJc w:val="left"/>
      <w:pPr>
        <w:ind w:left="649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277D97"/>
    <w:multiLevelType w:val="hybridMultilevel"/>
    <w:tmpl w:val="BB0E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8"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43"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E72C77"/>
    <w:multiLevelType w:val="hybridMultilevel"/>
    <w:tmpl w:val="328EC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52" w15:restartNumberingAfterBreak="0">
    <w:nsid w:val="573C56DD"/>
    <w:multiLevelType w:val="hybridMultilevel"/>
    <w:tmpl w:val="53D0E028"/>
    <w:lvl w:ilvl="0" w:tplc="13ECB0C0">
      <w:start w:val="1"/>
      <w:numFmt w:val="bullet"/>
      <w:lvlText w:val="•"/>
      <w:lvlJc w:val="left"/>
      <w:pPr>
        <w:ind w:left="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C688282">
      <w:start w:val="1"/>
      <w:numFmt w:val="bullet"/>
      <w:lvlText w:val="o"/>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CDC13DA">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DA14D8">
      <w:start w:val="1"/>
      <w:numFmt w:val="bullet"/>
      <w:lvlText w:val="•"/>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45F08">
      <w:start w:val="1"/>
      <w:numFmt w:val="bullet"/>
      <w:lvlText w:val="o"/>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1001A8">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E0ACC1C">
      <w:start w:val="1"/>
      <w:numFmt w:val="bullet"/>
      <w:lvlText w:val="•"/>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58A9CE0">
      <w:start w:val="1"/>
      <w:numFmt w:val="bullet"/>
      <w:lvlText w:val="o"/>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A0A8E56">
      <w:start w:val="1"/>
      <w:numFmt w:val="bullet"/>
      <w:lvlText w:val="▪"/>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54" w15:restartNumberingAfterBreak="0">
    <w:nsid w:val="61C80923"/>
    <w:multiLevelType w:val="hybridMultilevel"/>
    <w:tmpl w:val="66F07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66201F5"/>
    <w:multiLevelType w:val="hybridMultilevel"/>
    <w:tmpl w:val="64D4A846"/>
    <w:lvl w:ilvl="0" w:tplc="F528A69E">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452E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2312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AC9E7A">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4B4D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EAA02">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CF25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49A6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058C0">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94E232E"/>
    <w:multiLevelType w:val="hybridMultilevel"/>
    <w:tmpl w:val="BBC89948"/>
    <w:lvl w:ilvl="0" w:tplc="0B52C1A0">
      <w:start w:val="1"/>
      <w:numFmt w:val="decimal"/>
      <w:lvlText w:val="%1."/>
      <w:lvlJc w:val="left"/>
      <w:pPr>
        <w:ind w:left="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986D53C">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E87188">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B146414">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B6810C4">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A2904A">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99EC622">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DE288E4">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CDEB982">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A75703"/>
    <w:multiLevelType w:val="hybridMultilevel"/>
    <w:tmpl w:val="A086C58C"/>
    <w:lvl w:ilvl="0" w:tplc="202821C0">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6AF438">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83F6">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62C86">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682A0">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749228">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6A57C">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C50F6">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EC4B94">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0A82B03"/>
    <w:multiLevelType w:val="hybridMultilevel"/>
    <w:tmpl w:val="953A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650422"/>
    <w:multiLevelType w:val="hybridMultilevel"/>
    <w:tmpl w:val="9B686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3444AFD"/>
    <w:multiLevelType w:val="hybridMultilevel"/>
    <w:tmpl w:val="3DD8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A6C5BFA"/>
    <w:multiLevelType w:val="hybridMultilevel"/>
    <w:tmpl w:val="9B74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C93199"/>
    <w:multiLevelType w:val="multilevel"/>
    <w:tmpl w:val="D36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69" w15:restartNumberingAfterBreak="0">
    <w:nsid w:val="7BE95DED"/>
    <w:multiLevelType w:val="multilevel"/>
    <w:tmpl w:val="30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5C09F0"/>
    <w:multiLevelType w:val="hybridMultilevel"/>
    <w:tmpl w:val="ED5203BA"/>
    <w:lvl w:ilvl="0" w:tplc="43EE6F82">
      <w:start w:val="5"/>
      <w:numFmt w:val="decimal"/>
      <w:lvlText w:val="%1."/>
      <w:lvlJc w:val="left"/>
      <w:pPr>
        <w:ind w:left="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4"/>
  </w:num>
  <w:num w:numId="3">
    <w:abstractNumId w:val="65"/>
  </w:num>
  <w:num w:numId="4">
    <w:abstractNumId w:val="56"/>
  </w:num>
  <w:num w:numId="5">
    <w:abstractNumId w:val="21"/>
  </w:num>
  <w:num w:numId="6">
    <w:abstractNumId w:val="59"/>
  </w:num>
  <w:num w:numId="7">
    <w:abstractNumId w:val="57"/>
  </w:num>
  <w:num w:numId="8">
    <w:abstractNumId w:val="13"/>
  </w:num>
  <w:num w:numId="9">
    <w:abstractNumId w:val="1"/>
  </w:num>
  <w:num w:numId="10">
    <w:abstractNumId w:val="32"/>
  </w:num>
  <w:num w:numId="11">
    <w:abstractNumId w:val="62"/>
  </w:num>
  <w:num w:numId="12">
    <w:abstractNumId w:val="52"/>
  </w:num>
  <w:num w:numId="13">
    <w:abstractNumId w:val="33"/>
  </w:num>
  <w:num w:numId="14">
    <w:abstractNumId w:val="20"/>
  </w:num>
  <w:num w:numId="15">
    <w:abstractNumId w:val="70"/>
  </w:num>
  <w:num w:numId="16">
    <w:abstractNumId w:val="3"/>
  </w:num>
  <w:num w:numId="17">
    <w:abstractNumId w:val="12"/>
  </w:num>
  <w:num w:numId="18">
    <w:abstractNumId w:val="51"/>
  </w:num>
  <w:num w:numId="19">
    <w:abstractNumId w:val="48"/>
  </w:num>
  <w:num w:numId="20">
    <w:abstractNumId w:val="26"/>
  </w:num>
  <w:num w:numId="21">
    <w:abstractNumId w:val="4"/>
  </w:num>
  <w:num w:numId="22">
    <w:abstractNumId w:val="0"/>
  </w:num>
  <w:num w:numId="23">
    <w:abstractNumId w:val="35"/>
  </w:num>
  <w:num w:numId="24">
    <w:abstractNumId w:val="38"/>
  </w:num>
  <w:num w:numId="25">
    <w:abstractNumId w:val="22"/>
  </w:num>
  <w:num w:numId="26">
    <w:abstractNumId w:val="37"/>
  </w:num>
  <w:num w:numId="27">
    <w:abstractNumId w:val="53"/>
  </w:num>
  <w:num w:numId="28">
    <w:abstractNumId w:val="68"/>
  </w:num>
  <w:num w:numId="29">
    <w:abstractNumId w:val="42"/>
  </w:num>
  <w:num w:numId="30">
    <w:abstractNumId w:val="18"/>
  </w:num>
  <w:num w:numId="31">
    <w:abstractNumId w:val="15"/>
  </w:num>
  <w:num w:numId="32">
    <w:abstractNumId w:val="29"/>
  </w:num>
  <w:num w:numId="33">
    <w:abstractNumId w:val="8"/>
  </w:num>
  <w:num w:numId="34">
    <w:abstractNumId w:val="17"/>
  </w:num>
  <w:num w:numId="35">
    <w:abstractNumId w:val="6"/>
  </w:num>
  <w:num w:numId="36">
    <w:abstractNumId w:val="23"/>
  </w:num>
  <w:num w:numId="37">
    <w:abstractNumId w:val="27"/>
  </w:num>
  <w:num w:numId="38">
    <w:abstractNumId w:val="10"/>
  </w:num>
  <w:num w:numId="39">
    <w:abstractNumId w:val="67"/>
  </w:num>
  <w:num w:numId="40">
    <w:abstractNumId w:val="69"/>
  </w:num>
  <w:num w:numId="41">
    <w:abstractNumId w:val="24"/>
  </w:num>
  <w:num w:numId="42">
    <w:abstractNumId w:val="14"/>
  </w:num>
  <w:num w:numId="43">
    <w:abstractNumId w:val="25"/>
  </w:num>
  <w:num w:numId="44">
    <w:abstractNumId w:val="72"/>
  </w:num>
  <w:num w:numId="45">
    <w:abstractNumId w:val="49"/>
  </w:num>
  <w:num w:numId="46">
    <w:abstractNumId w:val="71"/>
  </w:num>
  <w:num w:numId="47">
    <w:abstractNumId w:val="5"/>
  </w:num>
  <w:num w:numId="48">
    <w:abstractNumId w:val="61"/>
  </w:num>
  <w:num w:numId="49">
    <w:abstractNumId w:val="11"/>
  </w:num>
  <w:num w:numId="50">
    <w:abstractNumId w:val="44"/>
  </w:num>
  <w:num w:numId="51">
    <w:abstractNumId w:val="63"/>
  </w:num>
  <w:num w:numId="52">
    <w:abstractNumId w:val="34"/>
  </w:num>
  <w:num w:numId="53">
    <w:abstractNumId w:val="54"/>
  </w:num>
  <w:num w:numId="54">
    <w:abstractNumId w:val="43"/>
  </w:num>
  <w:num w:numId="55">
    <w:abstractNumId w:val="46"/>
  </w:num>
  <w:num w:numId="56">
    <w:abstractNumId w:val="45"/>
  </w:num>
  <w:num w:numId="57">
    <w:abstractNumId w:val="58"/>
  </w:num>
  <w:num w:numId="58">
    <w:abstractNumId w:val="47"/>
  </w:num>
  <w:num w:numId="59">
    <w:abstractNumId w:val="36"/>
  </w:num>
  <w:num w:numId="60">
    <w:abstractNumId w:val="2"/>
  </w:num>
  <w:num w:numId="61">
    <w:abstractNumId w:val="30"/>
  </w:num>
  <w:num w:numId="62">
    <w:abstractNumId w:val="60"/>
  </w:num>
  <w:num w:numId="63">
    <w:abstractNumId w:val="66"/>
  </w:num>
  <w:num w:numId="64">
    <w:abstractNumId w:val="28"/>
  </w:num>
  <w:num w:numId="65">
    <w:abstractNumId w:val="7"/>
  </w:num>
  <w:num w:numId="66">
    <w:abstractNumId w:val="50"/>
  </w:num>
  <w:num w:numId="67">
    <w:abstractNumId w:val="16"/>
  </w:num>
  <w:num w:numId="68">
    <w:abstractNumId w:val="39"/>
  </w:num>
  <w:num w:numId="69">
    <w:abstractNumId w:val="40"/>
  </w:num>
  <w:num w:numId="70">
    <w:abstractNumId w:val="19"/>
  </w:num>
  <w:num w:numId="71">
    <w:abstractNumId w:val="31"/>
  </w:num>
  <w:num w:numId="72">
    <w:abstractNumId w:val="55"/>
  </w:num>
  <w:num w:numId="73">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96"/>
    <w:rsid w:val="000777A3"/>
    <w:rsid w:val="001D1407"/>
    <w:rsid w:val="002E3F46"/>
    <w:rsid w:val="003813AA"/>
    <w:rsid w:val="00471017"/>
    <w:rsid w:val="00510540"/>
    <w:rsid w:val="005A3F6B"/>
    <w:rsid w:val="005B45F2"/>
    <w:rsid w:val="005F4473"/>
    <w:rsid w:val="0061447C"/>
    <w:rsid w:val="00632573"/>
    <w:rsid w:val="006B360F"/>
    <w:rsid w:val="00760818"/>
    <w:rsid w:val="007B6638"/>
    <w:rsid w:val="007E6E6C"/>
    <w:rsid w:val="0083381B"/>
    <w:rsid w:val="008829D1"/>
    <w:rsid w:val="009014C9"/>
    <w:rsid w:val="0097207F"/>
    <w:rsid w:val="009C2F79"/>
    <w:rsid w:val="00A76F05"/>
    <w:rsid w:val="00A8742C"/>
    <w:rsid w:val="00B249A3"/>
    <w:rsid w:val="00BD3B52"/>
    <w:rsid w:val="00C13E64"/>
    <w:rsid w:val="00C90DE2"/>
    <w:rsid w:val="00CC04CD"/>
    <w:rsid w:val="00CE7FE8"/>
    <w:rsid w:val="00E42E5F"/>
    <w:rsid w:val="00F42914"/>
    <w:rsid w:val="00F7210A"/>
    <w:rsid w:val="00F8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EBBD"/>
  <w15:docId w15:val="{E0903D98-9E35-4B73-B054-5FEEA40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42C"/>
    <w:pPr>
      <w:spacing w:after="148" w:line="267" w:lineRule="auto"/>
      <w:ind w:left="1702"/>
      <w:jc w:val="both"/>
    </w:pPr>
    <w:rPr>
      <w:rFonts w:ascii="Tahoma" w:eastAsia="Tahoma" w:hAnsi="Tahoma" w:cs="Tahom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7210A"/>
    <w:pPr>
      <w:ind w:left="720"/>
      <w:contextualSpacing/>
    </w:pPr>
  </w:style>
  <w:style w:type="paragraph" w:styleId="a4">
    <w:name w:val="Normal (Web)"/>
    <w:basedOn w:val="a"/>
    <w:uiPriority w:val="99"/>
    <w:rsid w:val="00CE7FE8"/>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character" w:styleId="a5">
    <w:name w:val="Strong"/>
    <w:basedOn w:val="a0"/>
    <w:uiPriority w:val="22"/>
    <w:qFormat/>
    <w:rsid w:val="00CE7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auditor-sro.org/activity/povyshenie_kvalifikacii/programmy_povysheniya_kvalifikacii_auditorov/obuchenie_2020/" TargetMode="External"/><Relationship Id="rId205" Type="http://schemas.openxmlformats.org/officeDocument/2006/relationships/hyperlink" Target="https://auditor-sro.org/activity/povyshenie_kvalifikacii/programmy_povysheniya_kvalifikacii_auditorov/obuchenie_2020/" TargetMode="External"/><Relationship Id="rId226" Type="http://schemas.openxmlformats.org/officeDocument/2006/relationships/footer" Target="footer1.xm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https://auditor-sro.org/activity/povyshenie_kvalifikacii/programmy_povysheniya_kvalifikacii_auditorov/obuchenie_2020/" TargetMode="External"/><Relationship Id="rId206" Type="http://schemas.openxmlformats.org/officeDocument/2006/relationships/hyperlink" Target="https://auditor-sro.org/activity/povyshenie_kvalifikacii/programmy_povysheniya_kvalifikacii_auditorov/obuchenie_2020/" TargetMode="External"/><Relationship Id="rId227" Type="http://schemas.openxmlformats.org/officeDocument/2006/relationships/footer" Target="footer2.xml"/><Relationship Id="rId201" Type="http://schemas.openxmlformats.org/officeDocument/2006/relationships/hyperlink" Target="https://auditor-sro.org/activity/povyshenie_kvalifikacii/programmy_povysheniya_kvalifikacii_auditorov/obuchenie_2020/" TargetMode="External"/><Relationship Id="rId222" Type="http://schemas.openxmlformats.org/officeDocument/2006/relationships/hyperlink" Target="consultantplus://offline/ref=4EC397EBFABDF955EF084D908B7B5D085BE60A13886D0CF44457812081z1QDJ"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base.garant.ru/12163097/53f89421bbdaf741eb2d1ecc4ddb4c33/"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auditor-sro.org/activity/povyshenie_kvalifikacii/programmy_povysheniya_kvalifikacii_auditorov/obuchenie_2020/" TargetMode="External"/><Relationship Id="rId202" Type="http://schemas.openxmlformats.org/officeDocument/2006/relationships/hyperlink" Target="https://auditor-sro.org/activity/povyshenie_kvalifikacii/programmy_povysheniya_kvalifikacii_auditorov/obuchenie_2020/" TargetMode="External"/><Relationship Id="rId207" Type="http://schemas.openxmlformats.org/officeDocument/2006/relationships/hyperlink" Target="https://auditor-sro.org/activity/povyshenie_kvalifikacii/programmy_povysheniya_kvalifikacii_auditorov/obuchenie_2020/" TargetMode="External"/><Relationship Id="rId223" Type="http://schemas.openxmlformats.org/officeDocument/2006/relationships/hyperlink" Target="consultantplus://offline/ref=4EC397EBFABDF955EF084D908B7B5D085BE60A13886D0CF44457812081z1QDJ" TargetMode="External"/><Relationship Id="rId228" Type="http://schemas.openxmlformats.org/officeDocument/2006/relationships/footer" Target="footer3.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auditor-sro.org/activity/povyshenie_kvalifikacii/programmy_povysheniya_kvalifikacii_auditorov/obuchenie_2020/" TargetMode="External"/><Relationship Id="rId218" Type="http://schemas.openxmlformats.org/officeDocument/2006/relationships/hyperlink" Target="https://auditor-sro.org/activity/povyshenie_kvalifikacii/programmy_povysheniya_kvalifikacii_auditorov/obuchenie_2020/"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https://auditor-sro.org/activity/povyshenie_kvalifikacii/programmy_povysheniya_kvalifikacii_auditorov/obuchenie_2020/" TargetMode="External"/><Relationship Id="rId203" Type="http://schemas.openxmlformats.org/officeDocument/2006/relationships/hyperlink" Target="https://auditor-sro.org/activity/povyshenie_kvalifikacii/programmy_povysheniya_kvalifikacii_auditorov/obuchenie_2020/" TargetMode="External"/><Relationship Id="rId208" Type="http://schemas.openxmlformats.org/officeDocument/2006/relationships/hyperlink" Target="https://auditor-sro.org/activity/povyshenie_kvalifikacii/programmy_povysheniya_kvalifikacii_auditorov/obuchenie_2020/" TargetMode="External"/><Relationship Id="rId229" Type="http://schemas.openxmlformats.org/officeDocument/2006/relationships/fontTable" Target="fontTable.xm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image" Target="media/image2.png"/><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auditor-sro.org/activity/povyshenie_kvalifikacii/programmy_povysheniya_kvalifikacii_auditorov/obuchenie_2020/" TargetMode="External"/><Relationship Id="rId219" Type="http://schemas.openxmlformats.org/officeDocument/2006/relationships/hyperlink" Target="consultantplus://offline/ref=4EC397EBFABDF955EF084D908B7B5D085BE60A13886D0CF44457812081z1QDJ" TargetMode="External"/><Relationship Id="rId3" Type="http://schemas.openxmlformats.org/officeDocument/2006/relationships/styles" Target="styles.xml"/><Relationship Id="rId214" Type="http://schemas.openxmlformats.org/officeDocument/2006/relationships/hyperlink" Target="https://auditor-sro.org/activity/povyshenie_kvalifikacii/programmy_povysheniya_kvalifikacii_auditorov/obuchenie_2020/" TargetMode="External"/><Relationship Id="rId230" Type="http://schemas.openxmlformats.org/officeDocument/2006/relationships/theme" Target="theme/theme1.xm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www.auditor-sro.org/activity/povyshenie_kvalifikacii/programmy_povysheniya_kvalifikacii_auditorov/obuchenie_2018/"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auditor-sro.org/activity/povyshenie_kvalifikacii/programmy_povysheniya_kvalifikacii_auditorov/obuchenie_2020/" TargetMode="External"/><Relationship Id="rId209" Type="http://schemas.openxmlformats.org/officeDocument/2006/relationships/hyperlink" Target="https://auditor-sro.org/activity/povyshenie_kvalifikacii/programmy_povysheniya_kvalifikacii_auditorov/obuchenie_2020/" TargetMode="External"/><Relationship Id="rId190" Type="http://schemas.openxmlformats.org/officeDocument/2006/relationships/hyperlink" Target="https://auditor-sro.org/activity/povyshenie_kvalifikacii/programmy_povysheniya_kvalifikacii_auditorov/obuchenie_2020/" TargetMode="External"/><Relationship Id="rId204" Type="http://schemas.openxmlformats.org/officeDocument/2006/relationships/hyperlink" Target="https://auditor-sro.org/activity/povyshenie_kvalifikacii/programmy_povysheniya_kvalifikacii_auditorov/obuchenie_2020/" TargetMode="External"/><Relationship Id="rId220" Type="http://schemas.openxmlformats.org/officeDocument/2006/relationships/hyperlink" Target="consultantplus://offline/ref=4EC397EBFABDF955EF084D908B7B5D085BE60A13886D0CF44457812081z1QDJ" TargetMode="External"/><Relationship Id="rId225" Type="http://schemas.openxmlformats.org/officeDocument/2006/relationships/image" Target="media/image3.png"/><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https://auditor-sro.org/activity/povyshenie_kvalifikacii/programmy_povysheniya_kvalifikacii_auditorov/obuchenie_2020/" TargetMode="External"/><Relationship Id="rId215" Type="http://schemas.openxmlformats.org/officeDocument/2006/relationships/hyperlink" Target="https://auditor-sro.org/activity/povyshenie_kvalifikacii/programmy_povysheniya_kvalifikacii_auditorov/obuchenie_2020/" TargetMode="External"/><Relationship Id="rId26" Type="http://schemas.openxmlformats.org/officeDocument/2006/relationships/hyperlink" Target="https://auditor-sro.org/activity/povyshenie_kvalifikacii/programmy_povysheniya_kvalifikacii_auditorov/obuchenie_2020/"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https://auditor-sro.org/activity/povyshenie_kvalifikacii/programmy_povysheniya_kvalifikacii_auditorov/obuchenie_2020/"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consultantplus://offline/ref=4EC397EBFABDF955EF084D908B7B5D085BE60A13886D0CF44457812081z1QDJ"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https://auditor-sro.org/activity/povyshenie_kvalifikacii/programmy_povysheniya_kvalifikacii_auditorov/obuchenie_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196B-5724-4ED2-AF91-8C56E9BD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53461</Words>
  <Characters>304733</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Носова</dc:creator>
  <cp:keywords/>
  <cp:lastModifiedBy>Ольга А. Носова</cp:lastModifiedBy>
  <cp:revision>11</cp:revision>
  <dcterms:created xsi:type="dcterms:W3CDTF">2021-10-16T19:13:00Z</dcterms:created>
  <dcterms:modified xsi:type="dcterms:W3CDTF">2021-10-17T15:33:00Z</dcterms:modified>
</cp:coreProperties>
</file>