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440C" w14:textId="77777777" w:rsidR="00503A9C" w:rsidRPr="00503A9C" w:rsidRDefault="00503A9C" w:rsidP="00503A9C">
      <w:pPr>
        <w:spacing w:after="0"/>
        <w:jc w:val="right"/>
        <w:rPr>
          <w:rStyle w:val="10"/>
          <w:rFonts w:eastAsia="Calibri"/>
          <w:color w:val="auto"/>
          <w:sz w:val="24"/>
          <w:szCs w:val="24"/>
        </w:rPr>
      </w:pPr>
      <w:r w:rsidRPr="00503A9C">
        <w:rPr>
          <w:rStyle w:val="10"/>
          <w:rFonts w:eastAsia="Calibri"/>
          <w:color w:val="auto"/>
          <w:sz w:val="24"/>
          <w:szCs w:val="24"/>
        </w:rPr>
        <w:t>УТВЕРЖДЕНО</w:t>
      </w:r>
    </w:p>
    <w:p w14:paraId="3024466B" w14:textId="77777777" w:rsidR="00503A9C" w:rsidRPr="00503A9C" w:rsidRDefault="00503A9C" w:rsidP="00503A9C">
      <w:pPr>
        <w:spacing w:after="0"/>
        <w:jc w:val="right"/>
        <w:rPr>
          <w:rStyle w:val="10"/>
          <w:rFonts w:eastAsia="Calibri"/>
          <w:color w:val="auto"/>
          <w:sz w:val="24"/>
          <w:szCs w:val="24"/>
        </w:rPr>
      </w:pPr>
      <w:r w:rsidRPr="00503A9C">
        <w:rPr>
          <w:rStyle w:val="10"/>
          <w:rFonts w:eastAsia="Calibri"/>
          <w:color w:val="auto"/>
          <w:sz w:val="24"/>
          <w:szCs w:val="24"/>
        </w:rPr>
        <w:t xml:space="preserve">Решением Правления СРО ААС </w:t>
      </w:r>
    </w:p>
    <w:p w14:paraId="17D868BC" w14:textId="04EA6458" w:rsidR="00503A9C" w:rsidRDefault="00503A9C" w:rsidP="00503A9C">
      <w:pPr>
        <w:spacing w:after="0"/>
        <w:jc w:val="right"/>
        <w:rPr>
          <w:rStyle w:val="10"/>
          <w:rFonts w:eastAsia="Calibri"/>
        </w:rPr>
      </w:pPr>
      <w:r w:rsidRPr="00503A9C">
        <w:rPr>
          <w:rStyle w:val="10"/>
          <w:rFonts w:eastAsia="Calibri"/>
          <w:color w:val="auto"/>
          <w:sz w:val="24"/>
          <w:szCs w:val="24"/>
        </w:rPr>
        <w:t xml:space="preserve">от </w:t>
      </w:r>
      <w:r>
        <w:rPr>
          <w:rStyle w:val="10"/>
          <w:rFonts w:eastAsia="Calibri"/>
          <w:color w:val="auto"/>
          <w:sz w:val="24"/>
          <w:szCs w:val="24"/>
        </w:rPr>
        <w:t>12.09.2023</w:t>
      </w:r>
      <w:r w:rsidRPr="00503A9C">
        <w:rPr>
          <w:rStyle w:val="10"/>
          <w:rFonts w:eastAsia="Calibri"/>
          <w:color w:val="auto"/>
          <w:sz w:val="24"/>
          <w:szCs w:val="24"/>
        </w:rPr>
        <w:t xml:space="preserve"> года (протокол № </w:t>
      </w:r>
      <w:r>
        <w:rPr>
          <w:rStyle w:val="10"/>
          <w:rFonts w:eastAsia="Calibri"/>
          <w:color w:val="auto"/>
          <w:sz w:val="24"/>
          <w:szCs w:val="24"/>
        </w:rPr>
        <w:t>639</w:t>
      </w:r>
      <w:r w:rsidRPr="00503A9C">
        <w:rPr>
          <w:rStyle w:val="10"/>
          <w:rFonts w:eastAsia="Calibri"/>
          <w:color w:val="auto"/>
          <w:sz w:val="24"/>
          <w:szCs w:val="24"/>
        </w:rPr>
        <w:t>)</w:t>
      </w:r>
      <w:r w:rsidRPr="00503A9C">
        <w:rPr>
          <w:rStyle w:val="10"/>
          <w:rFonts w:eastAsia="Calibri"/>
        </w:rPr>
        <w:cr/>
      </w:r>
    </w:p>
    <w:p w14:paraId="0D00ABDC" w14:textId="61CD4A03" w:rsidR="00466888" w:rsidRPr="004B115A" w:rsidRDefault="00466888" w:rsidP="00466888">
      <w:pPr>
        <w:rPr>
          <w:rStyle w:val="10"/>
          <w:rFonts w:eastAsia="Calibri"/>
        </w:rPr>
      </w:pPr>
      <w:r w:rsidRPr="004B115A">
        <w:rPr>
          <w:rStyle w:val="10"/>
          <w:rFonts w:eastAsia="Calibri"/>
        </w:rPr>
        <w:t>Соответствие структуры международных стандартов аудиторской деятельности и видов</w:t>
      </w:r>
      <w:r w:rsidR="00BB46EC">
        <w:rPr>
          <w:rStyle w:val="10"/>
          <w:rFonts w:eastAsia="Calibri"/>
        </w:rPr>
        <w:t xml:space="preserve"> </w:t>
      </w:r>
      <w:r w:rsidRPr="004B115A">
        <w:rPr>
          <w:rStyle w:val="10"/>
          <w:rFonts w:eastAsia="Calibri"/>
        </w:rPr>
        <w:t>оказываемых аудиторами услуг</w:t>
      </w:r>
      <w:r w:rsidR="00233220">
        <w:rPr>
          <w:rStyle w:val="10"/>
          <w:rFonts w:eastAsia="Calibri"/>
        </w:rPr>
        <w:t xml:space="preserve"> согласно законодательству Российской Федерации</w:t>
      </w:r>
      <w:r w:rsidR="00503A9C">
        <w:rPr>
          <w:rStyle w:val="10"/>
          <w:rFonts w:eastAsia="Calibri"/>
        </w:rPr>
        <w:t>.</w:t>
      </w:r>
    </w:p>
    <w:p w14:paraId="6DCDBFE8" w14:textId="77777777" w:rsidR="00466888" w:rsidRPr="004B115A" w:rsidRDefault="00466888" w:rsidP="00466888">
      <w:pPr>
        <w:rPr>
          <w:rStyle w:val="10"/>
          <w:rFonts w:eastAsia="Calibri"/>
        </w:rPr>
      </w:pPr>
    </w:p>
    <w:p w14:paraId="09480ED6" w14:textId="77777777" w:rsidR="000B104F" w:rsidRDefault="00233220" w:rsidP="009033AF">
      <w:pPr>
        <w:pStyle w:val="2"/>
        <w:rPr>
          <w:lang w:eastAsia="ru-RU"/>
        </w:rPr>
      </w:pPr>
      <w:r>
        <w:rPr>
          <w:lang w:eastAsia="ru-RU"/>
        </w:rPr>
        <w:t>Введение</w:t>
      </w:r>
    </w:p>
    <w:p w14:paraId="2C6DDC6B" w14:textId="14B54325" w:rsidR="00233220" w:rsidRDefault="00233220" w:rsidP="0014275B">
      <w:pPr>
        <w:rPr>
          <w:lang w:eastAsia="ru-RU"/>
        </w:rPr>
      </w:pPr>
      <w:r>
        <w:rPr>
          <w:lang w:eastAsia="ru-RU"/>
        </w:rPr>
        <w:t xml:space="preserve">В деятельности любого аудитора и аудиторской организации возникают вопросы о том, какое именно задание выполняет аудитор, вправе ли он оказывать эту услугу и какими нормативными актами следует руководствоваться при </w:t>
      </w:r>
      <w:r w:rsidR="00A056E8">
        <w:rPr>
          <w:lang w:eastAsia="ru-RU"/>
        </w:rPr>
        <w:t>ее</w:t>
      </w:r>
      <w:r>
        <w:rPr>
          <w:lang w:eastAsia="ru-RU"/>
        </w:rPr>
        <w:t xml:space="preserve"> выполнении. Ответы на эти вопросы </w:t>
      </w:r>
      <w:r w:rsidRPr="00150004">
        <w:rPr>
          <w:lang w:eastAsia="ru-RU"/>
        </w:rPr>
        <w:t xml:space="preserve">можно получить из сопоставления перечня видов аудиторской деятельности, </w:t>
      </w:r>
      <w:r w:rsidR="00AA1BAD">
        <w:rPr>
          <w:lang w:eastAsia="ru-RU"/>
        </w:rPr>
        <w:t>приведенных</w:t>
      </w:r>
      <w:r w:rsidR="00150004" w:rsidRPr="00150004">
        <w:rPr>
          <w:lang w:eastAsia="ru-RU"/>
        </w:rPr>
        <w:t xml:space="preserve"> в</w:t>
      </w:r>
      <w:r w:rsidR="009033AF" w:rsidRPr="00150004">
        <w:rPr>
          <w:lang w:eastAsia="ru-RU"/>
        </w:rPr>
        <w:t xml:space="preserve"> </w:t>
      </w:r>
      <w:r w:rsidR="00150004" w:rsidRPr="00150004">
        <w:rPr>
          <w:lang w:eastAsia="ru-RU"/>
        </w:rPr>
        <w:t xml:space="preserve">Федеральном законе </w:t>
      </w:r>
      <w:r w:rsidR="009033AF" w:rsidRPr="00150004">
        <w:rPr>
          <w:lang w:eastAsia="ru-RU"/>
        </w:rPr>
        <w:t>«Об аудиторской</w:t>
      </w:r>
      <w:r w:rsidR="009033AF" w:rsidRPr="009033AF">
        <w:rPr>
          <w:lang w:eastAsia="ru-RU"/>
        </w:rPr>
        <w:t xml:space="preserve"> деятельности</w:t>
      </w:r>
      <w:r w:rsidR="009033AF">
        <w:rPr>
          <w:lang w:eastAsia="ru-RU"/>
        </w:rPr>
        <w:t>»</w:t>
      </w:r>
      <w:r w:rsidR="009033AF" w:rsidRPr="009033AF">
        <w:rPr>
          <w:lang w:eastAsia="ru-RU"/>
        </w:rPr>
        <w:t xml:space="preserve"> от 30.12.2008</w:t>
      </w:r>
      <w:r w:rsidR="009033AF">
        <w:rPr>
          <w:lang w:eastAsia="ru-RU"/>
        </w:rPr>
        <w:t xml:space="preserve"> г. </w:t>
      </w:r>
      <w:r w:rsidR="00132C35">
        <w:rPr>
          <w:lang w:eastAsia="ru-RU"/>
        </w:rPr>
        <w:t>№</w:t>
      </w:r>
      <w:r w:rsidR="009033AF" w:rsidRPr="009033AF">
        <w:rPr>
          <w:lang w:eastAsia="ru-RU"/>
        </w:rPr>
        <w:t>307-ФЗ</w:t>
      </w:r>
      <w:r w:rsidR="009033AF">
        <w:rPr>
          <w:lang w:eastAsia="ru-RU"/>
        </w:rPr>
        <w:t xml:space="preserve"> (</w:t>
      </w:r>
      <w:r w:rsidR="008706A2" w:rsidRPr="008706A2">
        <w:rPr>
          <w:lang w:eastAsia="ru-RU"/>
        </w:rPr>
        <w:t xml:space="preserve">далее – </w:t>
      </w:r>
      <w:r w:rsidR="009033AF">
        <w:rPr>
          <w:lang w:eastAsia="ru-RU"/>
        </w:rPr>
        <w:t xml:space="preserve">Закон №307-ФЗ) и </w:t>
      </w:r>
      <w:r w:rsidR="0014275B">
        <w:rPr>
          <w:lang w:eastAsia="ru-RU"/>
        </w:rPr>
        <w:t>Структуры сборника стандартов, выпущенных Советом по международным стандартам аудита и заданий, обеспечивающих уверенность.</w:t>
      </w:r>
    </w:p>
    <w:p w14:paraId="0DADC2F3" w14:textId="08DDB05F" w:rsidR="0014275B" w:rsidRDefault="0014275B" w:rsidP="0014275B">
      <w:pPr>
        <w:rPr>
          <w:lang w:eastAsia="ru-RU"/>
        </w:rPr>
      </w:pPr>
      <w:r>
        <w:rPr>
          <w:lang w:eastAsia="ru-RU"/>
        </w:rPr>
        <w:t xml:space="preserve">Понимая, какие виды услуг вправе оказывать аудиторы, они могут продумать вопросы расширения перечня оказываемых услуг и </w:t>
      </w:r>
      <w:r w:rsidR="007C7888">
        <w:rPr>
          <w:lang w:eastAsia="ru-RU"/>
        </w:rPr>
        <w:t>выполнения их с надлежащим качеством, опираясь на стандарты аудиторской деятельности.</w:t>
      </w:r>
    </w:p>
    <w:p w14:paraId="5E1CA217" w14:textId="77777777" w:rsidR="007C7888" w:rsidRDefault="007C7888" w:rsidP="007C7888">
      <w:pPr>
        <w:pStyle w:val="2"/>
        <w:rPr>
          <w:lang w:eastAsia="ru-RU"/>
        </w:rPr>
      </w:pPr>
      <w:r>
        <w:rPr>
          <w:lang w:eastAsia="ru-RU"/>
        </w:rPr>
        <w:t>Законодательные акты Российской Федерации по аудиторской деятельности</w:t>
      </w:r>
    </w:p>
    <w:p w14:paraId="0B8346F1" w14:textId="0E3B51CD" w:rsidR="007C7888" w:rsidRDefault="007C7888" w:rsidP="007C7888">
      <w:pPr>
        <w:rPr>
          <w:lang w:eastAsia="ru-RU"/>
        </w:rPr>
      </w:pPr>
      <w:r>
        <w:rPr>
          <w:lang w:eastAsia="ru-RU"/>
        </w:rPr>
        <w:t xml:space="preserve">Основополагающим для аудиторской деятельности является </w:t>
      </w:r>
      <w:r w:rsidRPr="009033AF">
        <w:rPr>
          <w:lang w:eastAsia="ru-RU"/>
        </w:rPr>
        <w:t>Федеральн</w:t>
      </w:r>
      <w:r>
        <w:rPr>
          <w:lang w:eastAsia="ru-RU"/>
        </w:rPr>
        <w:t>ый</w:t>
      </w:r>
      <w:r w:rsidRPr="009033AF">
        <w:rPr>
          <w:lang w:eastAsia="ru-RU"/>
        </w:rPr>
        <w:t xml:space="preserve"> закон </w:t>
      </w:r>
      <w:r>
        <w:rPr>
          <w:lang w:eastAsia="ru-RU"/>
        </w:rPr>
        <w:t>«</w:t>
      </w:r>
      <w:r w:rsidRPr="009033AF">
        <w:rPr>
          <w:lang w:eastAsia="ru-RU"/>
        </w:rPr>
        <w:t>Об аудиторской деятельности</w:t>
      </w:r>
      <w:r>
        <w:rPr>
          <w:lang w:eastAsia="ru-RU"/>
        </w:rPr>
        <w:t>»</w:t>
      </w:r>
      <w:r w:rsidRPr="009033AF">
        <w:rPr>
          <w:lang w:eastAsia="ru-RU"/>
        </w:rPr>
        <w:t xml:space="preserve"> от 30.12.2008</w:t>
      </w:r>
      <w:r>
        <w:rPr>
          <w:lang w:eastAsia="ru-RU"/>
        </w:rPr>
        <w:t xml:space="preserve"> г. </w:t>
      </w:r>
      <w:r w:rsidR="008706A2">
        <w:rPr>
          <w:lang w:eastAsia="ru-RU"/>
        </w:rPr>
        <w:t>№</w:t>
      </w:r>
      <w:r w:rsidRPr="009033AF">
        <w:rPr>
          <w:lang w:eastAsia="ru-RU"/>
        </w:rPr>
        <w:t>307-ФЗ</w:t>
      </w:r>
      <w:r>
        <w:rPr>
          <w:lang w:eastAsia="ru-RU"/>
        </w:rPr>
        <w:t xml:space="preserve">. </w:t>
      </w:r>
    </w:p>
    <w:p w14:paraId="46454552" w14:textId="14BDD189" w:rsidR="003C1F7E" w:rsidRDefault="007C7888" w:rsidP="007C7888">
      <w:pPr>
        <w:rPr>
          <w:lang w:eastAsia="ru-RU"/>
        </w:rPr>
      </w:pPr>
      <w:r>
        <w:rPr>
          <w:lang w:eastAsia="ru-RU"/>
        </w:rPr>
        <w:t>Часть 2 статьи 1 Закона №307-ФЗ</w:t>
      </w:r>
      <w:r w:rsidR="00BB46EC">
        <w:rPr>
          <w:lang w:eastAsia="ru-RU"/>
        </w:rPr>
        <w:t xml:space="preserve"> </w:t>
      </w:r>
      <w:r>
        <w:rPr>
          <w:lang w:eastAsia="ru-RU"/>
        </w:rPr>
        <w:t>дает исчерпывающее определение а</w:t>
      </w:r>
      <w:r w:rsidRPr="007C7888">
        <w:rPr>
          <w:lang w:eastAsia="ru-RU"/>
        </w:rPr>
        <w:t>удиторск</w:t>
      </w:r>
      <w:r w:rsidR="003C1F7E">
        <w:rPr>
          <w:lang w:eastAsia="ru-RU"/>
        </w:rPr>
        <w:t xml:space="preserve">ой </w:t>
      </w:r>
      <w:r w:rsidRPr="007C7888">
        <w:rPr>
          <w:lang w:eastAsia="ru-RU"/>
        </w:rPr>
        <w:t>деятельност</w:t>
      </w:r>
      <w:r w:rsidR="003C1F7E">
        <w:rPr>
          <w:lang w:eastAsia="ru-RU"/>
        </w:rPr>
        <w:t>и</w:t>
      </w:r>
      <w:r w:rsidRPr="007C7888">
        <w:rPr>
          <w:lang w:eastAsia="ru-RU"/>
        </w:rPr>
        <w:t xml:space="preserve"> (аудиторски</w:t>
      </w:r>
      <w:r w:rsidR="003C1F7E">
        <w:rPr>
          <w:lang w:eastAsia="ru-RU"/>
        </w:rPr>
        <w:t>х</w:t>
      </w:r>
      <w:r w:rsidRPr="007C7888">
        <w:rPr>
          <w:lang w:eastAsia="ru-RU"/>
        </w:rPr>
        <w:t xml:space="preserve"> услуг</w:t>
      </w:r>
      <w:r w:rsidR="00BB46EC" w:rsidRPr="007C7888">
        <w:rPr>
          <w:lang w:eastAsia="ru-RU"/>
        </w:rPr>
        <w:t>)</w:t>
      </w:r>
      <w:r w:rsidR="00F05E2B">
        <w:rPr>
          <w:lang w:eastAsia="ru-RU"/>
        </w:rPr>
        <w:t xml:space="preserve">. Аудиторская деятельность (аудиторские услуги) – </w:t>
      </w:r>
      <w:r w:rsidR="00BB46EC">
        <w:rPr>
          <w:lang w:eastAsia="ru-RU"/>
        </w:rPr>
        <w:t xml:space="preserve">это </w:t>
      </w:r>
      <w:r w:rsidRPr="007C7888">
        <w:rPr>
          <w:lang w:eastAsia="ru-RU"/>
        </w:rPr>
        <w:t xml:space="preserve">деятельность по проведению аудита и оказанию сопутствующих аудиту услуг, осуществляемая аудиторскими организациями, индивидуальными аудиторами. </w:t>
      </w:r>
      <w:r w:rsidR="003C1F7E">
        <w:rPr>
          <w:lang w:eastAsia="ru-RU"/>
        </w:rPr>
        <w:t xml:space="preserve">Таким образом, </w:t>
      </w:r>
      <w:r w:rsidR="003C1F7E" w:rsidRPr="003C1F7E">
        <w:rPr>
          <w:lang w:eastAsia="ru-RU"/>
        </w:rPr>
        <w:t>Закон №307-ФЗ</w:t>
      </w:r>
      <w:r w:rsidR="003C1F7E">
        <w:rPr>
          <w:lang w:eastAsia="ru-RU"/>
        </w:rPr>
        <w:t xml:space="preserve"> выделяет аудит и сопутствующие аудиту услуги.</w:t>
      </w:r>
    </w:p>
    <w:p w14:paraId="6A813659" w14:textId="60EC887C" w:rsidR="007C7888" w:rsidRDefault="003C1F7E" w:rsidP="007C7888">
      <w:pPr>
        <w:rPr>
          <w:lang w:eastAsia="ru-RU"/>
        </w:rPr>
      </w:pPr>
      <w:r>
        <w:rPr>
          <w:lang w:eastAsia="ru-RU"/>
        </w:rPr>
        <w:t xml:space="preserve">В той же норме </w:t>
      </w:r>
      <w:r w:rsidRPr="003C1F7E">
        <w:rPr>
          <w:lang w:eastAsia="ru-RU"/>
        </w:rPr>
        <w:t>Закон</w:t>
      </w:r>
      <w:r>
        <w:rPr>
          <w:lang w:eastAsia="ru-RU"/>
        </w:rPr>
        <w:t>а</w:t>
      </w:r>
      <w:r w:rsidRPr="003C1F7E">
        <w:rPr>
          <w:lang w:eastAsia="ru-RU"/>
        </w:rPr>
        <w:t xml:space="preserve"> №307-ФЗ</w:t>
      </w:r>
      <w:r>
        <w:rPr>
          <w:lang w:eastAsia="ru-RU"/>
        </w:rPr>
        <w:t xml:space="preserve"> указано, что а</w:t>
      </w:r>
      <w:r w:rsidR="007C7888" w:rsidRPr="007C7888">
        <w:rPr>
          <w:lang w:eastAsia="ru-RU"/>
        </w:rPr>
        <w:t xml:space="preserve">удиторская деятельность осуществляется в соответствии со стандартами аудиторской деятельности, а также иными требованиями, установленными Банком России, саморегулируемой организацией аудиторов в соответствии с </w:t>
      </w:r>
      <w:r w:rsidR="00150004" w:rsidRPr="00150004">
        <w:rPr>
          <w:lang w:eastAsia="ru-RU"/>
        </w:rPr>
        <w:t xml:space="preserve">данным </w:t>
      </w:r>
      <w:r w:rsidR="007C7888" w:rsidRPr="00150004">
        <w:rPr>
          <w:lang w:eastAsia="ru-RU"/>
        </w:rPr>
        <w:t>Федеральным законом. Под стандартами аудиторской деятельности в целях</w:t>
      </w:r>
      <w:r w:rsidR="007C7888" w:rsidRPr="007C7888">
        <w:rPr>
          <w:lang w:eastAsia="ru-RU"/>
        </w:rPr>
        <w:t xml:space="preserve"> </w:t>
      </w:r>
      <w:r>
        <w:rPr>
          <w:lang w:eastAsia="ru-RU"/>
        </w:rPr>
        <w:t>Закона №307-ФЗ</w:t>
      </w:r>
      <w:r w:rsidR="007C7888" w:rsidRPr="007C7888">
        <w:rPr>
          <w:lang w:eastAsia="ru-RU"/>
        </w:rPr>
        <w:t xml:space="preserve"> понимаются международные стандарты аудита</w:t>
      </w:r>
      <w:r>
        <w:rPr>
          <w:lang w:eastAsia="ru-RU"/>
        </w:rPr>
        <w:t xml:space="preserve"> (МСА)</w:t>
      </w:r>
      <w:r w:rsidR="007C7888" w:rsidRPr="007C7888">
        <w:rPr>
          <w:lang w:eastAsia="ru-RU"/>
        </w:rPr>
        <w:t>, принимаемые Международной федерацией бухгалтеров и признанные в порядке, установленном Правительством Российской Федерации. К аудиторской деятельности не относятся проверки, осуществляемые в соответствии с требованиями и в порядке, отличными от требований и порядка, установленных стандартами аудиторской деятельности.</w:t>
      </w:r>
    </w:p>
    <w:p w14:paraId="7A0EF32F" w14:textId="250E623C" w:rsidR="003C1F7E" w:rsidRDefault="003C1F7E" w:rsidP="007C7888">
      <w:pPr>
        <w:rPr>
          <w:lang w:eastAsia="ru-RU"/>
        </w:rPr>
      </w:pPr>
      <w:r>
        <w:rPr>
          <w:lang w:eastAsia="ru-RU"/>
        </w:rPr>
        <w:t xml:space="preserve">Признание </w:t>
      </w:r>
      <w:r w:rsidRPr="003C1F7E">
        <w:rPr>
          <w:lang w:eastAsia="ru-RU"/>
        </w:rPr>
        <w:t xml:space="preserve">МСА </w:t>
      </w:r>
      <w:r>
        <w:rPr>
          <w:lang w:eastAsia="ru-RU"/>
        </w:rPr>
        <w:t xml:space="preserve">осуществляется на основании </w:t>
      </w:r>
      <w:r w:rsidRPr="003C1F7E">
        <w:rPr>
          <w:lang w:eastAsia="ru-RU"/>
        </w:rPr>
        <w:t>Положени</w:t>
      </w:r>
      <w:r>
        <w:rPr>
          <w:lang w:eastAsia="ru-RU"/>
        </w:rPr>
        <w:t>я</w:t>
      </w:r>
      <w:r w:rsidRPr="003C1F7E">
        <w:rPr>
          <w:lang w:eastAsia="ru-RU"/>
        </w:rPr>
        <w:t xml:space="preserve"> о признании международных стандартов аудита подлежащими применению на территории Российской Федерации</w:t>
      </w:r>
      <w:r>
        <w:rPr>
          <w:lang w:eastAsia="ru-RU"/>
        </w:rPr>
        <w:t>,</w:t>
      </w:r>
      <w:r w:rsidRPr="003C1F7E">
        <w:rPr>
          <w:lang w:eastAsia="ru-RU"/>
        </w:rPr>
        <w:t xml:space="preserve"> утвержден</w:t>
      </w:r>
      <w:r>
        <w:rPr>
          <w:lang w:eastAsia="ru-RU"/>
        </w:rPr>
        <w:t>ном</w:t>
      </w:r>
      <w:r w:rsidRPr="003C1F7E">
        <w:rPr>
          <w:lang w:eastAsia="ru-RU"/>
        </w:rPr>
        <w:t xml:space="preserve"> Постановление</w:t>
      </w:r>
      <w:r w:rsidR="00F05E2B">
        <w:rPr>
          <w:lang w:eastAsia="ru-RU"/>
        </w:rPr>
        <w:t>м</w:t>
      </w:r>
      <w:r w:rsidRPr="003C1F7E">
        <w:rPr>
          <w:lang w:eastAsia="ru-RU"/>
        </w:rPr>
        <w:t xml:space="preserve"> Правительства РФ от 11.06.2015 </w:t>
      </w:r>
      <w:r w:rsidR="008706A2">
        <w:rPr>
          <w:lang w:eastAsia="ru-RU"/>
        </w:rPr>
        <w:t>г. №</w:t>
      </w:r>
      <w:r w:rsidRPr="003C1F7E">
        <w:rPr>
          <w:lang w:eastAsia="ru-RU"/>
        </w:rPr>
        <w:t>576</w:t>
      </w:r>
      <w:r w:rsidR="00471E46">
        <w:rPr>
          <w:lang w:eastAsia="ru-RU"/>
        </w:rPr>
        <w:t xml:space="preserve"> (</w:t>
      </w:r>
      <w:r w:rsidR="008706A2">
        <w:rPr>
          <w:lang w:eastAsia="ru-RU"/>
        </w:rPr>
        <w:t xml:space="preserve">далее </w:t>
      </w:r>
      <w:r w:rsidR="008706A2" w:rsidRPr="008706A2">
        <w:rPr>
          <w:lang w:eastAsia="ru-RU"/>
        </w:rPr>
        <w:t>–</w:t>
      </w:r>
      <w:r w:rsidR="008706A2">
        <w:rPr>
          <w:lang w:eastAsia="ru-RU"/>
        </w:rPr>
        <w:t xml:space="preserve"> </w:t>
      </w:r>
      <w:r w:rsidR="00471E46">
        <w:rPr>
          <w:lang w:eastAsia="ru-RU"/>
        </w:rPr>
        <w:t>Положение о признании МСА)</w:t>
      </w:r>
      <w:r>
        <w:rPr>
          <w:lang w:eastAsia="ru-RU"/>
        </w:rPr>
        <w:t>.</w:t>
      </w:r>
    </w:p>
    <w:p w14:paraId="2A943FC5" w14:textId="7633F9FD" w:rsidR="00267476" w:rsidRDefault="00471E46" w:rsidP="00267476">
      <w:pPr>
        <w:rPr>
          <w:lang w:eastAsia="ru-RU"/>
        </w:rPr>
      </w:pPr>
      <w:r>
        <w:rPr>
          <w:lang w:eastAsia="ru-RU"/>
        </w:rPr>
        <w:t xml:space="preserve">Пунктом 2 </w:t>
      </w:r>
      <w:r w:rsidR="00267476">
        <w:rPr>
          <w:lang w:eastAsia="ru-RU"/>
        </w:rPr>
        <w:t>Положени</w:t>
      </w:r>
      <w:r>
        <w:rPr>
          <w:lang w:eastAsia="ru-RU"/>
        </w:rPr>
        <w:t>я</w:t>
      </w:r>
      <w:r w:rsidR="00F05E2B" w:rsidRPr="00F05E2B">
        <w:t xml:space="preserve"> </w:t>
      </w:r>
      <w:r w:rsidR="00F05E2B" w:rsidRPr="00F05E2B">
        <w:rPr>
          <w:lang w:eastAsia="ru-RU"/>
        </w:rPr>
        <w:t>о признании МСА</w:t>
      </w:r>
      <w:r>
        <w:rPr>
          <w:lang w:eastAsia="ru-RU"/>
        </w:rPr>
        <w:t xml:space="preserve"> к</w:t>
      </w:r>
      <w:r w:rsidR="00267476">
        <w:rPr>
          <w:lang w:eastAsia="ru-RU"/>
        </w:rPr>
        <w:t xml:space="preserve"> документ</w:t>
      </w:r>
      <w:r>
        <w:rPr>
          <w:lang w:eastAsia="ru-RU"/>
        </w:rPr>
        <w:t>ам</w:t>
      </w:r>
      <w:r w:rsidR="00267476">
        <w:rPr>
          <w:lang w:eastAsia="ru-RU"/>
        </w:rPr>
        <w:t>, содержащи</w:t>
      </w:r>
      <w:r>
        <w:rPr>
          <w:lang w:eastAsia="ru-RU"/>
        </w:rPr>
        <w:t>м</w:t>
      </w:r>
      <w:r w:rsidR="00267476">
        <w:rPr>
          <w:lang w:eastAsia="ru-RU"/>
        </w:rPr>
        <w:t xml:space="preserve"> международные стандарты аудита, </w:t>
      </w:r>
      <w:r>
        <w:rPr>
          <w:lang w:eastAsia="ru-RU"/>
        </w:rPr>
        <w:t>отнесены</w:t>
      </w:r>
      <w:r w:rsidR="00267476">
        <w:rPr>
          <w:lang w:eastAsia="ru-RU"/>
        </w:rPr>
        <w:t>:</w:t>
      </w:r>
    </w:p>
    <w:p w14:paraId="145F3F69" w14:textId="77777777" w:rsidR="00267476" w:rsidRDefault="00267476" w:rsidP="00267476">
      <w:pPr>
        <w:rPr>
          <w:lang w:eastAsia="ru-RU"/>
        </w:rPr>
      </w:pPr>
      <w:r>
        <w:rPr>
          <w:lang w:eastAsia="ru-RU"/>
        </w:rPr>
        <w:t>а) международные стандарты контроля качества;</w:t>
      </w:r>
    </w:p>
    <w:p w14:paraId="251066A1" w14:textId="77777777" w:rsidR="00267476" w:rsidRDefault="00267476" w:rsidP="00267476">
      <w:pPr>
        <w:rPr>
          <w:lang w:eastAsia="ru-RU"/>
        </w:rPr>
      </w:pPr>
      <w:r>
        <w:rPr>
          <w:lang w:eastAsia="ru-RU"/>
        </w:rPr>
        <w:t>б) международные стандарты аудита финансовой информации;</w:t>
      </w:r>
    </w:p>
    <w:p w14:paraId="013DECE8" w14:textId="77777777" w:rsidR="00267476" w:rsidRDefault="00267476" w:rsidP="00267476">
      <w:pPr>
        <w:rPr>
          <w:lang w:eastAsia="ru-RU"/>
        </w:rPr>
      </w:pPr>
      <w:r>
        <w:rPr>
          <w:lang w:eastAsia="ru-RU"/>
        </w:rPr>
        <w:lastRenderedPageBreak/>
        <w:t>в) международные отчеты о практике аудита финансовой информации;</w:t>
      </w:r>
    </w:p>
    <w:p w14:paraId="3FB63F85" w14:textId="77777777" w:rsidR="00267476" w:rsidRDefault="00267476" w:rsidP="00267476">
      <w:pPr>
        <w:rPr>
          <w:lang w:eastAsia="ru-RU"/>
        </w:rPr>
      </w:pPr>
      <w:r>
        <w:rPr>
          <w:lang w:eastAsia="ru-RU"/>
        </w:rPr>
        <w:t>г) международные стандарты заданий по проведению обзорных проверок;</w:t>
      </w:r>
    </w:p>
    <w:p w14:paraId="4DAFB6D8" w14:textId="77777777" w:rsidR="00267476" w:rsidRDefault="00267476" w:rsidP="00267476">
      <w:pPr>
        <w:rPr>
          <w:lang w:eastAsia="ru-RU"/>
        </w:rPr>
      </w:pPr>
      <w:r>
        <w:rPr>
          <w:lang w:eastAsia="ru-RU"/>
        </w:rPr>
        <w:t>д) международные стандарты заданий, обеспечивающих уверенность, отличных от аудита и обзорных проверок финансовой информации;</w:t>
      </w:r>
    </w:p>
    <w:p w14:paraId="6906667D" w14:textId="77777777" w:rsidR="00267476" w:rsidRDefault="00267476" w:rsidP="00267476">
      <w:pPr>
        <w:rPr>
          <w:lang w:eastAsia="ru-RU"/>
        </w:rPr>
      </w:pPr>
      <w:r>
        <w:rPr>
          <w:lang w:eastAsia="ru-RU"/>
        </w:rPr>
        <w:t>е) международные стандарты сопутствующих аудиту услуг;</w:t>
      </w:r>
    </w:p>
    <w:p w14:paraId="3596CA70" w14:textId="77777777" w:rsidR="00267476" w:rsidRDefault="00267476" w:rsidP="00267476">
      <w:pPr>
        <w:rPr>
          <w:lang w:eastAsia="ru-RU"/>
        </w:rPr>
      </w:pPr>
      <w:r>
        <w:rPr>
          <w:lang w:eastAsia="ru-RU"/>
        </w:rPr>
        <w:t>ж) иные документы, определенные Международной федерацией бухгалтеров в качестве неотъемлемой части международных стандартов аудита;</w:t>
      </w:r>
    </w:p>
    <w:p w14:paraId="74E0FC48" w14:textId="430A5107" w:rsidR="003C1F7E" w:rsidRPr="007C7888" w:rsidRDefault="00267476" w:rsidP="00267476">
      <w:pPr>
        <w:rPr>
          <w:lang w:eastAsia="ru-RU"/>
        </w:rPr>
      </w:pPr>
      <w:r>
        <w:rPr>
          <w:lang w:eastAsia="ru-RU"/>
        </w:rPr>
        <w:t>з) изменения, которые вносятся в документы, указанные в подпунктах</w:t>
      </w:r>
      <w:r w:rsidR="00141C02">
        <w:rPr>
          <w:lang w:eastAsia="ru-RU"/>
        </w:rPr>
        <w:t xml:space="preserve"> «</w:t>
      </w:r>
      <w:r>
        <w:rPr>
          <w:lang w:eastAsia="ru-RU"/>
        </w:rPr>
        <w:t>а</w:t>
      </w:r>
      <w:r w:rsidR="00141C02">
        <w:rPr>
          <w:lang w:eastAsia="ru-RU"/>
        </w:rPr>
        <w:t>»</w:t>
      </w:r>
      <w:r>
        <w:rPr>
          <w:lang w:eastAsia="ru-RU"/>
        </w:rPr>
        <w:t>-</w:t>
      </w:r>
      <w:r w:rsidR="00141C02">
        <w:rPr>
          <w:lang w:eastAsia="ru-RU"/>
        </w:rPr>
        <w:t>«</w:t>
      </w:r>
      <w:r>
        <w:rPr>
          <w:lang w:eastAsia="ru-RU"/>
        </w:rPr>
        <w:t>ж</w:t>
      </w:r>
      <w:r w:rsidR="00141C02">
        <w:rPr>
          <w:lang w:eastAsia="ru-RU"/>
        </w:rPr>
        <w:t>»</w:t>
      </w:r>
      <w:r w:rsidR="00AA1BAD">
        <w:rPr>
          <w:lang w:eastAsia="ru-RU"/>
        </w:rPr>
        <w:t>, приведенных выше</w:t>
      </w:r>
      <w:r>
        <w:rPr>
          <w:lang w:eastAsia="ru-RU"/>
        </w:rPr>
        <w:t>.</w:t>
      </w:r>
    </w:p>
    <w:p w14:paraId="763B4EF0" w14:textId="5A1E8767" w:rsidR="007C7888" w:rsidRDefault="00471E46" w:rsidP="007C7888">
      <w:pPr>
        <w:rPr>
          <w:lang w:eastAsia="ru-RU"/>
        </w:rPr>
      </w:pPr>
      <w:r>
        <w:rPr>
          <w:lang w:eastAsia="ru-RU"/>
        </w:rPr>
        <w:t xml:space="preserve">Таким образом, из Положения о признании МСА следует, что термин «международные стандарты аудита» распространяется не только </w:t>
      </w:r>
      <w:r w:rsidR="00A345FD">
        <w:rPr>
          <w:lang w:eastAsia="ru-RU"/>
        </w:rPr>
        <w:t>непосредственно</w:t>
      </w:r>
      <w:r w:rsidR="00485DC8">
        <w:rPr>
          <w:lang w:eastAsia="ru-RU"/>
        </w:rPr>
        <w:t xml:space="preserve"> </w:t>
      </w:r>
      <w:r>
        <w:rPr>
          <w:lang w:eastAsia="ru-RU"/>
        </w:rPr>
        <w:t xml:space="preserve">на стандарты, по которым выполняются задания по аудиту, но и </w:t>
      </w:r>
      <w:r w:rsidR="00AA1BAD">
        <w:rPr>
          <w:lang w:eastAsia="ru-RU"/>
        </w:rPr>
        <w:t xml:space="preserve">на </w:t>
      </w:r>
      <w:r>
        <w:rPr>
          <w:lang w:eastAsia="ru-RU"/>
        </w:rPr>
        <w:t xml:space="preserve">другие, связанные с аудитом услуги, такие как обзорные проверки, прочие задания, обеспечивающие уверенность, </w:t>
      </w:r>
      <w:r w:rsidR="00D7785B">
        <w:rPr>
          <w:lang w:eastAsia="ru-RU"/>
        </w:rPr>
        <w:t xml:space="preserve">прочие </w:t>
      </w:r>
      <w:r>
        <w:rPr>
          <w:lang w:eastAsia="ru-RU"/>
        </w:rPr>
        <w:t>сопутствующие аудиту услуги</w:t>
      </w:r>
      <w:r w:rsidR="00AA1BAD">
        <w:rPr>
          <w:lang w:eastAsia="ru-RU"/>
        </w:rPr>
        <w:t>.</w:t>
      </w:r>
      <w:r>
        <w:rPr>
          <w:lang w:eastAsia="ru-RU"/>
        </w:rPr>
        <w:t xml:space="preserve"> </w:t>
      </w:r>
      <w:r w:rsidR="00AA1BAD">
        <w:rPr>
          <w:lang w:eastAsia="ru-RU"/>
        </w:rPr>
        <w:t xml:space="preserve">Из этого </w:t>
      </w:r>
      <w:r>
        <w:rPr>
          <w:lang w:eastAsia="ru-RU"/>
        </w:rPr>
        <w:t xml:space="preserve">следует, что термин </w:t>
      </w:r>
      <w:r w:rsidRPr="00471E46">
        <w:rPr>
          <w:lang w:eastAsia="ru-RU"/>
        </w:rPr>
        <w:t>«международные стандарты аудита»</w:t>
      </w:r>
      <w:r>
        <w:rPr>
          <w:lang w:eastAsia="ru-RU"/>
        </w:rPr>
        <w:t xml:space="preserve"> применяется в Российской Федерации расширительно.</w:t>
      </w:r>
    </w:p>
    <w:p w14:paraId="5C5045E5" w14:textId="77777777" w:rsidR="00471E46" w:rsidRDefault="00947261" w:rsidP="00947261">
      <w:pPr>
        <w:pStyle w:val="2"/>
        <w:rPr>
          <w:lang w:eastAsia="ru-RU"/>
        </w:rPr>
      </w:pPr>
      <w:r>
        <w:rPr>
          <w:lang w:eastAsia="ru-RU"/>
        </w:rPr>
        <w:t>Состав и с</w:t>
      </w:r>
      <w:r w:rsidRPr="00947261">
        <w:rPr>
          <w:lang w:eastAsia="ru-RU"/>
        </w:rPr>
        <w:t>труктур</w:t>
      </w:r>
      <w:r>
        <w:rPr>
          <w:lang w:eastAsia="ru-RU"/>
        </w:rPr>
        <w:t>а</w:t>
      </w:r>
      <w:r w:rsidRPr="00947261">
        <w:rPr>
          <w:lang w:eastAsia="ru-RU"/>
        </w:rPr>
        <w:t xml:space="preserve"> сборника стандартов, выпу</w:t>
      </w:r>
      <w:r>
        <w:rPr>
          <w:lang w:eastAsia="ru-RU"/>
        </w:rPr>
        <w:t>скаемых</w:t>
      </w:r>
      <w:r w:rsidRPr="00947261">
        <w:rPr>
          <w:lang w:eastAsia="ru-RU"/>
        </w:rPr>
        <w:t xml:space="preserve"> Советом по международным стандартам аудита и заданий, обеспечивающих уверенность</w:t>
      </w:r>
    </w:p>
    <w:p w14:paraId="0E965403" w14:textId="1E4E0CFF" w:rsidR="00947261" w:rsidRDefault="00947261" w:rsidP="00947261">
      <w:pPr>
        <w:rPr>
          <w:lang w:eastAsia="ru-RU"/>
        </w:rPr>
      </w:pPr>
      <w:r w:rsidRPr="00947261">
        <w:rPr>
          <w:lang w:eastAsia="ru-RU"/>
        </w:rPr>
        <w:t>Совет по международным стандартам аудита и заданий, обеспечивающих уверенность</w:t>
      </w:r>
      <w:r>
        <w:rPr>
          <w:lang w:eastAsia="ru-RU"/>
        </w:rPr>
        <w:t xml:space="preserve"> как независимый орган, действующий под эгидой </w:t>
      </w:r>
      <w:r w:rsidRPr="00947261">
        <w:rPr>
          <w:lang w:eastAsia="ru-RU"/>
        </w:rPr>
        <w:t>Международной федераци</w:t>
      </w:r>
      <w:r>
        <w:rPr>
          <w:lang w:eastAsia="ru-RU"/>
        </w:rPr>
        <w:t>и</w:t>
      </w:r>
      <w:r w:rsidRPr="00947261">
        <w:rPr>
          <w:lang w:eastAsia="ru-RU"/>
        </w:rPr>
        <w:t xml:space="preserve"> бухгалтеров</w:t>
      </w:r>
      <w:r>
        <w:rPr>
          <w:lang w:eastAsia="ru-RU"/>
        </w:rPr>
        <w:t xml:space="preserve">, выпускает документы, формирующие Сборники стандартов. В эти Сборники, помимо документов, которые вводятся как нормативные </w:t>
      </w:r>
      <w:r w:rsidR="001B658B">
        <w:rPr>
          <w:lang w:eastAsia="ru-RU"/>
        </w:rPr>
        <w:t xml:space="preserve">правовые </w:t>
      </w:r>
      <w:r>
        <w:rPr>
          <w:lang w:eastAsia="ru-RU"/>
        </w:rPr>
        <w:t>акты на территории Российской Федерации на основании Постановления о признании</w:t>
      </w:r>
      <w:r w:rsidR="00F05E2B">
        <w:rPr>
          <w:lang w:eastAsia="ru-RU"/>
        </w:rPr>
        <w:t xml:space="preserve"> МСА</w:t>
      </w:r>
      <w:r>
        <w:rPr>
          <w:lang w:eastAsia="ru-RU"/>
        </w:rPr>
        <w:t xml:space="preserve"> (пункты а-ж приведенного выше </w:t>
      </w:r>
      <w:r w:rsidR="000E42FF" w:rsidRPr="000E42FF">
        <w:rPr>
          <w:lang w:eastAsia="ru-RU"/>
        </w:rPr>
        <w:t>Положени</w:t>
      </w:r>
      <w:r w:rsidR="000E42FF">
        <w:rPr>
          <w:lang w:eastAsia="ru-RU"/>
        </w:rPr>
        <w:t>я</w:t>
      </w:r>
      <w:r w:rsidR="000E42FF" w:rsidRPr="000E42FF">
        <w:rPr>
          <w:lang w:eastAsia="ru-RU"/>
        </w:rPr>
        <w:t xml:space="preserve"> о признании МСА</w:t>
      </w:r>
      <w:r>
        <w:rPr>
          <w:lang w:eastAsia="ru-RU"/>
        </w:rPr>
        <w:t>)</w:t>
      </w:r>
      <w:r w:rsidR="000E42FF">
        <w:rPr>
          <w:lang w:eastAsia="ru-RU"/>
        </w:rPr>
        <w:t>,</w:t>
      </w:r>
      <w:r>
        <w:rPr>
          <w:lang w:eastAsia="ru-RU"/>
        </w:rPr>
        <w:t xml:space="preserve"> включаются следующие документы:</w:t>
      </w:r>
    </w:p>
    <w:p w14:paraId="3821A732" w14:textId="18C7D4A0" w:rsidR="00E5076F" w:rsidRDefault="000E42FF" w:rsidP="00E5076F">
      <w:pPr>
        <w:pStyle w:val="a3"/>
        <w:numPr>
          <w:ilvl w:val="0"/>
          <w:numId w:val="1"/>
        </w:numPr>
        <w:ind w:left="851" w:hanging="851"/>
        <w:rPr>
          <w:lang w:eastAsia="ru-RU"/>
        </w:rPr>
      </w:pPr>
      <w:r>
        <w:rPr>
          <w:lang w:eastAsia="ru-RU"/>
        </w:rPr>
        <w:t>и</w:t>
      </w:r>
      <w:r w:rsidR="00E5076F">
        <w:rPr>
          <w:lang w:eastAsia="ru-RU"/>
        </w:rPr>
        <w:t xml:space="preserve">зменения в содержании по сравнению со Сборником предыдущего издания, </w:t>
      </w:r>
    </w:p>
    <w:p w14:paraId="7E17F42A" w14:textId="15BB8283" w:rsidR="00E5076F" w:rsidRDefault="000E42FF" w:rsidP="00E5076F">
      <w:pPr>
        <w:pStyle w:val="a3"/>
        <w:numPr>
          <w:ilvl w:val="0"/>
          <w:numId w:val="1"/>
        </w:numPr>
        <w:ind w:left="851" w:hanging="851"/>
        <w:rPr>
          <w:lang w:eastAsia="ru-RU"/>
        </w:rPr>
      </w:pPr>
      <w:r>
        <w:rPr>
          <w:lang w:eastAsia="ru-RU"/>
        </w:rPr>
        <w:t>з</w:t>
      </w:r>
      <w:r w:rsidR="00E5076F">
        <w:rPr>
          <w:lang w:eastAsia="ru-RU"/>
        </w:rPr>
        <w:t>аявление о роли Международной федерации бухгалтеров,</w:t>
      </w:r>
    </w:p>
    <w:p w14:paraId="77FEE8A3" w14:textId="3FC78F0A" w:rsidR="00E5076F" w:rsidRDefault="000E42FF" w:rsidP="00E5076F">
      <w:pPr>
        <w:pStyle w:val="a3"/>
        <w:numPr>
          <w:ilvl w:val="0"/>
          <w:numId w:val="1"/>
        </w:numPr>
        <w:ind w:left="851" w:hanging="851"/>
        <w:rPr>
          <w:lang w:eastAsia="ru-RU"/>
        </w:rPr>
      </w:pPr>
      <w:r>
        <w:rPr>
          <w:lang w:eastAsia="ru-RU"/>
        </w:rPr>
        <w:t>с</w:t>
      </w:r>
      <w:r w:rsidR="00E5076F">
        <w:rPr>
          <w:lang w:eastAsia="ru-RU"/>
        </w:rPr>
        <w:t>труктура стандартов, выпущенных Советом по международным стандартам аудита и заданий, обеспечивающих уверенность,</w:t>
      </w:r>
    </w:p>
    <w:p w14:paraId="092FBF50" w14:textId="26D6B1C6" w:rsidR="00E5076F" w:rsidRDefault="000E42FF" w:rsidP="00E5076F">
      <w:pPr>
        <w:pStyle w:val="a3"/>
        <w:numPr>
          <w:ilvl w:val="0"/>
          <w:numId w:val="1"/>
        </w:numPr>
        <w:ind w:left="851" w:hanging="851"/>
        <w:rPr>
          <w:lang w:eastAsia="ru-RU"/>
        </w:rPr>
      </w:pPr>
      <w:r>
        <w:rPr>
          <w:lang w:eastAsia="ru-RU"/>
        </w:rPr>
        <w:t>п</w:t>
      </w:r>
      <w:r w:rsidR="00E5076F">
        <w:rPr>
          <w:lang w:eastAsia="ru-RU"/>
        </w:rPr>
        <w:t>редисловие к международным стандартам контроля качества, аудита и обзорных проверок, прочих заданий, обеспечивающих уверенность, и заданий по оказанию сопутствующих услуг,</w:t>
      </w:r>
    </w:p>
    <w:p w14:paraId="07CB0A8D" w14:textId="53D88C6F" w:rsidR="00E5076F" w:rsidRDefault="000E42FF" w:rsidP="00E5076F">
      <w:pPr>
        <w:pStyle w:val="a3"/>
        <w:numPr>
          <w:ilvl w:val="0"/>
          <w:numId w:val="1"/>
        </w:numPr>
        <w:ind w:left="851" w:hanging="851"/>
        <w:rPr>
          <w:lang w:eastAsia="ru-RU"/>
        </w:rPr>
      </w:pPr>
      <w:r>
        <w:rPr>
          <w:lang w:eastAsia="ru-RU"/>
        </w:rPr>
        <w:t>с</w:t>
      </w:r>
      <w:r w:rsidR="00E5076F">
        <w:rPr>
          <w:lang w:eastAsia="ru-RU"/>
        </w:rPr>
        <w:t>ловарь терминов,</w:t>
      </w:r>
    </w:p>
    <w:p w14:paraId="13607654" w14:textId="77777777" w:rsidR="00E5076F" w:rsidRDefault="00E5076F" w:rsidP="00E5076F">
      <w:pPr>
        <w:pStyle w:val="a3"/>
        <w:numPr>
          <w:ilvl w:val="0"/>
          <w:numId w:val="1"/>
        </w:numPr>
        <w:ind w:left="851" w:hanging="851"/>
        <w:rPr>
          <w:lang w:eastAsia="ru-RU"/>
        </w:rPr>
      </w:pPr>
      <w:r>
        <w:rPr>
          <w:lang w:eastAsia="ru-RU"/>
        </w:rPr>
        <w:t>Концепция качества аудита: ключевые элементы, формирующие среду для обеспечения качества аудита,</w:t>
      </w:r>
    </w:p>
    <w:p w14:paraId="76A82358" w14:textId="77777777" w:rsidR="00E5076F" w:rsidRDefault="00E5076F" w:rsidP="00E5076F">
      <w:pPr>
        <w:pStyle w:val="a3"/>
        <w:numPr>
          <w:ilvl w:val="0"/>
          <w:numId w:val="1"/>
        </w:numPr>
        <w:ind w:left="851" w:hanging="851"/>
        <w:rPr>
          <w:lang w:eastAsia="ru-RU"/>
        </w:rPr>
      </w:pPr>
      <w:r>
        <w:rPr>
          <w:lang w:eastAsia="ru-RU"/>
        </w:rPr>
        <w:t>Международная концепция заданий, обеспечивающих уверенность.</w:t>
      </w:r>
    </w:p>
    <w:p w14:paraId="2B60D4F7" w14:textId="2675CF94" w:rsidR="00E5076F" w:rsidRDefault="00E5076F" w:rsidP="00E5076F">
      <w:pPr>
        <w:rPr>
          <w:lang w:eastAsia="ru-RU"/>
        </w:rPr>
      </w:pPr>
      <w:r>
        <w:rPr>
          <w:lang w:eastAsia="ru-RU"/>
        </w:rPr>
        <w:t xml:space="preserve">Эти документы не являются обязательными для исполнения при проведении как аудита, так и иных аудиторских услуг, не </w:t>
      </w:r>
      <w:r w:rsidR="00B00469">
        <w:rPr>
          <w:lang w:eastAsia="ru-RU"/>
        </w:rPr>
        <w:t>являются</w:t>
      </w:r>
      <w:r>
        <w:rPr>
          <w:lang w:eastAsia="ru-RU"/>
        </w:rPr>
        <w:t xml:space="preserve"> </w:t>
      </w:r>
      <w:r w:rsidR="00B00469">
        <w:rPr>
          <w:lang w:eastAsia="ru-RU"/>
        </w:rPr>
        <w:t xml:space="preserve">действующими </w:t>
      </w:r>
      <w:r>
        <w:rPr>
          <w:lang w:eastAsia="ru-RU"/>
        </w:rPr>
        <w:t>на территории Российской Федерации нормативны</w:t>
      </w:r>
      <w:r w:rsidR="00B00469">
        <w:rPr>
          <w:lang w:eastAsia="ru-RU"/>
        </w:rPr>
        <w:t>ми</w:t>
      </w:r>
      <w:r>
        <w:rPr>
          <w:lang w:eastAsia="ru-RU"/>
        </w:rPr>
        <w:t xml:space="preserve"> </w:t>
      </w:r>
      <w:r w:rsidR="00B00469">
        <w:rPr>
          <w:lang w:eastAsia="ru-RU"/>
        </w:rPr>
        <w:t>актами</w:t>
      </w:r>
      <w:r w:rsidR="00F07580">
        <w:rPr>
          <w:lang w:eastAsia="ru-RU"/>
        </w:rPr>
        <w:t>. Однако</w:t>
      </w:r>
      <w:r w:rsidR="00B00469">
        <w:rPr>
          <w:lang w:eastAsia="ru-RU"/>
        </w:rPr>
        <w:t xml:space="preserve"> они</w:t>
      </w:r>
      <w:r>
        <w:rPr>
          <w:lang w:eastAsia="ru-RU"/>
        </w:rPr>
        <w:t xml:space="preserve"> являются полезными для аудиторов и прочих заинтересованных лиц для понимания целей и задач, которые решает аудиторское сообщество.</w:t>
      </w:r>
    </w:p>
    <w:p w14:paraId="3CD6D415" w14:textId="77777777" w:rsidR="00E5076F" w:rsidRDefault="00991AE8" w:rsidP="00991AE8">
      <w:pPr>
        <w:rPr>
          <w:lang w:eastAsia="ru-RU"/>
        </w:rPr>
      </w:pPr>
      <w:r w:rsidRPr="00991AE8">
        <w:rPr>
          <w:lang w:eastAsia="ru-RU"/>
        </w:rPr>
        <w:t>Структура стандартов, выпущенных Советом по международным стандартам аудита и заданий, обеспечивающих уверенность</w:t>
      </w:r>
      <w:r>
        <w:rPr>
          <w:lang w:eastAsia="ru-RU"/>
        </w:rPr>
        <w:t>, включена в Сборник в следующем виде</w:t>
      </w:r>
      <w:r w:rsidR="00126643">
        <w:rPr>
          <w:rStyle w:val="a7"/>
          <w:lang w:eastAsia="ru-RU"/>
        </w:rPr>
        <w:footnoteReference w:id="1"/>
      </w:r>
      <w:r>
        <w:rPr>
          <w:lang w:eastAsia="ru-RU"/>
        </w:rPr>
        <w:t>:</w:t>
      </w:r>
    </w:p>
    <w:tbl>
      <w:tblPr>
        <w:tblW w:w="11016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11016"/>
      </w:tblGrid>
      <w:tr w:rsidR="00126643" w:rsidRPr="00FE461F" w14:paraId="5B7FFE30" w14:textId="77777777" w:rsidTr="00126643">
        <w:trPr>
          <w:trHeight w:val="5130"/>
        </w:trPr>
        <w:tc>
          <w:tcPr>
            <w:tcW w:w="11016" w:type="dxa"/>
            <w:shd w:val="clear" w:color="auto" w:fill="auto"/>
          </w:tcPr>
          <w:p w14:paraId="189306FE" w14:textId="6ACAEECB" w:rsidR="00126643" w:rsidRPr="00FE461F" w:rsidRDefault="00EF4EA4" w:rsidP="00092799">
            <w:pPr>
              <w:spacing w:before="60" w:after="60"/>
            </w:pPr>
            <w:r>
              <w:rPr>
                <w:rFonts w:ascii="Arial" w:hAnsi="Arial" w:cs="Arial"/>
                <w:noProof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36F0BC4" wp14:editId="12F2F41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1101090</wp:posOffset>
                      </wp:positionV>
                      <wp:extent cx="3406140" cy="358140"/>
                      <wp:effectExtent l="0" t="0" r="3810" b="3810"/>
                      <wp:wrapNone/>
                      <wp:docPr id="31" name="Блок-схема: процесс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6140" cy="3581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2EEC9D" w14:textId="77777777" w:rsidR="00126643" w:rsidRPr="00FE461F" w:rsidRDefault="00126643" w:rsidP="0012664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FE461F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МЕЖДУНАРОДНАЯ КОНЦЕПЦИЯ ЗАДАНИЙ, ОБЕСПЕЧИВАЮЩИХ УВЕРЕННОСТЬ</w:t>
                                  </w:r>
                                </w:p>
                              </w:txbxContent>
                            </wps:txbx>
                            <wps:bodyPr rot="0" vert="horz" wrap="square" lIns="80651" tIns="40324" rIns="80651" bIns="40324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436F0BC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31" o:spid="_x0000_s1026" type="#_x0000_t109" style="position:absolute;left:0;text-align:left;margin-left:.6pt;margin-top:86.7pt;width:268.2pt;height:28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">
                      <v:textbox inset="2.24031mm,1.1201mm,2.24031mm,1.1201mm">
                        <w:txbxContent>
                          <w:p w14:paraId="402EEC9D" w14:textId="77777777" w:rsidR="00126643" w:rsidRPr="00FE461F" w:rsidRDefault="00126643" w:rsidP="00126643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FE461F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МЕЖДУНАРОДНАЯ КОНЦЕПЦИЯ ЗАДАНИЙ, ОБЕСПЕЧИВАЮЩИХ УВЕРЕННОСТЬ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6234695" wp14:editId="1FEAA9F5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415290</wp:posOffset>
                      </wp:positionV>
                      <wp:extent cx="2242820" cy="609600"/>
                      <wp:effectExtent l="0" t="0" r="5080" b="0"/>
                      <wp:wrapNone/>
                      <wp:docPr id="30" name="Блок-схема: процесс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609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8DFEA" w14:textId="77777777" w:rsidR="00126643" w:rsidRPr="00FE461F" w:rsidRDefault="00126643" w:rsidP="00126643">
                                  <w:pPr>
                                    <w:ind w:firstLine="0"/>
                                    <w:jc w:val="center"/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 w:rsidRPr="00FE461F">
                                    <w:rPr>
                                      <w:rFonts w:cs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Задания, на которые не распространяются стандарты, выпущенные Советом по международным стандартам аудита и заданий, обеспечивающих уверенность</w:t>
                                  </w:r>
                                </w:p>
                              </w:txbxContent>
                            </wps:txbx>
                            <wps:bodyPr rot="0" vert="horz" wrap="square" lIns="80651" tIns="40324" rIns="80651" bIns="40324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6234695" id="Блок-схема: процесс 30" o:spid="_x0000_s1027" type="#_x0000_t109" style="position:absolute;left:0;text-align:left;margin-left:363pt;margin-top:32.7pt;width:176.6pt;height:4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">
                      <v:textbox inset="2.24031mm,1.1201mm,2.24031mm,1.1201mm">
                        <w:txbxContent>
                          <w:p w14:paraId="7C08DFEA" w14:textId="77777777" w:rsidR="00126643" w:rsidRPr="00FE461F" w:rsidRDefault="00126643" w:rsidP="00126643">
                            <w:pPr>
                              <w:ind w:firstLine="0"/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FE461F">
                              <w:rPr>
                                <w:rFonts w:cs="Calibri"/>
                                <w:i/>
                                <w:iCs/>
                                <w:sz w:val="14"/>
                                <w:szCs w:val="14"/>
                              </w:rPr>
                              <w:t>Задания, на которые не распространяются стандарты, выпущенные Советом по международным стандартам аудита и заданий, обеспечивающих уверенность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2577694" wp14:editId="3C7DF1E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415290</wp:posOffset>
                      </wp:positionV>
                      <wp:extent cx="4474845" cy="289560"/>
                      <wp:effectExtent l="0" t="0" r="1905" b="0"/>
                      <wp:wrapNone/>
                      <wp:docPr id="29" name="Надпись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484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5573D9" w14:textId="77777777" w:rsidR="00126643" w:rsidRPr="00FE461F" w:rsidRDefault="00126643" w:rsidP="0012664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 w:rsidRPr="00FE461F">
                                    <w:rPr>
                                      <w:rFonts w:cs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Задания, охватываемые стандартами Совета по международным стандартам аудита и заданий, обеспечивающих уверенность</w:t>
                                  </w:r>
                                </w:p>
                              </w:txbxContent>
                            </wps:txbx>
                            <wps:bodyPr rot="0" vert="horz" wrap="square" lIns="80651" tIns="40324" rIns="80651" bIns="40324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625776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9" o:spid="_x0000_s1028" type="#_x0000_t202" style="position:absolute;left:0;text-align:left;margin-left:2.4pt;margin-top:32.7pt;width:352.35pt;height:22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">
                      <v:textbox inset="2.24031mm,1.1201mm,2.24031mm,1.1201mm">
                        <w:txbxContent>
                          <w:p w14:paraId="6B5573D9" w14:textId="77777777" w:rsidR="00126643" w:rsidRPr="00FE461F" w:rsidRDefault="00126643" w:rsidP="00126643">
                            <w:pPr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FE461F">
                              <w:rPr>
                                <w:rFonts w:cs="Calibri"/>
                                <w:i/>
                                <w:iCs/>
                                <w:sz w:val="14"/>
                                <w:szCs w:val="14"/>
                              </w:rPr>
                              <w:t>Задания, охватываемые стандартами Совета по международным стандартам аудита и заданий, обеспечивающих уверенность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46464" behindDoc="0" locked="0" layoutInCell="1" allowOverlap="1" wp14:anchorId="506CEB4C" wp14:editId="62C075BD">
                      <wp:simplePos x="0" y="0"/>
                      <wp:positionH relativeFrom="column">
                        <wp:posOffset>2269489</wp:posOffset>
                      </wp:positionH>
                      <wp:positionV relativeFrom="paragraph">
                        <wp:posOffset>1518920</wp:posOffset>
                      </wp:positionV>
                      <wp:extent cx="0" cy="1102995"/>
                      <wp:effectExtent l="0" t="0" r="19050" b="1905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029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31E5BED" id="Прямая соединительная линия 28" o:spid="_x0000_s1026" style="position:absolute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8.7pt,119.6pt" to="178.7pt,2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" strokecolor="gray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3632" behindDoc="0" locked="0" layoutInCell="1" allowOverlap="1" wp14:anchorId="7D8BB326" wp14:editId="2E403400">
                      <wp:simplePos x="0" y="0"/>
                      <wp:positionH relativeFrom="column">
                        <wp:posOffset>735329</wp:posOffset>
                      </wp:positionH>
                      <wp:positionV relativeFrom="paragraph">
                        <wp:posOffset>1514475</wp:posOffset>
                      </wp:positionV>
                      <wp:extent cx="0" cy="596265"/>
                      <wp:effectExtent l="0" t="0" r="19050" b="13335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62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B847D20" id="Прямая соединительная линия 27" o:spid="_x0000_s1026" style="position:absolute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.9pt,119.25pt" to="57.9pt,1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" strokecolor="gray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364B243" wp14:editId="0380CE8C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2203450</wp:posOffset>
                      </wp:positionV>
                      <wp:extent cx="733425" cy="1028700"/>
                      <wp:effectExtent l="0" t="0" r="9525" b="0"/>
                      <wp:wrapNone/>
                      <wp:docPr id="26" name="Блок-схема: процесс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10287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F7829" w14:textId="77777777" w:rsidR="00126643" w:rsidRPr="00FE461F" w:rsidRDefault="00126643" w:rsidP="00DE5F2F">
                                  <w:pPr>
                                    <w:ind w:firstLine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pacing w:val="-2"/>
                                      <w:sz w:val="14"/>
                                      <w:szCs w:val="14"/>
                                    </w:rPr>
                                  </w:pPr>
                                  <w:r w:rsidRPr="00FE461F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МСОП 2000–2699 </w:t>
                                  </w:r>
                                </w:p>
                                <w:p w14:paraId="2981965C" w14:textId="77777777" w:rsidR="00126643" w:rsidRPr="00FE461F" w:rsidRDefault="00126643" w:rsidP="00DE5F2F">
                                  <w:pPr>
                                    <w:ind w:firstLine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pacing w:val="-2"/>
                                      <w:sz w:val="14"/>
                                      <w:szCs w:val="14"/>
                                    </w:rPr>
                                  </w:pPr>
                                  <w:r w:rsidRPr="00FE461F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pacing w:val="-2"/>
                                      <w:sz w:val="14"/>
                                      <w:szCs w:val="14"/>
                                    </w:rPr>
                                    <w:t>Международные стандарты обзорных проверок</w:t>
                                  </w:r>
                                </w:p>
                              </w:txbxContent>
                            </wps:txbx>
                            <wps:bodyPr rot="0" vert="horz" wrap="square" lIns="80651" tIns="40324" rIns="80651" bIns="40324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364B243" id="Блок-схема: процесс 26" o:spid="_x0000_s1029" type="#_x0000_t109" style="position:absolute;left:0;text-align:left;margin-left:60.5pt;margin-top:173.5pt;width:57.75pt;height:8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">
                      <v:textbox inset="2.24031mm,1.1201mm,2.24031mm,1.1201mm">
                        <w:txbxContent>
                          <w:p w14:paraId="610F7829" w14:textId="77777777" w:rsidR="00126643" w:rsidRPr="00FE461F" w:rsidRDefault="00126643" w:rsidP="00DE5F2F">
                            <w:pPr>
                              <w:ind w:firstLine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FE461F">
                              <w:rPr>
                                <w:rFonts w:cs="Calibri"/>
                                <w:b/>
                                <w:b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 xml:space="preserve">МСОП 2000–2699 </w:t>
                            </w:r>
                          </w:p>
                          <w:p w14:paraId="2981965C" w14:textId="77777777" w:rsidR="00126643" w:rsidRPr="00FE461F" w:rsidRDefault="00126643" w:rsidP="00DE5F2F">
                            <w:pPr>
                              <w:ind w:firstLine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FE461F">
                              <w:rPr>
                                <w:rFonts w:cs="Calibri"/>
                                <w:b/>
                                <w:b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Международные стандарты обзорных проверок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9179F1C" wp14:editId="20629AA5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2203450</wp:posOffset>
                      </wp:positionV>
                      <wp:extent cx="1414145" cy="1028700"/>
                      <wp:effectExtent l="0" t="0" r="0" b="0"/>
                      <wp:wrapNone/>
                      <wp:docPr id="25" name="Блок-схема: процесс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4145" cy="10287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0A108" w14:textId="77777777" w:rsidR="00126643" w:rsidRPr="00FE461F" w:rsidRDefault="00126643" w:rsidP="00DE5F2F">
                                  <w:pPr>
                                    <w:ind w:firstLine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FE461F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МССУ 4000–4699 </w:t>
                                  </w:r>
                                </w:p>
                                <w:p w14:paraId="5FEE7C42" w14:textId="77777777" w:rsidR="00126643" w:rsidRPr="00FE461F" w:rsidRDefault="00126643" w:rsidP="00DE5F2F">
                                  <w:pPr>
                                    <w:ind w:firstLine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FE461F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Международные стандарты сопутствующих услуг</w:t>
                                  </w:r>
                                </w:p>
                              </w:txbxContent>
                            </wps:txbx>
                            <wps:bodyPr rot="0" vert="horz" wrap="square" lIns="80651" tIns="40324" rIns="80651" bIns="40324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9179F1C" id="Блок-схема: процесс 25" o:spid="_x0000_s1030" type="#_x0000_t109" style="position:absolute;left:0;text-align:left;margin-left:242.5pt;margin-top:173.5pt;width:111.3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">
                      <v:textbox inset="2.24031mm,1.1201mm,2.24031mm,1.1201mm">
                        <w:txbxContent>
                          <w:p w14:paraId="13C0A108" w14:textId="77777777" w:rsidR="00126643" w:rsidRPr="00FE461F" w:rsidRDefault="00126643" w:rsidP="00DE5F2F">
                            <w:pPr>
                              <w:ind w:firstLine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FE461F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МССУ 4000–4699 </w:t>
                            </w:r>
                          </w:p>
                          <w:p w14:paraId="5FEE7C42" w14:textId="77777777" w:rsidR="00126643" w:rsidRPr="00FE461F" w:rsidRDefault="00126643" w:rsidP="00DE5F2F">
                            <w:pPr>
                              <w:ind w:firstLine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FE461F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Международные стандарты сопутствующих услуг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A3FEF3C" wp14:editId="656A97E7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2203450</wp:posOffset>
                      </wp:positionV>
                      <wp:extent cx="1466850" cy="1028700"/>
                      <wp:effectExtent l="0" t="0" r="0" b="0"/>
                      <wp:wrapNone/>
                      <wp:docPr id="24" name="Блок-схема: процесс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10287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F4285" w14:textId="77777777" w:rsidR="00126643" w:rsidRPr="00FE461F" w:rsidRDefault="00126643" w:rsidP="00DE5F2F">
                                  <w:pPr>
                                    <w:ind w:firstLine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FE461F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МСЗОУ 3000–3699</w:t>
                                  </w:r>
                                </w:p>
                                <w:p w14:paraId="3C37BFD5" w14:textId="77777777" w:rsidR="00126643" w:rsidRPr="00FE461F" w:rsidRDefault="00126643" w:rsidP="00DE5F2F">
                                  <w:pPr>
                                    <w:ind w:firstLine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FE461F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Международные стандарты заданий, обеспечивающих уверенность</w:t>
                                  </w:r>
                                </w:p>
                              </w:txbxContent>
                            </wps:txbx>
                            <wps:bodyPr rot="0" vert="horz" wrap="square" lIns="80651" tIns="40324" rIns="80651" bIns="40324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A3FEF3C" id="Блок-схема: процесс 24" o:spid="_x0000_s1031" type="#_x0000_t109" style="position:absolute;left:0;text-align:left;margin-left:122.5pt;margin-top:173.5pt;width:115.5pt;height:8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">
                      <v:textbox inset="2.24031mm,1.1201mm,2.24031mm,1.1201mm">
                        <w:txbxContent>
                          <w:p w14:paraId="3ACF4285" w14:textId="77777777" w:rsidR="00126643" w:rsidRPr="00FE461F" w:rsidRDefault="00126643" w:rsidP="00DE5F2F">
                            <w:pPr>
                              <w:ind w:firstLine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FE461F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МСЗОУ 3000–3699</w:t>
                            </w:r>
                          </w:p>
                          <w:p w14:paraId="3C37BFD5" w14:textId="77777777" w:rsidR="00126643" w:rsidRPr="00FE461F" w:rsidRDefault="00126643" w:rsidP="00DE5F2F">
                            <w:pPr>
                              <w:ind w:firstLine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FE461F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Международные стандарты заданий, обеспечивающих уверенность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1C9803B" wp14:editId="2A08FA9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2203450</wp:posOffset>
                      </wp:positionV>
                      <wp:extent cx="685800" cy="1028700"/>
                      <wp:effectExtent l="0" t="0" r="0" b="0"/>
                      <wp:wrapNone/>
                      <wp:docPr id="23" name="Блок-схема: процесс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0287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44B3AC" w14:textId="77777777" w:rsidR="00126643" w:rsidRPr="00FE461F" w:rsidRDefault="00126643" w:rsidP="00126643">
                                  <w:pPr>
                                    <w:ind w:firstLine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FE461F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МСА 100–999</w:t>
                                  </w:r>
                                </w:p>
                                <w:p w14:paraId="13AD9019" w14:textId="77777777" w:rsidR="00126643" w:rsidRPr="00FE461F" w:rsidRDefault="00126643" w:rsidP="00126643">
                                  <w:pPr>
                                    <w:ind w:firstLine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FE461F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Международные стандарты аудита</w:t>
                                  </w:r>
                                </w:p>
                              </w:txbxContent>
                            </wps:txbx>
                            <wps:bodyPr rot="0" vert="horz" wrap="square" lIns="80651" tIns="40324" rIns="80651" bIns="40324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21C9803B" id="Блок-схема: процесс 23" o:spid="_x0000_s1032" type="#_x0000_t109" style="position:absolute;left:0;text-align:left;margin-left:2.5pt;margin-top:173.5pt;width:54pt;height:8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">
                      <v:textbox inset="2.24031mm,1.1201mm,2.24031mm,1.1201mm">
                        <w:txbxContent>
                          <w:p w14:paraId="1144B3AC" w14:textId="77777777" w:rsidR="00126643" w:rsidRPr="00FE461F" w:rsidRDefault="00126643" w:rsidP="00126643">
                            <w:pPr>
                              <w:ind w:firstLine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FE461F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МСА 100–999</w:t>
                            </w:r>
                          </w:p>
                          <w:p w14:paraId="13AD9019" w14:textId="77777777" w:rsidR="00126643" w:rsidRPr="00FE461F" w:rsidRDefault="00126643" w:rsidP="00126643">
                            <w:pPr>
                              <w:ind w:firstLine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FE461F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Международные стандарты аудита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1040" behindDoc="0" locked="0" layoutInCell="1" allowOverlap="1" wp14:anchorId="4A490A16" wp14:editId="770AB55E">
                      <wp:simplePos x="0" y="0"/>
                      <wp:positionH relativeFrom="column">
                        <wp:posOffset>368299</wp:posOffset>
                      </wp:positionH>
                      <wp:positionV relativeFrom="paragraph">
                        <wp:posOffset>2113280</wp:posOffset>
                      </wp:positionV>
                      <wp:extent cx="0" cy="88265"/>
                      <wp:effectExtent l="0" t="0" r="19050" b="698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82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30EF65E" id="Прямая соединительная линия 20" o:spid="_x0000_s1026" style="position:absolute;flip:y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pt,166.4pt" to="29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" strokecolor="gray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48512" behindDoc="0" locked="0" layoutInCell="1" allowOverlap="1" wp14:anchorId="6F14BFBD" wp14:editId="2B10DDC2">
                      <wp:simplePos x="0" y="0"/>
                      <wp:positionH relativeFrom="column">
                        <wp:posOffset>3794759</wp:posOffset>
                      </wp:positionH>
                      <wp:positionV relativeFrom="paragraph">
                        <wp:posOffset>761365</wp:posOffset>
                      </wp:positionV>
                      <wp:extent cx="0" cy="1511935"/>
                      <wp:effectExtent l="0" t="0" r="19050" b="1206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11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184AAC3" id="Прямая соединительная линия 19" o:spid="_x0000_s1026" style="position:absolute;flip:x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8pt,59.95pt" to="298.8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" strokecolor="gray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 wp14:anchorId="0A0C9606" wp14:editId="319A32B7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2113279</wp:posOffset>
                      </wp:positionV>
                      <wp:extent cx="742315" cy="0"/>
                      <wp:effectExtent l="0" t="0" r="0" b="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F474A3E" id="Прямая соединительная линия 1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4pt,166.4pt" to="86.85pt,1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" strokecolor="gray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1FE40813" wp14:editId="52770724">
                      <wp:simplePos x="0" y="0"/>
                      <wp:positionH relativeFrom="column">
                        <wp:posOffset>1101724</wp:posOffset>
                      </wp:positionH>
                      <wp:positionV relativeFrom="paragraph">
                        <wp:posOffset>2113280</wp:posOffset>
                      </wp:positionV>
                      <wp:extent cx="0" cy="88265"/>
                      <wp:effectExtent l="0" t="0" r="19050" b="698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82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95D9BBB" id="Прямая соединительная линия 15" o:spid="_x0000_s1026" style="position:absolute;flip:y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75pt,166.4pt" to="86.75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" strokecolor="gray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A16749B" wp14:editId="6632A60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1590675</wp:posOffset>
                      </wp:positionV>
                      <wp:extent cx="1473200" cy="419100"/>
                      <wp:effectExtent l="0" t="0" r="0" b="0"/>
                      <wp:wrapNone/>
                      <wp:docPr id="14" name="Блок-схема: процесс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0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5DF9EF" w14:textId="77777777" w:rsidR="00126643" w:rsidRPr="00FE461F" w:rsidRDefault="00126643" w:rsidP="00126643">
                                  <w:pPr>
                                    <w:ind w:firstLine="0"/>
                                    <w:jc w:val="center"/>
                                    <w:rPr>
                                      <w:rFonts w:ascii="Calibri" w:hAnsi="Calibri" w:cs="Calibri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FE461F">
                                    <w:rPr>
                                      <w:rFonts w:cs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Аудит и обзорные проверки финансовой информации прошедших периодов</w:t>
                                  </w:r>
                                </w:p>
                              </w:txbxContent>
                            </wps:txbx>
                            <wps:bodyPr rot="0" vert="horz" wrap="square" lIns="80651" tIns="40324" rIns="80651" bIns="40324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A16749B" id="Блок-схема: процесс 14" o:spid="_x0000_s1033" type="#_x0000_t109" style="position:absolute;left:0;text-align:left;margin-left:2.25pt;margin-top:125.25pt;width:116pt;height:3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">
                      <v:textbox inset="2.24031mm,1.1201mm,2.24031mm,1.1201mm">
                        <w:txbxContent>
                          <w:p w14:paraId="6A5DF9EF" w14:textId="77777777" w:rsidR="00126643" w:rsidRPr="00FE461F" w:rsidRDefault="00126643" w:rsidP="00126643">
                            <w:pPr>
                              <w:ind w:firstLine="0"/>
                              <w:jc w:val="center"/>
                              <w:rPr>
                                <w:rFonts w:ascii="Calibri" w:hAnsi="Calibri" w:cs="Calibri"/>
                                <w:i/>
                                <w:sz w:val="14"/>
                                <w:szCs w:val="14"/>
                              </w:rPr>
                            </w:pPr>
                            <w:r w:rsidRPr="00FE461F">
                              <w:rPr>
                                <w:rFonts w:cs="Calibri"/>
                                <w:i/>
                                <w:iCs/>
                                <w:sz w:val="14"/>
                                <w:szCs w:val="14"/>
                              </w:rPr>
                              <w:t>Аудит и обзорные проверки финансовой информации прошедших периодов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A841E86" wp14:editId="0066166F">
                      <wp:simplePos x="0" y="0"/>
                      <wp:positionH relativeFrom="column">
                        <wp:posOffset>5419725</wp:posOffset>
                      </wp:positionH>
                      <wp:positionV relativeFrom="paragraph">
                        <wp:posOffset>1590675</wp:posOffset>
                      </wp:positionV>
                      <wp:extent cx="603885" cy="419100"/>
                      <wp:effectExtent l="0" t="0" r="5715" b="0"/>
                      <wp:wrapNone/>
                      <wp:docPr id="13" name="Блок-схема: процесс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878212" w14:textId="77777777" w:rsidR="00126643" w:rsidRPr="00FE461F" w:rsidRDefault="00126643" w:rsidP="00DE5F2F">
                                  <w:pPr>
                                    <w:ind w:firstLine="0"/>
                                    <w:jc w:val="center"/>
                                    <w:rPr>
                                      <w:rFonts w:ascii="Calibri" w:hAnsi="Calibri" w:cs="Calibri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FE461F">
                                    <w:rPr>
                                      <w:rFonts w:cs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Налого- обложение </w:t>
                                  </w:r>
                                </w:p>
                              </w:txbxContent>
                            </wps:txbx>
                            <wps:bodyPr rot="0" vert="horz" wrap="square" lIns="80651" tIns="40324" rIns="80651" bIns="40324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A841E86" id="Блок-схема: процесс 13" o:spid="_x0000_s1034" type="#_x0000_t109" style="position:absolute;left:0;text-align:left;margin-left:426.75pt;margin-top:125.25pt;width:47.5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">
                      <v:textbox inset="2.24031mm,1.1201mm,2.24031mm,1.1201mm">
                        <w:txbxContent>
                          <w:p w14:paraId="64878212" w14:textId="77777777" w:rsidR="00126643" w:rsidRPr="00FE461F" w:rsidRDefault="00126643" w:rsidP="00DE5F2F">
                            <w:pPr>
                              <w:ind w:firstLine="0"/>
                              <w:jc w:val="center"/>
                              <w:rPr>
                                <w:rFonts w:ascii="Calibri" w:hAnsi="Calibri" w:cs="Calibri"/>
                                <w:i/>
                                <w:sz w:val="14"/>
                                <w:szCs w:val="14"/>
                              </w:rPr>
                            </w:pPr>
                            <w:r w:rsidRPr="00FE461F">
                              <w:rPr>
                                <w:rFonts w:cs="Calibri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Налого- обложение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993C7B4" wp14:editId="62AF7E85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1590675</wp:posOffset>
                      </wp:positionV>
                      <wp:extent cx="1414145" cy="419100"/>
                      <wp:effectExtent l="0" t="0" r="0" b="0"/>
                      <wp:wrapNone/>
                      <wp:docPr id="12" name="Блок-схема: процесс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414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BA1F78" w14:textId="77777777" w:rsidR="00126643" w:rsidRPr="00FE461F" w:rsidRDefault="00126643" w:rsidP="00126643">
                                  <w:pPr>
                                    <w:ind w:firstLine="0"/>
                                    <w:jc w:val="center"/>
                                    <w:rPr>
                                      <w:rFonts w:ascii="Calibri" w:hAnsi="Calibri" w:cs="Calibri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FE461F">
                                    <w:rPr>
                                      <w:rFonts w:cs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Задания по оказанию сопутствующих услуг</w:t>
                                  </w:r>
                                </w:p>
                              </w:txbxContent>
                            </wps:txbx>
                            <wps:bodyPr rot="0" vert="horz" wrap="square" lIns="80651" tIns="40324" rIns="80651" bIns="40324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993C7B4" id="Блок-схема: процесс 12" o:spid="_x0000_s1035" type="#_x0000_t109" style="position:absolute;left:0;text-align:left;margin-left:243pt;margin-top:125.25pt;width:111.35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">
                      <v:textbox inset="2.24031mm,1.1201mm,2.24031mm,1.1201mm">
                        <w:txbxContent>
                          <w:p w14:paraId="36BA1F78" w14:textId="77777777" w:rsidR="00126643" w:rsidRPr="00FE461F" w:rsidRDefault="00126643" w:rsidP="00126643">
                            <w:pPr>
                              <w:ind w:firstLine="0"/>
                              <w:jc w:val="center"/>
                              <w:rPr>
                                <w:rFonts w:ascii="Calibri" w:hAnsi="Calibri" w:cs="Calibri"/>
                                <w:i/>
                                <w:sz w:val="14"/>
                                <w:szCs w:val="14"/>
                              </w:rPr>
                            </w:pPr>
                            <w:r w:rsidRPr="00FE461F">
                              <w:rPr>
                                <w:rFonts w:cs="Calibri"/>
                                <w:i/>
                                <w:iCs/>
                                <w:sz w:val="14"/>
                                <w:szCs w:val="14"/>
                              </w:rPr>
                              <w:t>Задания по оказанию сопутствующих услуг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5613A1B" wp14:editId="60A07B9B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1590675</wp:posOffset>
                      </wp:positionV>
                      <wp:extent cx="1466850" cy="419100"/>
                      <wp:effectExtent l="0" t="0" r="0" b="0"/>
                      <wp:wrapNone/>
                      <wp:docPr id="11" name="Блок-схема: процесс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CBC24D" w14:textId="77777777" w:rsidR="00126643" w:rsidRPr="00FE461F" w:rsidRDefault="00126643" w:rsidP="00126643">
                                  <w:pPr>
                                    <w:ind w:firstLine="0"/>
                                    <w:jc w:val="center"/>
                                    <w:rPr>
                                      <w:rFonts w:ascii="Calibri" w:hAnsi="Calibri" w:cs="Calibri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FE461F">
                                    <w:rPr>
                                      <w:rFonts w:cs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Прочие задания, обеспечивающие уверенность</w:t>
                                  </w:r>
                                </w:p>
                              </w:txbxContent>
                            </wps:txbx>
                            <wps:bodyPr rot="0" vert="horz" wrap="square" lIns="80651" tIns="40324" rIns="80651" bIns="40324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5613A1B" id="Блок-схема: процесс 11" o:spid="_x0000_s1036" type="#_x0000_t109" style="position:absolute;left:0;text-align:left;margin-left:122.25pt;margin-top:125.25pt;width:115.5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">
                      <v:textbox inset="2.24031mm,1.1201mm,2.24031mm,1.1201mm">
                        <w:txbxContent>
                          <w:p w14:paraId="0BCBC24D" w14:textId="77777777" w:rsidR="00126643" w:rsidRPr="00FE461F" w:rsidRDefault="00126643" w:rsidP="00126643">
                            <w:pPr>
                              <w:ind w:firstLine="0"/>
                              <w:jc w:val="center"/>
                              <w:rPr>
                                <w:rFonts w:ascii="Calibri" w:hAnsi="Calibri" w:cs="Calibri"/>
                                <w:i/>
                                <w:sz w:val="14"/>
                                <w:szCs w:val="14"/>
                              </w:rPr>
                            </w:pPr>
                            <w:r w:rsidRPr="00FE461F">
                              <w:rPr>
                                <w:rFonts w:cs="Calibri"/>
                                <w:i/>
                                <w:iCs/>
                                <w:sz w:val="14"/>
                                <w:szCs w:val="14"/>
                              </w:rPr>
                              <w:t>Прочие задания, обеспечивающие уверенность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4DFEDEFF" wp14:editId="3B910CC5">
                      <wp:simplePos x="0" y="0"/>
                      <wp:positionH relativeFrom="column">
                        <wp:posOffset>4695825</wp:posOffset>
                      </wp:positionH>
                      <wp:positionV relativeFrom="paragraph">
                        <wp:posOffset>1514475</wp:posOffset>
                      </wp:positionV>
                      <wp:extent cx="603885" cy="494030"/>
                      <wp:effectExtent l="0" t="0" r="5715" b="1270"/>
                      <wp:wrapNone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3885" cy="494030"/>
                                <a:chOff x="10925" y="4772"/>
                                <a:chExt cx="1230" cy="1028"/>
                              </a:xfrm>
                            </wpg:grpSpPr>
                            <wps:wsp>
                              <wps:cNvPr id="21" name="AutoShap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25" y="4928"/>
                                  <a:ext cx="1230" cy="872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CAECF9" w14:textId="77777777" w:rsidR="00126643" w:rsidRPr="00FE461F" w:rsidRDefault="00126643" w:rsidP="00DE5F2F">
                                    <w:pPr>
                                      <w:ind w:firstLine="0"/>
                                      <w:jc w:val="center"/>
                                      <w:rPr>
                                        <w:rFonts w:ascii="Calibri" w:hAnsi="Calibri" w:cs="Calibri"/>
                                        <w:i/>
                                        <w:sz w:val="14"/>
                                        <w:szCs w:val="14"/>
                                      </w:rPr>
                                    </w:pPr>
                                    <w:r w:rsidRPr="00FE461F">
                                      <w:rPr>
                                        <w:rFonts w:cs="Calibri"/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  <w:t>Консультирование</w:t>
                                    </w:r>
                                  </w:p>
                                </w:txbxContent>
                              </wps:txbx>
                              <wps:bodyPr rot="0" vert="horz" wrap="square" lIns="80651" tIns="40324" rIns="80651" bIns="40324" anchor="t" anchorCtr="0" upright="1"/>
                            </wps:wsp>
                            <wps:wsp>
                              <wps:cNvPr id="22" name="Line 178"/>
                              <wps:cNvCnPr/>
                              <wps:spPr bwMode="auto">
                                <a:xfrm flipH="1">
                                  <a:off x="11521" y="4772"/>
                                  <a:ext cx="0" cy="1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4DFEDEFF" id="Группа 10" o:spid="_x0000_s1037" style="position:absolute;left:0;text-align:left;margin-left:369.75pt;margin-top:119.25pt;width:47.55pt;height:38.9pt;z-index:251659776" coordorigin="10925,4772" coordsize="1230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">
                      <v:shape id="AutoShape 177" o:spid="_x0000_s1038" type="#_x0000_t109" style="position:absolute;left:10925;top:4928;width:1230;height: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">
                        <v:textbox inset="2.24031mm,1.1201mm,2.24031mm,1.1201mm">
                          <w:txbxContent>
                            <w:p w14:paraId="7ACAECF9" w14:textId="77777777" w:rsidR="00126643" w:rsidRPr="00FE461F" w:rsidRDefault="00126643" w:rsidP="00DE5F2F">
                              <w:pPr>
                                <w:ind w:firstLine="0"/>
                                <w:jc w:val="center"/>
                                <w:rPr>
                                  <w:rFonts w:ascii="Calibri" w:hAnsi="Calibri" w:cs="Calibri"/>
                                  <w:i/>
                                  <w:sz w:val="14"/>
                                  <w:szCs w:val="14"/>
                                </w:rPr>
                              </w:pPr>
                              <w:r w:rsidRPr="00FE461F">
                                <w:rPr>
                                  <w:rFonts w:cs="Calibri"/>
                                  <w:i/>
                                  <w:iCs/>
                                  <w:sz w:val="14"/>
                                  <w:szCs w:val="14"/>
                                </w:rPr>
                                <w:t>Консультирование</w:t>
                              </w:r>
                            </w:p>
                          </w:txbxContent>
                        </v:textbox>
                      </v:shape>
                      <v:line id="Line 178" o:spid="_x0000_s1039" style="position:absolute;flip:x;visibility:visible;mso-wrap-style:square" from="11521,4772" to="11521,4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" strokecolor="gray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45BDB786" wp14:editId="40037FC1">
                      <wp:simplePos x="0" y="0"/>
                      <wp:positionH relativeFrom="column">
                        <wp:posOffset>6134100</wp:posOffset>
                      </wp:positionH>
                      <wp:positionV relativeFrom="paragraph">
                        <wp:posOffset>1514475</wp:posOffset>
                      </wp:positionV>
                      <wp:extent cx="603885" cy="495300"/>
                      <wp:effectExtent l="0" t="0" r="5715" b="0"/>
                      <wp:wrapNone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3885" cy="495300"/>
                                <a:chOff x="13874" y="4772"/>
                                <a:chExt cx="1230" cy="1030"/>
                              </a:xfrm>
                            </wpg:grpSpPr>
                            <wps:wsp>
                              <wps:cNvPr id="16" name="AutoShape 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74" y="4930"/>
                                  <a:ext cx="1230" cy="872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69B1E6" w14:textId="77777777" w:rsidR="00126643" w:rsidRPr="00FE461F" w:rsidRDefault="00126643" w:rsidP="00DE5F2F">
                                    <w:pPr>
                                      <w:ind w:firstLine="0"/>
                                      <w:jc w:val="center"/>
                                      <w:rPr>
                                        <w:rFonts w:ascii="Calibri" w:hAnsi="Calibri" w:cs="Calibri"/>
                                        <w:i/>
                                        <w:sz w:val="14"/>
                                        <w:szCs w:val="14"/>
                                      </w:rPr>
                                    </w:pPr>
                                    <w:r w:rsidRPr="00FE461F">
                                      <w:rPr>
                                        <w:rFonts w:cs="Calibri"/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  <w:t>Прочие услуги</w:t>
                                    </w:r>
                                  </w:p>
                                </w:txbxContent>
                              </wps:txbx>
                              <wps:bodyPr rot="0" vert="horz" wrap="square" lIns="80651" tIns="40324" rIns="80651" bIns="40324" anchor="t" anchorCtr="0" upright="1"/>
                            </wps:wsp>
                            <wps:wsp>
                              <wps:cNvPr id="17" name="Line 181"/>
                              <wps:cNvCnPr/>
                              <wps:spPr bwMode="auto">
                                <a:xfrm flipV="1">
                                  <a:off x="14470" y="4772"/>
                                  <a:ext cx="0" cy="1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45BDB786" id="Группа 9" o:spid="_x0000_s1040" style="position:absolute;left:0;text-align:left;margin-left:483pt;margin-top:119.25pt;width:47.55pt;height:39pt;z-index:251660800" coordorigin="13874,4772" coordsize="1230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">
                      <v:shape id="AutoShape 180" o:spid="_x0000_s1041" type="#_x0000_t109" style="position:absolute;left:13874;top:4930;width:1230;height: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">
                        <v:textbox inset="2.24031mm,1.1201mm,2.24031mm,1.1201mm">
                          <w:txbxContent>
                            <w:p w14:paraId="4069B1E6" w14:textId="77777777" w:rsidR="00126643" w:rsidRPr="00FE461F" w:rsidRDefault="00126643" w:rsidP="00DE5F2F">
                              <w:pPr>
                                <w:ind w:firstLine="0"/>
                                <w:jc w:val="center"/>
                                <w:rPr>
                                  <w:rFonts w:ascii="Calibri" w:hAnsi="Calibri" w:cs="Calibri"/>
                                  <w:i/>
                                  <w:sz w:val="14"/>
                                  <w:szCs w:val="14"/>
                                </w:rPr>
                              </w:pPr>
                              <w:r w:rsidRPr="00FE461F">
                                <w:rPr>
                                  <w:rFonts w:cs="Calibri"/>
                                  <w:i/>
                                  <w:iCs/>
                                  <w:sz w:val="14"/>
                                  <w:szCs w:val="14"/>
                                </w:rPr>
                                <w:t>Прочие услуги</w:t>
                              </w:r>
                            </w:p>
                          </w:txbxContent>
                        </v:textbox>
                      </v:shape>
                      <v:line id="Line 181" o:spid="_x0000_s1042" style="position:absolute;flip:y;visibility:visible;mso-wrap-style:square" from="14470,4772" to="14470,4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" strokecolor="gray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A36762F" wp14:editId="2870FE3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59055</wp:posOffset>
                      </wp:positionV>
                      <wp:extent cx="6823710" cy="249555"/>
                      <wp:effectExtent l="19050" t="19050" r="0" b="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371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2EEC87" w14:textId="2AAE8544" w:rsidR="00126643" w:rsidRPr="00FE461F" w:rsidRDefault="00A54F33" w:rsidP="0012664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Международный к</w:t>
                                  </w:r>
                                  <w:r w:rsidR="00126643" w:rsidRPr="00FE461F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одекс этики профессиональных бухгалтеров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, включая международные стандарты независимости</w:t>
                                  </w:r>
                                  <w:r w:rsidR="00126643" w:rsidRPr="00FE461F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(Кодекс СМСЭБ)</w:t>
                                  </w:r>
                                </w:p>
                              </w:txbxContent>
                            </wps:txbx>
                            <wps:bodyPr rot="0" vert="horz" wrap="square" lIns="80651" tIns="40324" rIns="80651" bIns="40324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1A3676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" o:spid="_x0000_s1043" type="#_x0000_t202" style="position:absolute;left:0;text-align:left;margin-left:1.65pt;margin-top:4.65pt;width:537.3pt;height:19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" strokeweight="3pt">
                      <v:stroke linestyle="thinThin"/>
                      <v:textbox inset="2.24031mm,1.1201mm,2.24031mm,1.1201mm">
                        <w:txbxContent>
                          <w:p w14:paraId="2C2EEC87" w14:textId="2AAE8544" w:rsidR="00126643" w:rsidRPr="00FE461F" w:rsidRDefault="00A54F33" w:rsidP="0012664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Международный к</w:t>
                            </w:r>
                            <w:r w:rsidR="00126643" w:rsidRPr="00FE461F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одекс этики профессиональных бухгалтеров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, включая международные стандарты независимости</w:t>
                            </w:r>
                            <w:r w:rsidR="00126643" w:rsidRPr="00FE461F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(Кодекс СМСЭБ)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45440" behindDoc="0" locked="0" layoutInCell="1" allowOverlap="1" wp14:anchorId="3660AF22" wp14:editId="20E50821">
                      <wp:simplePos x="0" y="0"/>
                      <wp:positionH relativeFrom="column">
                        <wp:posOffset>1503679</wp:posOffset>
                      </wp:positionH>
                      <wp:positionV relativeFrom="paragraph">
                        <wp:posOffset>806450</wp:posOffset>
                      </wp:positionV>
                      <wp:extent cx="0" cy="713105"/>
                      <wp:effectExtent l="0" t="0" r="19050" b="1079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713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812243A" id="Прямая соединительная линия 7" o:spid="_x0000_s1026" style="position:absolute;flip:x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8.4pt,63.5pt" to="118.4pt,1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" strokecolor="gray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47488" behindDoc="0" locked="0" layoutInCell="1" allowOverlap="1" wp14:anchorId="362B7ED3" wp14:editId="3DC6E54C">
                      <wp:simplePos x="0" y="0"/>
                      <wp:positionH relativeFrom="column">
                        <wp:posOffset>2261869</wp:posOffset>
                      </wp:positionH>
                      <wp:positionV relativeFrom="paragraph">
                        <wp:posOffset>314325</wp:posOffset>
                      </wp:positionV>
                      <wp:extent cx="0" cy="445135"/>
                      <wp:effectExtent l="0" t="0" r="1905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45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1FDAF2B" id="Прямая соединительная линия 6" o:spid="_x0000_s1026" style="position:absolute;flip:y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8.1pt,24.75pt" to="178.1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" strokecolor="gray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3DAD2577" wp14:editId="3740F129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1518919</wp:posOffset>
                      </wp:positionV>
                      <wp:extent cx="1530985" cy="0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32EC1B5" id="Прямая соединительная линия 5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85pt,119.6pt" to="178.4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" strokecolor="gray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6704" behindDoc="0" locked="0" layoutInCell="1" allowOverlap="1" wp14:anchorId="368324A4" wp14:editId="0B8F3086">
                      <wp:simplePos x="0" y="0"/>
                      <wp:positionH relativeFrom="column">
                        <wp:posOffset>5713094</wp:posOffset>
                      </wp:positionH>
                      <wp:positionV relativeFrom="paragraph">
                        <wp:posOffset>240665</wp:posOffset>
                      </wp:positionV>
                      <wp:extent cx="0" cy="1343025"/>
                      <wp:effectExtent l="0" t="0" r="1905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43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714856C" id="Прямая соединительная линия 4" o:spid="_x0000_s1026" style="position:absolute;flip:y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9.85pt,18.95pt" to="449.8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" strokecolor="gray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60217C52" wp14:editId="40F22B44">
                      <wp:simplePos x="0" y="0"/>
                      <wp:positionH relativeFrom="column">
                        <wp:posOffset>4994275</wp:posOffset>
                      </wp:positionH>
                      <wp:positionV relativeFrom="paragraph">
                        <wp:posOffset>1518919</wp:posOffset>
                      </wp:positionV>
                      <wp:extent cx="1428750" cy="0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79E0B33" id="Прямая соединительная линия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3.25pt,119.6pt" to="505.75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fYsgEAAEgDAAAOAAAAZHJzL2Uyb0RvYy54bWysU8GO0zAQvSPxD5bvNGlFoURN99BluSxQ&#10;aZcPmNpOYuF4rBm3af8e29uWFdwQimTZnpnn995M1nen0YmjIbboWzmf1VIYr1Bb37fyx/PDu5U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" strokecolor="gray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FAB4055" wp14:editId="543FBC5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760730</wp:posOffset>
                      </wp:positionV>
                      <wp:extent cx="4475480" cy="222885"/>
                      <wp:effectExtent l="0" t="0" r="1270" b="571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548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55C145" w14:textId="77777777" w:rsidR="00126643" w:rsidRPr="00FE461F" w:rsidRDefault="00126643" w:rsidP="0012664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 w:rsidRPr="00FE461F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МСКК 1–99 Международные стандарты контроля качества</w:t>
                                  </w:r>
                                </w:p>
                              </w:txbxContent>
                            </wps:txbx>
                            <wps:bodyPr rot="0" vert="horz" wrap="square" lIns="80651" tIns="40324" rIns="80651" bIns="40324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FAB4055" id="Надпись 2" o:spid="_x0000_s1044" type="#_x0000_t202" style="position:absolute;left:0;text-align:left;margin-left:2.15pt;margin-top:59.9pt;width:352.4pt;height:1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">
                      <v:textbox inset="2.24031mm,1.1201mm,2.24031mm,1.1201mm">
                        <w:txbxContent>
                          <w:p w14:paraId="4555C145" w14:textId="77777777" w:rsidR="00126643" w:rsidRPr="00FE461F" w:rsidRDefault="00126643" w:rsidP="00126643">
                            <w:pPr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FE461F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МСКК 1–99 Международные стандарты контроля качества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7D00851" wp14:editId="73B75DB2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2574925</wp:posOffset>
                      </wp:positionV>
                      <wp:extent cx="1270" cy="114300"/>
                      <wp:effectExtent l="0" t="0" r="1778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136B7C8" id="Прямая соединительная линия 1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202.75pt" to="23.1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" strokecolor="gray"/>
                  </w:pict>
                </mc:Fallback>
              </mc:AlternateContent>
            </w:r>
          </w:p>
        </w:tc>
      </w:tr>
    </w:tbl>
    <w:p w14:paraId="58474EF4" w14:textId="5FFD2D19" w:rsidR="00DE5F2F" w:rsidRDefault="00DE5F2F" w:rsidP="00991AE8">
      <w:pPr>
        <w:rPr>
          <w:lang w:eastAsia="ru-RU"/>
        </w:rPr>
      </w:pPr>
    </w:p>
    <w:p w14:paraId="42ACC679" w14:textId="59718BDC" w:rsidR="00991AE8" w:rsidRDefault="00DE5F2F" w:rsidP="00991AE8">
      <w:pPr>
        <w:rPr>
          <w:lang w:eastAsia="ru-RU"/>
        </w:rPr>
      </w:pPr>
      <w:r>
        <w:rPr>
          <w:lang w:eastAsia="ru-RU"/>
        </w:rPr>
        <w:t xml:space="preserve">Из данной структуры документов видно, что этические нормы и принципы, закрепленные в </w:t>
      </w:r>
      <w:r w:rsidRPr="00DE5F2F">
        <w:rPr>
          <w:lang w:eastAsia="ru-RU"/>
        </w:rPr>
        <w:t>Кодекс</w:t>
      </w:r>
      <w:r>
        <w:rPr>
          <w:lang w:eastAsia="ru-RU"/>
        </w:rPr>
        <w:t>е</w:t>
      </w:r>
      <w:r w:rsidRPr="00DE5F2F">
        <w:rPr>
          <w:lang w:eastAsia="ru-RU"/>
        </w:rPr>
        <w:t xml:space="preserve"> этики профессиональных бухгалтеров (Кодекс СМСЭБ)</w:t>
      </w:r>
      <w:r>
        <w:rPr>
          <w:lang w:eastAsia="ru-RU"/>
        </w:rPr>
        <w:t xml:space="preserve">, должны соблюдаться </w:t>
      </w:r>
      <w:r w:rsidR="00272A85">
        <w:rPr>
          <w:lang w:eastAsia="ru-RU"/>
        </w:rPr>
        <w:t xml:space="preserve">аудиторами </w:t>
      </w:r>
      <w:r>
        <w:rPr>
          <w:lang w:eastAsia="ru-RU"/>
        </w:rPr>
        <w:t>при осуществлении</w:t>
      </w:r>
      <w:r w:rsidR="00AA1BAD">
        <w:rPr>
          <w:lang w:eastAsia="ru-RU"/>
        </w:rPr>
        <w:t xml:space="preserve"> </w:t>
      </w:r>
      <w:r>
        <w:rPr>
          <w:lang w:eastAsia="ru-RU"/>
        </w:rPr>
        <w:t xml:space="preserve">любой </w:t>
      </w:r>
      <w:r w:rsidR="00AA1BAD">
        <w:rPr>
          <w:lang w:eastAsia="ru-RU"/>
        </w:rPr>
        <w:t xml:space="preserve">профессиональной </w:t>
      </w:r>
      <w:r>
        <w:rPr>
          <w:lang w:eastAsia="ru-RU"/>
        </w:rPr>
        <w:t>деятельности.</w:t>
      </w:r>
    </w:p>
    <w:p w14:paraId="7946F602" w14:textId="6C9EA212" w:rsidR="00DE5F2F" w:rsidRDefault="00DE5F2F" w:rsidP="007B34DD">
      <w:pPr>
        <w:rPr>
          <w:lang w:eastAsia="ru-RU"/>
        </w:rPr>
      </w:pPr>
      <w:r>
        <w:rPr>
          <w:lang w:eastAsia="ru-RU"/>
        </w:rPr>
        <w:t>В Российской Федерации действуют этические нормы и принципы</w:t>
      </w:r>
      <w:r w:rsidR="00F818F7">
        <w:rPr>
          <w:lang w:eastAsia="ru-RU"/>
        </w:rPr>
        <w:t>, которые</w:t>
      </w:r>
      <w:r>
        <w:rPr>
          <w:lang w:eastAsia="ru-RU"/>
        </w:rPr>
        <w:t xml:space="preserve"> </w:t>
      </w:r>
      <w:r w:rsidR="00B00469">
        <w:rPr>
          <w:lang w:eastAsia="ru-RU"/>
        </w:rPr>
        <w:t xml:space="preserve">содержатся </w:t>
      </w:r>
      <w:r>
        <w:rPr>
          <w:lang w:eastAsia="ru-RU"/>
        </w:rPr>
        <w:t xml:space="preserve">в </w:t>
      </w:r>
      <w:r w:rsidR="007B34DD">
        <w:rPr>
          <w:lang w:eastAsia="ru-RU"/>
        </w:rPr>
        <w:t>Кодекс</w:t>
      </w:r>
      <w:r w:rsidR="00F56542">
        <w:rPr>
          <w:lang w:eastAsia="ru-RU"/>
        </w:rPr>
        <w:t>е</w:t>
      </w:r>
      <w:r w:rsidR="007B34DD">
        <w:rPr>
          <w:lang w:eastAsia="ru-RU"/>
        </w:rPr>
        <w:t xml:space="preserve"> профессиональной этики аудиторов</w:t>
      </w:r>
      <w:r w:rsidR="00A232F5">
        <w:rPr>
          <w:lang w:eastAsia="ru-RU"/>
        </w:rPr>
        <w:t xml:space="preserve"> и</w:t>
      </w:r>
      <w:r w:rsidR="00F56542">
        <w:rPr>
          <w:lang w:eastAsia="ru-RU"/>
        </w:rPr>
        <w:t xml:space="preserve"> </w:t>
      </w:r>
      <w:r w:rsidR="001D06AC" w:rsidRPr="001D06AC">
        <w:rPr>
          <w:lang w:eastAsia="ru-RU"/>
        </w:rPr>
        <w:t>Правила</w:t>
      </w:r>
      <w:r w:rsidR="00F818F7">
        <w:rPr>
          <w:lang w:eastAsia="ru-RU"/>
        </w:rPr>
        <w:t>х</w:t>
      </w:r>
      <w:r w:rsidR="001D06AC" w:rsidRPr="001D06AC">
        <w:rPr>
          <w:lang w:eastAsia="ru-RU"/>
        </w:rPr>
        <w:t xml:space="preserve"> независимости аудиторов и аудиторских организаций</w:t>
      </w:r>
      <w:r w:rsidR="00A232F5">
        <w:rPr>
          <w:lang w:eastAsia="ru-RU"/>
        </w:rPr>
        <w:t>,</w:t>
      </w:r>
      <w:r w:rsidR="001D06AC" w:rsidRPr="001D06AC">
        <w:rPr>
          <w:lang w:eastAsia="ru-RU"/>
        </w:rPr>
        <w:t xml:space="preserve"> </w:t>
      </w:r>
      <w:r w:rsidR="001D06AC">
        <w:rPr>
          <w:lang w:eastAsia="ru-RU"/>
        </w:rPr>
        <w:t>приняты</w:t>
      </w:r>
      <w:r w:rsidR="00A232F5">
        <w:rPr>
          <w:lang w:eastAsia="ru-RU"/>
        </w:rPr>
        <w:t>х</w:t>
      </w:r>
      <w:r w:rsidR="001D06AC">
        <w:rPr>
          <w:lang w:eastAsia="ru-RU"/>
        </w:rPr>
        <w:t xml:space="preserve"> СРО ААС и обя</w:t>
      </w:r>
      <w:r w:rsidR="00F818F7">
        <w:rPr>
          <w:lang w:eastAsia="ru-RU"/>
        </w:rPr>
        <w:t>зательны</w:t>
      </w:r>
      <w:r w:rsidR="00A232F5">
        <w:rPr>
          <w:lang w:eastAsia="ru-RU"/>
        </w:rPr>
        <w:t>х</w:t>
      </w:r>
      <w:r w:rsidR="00F818F7">
        <w:rPr>
          <w:lang w:eastAsia="ru-RU"/>
        </w:rPr>
        <w:t xml:space="preserve"> для аудиторов в силу их членства в саморегулируемой организации.</w:t>
      </w:r>
    </w:p>
    <w:p w14:paraId="325893B4" w14:textId="542C1AEF" w:rsidR="00F57154" w:rsidRDefault="00F57154" w:rsidP="007B34DD">
      <w:pPr>
        <w:rPr>
          <w:lang w:eastAsia="ru-RU"/>
        </w:rPr>
      </w:pPr>
      <w:r>
        <w:rPr>
          <w:lang w:eastAsia="ru-RU"/>
        </w:rPr>
        <w:t>Все оказываемые аудиторами услуги подразделяются на те, в отношении которых действуют стандарты</w:t>
      </w:r>
      <w:r w:rsidR="00F6527B">
        <w:rPr>
          <w:lang w:eastAsia="ru-RU"/>
        </w:rPr>
        <w:t>, выпущенные Советом по международным стандартам аудита и заданий, обеспечивающих уверенность, и другие услуги, такие как деятельность в области консультационного обслуживания, оказания услуг, относящихся к налоговой области, иных услуг</w:t>
      </w:r>
      <w:r w:rsidR="00507BBC">
        <w:rPr>
          <w:lang w:eastAsia="ru-RU"/>
        </w:rPr>
        <w:t>.</w:t>
      </w:r>
      <w:r w:rsidR="00F6527B">
        <w:rPr>
          <w:lang w:eastAsia="ru-RU"/>
        </w:rPr>
        <w:t xml:space="preserve"> На эту вторую группу </w:t>
      </w:r>
      <w:r w:rsidR="00272A85">
        <w:rPr>
          <w:lang w:eastAsia="ru-RU"/>
        </w:rPr>
        <w:t xml:space="preserve">отмеченная выше </w:t>
      </w:r>
      <w:r w:rsidR="00F6527B">
        <w:rPr>
          <w:lang w:eastAsia="ru-RU"/>
        </w:rPr>
        <w:t>стандартизация не распространяется, при этом этические нормы и принципы должны соблюдаться.</w:t>
      </w:r>
    </w:p>
    <w:p w14:paraId="0B27264D" w14:textId="6CE7933F" w:rsidR="00F6527B" w:rsidRDefault="00F6527B" w:rsidP="007B34DD">
      <w:pPr>
        <w:rPr>
          <w:lang w:eastAsia="ru-RU"/>
        </w:rPr>
      </w:pPr>
      <w:r>
        <w:rPr>
          <w:lang w:eastAsia="ru-RU"/>
        </w:rPr>
        <w:t xml:space="preserve">На следующем уровне помещены стандарты качества. МСКК 1 </w:t>
      </w:r>
      <w:r w:rsidR="00507BBC" w:rsidRPr="00507BBC">
        <w:rPr>
          <w:lang w:eastAsia="ru-RU"/>
        </w:rPr>
        <w:t>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</w:t>
      </w:r>
      <w:r w:rsidR="00507BBC">
        <w:rPr>
          <w:lang w:eastAsia="ru-RU"/>
        </w:rPr>
        <w:t xml:space="preserve"> с 15 декабря 2022 года </w:t>
      </w:r>
      <w:r w:rsidR="008706A2">
        <w:rPr>
          <w:lang w:eastAsia="ru-RU"/>
        </w:rPr>
        <w:t>заменяется</w:t>
      </w:r>
      <w:r w:rsidR="00507BBC">
        <w:rPr>
          <w:lang w:eastAsia="ru-RU"/>
        </w:rPr>
        <w:t xml:space="preserve"> </w:t>
      </w:r>
      <w:r w:rsidR="008706A2">
        <w:rPr>
          <w:lang w:eastAsia="ru-RU"/>
        </w:rPr>
        <w:t xml:space="preserve">на </w:t>
      </w:r>
      <w:r w:rsidR="00507BBC" w:rsidRPr="00507BBC">
        <w:rPr>
          <w:lang w:eastAsia="ru-RU"/>
        </w:rPr>
        <w:t>Международный стандарт управления качеством (МСК 1) «Управление качеством в аудиторских организациях, проводящих аудит или обзорные проверки финансовой отчетности, а также выполняющих прочие задания, обеспечивающие уверенность, или задания по оказанию сопутствующих услуг»</w:t>
      </w:r>
      <w:r w:rsidR="00507BBC">
        <w:rPr>
          <w:lang w:eastAsia="ru-RU"/>
        </w:rPr>
        <w:t xml:space="preserve">. Кроме того, </w:t>
      </w:r>
      <w:r w:rsidR="00A54F33">
        <w:rPr>
          <w:lang w:eastAsia="ru-RU"/>
        </w:rPr>
        <w:t xml:space="preserve">применяется также </w:t>
      </w:r>
      <w:r w:rsidR="00B00469">
        <w:rPr>
          <w:lang w:eastAsia="ru-RU"/>
        </w:rPr>
        <w:t>новый</w:t>
      </w:r>
      <w:r w:rsidR="00507BBC">
        <w:rPr>
          <w:lang w:eastAsia="ru-RU"/>
        </w:rPr>
        <w:t xml:space="preserve"> </w:t>
      </w:r>
      <w:r w:rsidR="00507BBC" w:rsidRPr="00507BBC">
        <w:rPr>
          <w:lang w:eastAsia="ru-RU"/>
        </w:rPr>
        <w:t>МСК 2 «Проверки качества выполнения заданий»</w:t>
      </w:r>
      <w:r w:rsidR="00507BBC">
        <w:rPr>
          <w:lang w:eastAsia="ru-RU"/>
        </w:rPr>
        <w:t xml:space="preserve">. </w:t>
      </w:r>
    </w:p>
    <w:p w14:paraId="77F51D81" w14:textId="0B08C283" w:rsidR="00507BBC" w:rsidRDefault="00507BBC" w:rsidP="007B34DD">
      <w:pPr>
        <w:rPr>
          <w:lang w:eastAsia="ru-RU"/>
        </w:rPr>
      </w:pPr>
      <w:r>
        <w:rPr>
          <w:lang w:eastAsia="ru-RU"/>
        </w:rPr>
        <w:t xml:space="preserve">Этот уровень показывает, что все </w:t>
      </w:r>
      <w:r w:rsidR="00A54F33">
        <w:rPr>
          <w:lang w:eastAsia="ru-RU"/>
        </w:rPr>
        <w:t xml:space="preserve">аудиторские </w:t>
      </w:r>
      <w:r>
        <w:rPr>
          <w:lang w:eastAsia="ru-RU"/>
        </w:rPr>
        <w:t xml:space="preserve">услуги, в отношении которых действуют </w:t>
      </w:r>
      <w:r w:rsidRPr="00150004">
        <w:rPr>
          <w:lang w:eastAsia="ru-RU"/>
        </w:rPr>
        <w:t xml:space="preserve">стандарты – и </w:t>
      </w:r>
      <w:r w:rsidR="00150004" w:rsidRPr="00150004">
        <w:rPr>
          <w:lang w:eastAsia="ru-RU"/>
        </w:rPr>
        <w:t>непосредственно</w:t>
      </w:r>
      <w:r w:rsidR="00150004">
        <w:rPr>
          <w:lang w:eastAsia="ru-RU"/>
        </w:rPr>
        <w:t xml:space="preserve"> </w:t>
      </w:r>
      <w:r w:rsidRPr="00150004">
        <w:rPr>
          <w:lang w:eastAsia="ru-RU"/>
        </w:rPr>
        <w:t>аудит, и обзорные проверки, и прочие задания,</w:t>
      </w:r>
      <w:r>
        <w:rPr>
          <w:lang w:eastAsia="ru-RU"/>
        </w:rPr>
        <w:t xml:space="preserve"> обеспечивающие уверенность, и </w:t>
      </w:r>
      <w:r w:rsidR="00A54F33">
        <w:rPr>
          <w:lang w:eastAsia="ru-RU"/>
        </w:rPr>
        <w:t xml:space="preserve">прочие </w:t>
      </w:r>
      <w:r>
        <w:rPr>
          <w:lang w:eastAsia="ru-RU"/>
        </w:rPr>
        <w:t>сопутствующие аудиту услуги – должны выполняться с соблюдением требований к качеству их выполнения.</w:t>
      </w:r>
    </w:p>
    <w:p w14:paraId="1179CD49" w14:textId="404E1677" w:rsidR="005E580A" w:rsidRDefault="005E580A" w:rsidP="005E580A">
      <w:pPr>
        <w:rPr>
          <w:lang w:eastAsia="ru-RU"/>
        </w:rPr>
      </w:pPr>
      <w:r>
        <w:rPr>
          <w:lang w:eastAsia="ru-RU"/>
        </w:rPr>
        <w:t xml:space="preserve">На третьем уровне </w:t>
      </w:r>
      <w:r w:rsidR="00272A85">
        <w:rPr>
          <w:lang w:eastAsia="ru-RU"/>
        </w:rPr>
        <w:t>задания, выполняемые аудиторами,</w:t>
      </w:r>
      <w:r>
        <w:rPr>
          <w:lang w:eastAsia="ru-RU"/>
        </w:rPr>
        <w:t xml:space="preserve"> </w:t>
      </w:r>
      <w:r w:rsidR="00272A85">
        <w:rPr>
          <w:lang w:eastAsia="ru-RU"/>
        </w:rPr>
        <w:t xml:space="preserve">подразделяются </w:t>
      </w:r>
      <w:r>
        <w:rPr>
          <w:lang w:eastAsia="ru-RU"/>
        </w:rPr>
        <w:t>на з</w:t>
      </w:r>
      <w:r w:rsidR="00272A85">
        <w:rPr>
          <w:lang w:eastAsia="ru-RU"/>
        </w:rPr>
        <w:t>а</w:t>
      </w:r>
      <w:r>
        <w:rPr>
          <w:lang w:eastAsia="ru-RU"/>
        </w:rPr>
        <w:t>дания, связанные с обеспечением уверенности в предмете задания</w:t>
      </w:r>
      <w:r w:rsidR="00A54F33">
        <w:rPr>
          <w:lang w:eastAsia="ru-RU"/>
        </w:rPr>
        <w:t>,</w:t>
      </w:r>
      <w:r>
        <w:rPr>
          <w:lang w:eastAsia="ru-RU"/>
        </w:rPr>
        <w:t xml:space="preserve"> и сопутствующими услугами, то есть такими, которы</w:t>
      </w:r>
      <w:r w:rsidR="00272A85">
        <w:rPr>
          <w:lang w:eastAsia="ru-RU"/>
        </w:rPr>
        <w:t>е не предусматривают</w:t>
      </w:r>
      <w:r>
        <w:rPr>
          <w:lang w:eastAsia="ru-RU"/>
        </w:rPr>
        <w:t xml:space="preserve"> обеспечения уверенности. Два стандарта, относящиеся к сопутствующим услугам</w:t>
      </w:r>
      <w:r w:rsidR="008706A2">
        <w:rPr>
          <w:lang w:eastAsia="ru-RU"/>
        </w:rPr>
        <w:t xml:space="preserve"> </w:t>
      </w:r>
      <w:r w:rsidR="008706A2" w:rsidRPr="008706A2">
        <w:rPr>
          <w:lang w:eastAsia="ru-RU"/>
        </w:rPr>
        <w:t>–</w:t>
      </w:r>
      <w:r>
        <w:rPr>
          <w:lang w:eastAsia="ru-RU"/>
        </w:rPr>
        <w:t xml:space="preserve"> </w:t>
      </w:r>
      <w:r w:rsidRPr="005E580A">
        <w:rPr>
          <w:lang w:eastAsia="ru-RU"/>
        </w:rPr>
        <w:t xml:space="preserve">Международный стандарт сопутствующих услуг (МССУ) 4400 </w:t>
      </w:r>
      <w:r w:rsidRPr="005E580A">
        <w:rPr>
          <w:lang w:eastAsia="ru-RU"/>
        </w:rPr>
        <w:lastRenderedPageBreak/>
        <w:t>(пересмотренный) «Задания по выполнению согласованных процедур»</w:t>
      </w:r>
      <w:r>
        <w:rPr>
          <w:lang w:eastAsia="ru-RU"/>
        </w:rPr>
        <w:t xml:space="preserve">, и МССУ </w:t>
      </w:r>
      <w:r w:rsidRPr="005E580A">
        <w:rPr>
          <w:lang w:eastAsia="ru-RU"/>
        </w:rPr>
        <w:t>4410 (пересмотренный) «Задания по компиляции»</w:t>
      </w:r>
      <w:r>
        <w:rPr>
          <w:lang w:eastAsia="ru-RU"/>
        </w:rPr>
        <w:t xml:space="preserve"> </w:t>
      </w:r>
      <w:r w:rsidR="008706A2" w:rsidRPr="008706A2">
        <w:rPr>
          <w:lang w:eastAsia="ru-RU"/>
        </w:rPr>
        <w:t xml:space="preserve">– </w:t>
      </w:r>
      <w:r>
        <w:rPr>
          <w:lang w:eastAsia="ru-RU"/>
        </w:rPr>
        <w:t xml:space="preserve">относятся к таким услугам, выполняемым аудиторами, по которым никакая уверенность не выражается. </w:t>
      </w:r>
    </w:p>
    <w:p w14:paraId="08C520E5" w14:textId="63DD3560" w:rsidR="00406E7D" w:rsidRDefault="005E580A" w:rsidP="005E580A">
      <w:pPr>
        <w:rPr>
          <w:lang w:eastAsia="ru-RU"/>
        </w:rPr>
      </w:pPr>
      <w:r>
        <w:rPr>
          <w:lang w:eastAsia="ru-RU"/>
        </w:rPr>
        <w:t xml:space="preserve">Четвертый уровень </w:t>
      </w:r>
      <w:r w:rsidR="00D7785B">
        <w:rPr>
          <w:lang w:eastAsia="ru-RU"/>
        </w:rPr>
        <w:t xml:space="preserve">содержит стандарты, разделяемые </w:t>
      </w:r>
      <w:r>
        <w:rPr>
          <w:lang w:eastAsia="ru-RU"/>
        </w:rPr>
        <w:t xml:space="preserve">по </w:t>
      </w:r>
      <w:r w:rsidR="00D7785B">
        <w:rPr>
          <w:lang w:eastAsia="ru-RU"/>
        </w:rPr>
        <w:t xml:space="preserve">предмету заданий. Это стандарты, </w:t>
      </w:r>
      <w:r>
        <w:rPr>
          <w:lang w:eastAsia="ru-RU"/>
        </w:rPr>
        <w:t xml:space="preserve">предметом которых является финансовая </w:t>
      </w:r>
      <w:r w:rsidR="00602C58">
        <w:rPr>
          <w:lang w:eastAsia="ru-RU"/>
        </w:rPr>
        <w:t>информация</w:t>
      </w:r>
      <w:r w:rsidR="00406E7D">
        <w:rPr>
          <w:lang w:eastAsia="ru-RU"/>
        </w:rPr>
        <w:t xml:space="preserve"> и </w:t>
      </w:r>
      <w:r w:rsidR="00D7785B">
        <w:rPr>
          <w:lang w:eastAsia="ru-RU"/>
        </w:rPr>
        <w:t>стандарты</w:t>
      </w:r>
      <w:r w:rsidR="00406E7D">
        <w:rPr>
          <w:lang w:eastAsia="ru-RU"/>
        </w:rPr>
        <w:t>, предмет задания которых отличен от нее. Все они относятся к группе стандартов, предусматривающих выражение уверенности, поэтому они объединены М</w:t>
      </w:r>
      <w:r w:rsidR="00406E7D" w:rsidRPr="00406E7D">
        <w:rPr>
          <w:lang w:eastAsia="ru-RU"/>
        </w:rPr>
        <w:t>еждународн</w:t>
      </w:r>
      <w:r w:rsidR="00406E7D">
        <w:rPr>
          <w:lang w:eastAsia="ru-RU"/>
        </w:rPr>
        <w:t>ой</w:t>
      </w:r>
      <w:r w:rsidR="00406E7D" w:rsidRPr="00406E7D">
        <w:rPr>
          <w:lang w:eastAsia="ru-RU"/>
        </w:rPr>
        <w:t xml:space="preserve"> концепци</w:t>
      </w:r>
      <w:r w:rsidR="00406E7D">
        <w:rPr>
          <w:lang w:eastAsia="ru-RU"/>
        </w:rPr>
        <w:t>ей</w:t>
      </w:r>
      <w:r w:rsidR="00406E7D" w:rsidRPr="00406E7D">
        <w:rPr>
          <w:lang w:eastAsia="ru-RU"/>
        </w:rPr>
        <w:t xml:space="preserve"> заданий, обеспечивающих уверенность</w:t>
      </w:r>
      <w:r w:rsidR="00406E7D">
        <w:rPr>
          <w:lang w:eastAsia="ru-RU"/>
        </w:rPr>
        <w:t xml:space="preserve">. Предметом задания </w:t>
      </w:r>
      <w:r w:rsidR="00406E7D" w:rsidRPr="00406E7D">
        <w:rPr>
          <w:lang w:eastAsia="ru-RU"/>
        </w:rPr>
        <w:t>Международны</w:t>
      </w:r>
      <w:r w:rsidR="00406E7D">
        <w:rPr>
          <w:lang w:eastAsia="ru-RU"/>
        </w:rPr>
        <w:t>х</w:t>
      </w:r>
      <w:r w:rsidR="00406E7D" w:rsidRPr="00406E7D">
        <w:rPr>
          <w:lang w:eastAsia="ru-RU"/>
        </w:rPr>
        <w:t xml:space="preserve"> стандарт</w:t>
      </w:r>
      <w:r w:rsidR="00406E7D">
        <w:rPr>
          <w:lang w:eastAsia="ru-RU"/>
        </w:rPr>
        <w:t xml:space="preserve">ов </w:t>
      </w:r>
      <w:r w:rsidR="00406E7D" w:rsidRPr="00406E7D">
        <w:rPr>
          <w:lang w:eastAsia="ru-RU"/>
        </w:rPr>
        <w:t>заданий, обеспечивающих уверенность</w:t>
      </w:r>
      <w:r w:rsidR="00406E7D">
        <w:rPr>
          <w:lang w:eastAsia="ru-RU"/>
        </w:rPr>
        <w:t xml:space="preserve"> (МСЗОУ) может быть как финансовая, так и нефинансовая информация, как информация прошедших периодов, так и прогнозная информация, а также процесс</w:t>
      </w:r>
      <w:r w:rsidR="00362F18">
        <w:rPr>
          <w:lang w:eastAsia="ru-RU"/>
        </w:rPr>
        <w:t>ы</w:t>
      </w:r>
      <w:r w:rsidR="00406E7D">
        <w:rPr>
          <w:lang w:eastAsia="ru-RU"/>
        </w:rPr>
        <w:t>, условия и прочее. Эта предметная область раскрывает перед аудиторами большие возможности в приложении своих усилий.</w:t>
      </w:r>
    </w:p>
    <w:p w14:paraId="0D8BAD96" w14:textId="79737A30" w:rsidR="00A85562" w:rsidRDefault="00406E7D" w:rsidP="005E580A">
      <w:pPr>
        <w:rPr>
          <w:lang w:eastAsia="ru-RU"/>
        </w:rPr>
      </w:pPr>
      <w:r>
        <w:rPr>
          <w:lang w:eastAsia="ru-RU"/>
        </w:rPr>
        <w:t>На пятом уровне стандарты, относящиеся к з</w:t>
      </w:r>
      <w:r w:rsidR="009E3EEB">
        <w:rPr>
          <w:lang w:eastAsia="ru-RU"/>
        </w:rPr>
        <w:t>а</w:t>
      </w:r>
      <w:r>
        <w:rPr>
          <w:lang w:eastAsia="ru-RU"/>
        </w:rPr>
        <w:t xml:space="preserve">даниям, связанным с финансовой </w:t>
      </w:r>
      <w:r w:rsidR="00602C58">
        <w:rPr>
          <w:lang w:eastAsia="ru-RU"/>
        </w:rPr>
        <w:t>информацией прошедших периодов</w:t>
      </w:r>
      <w:r w:rsidRPr="009D4600">
        <w:rPr>
          <w:lang w:eastAsia="ru-RU"/>
        </w:rPr>
        <w:t xml:space="preserve">, подразделяются на </w:t>
      </w:r>
      <w:r w:rsidR="00A345FD" w:rsidRPr="009D4600">
        <w:rPr>
          <w:lang w:eastAsia="ru-RU"/>
        </w:rPr>
        <w:t>собственно</w:t>
      </w:r>
      <w:r w:rsidRPr="009D4600">
        <w:rPr>
          <w:lang w:eastAsia="ru-RU"/>
        </w:rPr>
        <w:t xml:space="preserve"> международные стандарты аудита, или МСА в узком</w:t>
      </w:r>
      <w:r>
        <w:rPr>
          <w:lang w:eastAsia="ru-RU"/>
        </w:rPr>
        <w:t xml:space="preserve"> смысле, и </w:t>
      </w:r>
      <w:r w:rsidR="00A85562">
        <w:rPr>
          <w:lang w:eastAsia="ru-RU"/>
        </w:rPr>
        <w:t xml:space="preserve">стандарты обзорных проверок (МСОП). Разделение на эти две группы стандартов произведено по принципу степени выражаемой уверенности. МСА в узком смысле предполагают выражение разумной уверенности, МСОП – выражение ограниченной уверенности. </w:t>
      </w:r>
    </w:p>
    <w:p w14:paraId="428F1667" w14:textId="115EB69B" w:rsidR="00FB7BAA" w:rsidRDefault="00FB7BAA" w:rsidP="00FB7BAA">
      <w:pPr>
        <w:pStyle w:val="2"/>
        <w:rPr>
          <w:lang w:eastAsia="ru-RU"/>
        </w:rPr>
      </w:pPr>
      <w:r>
        <w:rPr>
          <w:lang w:eastAsia="ru-RU"/>
        </w:rPr>
        <w:t xml:space="preserve">Виды аудиторских услуг согласно </w:t>
      </w:r>
      <w:r w:rsidR="00F73E05">
        <w:rPr>
          <w:lang w:eastAsia="ru-RU"/>
        </w:rPr>
        <w:t xml:space="preserve">Закону </w:t>
      </w:r>
      <w:r>
        <w:rPr>
          <w:lang w:eastAsia="ru-RU"/>
        </w:rPr>
        <w:t>№307-ФЗ</w:t>
      </w:r>
    </w:p>
    <w:p w14:paraId="065B4F21" w14:textId="61F4E0E3" w:rsidR="00FB7BAA" w:rsidRDefault="00FB7BAA" w:rsidP="005E580A">
      <w:pPr>
        <w:rPr>
          <w:lang w:eastAsia="ru-RU"/>
        </w:rPr>
      </w:pPr>
      <w:r>
        <w:rPr>
          <w:lang w:eastAsia="ru-RU"/>
        </w:rPr>
        <w:t>В</w:t>
      </w:r>
      <w:r w:rsidR="00DE3474">
        <w:rPr>
          <w:lang w:eastAsia="ru-RU"/>
        </w:rPr>
        <w:t>о</w:t>
      </w:r>
      <w:r>
        <w:rPr>
          <w:lang w:eastAsia="ru-RU"/>
        </w:rPr>
        <w:t xml:space="preserve"> исполнение требований, установленных частью 4 статьи 1 </w:t>
      </w:r>
      <w:r w:rsidRPr="00FB7BAA">
        <w:rPr>
          <w:lang w:eastAsia="ru-RU"/>
        </w:rPr>
        <w:t>Закона №307-ФЗ</w:t>
      </w:r>
      <w:r w:rsidR="009E3EEB">
        <w:rPr>
          <w:lang w:eastAsia="ru-RU"/>
        </w:rPr>
        <w:t>,</w:t>
      </w:r>
      <w:r w:rsidR="00F73E05">
        <w:rPr>
          <w:lang w:eastAsia="ru-RU"/>
        </w:rPr>
        <w:t xml:space="preserve"> </w:t>
      </w:r>
      <w:r w:rsidRPr="00FB7BAA">
        <w:rPr>
          <w:lang w:eastAsia="ru-RU"/>
        </w:rPr>
        <w:t>Приказ</w:t>
      </w:r>
      <w:r>
        <w:rPr>
          <w:lang w:eastAsia="ru-RU"/>
        </w:rPr>
        <w:t xml:space="preserve">ом </w:t>
      </w:r>
      <w:r w:rsidRPr="00FB7BAA">
        <w:rPr>
          <w:lang w:eastAsia="ru-RU"/>
        </w:rPr>
        <w:t xml:space="preserve">Минфина России от 09.03.2017 </w:t>
      </w:r>
      <w:r>
        <w:rPr>
          <w:lang w:eastAsia="ru-RU"/>
        </w:rPr>
        <w:t xml:space="preserve">г. </w:t>
      </w:r>
      <w:r w:rsidRPr="00FB7BAA">
        <w:rPr>
          <w:lang w:eastAsia="ru-RU"/>
        </w:rPr>
        <w:t>N 33н (</w:t>
      </w:r>
      <w:r w:rsidR="00F73E05">
        <w:rPr>
          <w:lang w:eastAsia="ru-RU"/>
        </w:rPr>
        <w:t xml:space="preserve">далее </w:t>
      </w:r>
      <w:r w:rsidR="008706A2" w:rsidRPr="008706A2">
        <w:rPr>
          <w:lang w:eastAsia="ru-RU"/>
        </w:rPr>
        <w:t>–</w:t>
      </w:r>
      <w:r w:rsidR="008706A2">
        <w:rPr>
          <w:lang w:eastAsia="ru-RU"/>
        </w:rPr>
        <w:t xml:space="preserve"> </w:t>
      </w:r>
      <w:r w:rsidR="00AD511D">
        <w:rPr>
          <w:lang w:eastAsia="ru-RU"/>
        </w:rPr>
        <w:t>Приказ №33н</w:t>
      </w:r>
      <w:r w:rsidRPr="00FB7BAA">
        <w:rPr>
          <w:lang w:eastAsia="ru-RU"/>
        </w:rPr>
        <w:t xml:space="preserve">) </w:t>
      </w:r>
      <w:r>
        <w:rPr>
          <w:lang w:eastAsia="ru-RU"/>
        </w:rPr>
        <w:t>«</w:t>
      </w:r>
      <w:r w:rsidRPr="00FB7BAA">
        <w:rPr>
          <w:lang w:eastAsia="ru-RU"/>
        </w:rPr>
        <w:t>Об определении видов аудиторских услуг, в том числе перечня сопутствующих аудиту услуг</w:t>
      </w:r>
      <w:r>
        <w:rPr>
          <w:lang w:eastAsia="ru-RU"/>
        </w:rPr>
        <w:t>»</w:t>
      </w:r>
      <w:r w:rsidR="00F73E05">
        <w:rPr>
          <w:lang w:eastAsia="ru-RU"/>
        </w:rPr>
        <w:t xml:space="preserve"> </w:t>
      </w:r>
      <w:r w:rsidR="000E42FF">
        <w:rPr>
          <w:lang w:eastAsia="ru-RU"/>
        </w:rPr>
        <w:t>определены</w:t>
      </w:r>
      <w:r>
        <w:rPr>
          <w:lang w:eastAsia="ru-RU"/>
        </w:rPr>
        <w:t xml:space="preserve"> виды аудиторских услуг. </w:t>
      </w:r>
    </w:p>
    <w:p w14:paraId="77F75311" w14:textId="1A0AD6F7" w:rsidR="005E580A" w:rsidRDefault="00AD511D" w:rsidP="005E580A">
      <w:pPr>
        <w:rPr>
          <w:lang w:eastAsia="ru-RU"/>
        </w:rPr>
      </w:pPr>
      <w:r>
        <w:rPr>
          <w:lang w:eastAsia="ru-RU"/>
        </w:rPr>
        <w:t xml:space="preserve">В таблице ниже виды аудиторских услуг, </w:t>
      </w:r>
      <w:r w:rsidR="000E42FF">
        <w:rPr>
          <w:lang w:eastAsia="ru-RU"/>
        </w:rPr>
        <w:t>опред</w:t>
      </w:r>
      <w:r w:rsidR="00DE3474">
        <w:rPr>
          <w:lang w:eastAsia="ru-RU"/>
        </w:rPr>
        <w:t>е</w:t>
      </w:r>
      <w:r w:rsidR="000E42FF">
        <w:rPr>
          <w:lang w:eastAsia="ru-RU"/>
        </w:rPr>
        <w:t>ленны</w:t>
      </w:r>
      <w:r>
        <w:rPr>
          <w:lang w:eastAsia="ru-RU"/>
        </w:rPr>
        <w:t>е в Приказе №33н, соотнесены с Международными стандартами, выпущенными Советом по</w:t>
      </w:r>
      <w:r w:rsidRPr="00AD511D">
        <w:rPr>
          <w:lang w:eastAsia="ru-RU"/>
        </w:rPr>
        <w:t xml:space="preserve"> международным стандартам аудита и заданий, обеспечивающих уверенность</w:t>
      </w:r>
      <w:r w:rsidR="00B9522C">
        <w:rPr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AD511D" w:rsidRPr="00FE461F" w14:paraId="7BC31F10" w14:textId="77777777" w:rsidTr="000E42FF">
        <w:trPr>
          <w:tblHeader/>
        </w:trPr>
        <w:tc>
          <w:tcPr>
            <w:tcW w:w="5382" w:type="dxa"/>
          </w:tcPr>
          <w:p w14:paraId="663AA836" w14:textId="77777777" w:rsidR="00AD511D" w:rsidRPr="00FE461F" w:rsidRDefault="00A345FD" w:rsidP="00FE461F">
            <w:pPr>
              <w:ind w:firstLine="0"/>
              <w:rPr>
                <w:b/>
                <w:lang w:eastAsia="ru-RU"/>
              </w:rPr>
            </w:pPr>
            <w:r w:rsidRPr="00FE461F">
              <w:rPr>
                <w:b/>
                <w:lang w:eastAsia="ru-RU"/>
              </w:rPr>
              <w:t>Приказ №33н</w:t>
            </w:r>
          </w:p>
        </w:tc>
        <w:tc>
          <w:tcPr>
            <w:tcW w:w="3963" w:type="dxa"/>
          </w:tcPr>
          <w:p w14:paraId="73541554" w14:textId="77777777" w:rsidR="00AD511D" w:rsidRPr="00FE461F" w:rsidRDefault="00A345FD" w:rsidP="00FE461F">
            <w:pPr>
              <w:ind w:firstLine="0"/>
              <w:rPr>
                <w:b/>
                <w:lang w:eastAsia="ru-RU"/>
              </w:rPr>
            </w:pPr>
            <w:r w:rsidRPr="00FE461F">
              <w:rPr>
                <w:b/>
                <w:lang w:eastAsia="ru-RU"/>
              </w:rPr>
              <w:t>Международные стандарты, выпущенные Советом по международным стандартам аудита и заданий, обеспечивающих уверенность</w:t>
            </w:r>
          </w:p>
        </w:tc>
      </w:tr>
      <w:tr w:rsidR="00AD511D" w:rsidRPr="00FE461F" w14:paraId="70A9B322" w14:textId="77777777" w:rsidTr="000E42FF">
        <w:tc>
          <w:tcPr>
            <w:tcW w:w="5382" w:type="dxa"/>
          </w:tcPr>
          <w:p w14:paraId="078BAA38" w14:textId="77777777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1. Аудит.</w:t>
            </w:r>
          </w:p>
        </w:tc>
        <w:tc>
          <w:tcPr>
            <w:tcW w:w="3963" w:type="dxa"/>
          </w:tcPr>
          <w:p w14:paraId="140DCE22" w14:textId="77777777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</w:p>
        </w:tc>
      </w:tr>
      <w:tr w:rsidR="00AD511D" w:rsidRPr="00FE461F" w14:paraId="5B864373" w14:textId="77777777" w:rsidTr="000E42FF">
        <w:tc>
          <w:tcPr>
            <w:tcW w:w="5382" w:type="dxa"/>
          </w:tcPr>
          <w:p w14:paraId="394A15D0" w14:textId="77777777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1.1. Аудит бухгалтерской (финансовой) отчетности, включая консолидированную финансовую отчетность.</w:t>
            </w:r>
          </w:p>
        </w:tc>
        <w:tc>
          <w:tcPr>
            <w:tcW w:w="3963" w:type="dxa"/>
          </w:tcPr>
          <w:p w14:paraId="6A33AD25" w14:textId="77777777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МСА</w:t>
            </w:r>
            <w:r w:rsidR="00C37702" w:rsidRPr="00FE461F">
              <w:rPr>
                <w:lang w:eastAsia="ru-RU"/>
              </w:rPr>
              <w:t xml:space="preserve"> </w:t>
            </w:r>
            <w:r w:rsidRPr="00FE461F">
              <w:rPr>
                <w:lang w:eastAsia="ru-RU"/>
              </w:rPr>
              <w:t xml:space="preserve">с 200х </w:t>
            </w:r>
            <w:r w:rsidR="009B0D73" w:rsidRPr="00FE461F">
              <w:rPr>
                <w:lang w:eastAsia="ru-RU"/>
              </w:rPr>
              <w:t xml:space="preserve">по </w:t>
            </w:r>
            <w:r w:rsidRPr="00FE461F">
              <w:rPr>
                <w:lang w:eastAsia="ru-RU"/>
              </w:rPr>
              <w:t>700</w:t>
            </w:r>
            <w:r w:rsidR="009B0D73" w:rsidRPr="00FE461F">
              <w:rPr>
                <w:lang w:eastAsia="ru-RU"/>
              </w:rPr>
              <w:t>х</w:t>
            </w:r>
          </w:p>
        </w:tc>
      </w:tr>
      <w:tr w:rsidR="00AD511D" w:rsidRPr="00FE461F" w14:paraId="195E5100" w14:textId="77777777" w:rsidTr="000E42FF">
        <w:tc>
          <w:tcPr>
            <w:tcW w:w="5382" w:type="dxa"/>
          </w:tcPr>
          <w:p w14:paraId="48D678E8" w14:textId="77777777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1.2. Аудит части бухгалтерской (финансовой) отчетности, части консолидированной финансовой отчетности.</w:t>
            </w:r>
          </w:p>
        </w:tc>
        <w:tc>
          <w:tcPr>
            <w:tcW w:w="3963" w:type="dxa"/>
          </w:tcPr>
          <w:p w14:paraId="66E925DC" w14:textId="77777777" w:rsidR="00AD511D" w:rsidRPr="00FE461F" w:rsidRDefault="009B0D73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МСА 805 (пересмотренный)</w:t>
            </w:r>
          </w:p>
        </w:tc>
      </w:tr>
      <w:tr w:rsidR="00AD511D" w:rsidRPr="00FE461F" w14:paraId="168967F0" w14:textId="77777777" w:rsidTr="000E42FF">
        <w:tc>
          <w:tcPr>
            <w:tcW w:w="5382" w:type="dxa"/>
          </w:tcPr>
          <w:p w14:paraId="52562BF0" w14:textId="77777777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1.3. Аудит отчетности, содержащей финансовую информацию, систематизированную по специальным правилам.</w:t>
            </w:r>
          </w:p>
        </w:tc>
        <w:tc>
          <w:tcPr>
            <w:tcW w:w="3963" w:type="dxa"/>
          </w:tcPr>
          <w:p w14:paraId="4EE08634" w14:textId="77777777" w:rsidR="00AD511D" w:rsidRPr="00FE461F" w:rsidRDefault="009B0D73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МСА 800 (пересмотренный)</w:t>
            </w:r>
          </w:p>
        </w:tc>
      </w:tr>
      <w:tr w:rsidR="00AD511D" w:rsidRPr="00FE461F" w14:paraId="28FB9AA3" w14:textId="77777777" w:rsidTr="000E42FF">
        <w:tc>
          <w:tcPr>
            <w:tcW w:w="5382" w:type="dxa"/>
          </w:tcPr>
          <w:p w14:paraId="30651D02" w14:textId="77777777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1.4. Аудит части отчетности, содержащей финансовую информацию, систематизированную по специальным правилам.</w:t>
            </w:r>
          </w:p>
        </w:tc>
        <w:tc>
          <w:tcPr>
            <w:tcW w:w="3963" w:type="dxa"/>
          </w:tcPr>
          <w:p w14:paraId="32169FC2" w14:textId="77777777" w:rsidR="00AD511D" w:rsidRPr="00FE461F" w:rsidRDefault="009B0D73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МСА 805 (пересмотренный) и МСА 800 (пересмотренный)</w:t>
            </w:r>
          </w:p>
        </w:tc>
      </w:tr>
      <w:tr w:rsidR="00AD511D" w:rsidRPr="00FE461F" w14:paraId="018B7839" w14:textId="77777777" w:rsidTr="000E42FF">
        <w:tc>
          <w:tcPr>
            <w:tcW w:w="5382" w:type="dxa"/>
          </w:tcPr>
          <w:p w14:paraId="57682BCA" w14:textId="77777777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1.5. Аудит иной финансовой информации прошедших периодов.</w:t>
            </w:r>
          </w:p>
        </w:tc>
        <w:tc>
          <w:tcPr>
            <w:tcW w:w="3963" w:type="dxa"/>
          </w:tcPr>
          <w:p w14:paraId="5264D6A6" w14:textId="77777777" w:rsidR="00AD511D" w:rsidRPr="00FE461F" w:rsidRDefault="009B0D73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МСА 810 (пересмотренный)</w:t>
            </w:r>
          </w:p>
        </w:tc>
      </w:tr>
      <w:tr w:rsidR="00AD511D" w:rsidRPr="00FE461F" w14:paraId="198ED7FE" w14:textId="77777777" w:rsidTr="000E42FF">
        <w:tc>
          <w:tcPr>
            <w:tcW w:w="5382" w:type="dxa"/>
          </w:tcPr>
          <w:p w14:paraId="5E8FD4FB" w14:textId="77777777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2. Сопутствующие аудиту услуги.</w:t>
            </w:r>
          </w:p>
        </w:tc>
        <w:tc>
          <w:tcPr>
            <w:tcW w:w="3963" w:type="dxa"/>
          </w:tcPr>
          <w:p w14:paraId="4EEA9CD1" w14:textId="77777777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</w:p>
        </w:tc>
      </w:tr>
      <w:tr w:rsidR="00AD511D" w:rsidRPr="00FE461F" w14:paraId="7EF98308" w14:textId="77777777" w:rsidTr="000E42FF">
        <w:tc>
          <w:tcPr>
            <w:tcW w:w="5382" w:type="dxa"/>
          </w:tcPr>
          <w:p w14:paraId="1800EB7D" w14:textId="77777777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2.1. Услуги, обеспечивающие разумную уверенность.</w:t>
            </w:r>
          </w:p>
        </w:tc>
        <w:tc>
          <w:tcPr>
            <w:tcW w:w="3963" w:type="dxa"/>
          </w:tcPr>
          <w:p w14:paraId="7656E76F" w14:textId="77777777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</w:p>
        </w:tc>
      </w:tr>
      <w:tr w:rsidR="00AD511D" w:rsidRPr="00FE461F" w14:paraId="6270E49C" w14:textId="77777777" w:rsidTr="000E42FF">
        <w:tc>
          <w:tcPr>
            <w:tcW w:w="5382" w:type="dxa"/>
          </w:tcPr>
          <w:p w14:paraId="4524D7E5" w14:textId="77777777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2.1.1. Выполнение заданий, обеспечивающих разумную уверенность в финансовой информации, не относящейся к прошедшим периодам.</w:t>
            </w:r>
          </w:p>
        </w:tc>
        <w:tc>
          <w:tcPr>
            <w:tcW w:w="3963" w:type="dxa"/>
          </w:tcPr>
          <w:p w14:paraId="317B4E20" w14:textId="74BB27D1" w:rsidR="00AD511D" w:rsidRPr="00FE461F" w:rsidRDefault="009B0D73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МСЗОУ 3000, МСЗОУ 3400</w:t>
            </w:r>
            <w:r w:rsidR="00602C58">
              <w:rPr>
                <w:lang w:eastAsia="ru-RU"/>
              </w:rPr>
              <w:t>,</w:t>
            </w:r>
            <w:r w:rsidR="00602C58" w:rsidRPr="00FE461F">
              <w:rPr>
                <w:lang w:eastAsia="ru-RU"/>
              </w:rPr>
              <w:t xml:space="preserve"> МСЗОУ 3420</w:t>
            </w:r>
          </w:p>
        </w:tc>
      </w:tr>
      <w:tr w:rsidR="00AD511D" w:rsidRPr="00FE461F" w14:paraId="70008F14" w14:textId="77777777" w:rsidTr="000E42FF">
        <w:tc>
          <w:tcPr>
            <w:tcW w:w="5382" w:type="dxa"/>
          </w:tcPr>
          <w:p w14:paraId="1FFF1D59" w14:textId="77777777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lastRenderedPageBreak/>
              <w:t>2.1.2. Выполнение заданий, обеспечивающих разумную уверенность в нефинансовой информации (в том числе в отчетах о выбросах парниковых газов, отчетности о выбросах загрязняющих веществ в атмосферный воздух, отчетности об устойчивом развитии).</w:t>
            </w:r>
          </w:p>
        </w:tc>
        <w:tc>
          <w:tcPr>
            <w:tcW w:w="3963" w:type="dxa"/>
          </w:tcPr>
          <w:p w14:paraId="1915AFA8" w14:textId="292ECC84" w:rsidR="00AD511D" w:rsidRPr="00FE461F" w:rsidRDefault="009B0D73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МСЗОУ 3000, МСЗ</w:t>
            </w:r>
            <w:r w:rsidR="0085149B" w:rsidRPr="00FE461F">
              <w:rPr>
                <w:lang w:eastAsia="ru-RU"/>
              </w:rPr>
              <w:t>О</w:t>
            </w:r>
            <w:r w:rsidRPr="00FE461F">
              <w:rPr>
                <w:lang w:eastAsia="ru-RU"/>
              </w:rPr>
              <w:t>У 3410</w:t>
            </w:r>
            <w:r w:rsidR="00362F18" w:rsidRPr="00FE461F">
              <w:rPr>
                <w:lang w:eastAsia="ru-RU"/>
              </w:rPr>
              <w:t xml:space="preserve">, </w:t>
            </w:r>
          </w:p>
        </w:tc>
      </w:tr>
      <w:tr w:rsidR="00AD511D" w:rsidRPr="00FE461F" w14:paraId="6A4C177F" w14:textId="77777777" w:rsidTr="000E42FF">
        <w:tc>
          <w:tcPr>
            <w:tcW w:w="5382" w:type="dxa"/>
          </w:tcPr>
          <w:p w14:paraId="607DE44E" w14:textId="77777777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2.1.3. Выполнение заданий, обеспечивающих разумную уверенность в предмете, отличном от информации.</w:t>
            </w:r>
          </w:p>
        </w:tc>
        <w:tc>
          <w:tcPr>
            <w:tcW w:w="3963" w:type="dxa"/>
          </w:tcPr>
          <w:p w14:paraId="58AC6FDB" w14:textId="39A6E75B" w:rsidR="00AD511D" w:rsidRPr="00FE461F" w:rsidRDefault="009B0D73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МСЗОУ 3000</w:t>
            </w:r>
            <w:r w:rsidR="00602C58">
              <w:rPr>
                <w:lang w:eastAsia="ru-RU"/>
              </w:rPr>
              <w:t>,</w:t>
            </w:r>
            <w:r w:rsidR="00602C58" w:rsidRPr="00FE461F">
              <w:rPr>
                <w:lang w:eastAsia="ru-RU"/>
              </w:rPr>
              <w:t xml:space="preserve"> МСЗОУ 3402</w:t>
            </w:r>
          </w:p>
        </w:tc>
      </w:tr>
      <w:tr w:rsidR="00AD511D" w:rsidRPr="00FE461F" w14:paraId="0F57D786" w14:textId="77777777" w:rsidTr="000E42FF">
        <w:tc>
          <w:tcPr>
            <w:tcW w:w="5382" w:type="dxa"/>
          </w:tcPr>
          <w:p w14:paraId="042E5568" w14:textId="77777777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2.2. Услуги, обеспечивающие ограниченную уверенность.</w:t>
            </w:r>
          </w:p>
        </w:tc>
        <w:tc>
          <w:tcPr>
            <w:tcW w:w="3963" w:type="dxa"/>
          </w:tcPr>
          <w:p w14:paraId="008F2A56" w14:textId="1E048DB0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</w:p>
        </w:tc>
      </w:tr>
      <w:tr w:rsidR="00AD511D" w:rsidRPr="00FE461F" w14:paraId="50D07023" w14:textId="77777777" w:rsidTr="000E42FF">
        <w:tc>
          <w:tcPr>
            <w:tcW w:w="5382" w:type="dxa"/>
          </w:tcPr>
          <w:p w14:paraId="37F3DE96" w14:textId="77777777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2.2.1. Обзорная проверка бухгалтерской (финансовой) отчетности, включая консолидированную финансовую отчетность.</w:t>
            </w:r>
          </w:p>
        </w:tc>
        <w:tc>
          <w:tcPr>
            <w:tcW w:w="3963" w:type="dxa"/>
          </w:tcPr>
          <w:p w14:paraId="21AEFA98" w14:textId="77777777" w:rsidR="00AD511D" w:rsidRPr="00FE461F" w:rsidRDefault="00362F18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МСОП 2400, МСОП 2410</w:t>
            </w:r>
          </w:p>
        </w:tc>
      </w:tr>
      <w:tr w:rsidR="00AD511D" w:rsidRPr="00FE461F" w14:paraId="4CDFFAFC" w14:textId="77777777" w:rsidTr="000E42FF">
        <w:tc>
          <w:tcPr>
            <w:tcW w:w="5382" w:type="dxa"/>
          </w:tcPr>
          <w:p w14:paraId="676ABD2A" w14:textId="77777777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2.2.2. Обзорная проверка части бухгалтерской (финансовой) отчетности, части консолидированной финансовой отчетности.</w:t>
            </w:r>
          </w:p>
        </w:tc>
        <w:tc>
          <w:tcPr>
            <w:tcW w:w="3963" w:type="dxa"/>
          </w:tcPr>
          <w:p w14:paraId="04E7D4EB" w14:textId="77777777" w:rsidR="00AD511D" w:rsidRPr="00FE461F" w:rsidRDefault="00362F18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МСОП 2400, МСОП 2410</w:t>
            </w:r>
          </w:p>
        </w:tc>
      </w:tr>
      <w:tr w:rsidR="00AD511D" w:rsidRPr="00FE461F" w14:paraId="684C2EAF" w14:textId="77777777" w:rsidTr="000E42FF">
        <w:tc>
          <w:tcPr>
            <w:tcW w:w="5382" w:type="dxa"/>
          </w:tcPr>
          <w:p w14:paraId="47AC778E" w14:textId="77777777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2.2.3. Обзорная проверка отчетности, содержащей финансовую информацию, систематизированную по специальным правилам.</w:t>
            </w:r>
          </w:p>
        </w:tc>
        <w:tc>
          <w:tcPr>
            <w:tcW w:w="3963" w:type="dxa"/>
          </w:tcPr>
          <w:p w14:paraId="3E734C8A" w14:textId="77777777" w:rsidR="00AD511D" w:rsidRPr="00FE461F" w:rsidRDefault="00362F18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МСОП 2400, МСОП 2410</w:t>
            </w:r>
          </w:p>
        </w:tc>
      </w:tr>
      <w:tr w:rsidR="00AD511D" w:rsidRPr="00FE461F" w14:paraId="05A04477" w14:textId="77777777" w:rsidTr="000E42FF">
        <w:tc>
          <w:tcPr>
            <w:tcW w:w="5382" w:type="dxa"/>
          </w:tcPr>
          <w:p w14:paraId="4DA7E6A2" w14:textId="77777777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2.2.4. Обзорная проверка части отчетности, содержащей финансовую информацию, систематизированную по специальным правилам.</w:t>
            </w:r>
          </w:p>
        </w:tc>
        <w:tc>
          <w:tcPr>
            <w:tcW w:w="3963" w:type="dxa"/>
          </w:tcPr>
          <w:p w14:paraId="3D47C6BE" w14:textId="77777777" w:rsidR="00AD511D" w:rsidRPr="00FE461F" w:rsidRDefault="00362F18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МСОП 2400, МСОП 2410</w:t>
            </w:r>
          </w:p>
        </w:tc>
      </w:tr>
      <w:tr w:rsidR="00AD511D" w:rsidRPr="00FE461F" w14:paraId="157131BA" w14:textId="77777777" w:rsidTr="000E42FF">
        <w:tc>
          <w:tcPr>
            <w:tcW w:w="5382" w:type="dxa"/>
          </w:tcPr>
          <w:p w14:paraId="706F29BF" w14:textId="77777777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2.2.5. Обзорная проверка иной финансовой информации прошедших периодов.</w:t>
            </w:r>
          </w:p>
        </w:tc>
        <w:tc>
          <w:tcPr>
            <w:tcW w:w="3963" w:type="dxa"/>
          </w:tcPr>
          <w:p w14:paraId="73A17E24" w14:textId="77777777" w:rsidR="00AD511D" w:rsidRPr="00FE461F" w:rsidRDefault="00362F18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МСОП 2400, МСОП 2410</w:t>
            </w:r>
          </w:p>
        </w:tc>
      </w:tr>
      <w:tr w:rsidR="00AD511D" w:rsidRPr="00FE461F" w14:paraId="4174AF56" w14:textId="77777777" w:rsidTr="000E42FF">
        <w:tc>
          <w:tcPr>
            <w:tcW w:w="5382" w:type="dxa"/>
          </w:tcPr>
          <w:p w14:paraId="328D6FC8" w14:textId="77777777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2.2.6. Выполнение заданий, обеспечивающих ограниченную уверенность в финансовой информации, не относящейся к прошедшим периодам.</w:t>
            </w:r>
          </w:p>
        </w:tc>
        <w:tc>
          <w:tcPr>
            <w:tcW w:w="3963" w:type="dxa"/>
          </w:tcPr>
          <w:p w14:paraId="770622DF" w14:textId="0368B51B" w:rsidR="00AD511D" w:rsidRPr="00FE461F" w:rsidRDefault="00362F18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МСЗОУ 300</w:t>
            </w:r>
            <w:r w:rsidR="00602C58">
              <w:rPr>
                <w:lang w:eastAsia="ru-RU"/>
              </w:rPr>
              <w:t xml:space="preserve">0, </w:t>
            </w:r>
            <w:r w:rsidR="00602C58" w:rsidRPr="00FE461F">
              <w:rPr>
                <w:lang w:eastAsia="ru-RU"/>
              </w:rPr>
              <w:t>МСЗОУ 3400</w:t>
            </w:r>
            <w:r w:rsidR="00602C58">
              <w:rPr>
                <w:lang w:eastAsia="ru-RU"/>
              </w:rPr>
              <w:t>,</w:t>
            </w:r>
            <w:r w:rsidR="00602C58" w:rsidRPr="00FE461F">
              <w:rPr>
                <w:lang w:eastAsia="ru-RU"/>
              </w:rPr>
              <w:t xml:space="preserve"> МСЗОУ 3420</w:t>
            </w:r>
            <w:r w:rsidR="00602C58">
              <w:rPr>
                <w:lang w:eastAsia="ru-RU"/>
              </w:rPr>
              <w:t xml:space="preserve"> </w:t>
            </w:r>
          </w:p>
        </w:tc>
      </w:tr>
      <w:tr w:rsidR="00AD511D" w:rsidRPr="00FE461F" w14:paraId="2317FC5C" w14:textId="77777777" w:rsidTr="000E42FF">
        <w:tc>
          <w:tcPr>
            <w:tcW w:w="5382" w:type="dxa"/>
          </w:tcPr>
          <w:p w14:paraId="3477467E" w14:textId="77777777" w:rsidR="00AD511D" w:rsidRPr="00FE461F" w:rsidRDefault="00AD511D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2.2.7. Выполнение заданий, обеспечивающих ограниченную уверенность в нефинансовой информации (в том числе в отчетах о выбросах парниковых газов, отчетности о выбросах загрязняющих веществ в атмосферный воздух, отчетности об устойчивом развитии).</w:t>
            </w:r>
          </w:p>
        </w:tc>
        <w:tc>
          <w:tcPr>
            <w:tcW w:w="3963" w:type="dxa"/>
          </w:tcPr>
          <w:p w14:paraId="5ED817DA" w14:textId="70BD74F1" w:rsidR="00AD511D" w:rsidRPr="00FE461F" w:rsidRDefault="00362F18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МСЗОУ 3000, МСЗ</w:t>
            </w:r>
            <w:r w:rsidR="0085149B" w:rsidRPr="00FE461F">
              <w:rPr>
                <w:lang w:eastAsia="ru-RU"/>
              </w:rPr>
              <w:t>О</w:t>
            </w:r>
            <w:r w:rsidRPr="00FE461F">
              <w:rPr>
                <w:lang w:eastAsia="ru-RU"/>
              </w:rPr>
              <w:t>У 3410</w:t>
            </w:r>
          </w:p>
        </w:tc>
      </w:tr>
      <w:tr w:rsidR="00362F18" w:rsidRPr="00FE461F" w14:paraId="1EC5106D" w14:textId="77777777" w:rsidTr="000E42FF">
        <w:tc>
          <w:tcPr>
            <w:tcW w:w="5382" w:type="dxa"/>
          </w:tcPr>
          <w:p w14:paraId="6A391A0E" w14:textId="77777777" w:rsidR="00362F18" w:rsidRPr="00FE461F" w:rsidRDefault="00362F18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2.2.8. Выполнение заданий, обеспечивающих ограниченную уверенность в предмете, отличном от информации.</w:t>
            </w:r>
          </w:p>
        </w:tc>
        <w:tc>
          <w:tcPr>
            <w:tcW w:w="3963" w:type="dxa"/>
          </w:tcPr>
          <w:p w14:paraId="2BA9739D" w14:textId="66899C5D" w:rsidR="00362F18" w:rsidRPr="00FE461F" w:rsidRDefault="00362F18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МСЗОУ 3000</w:t>
            </w:r>
            <w:r w:rsidR="00602C58">
              <w:rPr>
                <w:lang w:eastAsia="ru-RU"/>
              </w:rPr>
              <w:t>,</w:t>
            </w:r>
            <w:r w:rsidR="00602C58" w:rsidRPr="00FE461F">
              <w:rPr>
                <w:lang w:eastAsia="ru-RU"/>
              </w:rPr>
              <w:t xml:space="preserve"> МСЗОУ 3402</w:t>
            </w:r>
          </w:p>
        </w:tc>
      </w:tr>
      <w:tr w:rsidR="00362F18" w:rsidRPr="00FE461F" w14:paraId="4C7FF382" w14:textId="77777777" w:rsidTr="000E42FF">
        <w:tc>
          <w:tcPr>
            <w:tcW w:w="5382" w:type="dxa"/>
          </w:tcPr>
          <w:p w14:paraId="0913D688" w14:textId="77777777" w:rsidR="00362F18" w:rsidRPr="00FE461F" w:rsidRDefault="00362F18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2.3. Услуги, не обеспечивающие уверенность.</w:t>
            </w:r>
          </w:p>
        </w:tc>
        <w:tc>
          <w:tcPr>
            <w:tcW w:w="3963" w:type="dxa"/>
          </w:tcPr>
          <w:p w14:paraId="5919C3F8" w14:textId="77777777" w:rsidR="00362F18" w:rsidRPr="00FE461F" w:rsidRDefault="00362F18" w:rsidP="00FE461F">
            <w:pPr>
              <w:spacing w:after="0" w:line="240" w:lineRule="auto"/>
              <w:ind w:firstLine="0"/>
              <w:rPr>
                <w:lang w:eastAsia="ru-RU"/>
              </w:rPr>
            </w:pPr>
          </w:p>
        </w:tc>
      </w:tr>
      <w:tr w:rsidR="00362F18" w:rsidRPr="00FE461F" w14:paraId="187AFCC7" w14:textId="77777777" w:rsidTr="000E42FF">
        <w:tc>
          <w:tcPr>
            <w:tcW w:w="5382" w:type="dxa"/>
          </w:tcPr>
          <w:p w14:paraId="63ADAA13" w14:textId="77777777" w:rsidR="00362F18" w:rsidRPr="00FE461F" w:rsidRDefault="00362F18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2.3.1. Исследование предмета задания заказчика посредством выполнения согласованных с ним и (или) иным лицом процедур.</w:t>
            </w:r>
          </w:p>
        </w:tc>
        <w:tc>
          <w:tcPr>
            <w:tcW w:w="3963" w:type="dxa"/>
          </w:tcPr>
          <w:p w14:paraId="186291AB" w14:textId="77777777" w:rsidR="00362F18" w:rsidRPr="00FE461F" w:rsidRDefault="00362F18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МССУ 4400 (пересмотренный)</w:t>
            </w:r>
          </w:p>
        </w:tc>
      </w:tr>
      <w:tr w:rsidR="00362F18" w:rsidRPr="00FE461F" w14:paraId="6AF2CC3F" w14:textId="77777777" w:rsidTr="000E42FF">
        <w:tc>
          <w:tcPr>
            <w:tcW w:w="5382" w:type="dxa"/>
          </w:tcPr>
          <w:p w14:paraId="414025DA" w14:textId="77777777" w:rsidR="00362F18" w:rsidRPr="00FE461F" w:rsidRDefault="00362F18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2.3.2. Компиляция информации.</w:t>
            </w:r>
          </w:p>
        </w:tc>
        <w:tc>
          <w:tcPr>
            <w:tcW w:w="3963" w:type="dxa"/>
          </w:tcPr>
          <w:p w14:paraId="54F8E194" w14:textId="77777777" w:rsidR="00362F18" w:rsidRPr="00FE461F" w:rsidRDefault="00362F18" w:rsidP="00FE461F">
            <w:pPr>
              <w:spacing w:after="0" w:line="240" w:lineRule="auto"/>
              <w:ind w:firstLine="0"/>
              <w:rPr>
                <w:lang w:eastAsia="ru-RU"/>
              </w:rPr>
            </w:pPr>
            <w:r w:rsidRPr="00FE461F">
              <w:rPr>
                <w:lang w:eastAsia="ru-RU"/>
              </w:rPr>
              <w:t>МССУ 4410 (пересмотренный)</w:t>
            </w:r>
          </w:p>
        </w:tc>
      </w:tr>
    </w:tbl>
    <w:p w14:paraId="7F9272C9" w14:textId="77777777" w:rsidR="005E580A" w:rsidRDefault="005E580A" w:rsidP="00AD511D">
      <w:pPr>
        <w:ind w:firstLine="0"/>
        <w:rPr>
          <w:lang w:eastAsia="ru-RU"/>
        </w:rPr>
      </w:pPr>
    </w:p>
    <w:p w14:paraId="304A8A6C" w14:textId="796080F2" w:rsidR="00362F18" w:rsidRDefault="00362F18" w:rsidP="008706A2">
      <w:pPr>
        <w:rPr>
          <w:lang w:eastAsia="ru-RU"/>
        </w:rPr>
      </w:pPr>
      <w:r>
        <w:rPr>
          <w:lang w:eastAsia="ru-RU"/>
        </w:rPr>
        <w:t xml:space="preserve">Таким образом, виды аудиторской деятельности, определенные Приказом </w:t>
      </w:r>
      <w:r w:rsidR="008706A2">
        <w:rPr>
          <w:lang w:eastAsia="ru-RU"/>
        </w:rPr>
        <w:t>№</w:t>
      </w:r>
      <w:r>
        <w:rPr>
          <w:lang w:eastAsia="ru-RU"/>
        </w:rPr>
        <w:t xml:space="preserve">33н, могут выполняться только аудиторами и должны выполняться ими согласно принятых в установленном порядке в Российской </w:t>
      </w:r>
      <w:r w:rsidR="00780250">
        <w:rPr>
          <w:lang w:eastAsia="ru-RU"/>
        </w:rPr>
        <w:t>Ф</w:t>
      </w:r>
      <w:r>
        <w:rPr>
          <w:lang w:eastAsia="ru-RU"/>
        </w:rPr>
        <w:t>едерации МСА, понимаемым в широком смысле.</w:t>
      </w:r>
    </w:p>
    <w:p w14:paraId="36AD1F63" w14:textId="569E6CB7" w:rsidR="0045417A" w:rsidRDefault="0045417A" w:rsidP="008706A2">
      <w:pPr>
        <w:rPr>
          <w:lang w:eastAsia="ru-RU"/>
        </w:rPr>
      </w:pPr>
      <w:r>
        <w:rPr>
          <w:lang w:eastAsia="ru-RU"/>
        </w:rPr>
        <w:lastRenderedPageBreak/>
        <w:t>Часть 7 статьи 1 Закона №307-ФЗ устанавливает, что аудиторские организации, индивидуальные аудиторы наряду с аудиторскими услугами могут оказывать прочие связанные с аудиторской деятельностью услуги, в частности:</w:t>
      </w:r>
    </w:p>
    <w:p w14:paraId="2A99DDC0" w14:textId="77777777" w:rsidR="0045417A" w:rsidRDefault="0045417A" w:rsidP="008706A2">
      <w:pPr>
        <w:rPr>
          <w:lang w:eastAsia="ru-RU"/>
        </w:rPr>
      </w:pPr>
      <w:r>
        <w:rPr>
          <w:lang w:eastAsia="ru-RU"/>
        </w:rPr>
        <w:t>1) постановку, восстановление и ведение бухгалтерского учета, составление бухгалтерской (финансовой) отчетности, бухгалтерское консультирование;</w:t>
      </w:r>
    </w:p>
    <w:p w14:paraId="6BDCDED9" w14:textId="77777777" w:rsidR="0045417A" w:rsidRDefault="0045417A" w:rsidP="008706A2">
      <w:pPr>
        <w:rPr>
          <w:lang w:eastAsia="ru-RU"/>
        </w:rPr>
      </w:pPr>
      <w:r>
        <w:rPr>
          <w:lang w:eastAsia="ru-RU"/>
        </w:rPr>
        <w:t>2) налоговое консультирование, постановку, восстановление и ведение налогового учета, составление налоговых расчетов и деклараций;</w:t>
      </w:r>
    </w:p>
    <w:p w14:paraId="135E0B58" w14:textId="77777777" w:rsidR="0045417A" w:rsidRDefault="0045417A" w:rsidP="008706A2">
      <w:pPr>
        <w:rPr>
          <w:lang w:eastAsia="ru-RU"/>
        </w:rPr>
      </w:pPr>
      <w:r>
        <w:rPr>
          <w:lang w:eastAsia="ru-RU"/>
        </w:rPr>
        <w:t>4) управленческое консультирование, связанное с финансово-хозяйственной деятельностью, в том числе по вопросам реорганизации организаций или их приватизации;</w:t>
      </w:r>
    </w:p>
    <w:p w14:paraId="19E5E0A6" w14:textId="77777777" w:rsidR="0045417A" w:rsidRDefault="0045417A" w:rsidP="008706A2">
      <w:pPr>
        <w:rPr>
          <w:lang w:eastAsia="ru-RU"/>
        </w:rPr>
      </w:pPr>
      <w:r>
        <w:rPr>
          <w:lang w:eastAsia="ru-RU"/>
        </w:rPr>
        <w:t>5) юридическую помощь в областях, связанных с аудиторской деятельностью, включая консультации по правовым вопросам, представление интересов доверителя в гражданском и административном судопроизводстве, в налоговых и таможенных правоотношениях, в органах государственной власти и органах местного самоуправления;</w:t>
      </w:r>
    </w:p>
    <w:p w14:paraId="22E80431" w14:textId="77777777" w:rsidR="0045417A" w:rsidRDefault="0045417A" w:rsidP="008706A2">
      <w:pPr>
        <w:rPr>
          <w:lang w:eastAsia="ru-RU"/>
        </w:rPr>
      </w:pPr>
      <w:r>
        <w:rPr>
          <w:lang w:eastAsia="ru-RU"/>
        </w:rPr>
        <w:t>6) автоматизацию бухгалтерского учета и внедрение информационных технологий;</w:t>
      </w:r>
    </w:p>
    <w:p w14:paraId="39F59502" w14:textId="77777777" w:rsidR="0045417A" w:rsidRDefault="0045417A" w:rsidP="008706A2">
      <w:pPr>
        <w:rPr>
          <w:lang w:eastAsia="ru-RU"/>
        </w:rPr>
      </w:pPr>
      <w:r>
        <w:rPr>
          <w:lang w:eastAsia="ru-RU"/>
        </w:rPr>
        <w:t>7) оценочную деятельность;</w:t>
      </w:r>
    </w:p>
    <w:p w14:paraId="1D6232F6" w14:textId="77777777" w:rsidR="0045417A" w:rsidRDefault="0045417A" w:rsidP="008706A2">
      <w:pPr>
        <w:rPr>
          <w:lang w:eastAsia="ru-RU"/>
        </w:rPr>
      </w:pPr>
      <w:r>
        <w:rPr>
          <w:lang w:eastAsia="ru-RU"/>
        </w:rPr>
        <w:t>8) разработку и анализ инвестиционных проектов, составление бизнес-планов;</w:t>
      </w:r>
    </w:p>
    <w:p w14:paraId="5B49DAE9" w14:textId="77777777" w:rsidR="0045417A" w:rsidRDefault="0045417A" w:rsidP="008706A2">
      <w:pPr>
        <w:rPr>
          <w:lang w:eastAsia="ru-RU"/>
        </w:rPr>
      </w:pPr>
      <w:r>
        <w:rPr>
          <w:lang w:eastAsia="ru-RU"/>
        </w:rPr>
        <w:t>9) проведение научно-исследовательских и экспериментальных работ в областях, связанных с аудиторской деятельностью, и распространение их результатов, в том числе на бумажных и электронных носителях;</w:t>
      </w:r>
    </w:p>
    <w:p w14:paraId="3B600ACA" w14:textId="77777777" w:rsidR="00362F18" w:rsidRDefault="0045417A" w:rsidP="008706A2">
      <w:pPr>
        <w:rPr>
          <w:lang w:eastAsia="ru-RU"/>
        </w:rPr>
      </w:pPr>
      <w:r>
        <w:rPr>
          <w:lang w:eastAsia="ru-RU"/>
        </w:rPr>
        <w:t>10) обучение в областях, связанных с аудиторской деятельностью.</w:t>
      </w:r>
    </w:p>
    <w:p w14:paraId="6E8AC1AB" w14:textId="72F868EA" w:rsidR="0045417A" w:rsidRDefault="0045417A" w:rsidP="008706A2">
      <w:pPr>
        <w:rPr>
          <w:lang w:eastAsia="ru-RU"/>
        </w:rPr>
      </w:pPr>
      <w:r>
        <w:rPr>
          <w:lang w:eastAsia="ru-RU"/>
        </w:rPr>
        <w:t xml:space="preserve">Сопоставление этого перечня с приведенной выше Структурой стандартов дает основание </w:t>
      </w:r>
      <w:r w:rsidR="000E42FF">
        <w:rPr>
          <w:lang w:eastAsia="ru-RU"/>
        </w:rPr>
        <w:t>полагать</w:t>
      </w:r>
      <w:r>
        <w:rPr>
          <w:lang w:eastAsia="ru-RU"/>
        </w:rPr>
        <w:t xml:space="preserve">, что перечисленные в нем прочие услуги соотносятся с такими приведенными в Структуре стандартов услугами, которые не </w:t>
      </w:r>
      <w:r w:rsidR="00E2612B">
        <w:rPr>
          <w:lang w:eastAsia="ru-RU"/>
        </w:rPr>
        <w:t>охвачены применяемыми к аудиторской деятельности стандартами</w:t>
      </w:r>
      <w:r>
        <w:rPr>
          <w:lang w:eastAsia="ru-RU"/>
        </w:rPr>
        <w:t>, но которые должны выполняться с соблюдением этических норм и требований</w:t>
      </w:r>
      <w:r w:rsidR="00DE3474">
        <w:rPr>
          <w:lang w:eastAsia="ru-RU"/>
        </w:rPr>
        <w:t xml:space="preserve"> к независимости</w:t>
      </w:r>
      <w:r>
        <w:rPr>
          <w:lang w:eastAsia="ru-RU"/>
        </w:rPr>
        <w:t>.</w:t>
      </w:r>
    </w:p>
    <w:p w14:paraId="7D843553" w14:textId="76EC4B02" w:rsidR="00E2612B" w:rsidRPr="00E2612B" w:rsidRDefault="00E2612B" w:rsidP="008706A2">
      <w:pPr>
        <w:rPr>
          <w:lang w:eastAsia="ru-RU"/>
        </w:rPr>
      </w:pPr>
      <w:r>
        <w:rPr>
          <w:lang w:eastAsia="ru-RU"/>
        </w:rPr>
        <w:t>Для целей выполнения таких услуг могут быть приняты специальные профессиональные этические нормы. Например, в</w:t>
      </w:r>
      <w:r w:rsidRPr="008051B9">
        <w:rPr>
          <w:lang w:eastAsia="ru-RU"/>
        </w:rPr>
        <w:t xml:space="preserve"> отношении вопросов, касающихся соблюдения этических требований по услугам разработки и анализа инвестиционных проектов, бизнес-планов и управленческого консультирования, в дополнение к действующим нормативным актам, аудиторы могут применять нормы </w:t>
      </w:r>
      <w:r w:rsidR="006B030A">
        <w:rPr>
          <w:lang w:eastAsia="ru-RU"/>
        </w:rPr>
        <w:t>к</w:t>
      </w:r>
      <w:r w:rsidRPr="008051B9">
        <w:rPr>
          <w:lang w:eastAsia="ru-RU"/>
        </w:rPr>
        <w:t>одекс</w:t>
      </w:r>
      <w:r w:rsidR="006B030A">
        <w:rPr>
          <w:lang w:eastAsia="ru-RU"/>
        </w:rPr>
        <w:t>ов</w:t>
      </w:r>
      <w:r w:rsidRPr="008051B9">
        <w:rPr>
          <w:lang w:eastAsia="ru-RU"/>
        </w:rPr>
        <w:t xml:space="preserve"> деловой этики</w:t>
      </w:r>
      <w:r w:rsidR="00D7785B">
        <w:rPr>
          <w:lang w:eastAsia="ru-RU"/>
        </w:rPr>
        <w:t>, такие как Кодекс этики оценщиков для оценочной деятельности</w:t>
      </w:r>
      <w:r>
        <w:rPr>
          <w:lang w:eastAsia="ru-RU"/>
        </w:rPr>
        <w:t>.</w:t>
      </w:r>
    </w:p>
    <w:p w14:paraId="5C34B89A" w14:textId="77777777" w:rsidR="00EF49D4" w:rsidRDefault="00EF49D4" w:rsidP="0045417A">
      <w:pPr>
        <w:ind w:firstLine="0"/>
        <w:rPr>
          <w:lang w:eastAsia="ru-RU"/>
        </w:rPr>
      </w:pPr>
    </w:p>
    <w:p w14:paraId="6D9AD2F8" w14:textId="77777777" w:rsidR="0045417A" w:rsidRDefault="0045417A" w:rsidP="0045417A">
      <w:pPr>
        <w:pStyle w:val="2"/>
        <w:rPr>
          <w:lang w:eastAsia="ru-RU"/>
        </w:rPr>
      </w:pPr>
      <w:r>
        <w:rPr>
          <w:lang w:eastAsia="ru-RU"/>
        </w:rPr>
        <w:t xml:space="preserve">Выводы </w:t>
      </w:r>
    </w:p>
    <w:p w14:paraId="679C6AEE" w14:textId="5F9C529A" w:rsidR="0045417A" w:rsidRDefault="0045417A" w:rsidP="0045417A">
      <w:pPr>
        <w:rPr>
          <w:lang w:eastAsia="ru-RU"/>
        </w:rPr>
      </w:pPr>
      <w:r>
        <w:rPr>
          <w:lang w:eastAsia="ru-RU"/>
        </w:rPr>
        <w:t>В законодательстве Российской Федерации термин «международные стандарты аудита» применяется</w:t>
      </w:r>
      <w:r w:rsidR="00610287">
        <w:rPr>
          <w:lang w:eastAsia="ru-RU"/>
        </w:rPr>
        <w:t xml:space="preserve"> универсально,</w:t>
      </w:r>
      <w:r>
        <w:rPr>
          <w:lang w:eastAsia="ru-RU"/>
        </w:rPr>
        <w:t xml:space="preserve"> в расширительном значении</w:t>
      </w:r>
      <w:r w:rsidR="00610287">
        <w:rPr>
          <w:lang w:eastAsia="ru-RU"/>
        </w:rPr>
        <w:t>,</w:t>
      </w:r>
      <w:r>
        <w:rPr>
          <w:lang w:eastAsia="ru-RU"/>
        </w:rPr>
        <w:t xml:space="preserve"> и охватывает как МСА, так и МСОП, МСЗОУ и МССУ. </w:t>
      </w:r>
    </w:p>
    <w:p w14:paraId="76BF0998" w14:textId="4C379CC1" w:rsidR="0045417A" w:rsidRDefault="0045417A" w:rsidP="0045417A">
      <w:pPr>
        <w:rPr>
          <w:lang w:eastAsia="ru-RU"/>
        </w:rPr>
      </w:pPr>
      <w:r>
        <w:rPr>
          <w:lang w:eastAsia="ru-RU"/>
        </w:rPr>
        <w:t xml:space="preserve">Виды аудиторской деятельности, </w:t>
      </w:r>
      <w:r w:rsidR="006B030A">
        <w:rPr>
          <w:lang w:eastAsia="ru-RU"/>
        </w:rPr>
        <w:t>определенные</w:t>
      </w:r>
      <w:r>
        <w:rPr>
          <w:lang w:eastAsia="ru-RU"/>
        </w:rPr>
        <w:t xml:space="preserve"> Приказом </w:t>
      </w:r>
      <w:r w:rsidR="008706A2">
        <w:rPr>
          <w:lang w:eastAsia="ru-RU"/>
        </w:rPr>
        <w:t>№</w:t>
      </w:r>
      <w:r>
        <w:rPr>
          <w:lang w:eastAsia="ru-RU"/>
        </w:rPr>
        <w:t xml:space="preserve">33н, выполняются по </w:t>
      </w:r>
      <w:r w:rsidR="001F197B">
        <w:rPr>
          <w:lang w:eastAsia="ru-RU"/>
        </w:rPr>
        <w:t>международным стандартам аудита, понимаемым в широком смысле.</w:t>
      </w:r>
    </w:p>
    <w:p w14:paraId="19E003F5" w14:textId="38558415" w:rsidR="006671C5" w:rsidRDefault="006671C5" w:rsidP="0045417A">
      <w:pPr>
        <w:rPr>
          <w:lang w:eastAsia="ru-RU"/>
        </w:rPr>
      </w:pPr>
      <w:r>
        <w:rPr>
          <w:lang w:eastAsia="ru-RU"/>
        </w:rPr>
        <w:t xml:space="preserve">Сопутствующие аудиту услуги в законодательстве Российской Федерации также понимаются </w:t>
      </w:r>
      <w:r w:rsidR="00E2612B">
        <w:rPr>
          <w:lang w:eastAsia="ru-RU"/>
        </w:rPr>
        <w:t>в более широком смысле</w:t>
      </w:r>
      <w:r>
        <w:rPr>
          <w:lang w:eastAsia="ru-RU"/>
        </w:rPr>
        <w:t>: под ними понимаются и обзорные проверки, и иные задания, обеспечивающие уверенность, и услуги, охватываемые МССУ, такие как согласованные процедуры и компиляция информации.</w:t>
      </w:r>
    </w:p>
    <w:p w14:paraId="42048BAC" w14:textId="43B8FC29" w:rsidR="001F197B" w:rsidRPr="0045417A" w:rsidRDefault="00610287" w:rsidP="001F197B">
      <w:pPr>
        <w:rPr>
          <w:lang w:eastAsia="ru-RU"/>
        </w:rPr>
      </w:pPr>
      <w:r>
        <w:rPr>
          <w:lang w:eastAsia="ru-RU"/>
        </w:rPr>
        <w:lastRenderedPageBreak/>
        <w:t>Прочие</w:t>
      </w:r>
      <w:r w:rsidR="001F197B" w:rsidRPr="001F197B">
        <w:rPr>
          <w:lang w:eastAsia="ru-RU"/>
        </w:rPr>
        <w:t xml:space="preserve"> связанные с аудиторской деятельностью услуг</w:t>
      </w:r>
      <w:r>
        <w:rPr>
          <w:lang w:eastAsia="ru-RU"/>
        </w:rPr>
        <w:t>и</w:t>
      </w:r>
      <w:r w:rsidR="001F197B">
        <w:rPr>
          <w:lang w:eastAsia="ru-RU"/>
        </w:rPr>
        <w:t xml:space="preserve"> не</w:t>
      </w:r>
      <w:r>
        <w:rPr>
          <w:lang w:eastAsia="ru-RU"/>
        </w:rPr>
        <w:t xml:space="preserve"> охвачены</w:t>
      </w:r>
      <w:r w:rsidR="001F197B">
        <w:rPr>
          <w:lang w:eastAsia="ru-RU"/>
        </w:rPr>
        <w:t xml:space="preserve"> </w:t>
      </w:r>
      <w:r>
        <w:rPr>
          <w:lang w:eastAsia="ru-RU"/>
        </w:rPr>
        <w:t>стандартизацией</w:t>
      </w:r>
      <w:r w:rsidR="00272A85">
        <w:rPr>
          <w:lang w:eastAsia="ru-RU"/>
        </w:rPr>
        <w:t xml:space="preserve"> МСА</w:t>
      </w:r>
      <w:r w:rsidR="001F197B">
        <w:rPr>
          <w:lang w:eastAsia="ru-RU"/>
        </w:rPr>
        <w:t>, однако они должны выполняться аудиторами с соблюдением требований Кодекса этики аудиторов и Правил независимости.</w:t>
      </w:r>
    </w:p>
    <w:sectPr w:rsidR="001F197B" w:rsidRPr="0045417A" w:rsidSect="000B10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33A1" w14:textId="77777777" w:rsidR="00CB2047" w:rsidRDefault="00CB2047" w:rsidP="00126643">
      <w:pPr>
        <w:spacing w:after="0" w:line="240" w:lineRule="auto"/>
      </w:pPr>
      <w:r>
        <w:separator/>
      </w:r>
    </w:p>
  </w:endnote>
  <w:endnote w:type="continuationSeparator" w:id="0">
    <w:p w14:paraId="29560B40" w14:textId="77777777" w:rsidR="00CB2047" w:rsidRDefault="00CB2047" w:rsidP="0012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702C" w14:textId="77777777" w:rsidR="00CE66BC" w:rsidRDefault="00A345FD">
    <w:pPr>
      <w:pStyle w:val="aa"/>
      <w:jc w:val="right"/>
    </w:pPr>
    <w:r>
      <w:fldChar w:fldCharType="begin"/>
    </w:r>
    <w:r w:rsidR="00CE66BC">
      <w:instrText>PAGE   \* MERGEFORMAT</w:instrText>
    </w:r>
    <w:r>
      <w:fldChar w:fldCharType="separate"/>
    </w:r>
    <w:r w:rsidR="00DE3474">
      <w:rPr>
        <w:noProof/>
      </w:rPr>
      <w:t>6</w:t>
    </w:r>
    <w:r>
      <w:fldChar w:fldCharType="end"/>
    </w:r>
  </w:p>
  <w:p w14:paraId="72423D9E" w14:textId="77777777" w:rsidR="00CE66BC" w:rsidRDefault="00CE66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28A7" w14:textId="77777777" w:rsidR="00CB2047" w:rsidRDefault="00CB2047" w:rsidP="00126643">
      <w:pPr>
        <w:spacing w:after="0" w:line="240" w:lineRule="auto"/>
      </w:pPr>
      <w:r>
        <w:separator/>
      </w:r>
    </w:p>
  </w:footnote>
  <w:footnote w:type="continuationSeparator" w:id="0">
    <w:p w14:paraId="1597D7CE" w14:textId="77777777" w:rsidR="00CB2047" w:rsidRDefault="00CB2047" w:rsidP="00126643">
      <w:pPr>
        <w:spacing w:after="0" w:line="240" w:lineRule="auto"/>
      </w:pPr>
      <w:r>
        <w:continuationSeparator/>
      </w:r>
    </w:p>
  </w:footnote>
  <w:footnote w:id="1">
    <w:p w14:paraId="24F5ABAD" w14:textId="77777777" w:rsidR="00DE5F2F" w:rsidRDefault="00126643" w:rsidP="00DE5F2F">
      <w:pPr>
        <w:pStyle w:val="a5"/>
      </w:pPr>
      <w:r>
        <w:rPr>
          <w:rStyle w:val="a7"/>
        </w:rPr>
        <w:footnoteRef/>
      </w:r>
    </w:p>
    <w:p w14:paraId="7FC7D905" w14:textId="77777777" w:rsidR="00126643" w:rsidRDefault="00DE5F2F" w:rsidP="00DE5F2F">
      <w:pPr>
        <w:pStyle w:val="a5"/>
      </w:pPr>
      <w:r>
        <w:t xml:space="preserve">Приложение 1 к </w:t>
      </w:r>
      <w:r w:rsidRPr="00DE5F2F">
        <w:t>Международн</w:t>
      </w:r>
      <w:r>
        <w:t xml:space="preserve">ой </w:t>
      </w:r>
      <w:r w:rsidRPr="00DE5F2F">
        <w:t>концепци</w:t>
      </w:r>
      <w:r>
        <w:t xml:space="preserve">и </w:t>
      </w:r>
      <w:r w:rsidRPr="00DE5F2F">
        <w:t>заданий, обеспечивающих уверенность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84250"/>
    <w:multiLevelType w:val="hybridMultilevel"/>
    <w:tmpl w:val="8522E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88"/>
    <w:rsid w:val="00092799"/>
    <w:rsid w:val="000B104F"/>
    <w:rsid w:val="000E42FF"/>
    <w:rsid w:val="00126643"/>
    <w:rsid w:val="00132C35"/>
    <w:rsid w:val="00141C02"/>
    <w:rsid w:val="0014275B"/>
    <w:rsid w:val="00150004"/>
    <w:rsid w:val="00160843"/>
    <w:rsid w:val="00193A8F"/>
    <w:rsid w:val="001A06D6"/>
    <w:rsid w:val="001B658B"/>
    <w:rsid w:val="001D06AC"/>
    <w:rsid w:val="001F197B"/>
    <w:rsid w:val="00233220"/>
    <w:rsid w:val="00267476"/>
    <w:rsid w:val="00272A85"/>
    <w:rsid w:val="002A7B08"/>
    <w:rsid w:val="002C29D6"/>
    <w:rsid w:val="0030757F"/>
    <w:rsid w:val="00360368"/>
    <w:rsid w:val="00362F18"/>
    <w:rsid w:val="003B717B"/>
    <w:rsid w:val="003C1F7E"/>
    <w:rsid w:val="00406E7D"/>
    <w:rsid w:val="0042072B"/>
    <w:rsid w:val="0045417A"/>
    <w:rsid w:val="00466888"/>
    <w:rsid w:val="00471E46"/>
    <w:rsid w:val="00485DC8"/>
    <w:rsid w:val="004B115A"/>
    <w:rsid w:val="004B4243"/>
    <w:rsid w:val="00503A9C"/>
    <w:rsid w:val="00507BBC"/>
    <w:rsid w:val="00553056"/>
    <w:rsid w:val="005E580A"/>
    <w:rsid w:val="00602C58"/>
    <w:rsid w:val="00610287"/>
    <w:rsid w:val="00655311"/>
    <w:rsid w:val="006671C5"/>
    <w:rsid w:val="00677676"/>
    <w:rsid w:val="006B030A"/>
    <w:rsid w:val="007066F0"/>
    <w:rsid w:val="00780250"/>
    <w:rsid w:val="007B34DD"/>
    <w:rsid w:val="007C7888"/>
    <w:rsid w:val="007E3F40"/>
    <w:rsid w:val="008051B9"/>
    <w:rsid w:val="0085149B"/>
    <w:rsid w:val="008706A2"/>
    <w:rsid w:val="008B433A"/>
    <w:rsid w:val="009033AF"/>
    <w:rsid w:val="00911A03"/>
    <w:rsid w:val="00947261"/>
    <w:rsid w:val="00991AE8"/>
    <w:rsid w:val="009B0D73"/>
    <w:rsid w:val="009D4600"/>
    <w:rsid w:val="009E3EEB"/>
    <w:rsid w:val="00A056E8"/>
    <w:rsid w:val="00A22F55"/>
    <w:rsid w:val="00A232F5"/>
    <w:rsid w:val="00A345FD"/>
    <w:rsid w:val="00A54F33"/>
    <w:rsid w:val="00A85562"/>
    <w:rsid w:val="00A9293A"/>
    <w:rsid w:val="00AA1BAD"/>
    <w:rsid w:val="00AC28BB"/>
    <w:rsid w:val="00AD511D"/>
    <w:rsid w:val="00AE1397"/>
    <w:rsid w:val="00B00469"/>
    <w:rsid w:val="00B65B15"/>
    <w:rsid w:val="00B9522C"/>
    <w:rsid w:val="00BB46EC"/>
    <w:rsid w:val="00C37702"/>
    <w:rsid w:val="00CB2047"/>
    <w:rsid w:val="00CD0392"/>
    <w:rsid w:val="00CE66BC"/>
    <w:rsid w:val="00D449BF"/>
    <w:rsid w:val="00D57582"/>
    <w:rsid w:val="00D7785B"/>
    <w:rsid w:val="00DC70FD"/>
    <w:rsid w:val="00DE3474"/>
    <w:rsid w:val="00DE5F2F"/>
    <w:rsid w:val="00DF0AAE"/>
    <w:rsid w:val="00DF0F46"/>
    <w:rsid w:val="00E11D82"/>
    <w:rsid w:val="00E2612B"/>
    <w:rsid w:val="00E5076F"/>
    <w:rsid w:val="00E76B9A"/>
    <w:rsid w:val="00E83E97"/>
    <w:rsid w:val="00EA10A3"/>
    <w:rsid w:val="00EF49D4"/>
    <w:rsid w:val="00EF4EA4"/>
    <w:rsid w:val="00F05E2B"/>
    <w:rsid w:val="00F07580"/>
    <w:rsid w:val="00F56542"/>
    <w:rsid w:val="00F57154"/>
    <w:rsid w:val="00F6527B"/>
    <w:rsid w:val="00F6608E"/>
    <w:rsid w:val="00F73E05"/>
    <w:rsid w:val="00F818F7"/>
    <w:rsid w:val="00F9598C"/>
    <w:rsid w:val="00FB7BAA"/>
    <w:rsid w:val="00FE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9D77"/>
  <w15:docId w15:val="{66E4745A-1FD4-4522-A962-DC6B3CE4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888"/>
    <w:pPr>
      <w:spacing w:after="160" w:line="259" w:lineRule="auto"/>
      <w:ind w:firstLine="709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115A"/>
    <w:pPr>
      <w:keepNext/>
      <w:keepLines/>
      <w:spacing w:before="240" w:after="0"/>
      <w:outlineLvl w:val="0"/>
    </w:pPr>
    <w:rPr>
      <w:rFonts w:eastAsia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33AF"/>
    <w:pPr>
      <w:keepNext/>
      <w:keepLines/>
      <w:spacing w:before="40" w:after="0"/>
      <w:outlineLvl w:val="1"/>
    </w:pPr>
    <w:rPr>
      <w:rFonts w:eastAsia="Times New Roman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15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033AF"/>
    <w:rPr>
      <w:rFonts w:ascii="Times New Roman" w:eastAsia="Times New Roman" w:hAnsi="Times New Roman" w:cs="Times New Roman"/>
      <w:color w:val="2F5496"/>
      <w:sz w:val="26"/>
      <w:szCs w:val="26"/>
    </w:rPr>
  </w:style>
  <w:style w:type="paragraph" w:styleId="a3">
    <w:name w:val="List Paragraph"/>
    <w:basedOn w:val="a"/>
    <w:uiPriority w:val="34"/>
    <w:qFormat/>
    <w:rsid w:val="00E5076F"/>
    <w:pPr>
      <w:ind w:left="720"/>
      <w:contextualSpacing/>
    </w:pPr>
  </w:style>
  <w:style w:type="table" w:styleId="a4">
    <w:name w:val="Table Grid"/>
    <w:basedOn w:val="a1"/>
    <w:uiPriority w:val="39"/>
    <w:rsid w:val="0099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2664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26643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2664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66BC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rsid w:val="00C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66BC"/>
    <w:rPr>
      <w:rFonts w:ascii="Times New Roman" w:hAnsi="Times New Roman"/>
    </w:rPr>
  </w:style>
  <w:style w:type="character" w:styleId="ac">
    <w:name w:val="annotation reference"/>
    <w:basedOn w:val="a0"/>
    <w:uiPriority w:val="99"/>
    <w:semiHidden/>
    <w:unhideWhenUsed/>
    <w:rsid w:val="0055305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5305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53056"/>
    <w:rPr>
      <w:rFonts w:ascii="Times New Roman" w:hAnsi="Times New Roman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305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53056"/>
    <w:rPr>
      <w:rFonts w:ascii="Times New Roman" w:hAnsi="Times New Roman"/>
      <w:b/>
      <w:bCs/>
      <w:lang w:eastAsia="en-US"/>
    </w:rPr>
  </w:style>
  <w:style w:type="paragraph" w:styleId="af1">
    <w:name w:val="Revision"/>
    <w:hidden/>
    <w:uiPriority w:val="99"/>
    <w:semiHidden/>
    <w:rsid w:val="00553056"/>
    <w:rPr>
      <w:rFonts w:ascii="Times New Roman" w:hAnsi="Times New Roman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53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530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0190-76B9-408D-BDD7-BAA3B5F8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2355</Words>
  <Characters>13427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79166851397</dc:creator>
  <cp:lastModifiedBy>Мария К. Карнаух</cp:lastModifiedBy>
  <cp:revision>2</cp:revision>
  <dcterms:created xsi:type="dcterms:W3CDTF">2023-09-14T10:03:00Z</dcterms:created>
  <dcterms:modified xsi:type="dcterms:W3CDTF">2023-09-14T10:03:00Z</dcterms:modified>
</cp:coreProperties>
</file>