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85"/>
      </w:tblGrid>
      <w:tr w:rsidR="005B3D52" w:rsidTr="005B3D52">
        <w:tc>
          <w:tcPr>
            <w:tcW w:w="5920" w:type="dxa"/>
          </w:tcPr>
          <w:p w:rsidR="005B3D52" w:rsidRDefault="005B3D52" w:rsidP="00655DC1">
            <w:pPr>
              <w:jc w:val="right"/>
              <w:rPr>
                <w:rFonts w:ascii="Times New Roman" w:hAnsi="Times New Roman" w:cs="Times New Roman"/>
                <w:sz w:val="28"/>
                <w:szCs w:val="28"/>
                <w:lang w:val="ru-RU"/>
              </w:rPr>
            </w:pPr>
          </w:p>
        </w:tc>
        <w:tc>
          <w:tcPr>
            <w:tcW w:w="3985" w:type="dxa"/>
          </w:tcPr>
          <w:p w:rsidR="005B3D52" w:rsidRDefault="005B3D52" w:rsidP="005B3D52">
            <w:pPr>
              <w:jc w:val="center"/>
              <w:rPr>
                <w:rFonts w:ascii="Times New Roman" w:hAnsi="Times New Roman" w:cs="Times New Roman"/>
                <w:sz w:val="28"/>
                <w:szCs w:val="28"/>
                <w:lang w:val="ru-RU"/>
              </w:rPr>
            </w:pPr>
            <w:r>
              <w:rPr>
                <w:rFonts w:ascii="Times New Roman" w:hAnsi="Times New Roman" w:cs="Times New Roman"/>
                <w:sz w:val="28"/>
                <w:szCs w:val="28"/>
                <w:lang w:val="ru-RU"/>
              </w:rPr>
              <w:t>Вносится Правительством</w:t>
            </w:r>
          </w:p>
          <w:p w:rsidR="005B3D52" w:rsidRDefault="005B3D52" w:rsidP="005B3D52">
            <w:pPr>
              <w:jc w:val="center"/>
              <w:rPr>
                <w:rFonts w:ascii="Times New Roman" w:hAnsi="Times New Roman" w:cs="Times New Roman"/>
                <w:sz w:val="28"/>
                <w:szCs w:val="28"/>
                <w:lang w:val="ru-RU"/>
              </w:rPr>
            </w:pPr>
            <w:r>
              <w:rPr>
                <w:rFonts w:ascii="Times New Roman" w:hAnsi="Times New Roman" w:cs="Times New Roman"/>
                <w:sz w:val="28"/>
                <w:szCs w:val="28"/>
                <w:lang w:val="ru-RU"/>
              </w:rPr>
              <w:t>Российской Федерации</w:t>
            </w:r>
          </w:p>
        </w:tc>
      </w:tr>
      <w:tr w:rsidR="005B3D52" w:rsidTr="005B3D52">
        <w:tc>
          <w:tcPr>
            <w:tcW w:w="5920" w:type="dxa"/>
          </w:tcPr>
          <w:p w:rsidR="005B3D52" w:rsidRDefault="005B3D52" w:rsidP="00655DC1">
            <w:pPr>
              <w:jc w:val="right"/>
              <w:rPr>
                <w:rFonts w:ascii="Times New Roman" w:hAnsi="Times New Roman" w:cs="Times New Roman"/>
                <w:sz w:val="28"/>
                <w:szCs w:val="28"/>
                <w:lang w:val="ru-RU"/>
              </w:rPr>
            </w:pPr>
          </w:p>
        </w:tc>
        <w:tc>
          <w:tcPr>
            <w:tcW w:w="3985" w:type="dxa"/>
          </w:tcPr>
          <w:p w:rsidR="005B3D52" w:rsidRDefault="005B3D52" w:rsidP="005B3D52">
            <w:pPr>
              <w:jc w:val="right"/>
              <w:rPr>
                <w:rFonts w:ascii="Times New Roman" w:hAnsi="Times New Roman" w:cs="Times New Roman"/>
                <w:sz w:val="28"/>
                <w:szCs w:val="28"/>
                <w:lang w:val="ru-RU"/>
              </w:rPr>
            </w:pPr>
          </w:p>
          <w:p w:rsidR="005B3D52" w:rsidRDefault="005B3D52" w:rsidP="005B3D52">
            <w:pPr>
              <w:jc w:val="right"/>
              <w:rPr>
                <w:rFonts w:ascii="Times New Roman" w:hAnsi="Times New Roman" w:cs="Times New Roman"/>
                <w:sz w:val="28"/>
                <w:szCs w:val="28"/>
                <w:lang w:val="ru-RU"/>
              </w:rPr>
            </w:pPr>
            <w:r w:rsidRPr="003A29FF">
              <w:rPr>
                <w:rFonts w:ascii="Times New Roman" w:hAnsi="Times New Roman" w:cs="Times New Roman"/>
                <w:sz w:val="28"/>
                <w:szCs w:val="28"/>
                <w:lang w:val="ru-RU"/>
              </w:rPr>
              <w:t>Проект</w:t>
            </w:r>
          </w:p>
        </w:tc>
      </w:tr>
    </w:tbl>
    <w:p w:rsidR="00655DC1" w:rsidRPr="003A29FF" w:rsidRDefault="00655DC1" w:rsidP="00655DC1">
      <w:pPr>
        <w:jc w:val="right"/>
        <w:rPr>
          <w:rFonts w:ascii="Times New Roman" w:hAnsi="Times New Roman" w:cs="Times New Roman"/>
          <w:sz w:val="28"/>
          <w:szCs w:val="28"/>
          <w:lang w:val="ru-RU"/>
        </w:rPr>
      </w:pPr>
    </w:p>
    <w:p w:rsidR="00655DC1" w:rsidRPr="003A29FF" w:rsidRDefault="00655DC1" w:rsidP="00655DC1">
      <w:pPr>
        <w:jc w:val="right"/>
        <w:rPr>
          <w:rFonts w:ascii="Times New Roman" w:hAnsi="Times New Roman" w:cs="Times New Roman"/>
          <w:sz w:val="28"/>
          <w:szCs w:val="28"/>
          <w:lang w:val="ru-RU"/>
        </w:rPr>
      </w:pPr>
    </w:p>
    <w:p w:rsidR="00655DC1" w:rsidRPr="003A29FF" w:rsidRDefault="00655DC1" w:rsidP="00655DC1">
      <w:pPr>
        <w:jc w:val="right"/>
        <w:rPr>
          <w:rFonts w:ascii="Times New Roman" w:hAnsi="Times New Roman" w:cs="Times New Roman"/>
          <w:sz w:val="28"/>
          <w:szCs w:val="28"/>
          <w:lang w:val="ru-RU"/>
        </w:rPr>
      </w:pPr>
    </w:p>
    <w:p w:rsidR="00655DC1" w:rsidRPr="003A29FF" w:rsidRDefault="00655DC1" w:rsidP="00655DC1">
      <w:pPr>
        <w:jc w:val="right"/>
        <w:rPr>
          <w:rFonts w:ascii="Times New Roman" w:hAnsi="Times New Roman" w:cs="Times New Roman"/>
          <w:sz w:val="28"/>
          <w:szCs w:val="28"/>
          <w:lang w:val="ru-RU"/>
        </w:rPr>
      </w:pPr>
    </w:p>
    <w:p w:rsidR="00655DC1" w:rsidRDefault="00655DC1" w:rsidP="00655DC1">
      <w:pPr>
        <w:jc w:val="right"/>
        <w:rPr>
          <w:rFonts w:ascii="Times New Roman" w:hAnsi="Times New Roman" w:cs="Times New Roman"/>
          <w:sz w:val="28"/>
          <w:szCs w:val="28"/>
          <w:lang w:val="ru-RU"/>
        </w:rPr>
      </w:pPr>
    </w:p>
    <w:p w:rsidR="005B3D52" w:rsidRPr="00DC1625" w:rsidRDefault="005B3D52" w:rsidP="005B3D52">
      <w:pPr>
        <w:jc w:val="center"/>
        <w:rPr>
          <w:rFonts w:ascii="Times New Roman" w:hAnsi="Times New Roman" w:cs="Times New Roman"/>
          <w:b/>
          <w:sz w:val="28"/>
          <w:szCs w:val="28"/>
          <w:lang w:val="ru-RU"/>
        </w:rPr>
      </w:pPr>
      <w:r w:rsidRPr="00DC1625">
        <w:rPr>
          <w:rFonts w:ascii="Times New Roman" w:hAnsi="Times New Roman" w:cs="Times New Roman"/>
          <w:b/>
          <w:sz w:val="28"/>
          <w:szCs w:val="28"/>
          <w:lang w:val="ru-RU"/>
        </w:rPr>
        <w:t>Российская Федерация</w:t>
      </w:r>
    </w:p>
    <w:p w:rsidR="00E77CBA" w:rsidRPr="00DC1625" w:rsidRDefault="005B3D52" w:rsidP="005B3D52">
      <w:pPr>
        <w:jc w:val="center"/>
        <w:rPr>
          <w:rFonts w:ascii="Times New Roman" w:hAnsi="Times New Roman" w:cs="Times New Roman"/>
          <w:b/>
          <w:sz w:val="28"/>
          <w:szCs w:val="28"/>
          <w:lang w:val="ru-RU"/>
        </w:rPr>
      </w:pPr>
      <w:r w:rsidRPr="00DC1625">
        <w:rPr>
          <w:rFonts w:ascii="Times New Roman" w:hAnsi="Times New Roman" w:cs="Times New Roman"/>
          <w:b/>
          <w:sz w:val="28"/>
          <w:szCs w:val="28"/>
          <w:lang w:val="ru-RU"/>
        </w:rPr>
        <w:t>Федеральный закон</w:t>
      </w:r>
    </w:p>
    <w:p w:rsidR="00655DC1" w:rsidRPr="003A29FF" w:rsidRDefault="00655DC1" w:rsidP="00655DC1">
      <w:pPr>
        <w:jc w:val="right"/>
        <w:rPr>
          <w:rFonts w:ascii="Times New Roman" w:hAnsi="Times New Roman" w:cs="Times New Roman"/>
          <w:sz w:val="28"/>
          <w:szCs w:val="28"/>
          <w:lang w:val="ru-RU"/>
        </w:rPr>
      </w:pPr>
    </w:p>
    <w:p w:rsidR="00655DC1" w:rsidRDefault="001258FC" w:rsidP="00685DD0">
      <w:pPr>
        <w:spacing w:after="0" w:line="240" w:lineRule="auto"/>
        <w:jc w:val="center"/>
        <w:rPr>
          <w:rFonts w:ascii="Times New Roman" w:hAnsi="Times New Roman" w:cs="Times New Roman"/>
          <w:b/>
          <w:sz w:val="28"/>
          <w:szCs w:val="28"/>
          <w:lang w:val="ru-RU"/>
        </w:rPr>
      </w:pPr>
      <w:r w:rsidRPr="003A29FF">
        <w:rPr>
          <w:rFonts w:ascii="Times New Roman" w:hAnsi="Times New Roman" w:cs="Times New Roman"/>
          <w:b/>
          <w:sz w:val="28"/>
          <w:szCs w:val="28"/>
          <w:lang w:val="ru-RU"/>
        </w:rPr>
        <w:t xml:space="preserve">О внесении изменений </w:t>
      </w:r>
      <w:r w:rsidR="00685DD0">
        <w:rPr>
          <w:rFonts w:ascii="Times New Roman" w:hAnsi="Times New Roman" w:cs="Times New Roman"/>
          <w:b/>
          <w:sz w:val="28"/>
          <w:szCs w:val="28"/>
          <w:lang w:val="ru-RU"/>
        </w:rPr>
        <w:t>в</w:t>
      </w:r>
      <w:r w:rsidR="007F45F8">
        <w:rPr>
          <w:rFonts w:ascii="Times New Roman" w:hAnsi="Times New Roman" w:cs="Times New Roman"/>
          <w:b/>
          <w:sz w:val="28"/>
          <w:szCs w:val="28"/>
          <w:lang w:val="ru-RU"/>
        </w:rPr>
        <w:t xml:space="preserve"> </w:t>
      </w:r>
      <w:r w:rsidR="0049067C">
        <w:rPr>
          <w:rFonts w:ascii="Times New Roman" w:hAnsi="Times New Roman" w:cs="Times New Roman"/>
          <w:b/>
          <w:sz w:val="28"/>
          <w:szCs w:val="28"/>
          <w:lang w:val="ru-RU"/>
        </w:rPr>
        <w:t>статьи 7 и 8</w:t>
      </w:r>
      <w:r w:rsidR="00D3591B">
        <w:rPr>
          <w:rFonts w:ascii="Times New Roman" w:hAnsi="Times New Roman" w:cs="Times New Roman"/>
          <w:b/>
          <w:sz w:val="28"/>
          <w:szCs w:val="28"/>
          <w:lang w:val="ru-RU"/>
        </w:rPr>
        <w:br/>
        <w:t>Ф</w:t>
      </w:r>
      <w:r w:rsidR="007F45F8">
        <w:rPr>
          <w:rFonts w:ascii="Times New Roman" w:hAnsi="Times New Roman" w:cs="Times New Roman"/>
          <w:b/>
          <w:sz w:val="28"/>
          <w:szCs w:val="28"/>
          <w:lang w:val="ru-RU"/>
        </w:rPr>
        <w:t>е</w:t>
      </w:r>
      <w:r w:rsidR="00D3591B">
        <w:rPr>
          <w:rFonts w:ascii="Times New Roman" w:hAnsi="Times New Roman" w:cs="Times New Roman"/>
          <w:b/>
          <w:sz w:val="28"/>
          <w:szCs w:val="28"/>
          <w:lang w:val="ru-RU"/>
        </w:rPr>
        <w:t>де</w:t>
      </w:r>
      <w:r w:rsidR="007F45F8">
        <w:rPr>
          <w:rFonts w:ascii="Times New Roman" w:hAnsi="Times New Roman" w:cs="Times New Roman"/>
          <w:b/>
          <w:sz w:val="28"/>
          <w:szCs w:val="28"/>
          <w:lang w:val="ru-RU"/>
        </w:rPr>
        <w:t>ральн</w:t>
      </w:r>
      <w:r w:rsidR="0049067C">
        <w:rPr>
          <w:rFonts w:ascii="Times New Roman" w:hAnsi="Times New Roman" w:cs="Times New Roman"/>
          <w:b/>
          <w:sz w:val="28"/>
          <w:szCs w:val="28"/>
          <w:lang w:val="ru-RU"/>
        </w:rPr>
        <w:t>ого</w:t>
      </w:r>
      <w:r w:rsidR="007F45F8">
        <w:rPr>
          <w:rFonts w:ascii="Times New Roman" w:hAnsi="Times New Roman" w:cs="Times New Roman"/>
          <w:b/>
          <w:sz w:val="28"/>
          <w:szCs w:val="28"/>
          <w:lang w:val="ru-RU"/>
        </w:rPr>
        <w:t xml:space="preserve"> закон</w:t>
      </w:r>
      <w:r w:rsidR="0049067C">
        <w:rPr>
          <w:rFonts w:ascii="Times New Roman" w:hAnsi="Times New Roman" w:cs="Times New Roman"/>
          <w:b/>
          <w:sz w:val="28"/>
          <w:szCs w:val="28"/>
          <w:lang w:val="ru-RU"/>
        </w:rPr>
        <w:t>а</w:t>
      </w:r>
      <w:r w:rsidR="007F45F8">
        <w:rPr>
          <w:rFonts w:ascii="Times New Roman" w:hAnsi="Times New Roman" w:cs="Times New Roman"/>
          <w:b/>
          <w:sz w:val="28"/>
          <w:szCs w:val="28"/>
          <w:lang w:val="ru-RU"/>
        </w:rPr>
        <w:t xml:space="preserve"> «Об аудиторской деятельности»</w:t>
      </w:r>
    </w:p>
    <w:p w:rsidR="00685DD0" w:rsidRPr="003A29FF" w:rsidRDefault="00685DD0" w:rsidP="00685DD0">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 части уточнения </w:t>
      </w:r>
      <w:r w:rsidR="007D7B53">
        <w:rPr>
          <w:rFonts w:ascii="Times New Roman" w:hAnsi="Times New Roman" w:cs="Times New Roman"/>
          <w:b/>
          <w:sz w:val="28"/>
          <w:szCs w:val="28"/>
          <w:lang w:val="ru-RU"/>
        </w:rPr>
        <w:t xml:space="preserve">положений о </w:t>
      </w:r>
      <w:r>
        <w:rPr>
          <w:rFonts w:ascii="Times New Roman" w:hAnsi="Times New Roman" w:cs="Times New Roman"/>
          <w:b/>
          <w:sz w:val="28"/>
          <w:szCs w:val="28"/>
          <w:lang w:val="ru-RU"/>
        </w:rPr>
        <w:t xml:space="preserve">независимости </w:t>
      </w:r>
      <w:r w:rsidR="007D7B53">
        <w:rPr>
          <w:rFonts w:ascii="Times New Roman" w:hAnsi="Times New Roman" w:cs="Times New Roman"/>
          <w:b/>
          <w:sz w:val="28"/>
          <w:szCs w:val="28"/>
          <w:lang w:val="ru-RU"/>
        </w:rPr>
        <w:t xml:space="preserve">и </w:t>
      </w:r>
      <w:r w:rsidR="007D7B53">
        <w:rPr>
          <w:rFonts w:ascii="Times New Roman" w:hAnsi="Times New Roman" w:cs="Times New Roman"/>
          <w:b/>
          <w:sz w:val="28"/>
          <w:szCs w:val="28"/>
          <w:lang w:val="ru-RU"/>
        </w:rPr>
        <w:br/>
        <w:t>профессиональной этике</w:t>
      </w:r>
      <w:r>
        <w:rPr>
          <w:rFonts w:ascii="Times New Roman" w:hAnsi="Times New Roman" w:cs="Times New Roman"/>
          <w:b/>
          <w:sz w:val="28"/>
          <w:szCs w:val="28"/>
          <w:lang w:val="ru-RU"/>
        </w:rPr>
        <w:t>)</w:t>
      </w:r>
    </w:p>
    <w:p w:rsidR="00655DC1" w:rsidRPr="00AB3251" w:rsidRDefault="00655DC1" w:rsidP="00655DC1">
      <w:pPr>
        <w:jc w:val="right"/>
        <w:rPr>
          <w:rFonts w:ascii="Times New Roman" w:hAnsi="Times New Roman" w:cs="Times New Roman"/>
          <w:sz w:val="28"/>
          <w:szCs w:val="28"/>
          <w:lang w:val="ru-RU"/>
        </w:rPr>
      </w:pPr>
    </w:p>
    <w:p w:rsidR="00AA62C2" w:rsidRDefault="00AA62C2" w:rsidP="00E7647C">
      <w:pPr>
        <w:pStyle w:val="ConsPlusNormal"/>
        <w:ind w:firstLine="709"/>
        <w:jc w:val="both"/>
        <w:rPr>
          <w:lang w:val="ru-RU"/>
        </w:rPr>
      </w:pPr>
      <w:r w:rsidRPr="00AB3251">
        <w:rPr>
          <w:lang w:val="ru-RU"/>
        </w:rPr>
        <w:t>Внести в</w:t>
      </w:r>
      <w:r w:rsidR="007F45F8">
        <w:rPr>
          <w:lang w:val="ru-RU"/>
        </w:rPr>
        <w:t xml:space="preserve"> Федеральный закон от 30 декабря 2008 года № 307-ФЗ «Об аудиторской деятельности»</w:t>
      </w:r>
      <w:r w:rsidRPr="00AB3251">
        <w:rPr>
          <w:lang w:val="ru-RU"/>
        </w:rPr>
        <w:t xml:space="preserve"> </w:t>
      </w:r>
      <w:r w:rsidR="00414DAD" w:rsidRPr="00AB3251">
        <w:rPr>
          <w:lang w:val="ru-RU"/>
        </w:rPr>
        <w:t>(Собрание законодательства Российской Федерации</w:t>
      </w:r>
      <w:r w:rsidR="00414DAD" w:rsidRPr="00F7569A">
        <w:rPr>
          <w:lang w:val="ru-RU"/>
        </w:rPr>
        <w:t>,</w:t>
      </w:r>
      <w:r w:rsidR="004E44FD" w:rsidRPr="004E44FD">
        <w:rPr>
          <w:lang w:val="ru-RU"/>
        </w:rPr>
        <w:t xml:space="preserve"> 2009, </w:t>
      </w:r>
      <w:r w:rsidR="004E44FD">
        <w:rPr>
          <w:lang w:val="ru-RU"/>
        </w:rPr>
        <w:t>№</w:t>
      </w:r>
      <w:r w:rsidR="004E44FD" w:rsidRPr="004E44FD">
        <w:rPr>
          <w:lang w:val="ru-RU"/>
        </w:rPr>
        <w:t xml:space="preserve"> 1, ст. 15</w:t>
      </w:r>
      <w:r w:rsidR="004E44FD">
        <w:rPr>
          <w:lang w:val="ru-RU"/>
        </w:rPr>
        <w:t xml:space="preserve">; 2010, № 27, ст. 3420; </w:t>
      </w:r>
      <w:r w:rsidR="004E44FD" w:rsidRPr="004E44FD">
        <w:rPr>
          <w:lang w:val="ru-RU"/>
        </w:rPr>
        <w:t xml:space="preserve">2014, </w:t>
      </w:r>
      <w:r w:rsidR="004E44FD">
        <w:rPr>
          <w:lang w:val="ru-RU"/>
        </w:rPr>
        <w:t>№</w:t>
      </w:r>
      <w:r w:rsidR="004E44FD" w:rsidRPr="004E44FD">
        <w:rPr>
          <w:lang w:val="ru-RU"/>
        </w:rPr>
        <w:t xml:space="preserve"> 49, ст. 6912</w:t>
      </w:r>
      <w:r w:rsidR="00414DAD" w:rsidRPr="00F7569A">
        <w:rPr>
          <w:lang w:val="ru-RU"/>
        </w:rPr>
        <w:t xml:space="preserve">) </w:t>
      </w:r>
      <w:r w:rsidR="00655DC1" w:rsidRPr="00F7569A">
        <w:rPr>
          <w:lang w:val="ru-RU"/>
        </w:rPr>
        <w:t xml:space="preserve"> </w:t>
      </w:r>
      <w:r w:rsidRPr="00AB3251">
        <w:rPr>
          <w:lang w:val="ru-RU"/>
        </w:rPr>
        <w:t>следующ</w:t>
      </w:r>
      <w:r w:rsidR="007D7B53">
        <w:rPr>
          <w:lang w:val="ru-RU"/>
        </w:rPr>
        <w:t>ие</w:t>
      </w:r>
      <w:r w:rsidRPr="00AB3251">
        <w:rPr>
          <w:lang w:val="ru-RU"/>
        </w:rPr>
        <w:t xml:space="preserve"> изменен</w:t>
      </w:r>
      <w:r w:rsidR="00685DD0">
        <w:rPr>
          <w:lang w:val="ru-RU"/>
        </w:rPr>
        <w:t>и</w:t>
      </w:r>
      <w:r w:rsidR="007D7B53">
        <w:rPr>
          <w:lang w:val="ru-RU"/>
        </w:rPr>
        <w:t>я</w:t>
      </w:r>
      <w:r w:rsidRPr="00AB3251">
        <w:rPr>
          <w:lang w:val="ru-RU"/>
        </w:rPr>
        <w:t>:</w:t>
      </w:r>
    </w:p>
    <w:p w:rsidR="007D7B53" w:rsidRDefault="007D7B53" w:rsidP="007D7B53">
      <w:pPr>
        <w:pStyle w:val="ConsPlusNormal"/>
        <w:numPr>
          <w:ilvl w:val="0"/>
          <w:numId w:val="8"/>
        </w:numPr>
        <w:jc w:val="both"/>
        <w:rPr>
          <w:lang w:val="ru-RU"/>
        </w:rPr>
      </w:pPr>
      <w:r>
        <w:rPr>
          <w:lang w:val="ru-RU"/>
        </w:rPr>
        <w:t>в статье 7:</w:t>
      </w:r>
    </w:p>
    <w:p w:rsidR="007D7B53" w:rsidRDefault="007D7B53" w:rsidP="007D7B53">
      <w:pPr>
        <w:pStyle w:val="ConsPlusNormal"/>
        <w:ind w:firstLine="709"/>
        <w:jc w:val="both"/>
        <w:rPr>
          <w:lang w:val="ru-RU"/>
        </w:rPr>
      </w:pPr>
      <w:r>
        <w:rPr>
          <w:lang w:val="ru-RU"/>
        </w:rPr>
        <w:t>а) в наименовании слова «и кодекс профессиональной этики аудиторов»</w:t>
      </w:r>
      <w:r w:rsidR="004D2BEF">
        <w:rPr>
          <w:lang w:val="ru-RU"/>
        </w:rPr>
        <w:t xml:space="preserve"> исключить</w:t>
      </w:r>
      <w:r>
        <w:rPr>
          <w:lang w:val="ru-RU"/>
        </w:rPr>
        <w:t>;</w:t>
      </w:r>
    </w:p>
    <w:p w:rsidR="007D7B53" w:rsidRDefault="007D7B53" w:rsidP="007D7B53">
      <w:pPr>
        <w:pStyle w:val="ConsPlusNormal"/>
        <w:ind w:firstLine="709"/>
        <w:jc w:val="both"/>
        <w:rPr>
          <w:lang w:val="ru-RU"/>
        </w:rPr>
      </w:pPr>
      <w:r>
        <w:rPr>
          <w:lang w:val="ru-RU"/>
        </w:rPr>
        <w:t>б) части 3 и 4</w:t>
      </w:r>
      <w:r w:rsidR="00A153EB">
        <w:rPr>
          <w:lang w:val="ru-RU"/>
        </w:rPr>
        <w:t xml:space="preserve"> </w:t>
      </w:r>
      <w:r w:rsidR="005B3D52">
        <w:rPr>
          <w:lang w:val="ru-RU"/>
        </w:rPr>
        <w:t>признать утратившими силу</w:t>
      </w:r>
      <w:r>
        <w:rPr>
          <w:lang w:val="ru-RU"/>
        </w:rPr>
        <w:t>;</w:t>
      </w:r>
    </w:p>
    <w:p w:rsidR="007F45F8" w:rsidRDefault="007D7B53" w:rsidP="007D7B53">
      <w:pPr>
        <w:pStyle w:val="ConsPlusNormal"/>
        <w:ind w:firstLine="709"/>
        <w:jc w:val="both"/>
        <w:rPr>
          <w:lang w:val="ru-RU"/>
        </w:rPr>
      </w:pPr>
      <w:r>
        <w:rPr>
          <w:lang w:val="ru-RU"/>
        </w:rPr>
        <w:t xml:space="preserve">2) </w:t>
      </w:r>
      <w:r w:rsidR="007F45F8">
        <w:rPr>
          <w:lang w:val="ru-RU"/>
        </w:rPr>
        <w:t xml:space="preserve">статью 8 </w:t>
      </w:r>
      <w:r w:rsidR="00685DD0">
        <w:rPr>
          <w:lang w:val="ru-RU"/>
        </w:rPr>
        <w:t>изложить в следующей редакции</w:t>
      </w:r>
      <w:r w:rsidR="007F45F8">
        <w:rPr>
          <w:lang w:val="ru-RU"/>
        </w:rPr>
        <w:t>:</w:t>
      </w:r>
    </w:p>
    <w:p w:rsidR="00685DD0" w:rsidRPr="00685DD0" w:rsidRDefault="007F45F8" w:rsidP="00685DD0">
      <w:pPr>
        <w:pStyle w:val="ConsPlusNormal"/>
        <w:ind w:firstLine="709"/>
        <w:jc w:val="both"/>
        <w:rPr>
          <w:lang w:val="ru-RU"/>
        </w:rPr>
      </w:pPr>
      <w:r>
        <w:rPr>
          <w:lang w:val="ru-RU"/>
        </w:rPr>
        <w:t>«</w:t>
      </w:r>
      <w:r w:rsidR="00685DD0" w:rsidRPr="00685DD0">
        <w:rPr>
          <w:lang w:val="ru-RU"/>
        </w:rPr>
        <w:t>Статья 8. Независимость аудиторских организаций, аудиторов</w:t>
      </w:r>
      <w:r w:rsidR="00A05AA0">
        <w:rPr>
          <w:lang w:val="ru-RU"/>
        </w:rPr>
        <w:t>. Кодекс профессиональной этики аудиторов.</w:t>
      </w:r>
    </w:p>
    <w:p w:rsidR="00912B95" w:rsidRDefault="007D7B53" w:rsidP="007D7B53">
      <w:pPr>
        <w:pStyle w:val="ConsPlusNormal"/>
        <w:ind w:firstLine="709"/>
        <w:jc w:val="both"/>
        <w:rPr>
          <w:lang w:val="ru-RU"/>
        </w:rPr>
      </w:pPr>
      <w:r w:rsidRPr="007D7B53">
        <w:rPr>
          <w:lang w:val="ru-RU"/>
        </w:rPr>
        <w:t xml:space="preserve">1.      При проведении (участии в проведении) аудита, а также оказании (участии в оказании) иных аудиторских услуг, </w:t>
      </w:r>
      <w:r w:rsidR="007D4F08">
        <w:rPr>
          <w:lang w:val="ru-RU"/>
        </w:rPr>
        <w:t xml:space="preserve">указанных в </w:t>
      </w:r>
      <w:r w:rsidRPr="007D7B53">
        <w:rPr>
          <w:lang w:val="ru-RU"/>
        </w:rPr>
        <w:t>правила</w:t>
      </w:r>
      <w:r w:rsidR="007D4F08">
        <w:rPr>
          <w:lang w:val="ru-RU"/>
        </w:rPr>
        <w:t>х</w:t>
      </w:r>
      <w:r w:rsidRPr="007D7B53">
        <w:rPr>
          <w:lang w:val="ru-RU"/>
        </w:rPr>
        <w:t xml:space="preserve"> независимости аудиторов и аудиторских организаций, аудиторская организация, аудитор должны быть независимыми и соблюдать правила независимости аудиторов и аудиторских организаций. </w:t>
      </w:r>
    </w:p>
    <w:p w:rsidR="007D7B53" w:rsidRPr="007D7B53" w:rsidRDefault="007D7B53" w:rsidP="007D7B53">
      <w:pPr>
        <w:pStyle w:val="ConsPlusNormal"/>
        <w:ind w:firstLine="709"/>
        <w:jc w:val="both"/>
        <w:rPr>
          <w:lang w:val="ru-RU"/>
        </w:rPr>
      </w:pPr>
      <w:r w:rsidRPr="007D7B53">
        <w:rPr>
          <w:lang w:val="ru-RU"/>
        </w:rPr>
        <w:t>Для целей настоящего Федерального закона:</w:t>
      </w:r>
    </w:p>
    <w:p w:rsidR="007D7B53" w:rsidRPr="007D7B53" w:rsidRDefault="007D7B53" w:rsidP="007D7B53">
      <w:pPr>
        <w:pStyle w:val="ConsPlusNormal"/>
        <w:ind w:firstLine="709"/>
        <w:jc w:val="both"/>
        <w:rPr>
          <w:lang w:val="ru-RU"/>
        </w:rPr>
      </w:pPr>
      <w:r w:rsidRPr="007D7B53">
        <w:rPr>
          <w:lang w:val="ru-RU"/>
        </w:rPr>
        <w:t xml:space="preserve">1) независимость аудиторской организации, аудитора – отсутствие имущественной, родственной или иной зависимости аудиторской организации, </w:t>
      </w:r>
      <w:r w:rsidRPr="007D7B53">
        <w:rPr>
          <w:lang w:val="ru-RU"/>
        </w:rPr>
        <w:lastRenderedPageBreak/>
        <w:t>аудитора от аудируемого лица, его учредителей (участников), руководителей и иных должностных лиц, а также других лиц в случаях, предусмотренных федеральными законами;</w:t>
      </w:r>
    </w:p>
    <w:p w:rsidR="007D7B53" w:rsidRPr="007D7B53" w:rsidRDefault="007D7B53" w:rsidP="007D7B53">
      <w:pPr>
        <w:pStyle w:val="ConsPlusNormal"/>
        <w:ind w:firstLine="709"/>
        <w:jc w:val="both"/>
        <w:rPr>
          <w:lang w:val="ru-RU"/>
        </w:rPr>
      </w:pPr>
      <w:r w:rsidRPr="007D7B53">
        <w:rPr>
          <w:lang w:val="ru-RU"/>
        </w:rPr>
        <w:t xml:space="preserve">2) правила независимости аудиторов и аудиторских организаций </w:t>
      </w:r>
      <w:proofErr w:type="gramStart"/>
      <w:r w:rsidRPr="007D7B53">
        <w:rPr>
          <w:lang w:val="ru-RU"/>
        </w:rPr>
        <w:t>–</w:t>
      </w:r>
      <w:r w:rsidR="0016001C">
        <w:rPr>
          <w:lang w:val="ru-RU"/>
        </w:rPr>
        <w:t>д</w:t>
      </w:r>
      <w:proofErr w:type="gramEnd"/>
      <w:r w:rsidR="0016001C">
        <w:rPr>
          <w:lang w:val="ru-RU"/>
        </w:rPr>
        <w:t xml:space="preserve">окумент, содержащий </w:t>
      </w:r>
      <w:r w:rsidRPr="007D7B53">
        <w:rPr>
          <w:lang w:val="ru-RU"/>
        </w:rPr>
        <w:t xml:space="preserve">основные требования к обеспечению независимости аудиторских организаций, аудиторов, в том числе </w:t>
      </w:r>
      <w:r w:rsidR="0016001C">
        <w:rPr>
          <w:lang w:val="ru-RU"/>
        </w:rPr>
        <w:t xml:space="preserve">к </w:t>
      </w:r>
      <w:r w:rsidRPr="007D7B53">
        <w:rPr>
          <w:lang w:val="ru-RU"/>
        </w:rPr>
        <w:t>выявлени</w:t>
      </w:r>
      <w:r w:rsidR="0016001C">
        <w:rPr>
          <w:lang w:val="ru-RU"/>
        </w:rPr>
        <w:t>ю</w:t>
      </w:r>
      <w:r w:rsidRPr="007D7B53">
        <w:rPr>
          <w:lang w:val="ru-RU"/>
        </w:rPr>
        <w:t xml:space="preserve"> обстоятельств, создающих угрозу независимости аудиторской организации, аудитора, риск</w:t>
      </w:r>
      <w:r w:rsidR="009327F1">
        <w:rPr>
          <w:lang w:val="ru-RU"/>
        </w:rPr>
        <w:t>ов</w:t>
      </w:r>
      <w:r w:rsidRPr="007D7B53">
        <w:rPr>
          <w:lang w:val="ru-RU"/>
        </w:rPr>
        <w:t xml:space="preserve"> возникновения такой угрозы, а также меры по предотвращению, устранению либо снижению уровня такой угрозы.</w:t>
      </w:r>
    </w:p>
    <w:p w:rsidR="007D7B53" w:rsidRPr="007D7B53" w:rsidRDefault="007D7B53" w:rsidP="007D7B53">
      <w:pPr>
        <w:pStyle w:val="ConsPlusNormal"/>
        <w:ind w:firstLine="709"/>
        <w:jc w:val="both"/>
        <w:rPr>
          <w:lang w:val="ru-RU"/>
        </w:rPr>
      </w:pPr>
      <w:r w:rsidRPr="007D7B53">
        <w:rPr>
          <w:lang w:val="ru-RU"/>
        </w:rPr>
        <w:t xml:space="preserve">2.      В </w:t>
      </w:r>
      <w:proofErr w:type="gramStart"/>
      <w:r w:rsidRPr="007D7B53">
        <w:rPr>
          <w:lang w:val="ru-RU"/>
        </w:rPr>
        <w:t>целях</w:t>
      </w:r>
      <w:proofErr w:type="gramEnd"/>
      <w:r w:rsidRPr="007D7B53">
        <w:rPr>
          <w:lang w:val="ru-RU"/>
        </w:rPr>
        <w:t xml:space="preserve"> обеспечения независимости аудиторской организации, аудитора:</w:t>
      </w:r>
    </w:p>
    <w:p w:rsidR="007D7B53" w:rsidRPr="007D7B53" w:rsidRDefault="007D7B53" w:rsidP="007D7B53">
      <w:pPr>
        <w:pStyle w:val="ConsPlusNormal"/>
        <w:ind w:firstLine="709"/>
        <w:jc w:val="both"/>
        <w:rPr>
          <w:lang w:val="ru-RU"/>
        </w:rPr>
      </w:pPr>
      <w:r w:rsidRPr="007D7B53">
        <w:rPr>
          <w:lang w:val="ru-RU"/>
        </w:rPr>
        <w:t xml:space="preserve">1) аудит  (иные аудиторские услуги в случаях, предусмотренных правилами независимости аудиторов и аудиторских организаций) не может осуществляться: </w:t>
      </w:r>
    </w:p>
    <w:p w:rsidR="007D7B53" w:rsidRPr="007D7B53" w:rsidRDefault="007D7B53" w:rsidP="007D7B53">
      <w:pPr>
        <w:pStyle w:val="ConsPlusNormal"/>
        <w:ind w:firstLine="709"/>
        <w:jc w:val="both"/>
        <w:rPr>
          <w:lang w:val="ru-RU"/>
        </w:rPr>
      </w:pPr>
      <w:r w:rsidRPr="007D7B53">
        <w:rPr>
          <w:lang w:val="ru-RU"/>
        </w:rPr>
        <w:t>а)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7D7B53" w:rsidRPr="007D7B53" w:rsidRDefault="007D7B53" w:rsidP="007D7B53">
      <w:pPr>
        <w:pStyle w:val="ConsPlusNormal"/>
        <w:ind w:firstLine="709"/>
        <w:jc w:val="both"/>
        <w:rPr>
          <w:lang w:val="ru-RU"/>
        </w:rPr>
      </w:pPr>
      <w:proofErr w:type="gramStart"/>
      <w:r w:rsidRPr="007D7B53">
        <w:rPr>
          <w:lang w:val="ru-RU"/>
        </w:rPr>
        <w:t>б)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roofErr w:type="gramEnd"/>
    </w:p>
    <w:p w:rsidR="007D7B53" w:rsidRPr="007D7B53" w:rsidRDefault="007D7B53" w:rsidP="007D7B53">
      <w:pPr>
        <w:pStyle w:val="ConsPlusNormal"/>
        <w:ind w:firstLine="709"/>
        <w:jc w:val="both"/>
        <w:rPr>
          <w:lang w:val="ru-RU"/>
        </w:rPr>
      </w:pPr>
      <w:r w:rsidRPr="007D7B53">
        <w:rPr>
          <w:lang w:val="ru-RU"/>
        </w:rPr>
        <w:t xml:space="preserve">в)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w:t>
      </w:r>
      <w:proofErr w:type="gramStart"/>
      <w:r w:rsidRPr="007D7B53">
        <w:rPr>
          <w:lang w:val="ru-RU"/>
        </w:rPr>
        <w:t>представительств</w:t>
      </w:r>
      <w:proofErr w:type="gramEnd"/>
      <w:r w:rsidRPr="007D7B53">
        <w:rPr>
          <w:lang w:val="ru-RU"/>
        </w:rPr>
        <w:t xml:space="preserve"> указанных аудируемых лиц, а также в отношении организаций, имеющих общих с этой аудиторской организацией учредителей (участников);</w:t>
      </w:r>
    </w:p>
    <w:p w:rsidR="007D7B53" w:rsidRPr="007D7B53" w:rsidRDefault="007D7B53" w:rsidP="007D7B53">
      <w:pPr>
        <w:pStyle w:val="ConsPlusNormal"/>
        <w:ind w:firstLine="709"/>
        <w:jc w:val="both"/>
        <w:rPr>
          <w:lang w:val="ru-RU"/>
        </w:rPr>
      </w:pPr>
      <w:r w:rsidRPr="007D7B53">
        <w:rPr>
          <w:lang w:val="ru-RU"/>
        </w:rPr>
        <w:t>г)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7D7B53" w:rsidRPr="007D7B53" w:rsidRDefault="007D7B53" w:rsidP="007D7B53">
      <w:pPr>
        <w:pStyle w:val="ConsPlusNormal"/>
        <w:ind w:firstLine="709"/>
        <w:jc w:val="both"/>
        <w:rPr>
          <w:lang w:val="ru-RU"/>
        </w:rPr>
      </w:pPr>
      <w:r w:rsidRPr="007D7B53">
        <w:rPr>
          <w:lang w:val="ru-RU"/>
        </w:rPr>
        <w:t>д)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7D7B53" w:rsidRPr="007D7B53" w:rsidRDefault="007D7B53" w:rsidP="007D7B53">
      <w:pPr>
        <w:pStyle w:val="ConsPlusNormal"/>
        <w:ind w:firstLine="709"/>
        <w:jc w:val="both"/>
        <w:rPr>
          <w:lang w:val="ru-RU"/>
        </w:rPr>
      </w:pPr>
      <w:proofErr w:type="gramStart"/>
      <w:r w:rsidRPr="007D7B53">
        <w:rPr>
          <w:lang w:val="ru-RU"/>
        </w:rPr>
        <w:t xml:space="preserve">е) аудиторами, являющимися учредителям (участникам) аудируемого лица, его руководителям, главному бухгалтеру или иному должностному лицу, </w:t>
      </w:r>
      <w:r w:rsidRPr="007D7B53">
        <w:rPr>
          <w:lang w:val="ru-RU"/>
        </w:rPr>
        <w:lastRenderedPageBreak/>
        <w:t>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roofErr w:type="gramEnd"/>
    </w:p>
    <w:p w:rsidR="007D7B53" w:rsidRPr="007D7B53" w:rsidRDefault="007D7B53" w:rsidP="007D7B53">
      <w:pPr>
        <w:pStyle w:val="ConsPlusNormal"/>
        <w:ind w:firstLine="709"/>
        <w:jc w:val="both"/>
        <w:rPr>
          <w:lang w:val="ru-RU"/>
        </w:rPr>
      </w:pPr>
      <w:r w:rsidRPr="007D7B53">
        <w:rPr>
          <w:lang w:val="ru-RU"/>
        </w:rPr>
        <w:t>ж)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7D7B53" w:rsidRPr="007D7B53" w:rsidRDefault="007D7B53" w:rsidP="007D7B53">
      <w:pPr>
        <w:pStyle w:val="ConsPlusNormal"/>
        <w:ind w:firstLine="709"/>
        <w:jc w:val="both"/>
        <w:rPr>
          <w:lang w:val="ru-RU"/>
        </w:rPr>
      </w:pPr>
      <w:proofErr w:type="gramStart"/>
      <w:r w:rsidRPr="007D7B53">
        <w:rPr>
          <w:lang w:val="ru-RU"/>
        </w:rPr>
        <w:t>з)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w:t>
      </w:r>
      <w:proofErr w:type="gramEnd"/>
      <w:r w:rsidRPr="007D7B53">
        <w:rPr>
          <w:lang w:val="ru-RU"/>
        </w:rPr>
        <w:t>,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7D7B53" w:rsidRPr="007D7B53" w:rsidRDefault="007D7B53" w:rsidP="007D7B53">
      <w:pPr>
        <w:pStyle w:val="ConsPlusNormal"/>
        <w:ind w:firstLine="709"/>
        <w:jc w:val="both"/>
        <w:rPr>
          <w:lang w:val="ru-RU"/>
        </w:rPr>
      </w:pPr>
      <w:proofErr w:type="gramStart"/>
      <w:r w:rsidRPr="007D7B53">
        <w:rPr>
          <w:lang w:val="ru-RU"/>
        </w:rPr>
        <w:t>и)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w:t>
      </w:r>
      <w:proofErr w:type="gramEnd"/>
      <w:r w:rsidRPr="007D7B53">
        <w:rPr>
          <w:lang w:val="ru-RU"/>
        </w:rPr>
        <w:t xml:space="preserve"> супругов аудиторов, либо если указанные лица являются выгодоприобретателями по таким договорам;</w:t>
      </w:r>
    </w:p>
    <w:p w:rsidR="007D7B53" w:rsidRPr="007D7B53" w:rsidRDefault="007D7B53" w:rsidP="007D7B53">
      <w:pPr>
        <w:pStyle w:val="ConsPlusNormal"/>
        <w:ind w:firstLine="709"/>
        <w:jc w:val="both"/>
        <w:rPr>
          <w:lang w:val="ru-RU"/>
        </w:rPr>
      </w:pPr>
      <w:r w:rsidRPr="007D7B53">
        <w:rPr>
          <w:lang w:val="ru-RU"/>
        </w:rPr>
        <w:t>к) при иных обстоятельствах, предусмотренных правилами независимости аудиторов и аудиторских организаций;</w:t>
      </w:r>
    </w:p>
    <w:p w:rsidR="007D7B53" w:rsidRPr="007D7B53" w:rsidRDefault="007D7B53" w:rsidP="007D7B53">
      <w:pPr>
        <w:pStyle w:val="ConsPlusNormal"/>
        <w:ind w:firstLine="709"/>
        <w:jc w:val="both"/>
        <w:rPr>
          <w:lang w:val="ru-RU"/>
        </w:rPr>
      </w:pPr>
      <w:r w:rsidRPr="007D7B53">
        <w:rPr>
          <w:lang w:val="ru-RU"/>
        </w:rPr>
        <w:t xml:space="preserve">2) порядок выплаты и размер денежного вознаграждения аудиторской организации, индивидуальному аудитору, определенные договором оказания аудиторских услуг, не </w:t>
      </w:r>
      <w:proofErr w:type="gramStart"/>
      <w:r w:rsidRPr="007D7B53">
        <w:rPr>
          <w:lang w:val="ru-RU"/>
        </w:rPr>
        <w:t>могут быть поставлены в зависимость от выполнения каких бы то ни было</w:t>
      </w:r>
      <w:proofErr w:type="gramEnd"/>
      <w:r w:rsidRPr="007D7B53">
        <w:rPr>
          <w:lang w:val="ru-RU"/>
        </w:rPr>
        <w:t xml:space="preserve"> требований аудируемого лица о содержании выводов, которые могут быть сделаны в результате оказания таких услуг.</w:t>
      </w:r>
    </w:p>
    <w:p w:rsidR="00A05AA0" w:rsidRDefault="007D7B53" w:rsidP="007D7B53">
      <w:pPr>
        <w:pStyle w:val="ConsPlusNormal"/>
        <w:ind w:firstLine="709"/>
        <w:jc w:val="both"/>
        <w:rPr>
          <w:lang w:val="ru-RU"/>
        </w:rPr>
      </w:pPr>
      <w:r w:rsidRPr="007D7B53">
        <w:rPr>
          <w:lang w:val="ru-RU"/>
        </w:rPr>
        <w:t xml:space="preserve">3. При оказании </w:t>
      </w:r>
      <w:r w:rsidR="006921B5">
        <w:rPr>
          <w:lang w:val="ru-RU"/>
        </w:rPr>
        <w:t xml:space="preserve">(участии в оказании) </w:t>
      </w:r>
      <w:r w:rsidRPr="007D7B53">
        <w:rPr>
          <w:lang w:val="ru-RU"/>
        </w:rPr>
        <w:t xml:space="preserve">аудиторских услуг и прочих связанных с аудиторской деятельностью услуг аудиторская организация, аудитор должны соблюдать кодекс профессиональной этики аудиторов. </w:t>
      </w:r>
    </w:p>
    <w:p w:rsidR="007D7B53" w:rsidRPr="007D7B53" w:rsidRDefault="007D7B53" w:rsidP="007D7B53">
      <w:pPr>
        <w:pStyle w:val="ConsPlusNormal"/>
        <w:ind w:firstLine="709"/>
        <w:jc w:val="both"/>
        <w:rPr>
          <w:lang w:val="ru-RU"/>
        </w:rPr>
      </w:pPr>
      <w:r w:rsidRPr="007D7B53">
        <w:rPr>
          <w:lang w:val="ru-RU"/>
        </w:rPr>
        <w:t>Кодекс профессиональной этики аудиторов –</w:t>
      </w:r>
      <w:r w:rsidR="00C2191F">
        <w:rPr>
          <w:lang w:val="ru-RU"/>
        </w:rPr>
        <w:t xml:space="preserve"> документ</w:t>
      </w:r>
      <w:r w:rsidR="00A04F5C">
        <w:rPr>
          <w:lang w:val="ru-RU"/>
        </w:rPr>
        <w:t>, содержащий</w:t>
      </w:r>
      <w:r w:rsidRPr="007D7B53">
        <w:rPr>
          <w:lang w:val="ru-RU"/>
        </w:rPr>
        <w:t xml:space="preserve"> принципы профессиональной этики, а также основные требования и </w:t>
      </w:r>
      <w:r w:rsidR="00A05AA0">
        <w:rPr>
          <w:lang w:val="ru-RU"/>
        </w:rPr>
        <w:t>меры</w:t>
      </w:r>
      <w:bookmarkStart w:id="0" w:name="_GoBack"/>
      <w:bookmarkEnd w:id="0"/>
      <w:r w:rsidRPr="007D7B53">
        <w:rPr>
          <w:lang w:val="ru-RU"/>
        </w:rPr>
        <w:t xml:space="preserve"> к обеспечению соблюдения таких принципов</w:t>
      </w:r>
      <w:r w:rsidR="00A04F5C">
        <w:rPr>
          <w:lang w:val="ru-RU"/>
        </w:rPr>
        <w:t xml:space="preserve"> аудиторскими организациями, аудиторами</w:t>
      </w:r>
      <w:r w:rsidRPr="007D7B53">
        <w:rPr>
          <w:lang w:val="ru-RU"/>
        </w:rPr>
        <w:t>.</w:t>
      </w:r>
    </w:p>
    <w:p w:rsidR="007D7B53" w:rsidRPr="007D7B53" w:rsidRDefault="007D7B53" w:rsidP="007D7B53">
      <w:pPr>
        <w:pStyle w:val="ConsPlusNormal"/>
        <w:ind w:firstLine="709"/>
        <w:jc w:val="both"/>
        <w:rPr>
          <w:lang w:val="ru-RU"/>
        </w:rPr>
      </w:pPr>
      <w:r w:rsidRPr="007D7B53">
        <w:rPr>
          <w:lang w:val="ru-RU"/>
        </w:rPr>
        <w:lastRenderedPageBreak/>
        <w:t>4.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67652B" w:rsidRDefault="0067652B" w:rsidP="00447120">
      <w:pPr>
        <w:pStyle w:val="ConsPlusNormal"/>
        <w:ind w:firstLine="709"/>
        <w:jc w:val="both"/>
        <w:rPr>
          <w:lang w:val="ru-RU"/>
        </w:rPr>
      </w:pPr>
      <w:r>
        <w:rPr>
          <w:lang w:val="ru-RU"/>
        </w:rPr>
        <w:t xml:space="preserve">5. </w:t>
      </w:r>
      <w:r w:rsidRPr="0067652B">
        <w:rPr>
          <w:lang w:val="ru-RU"/>
        </w:rPr>
        <w:t>Правила независимости аудиторов и аудиторских организаций и кодекс профессиональной этики аудиторов разрабатываются на основе кодекса профессиональной этики бухгалтеров, принимаемого Международной федерацией бухгалтеров.</w:t>
      </w:r>
    </w:p>
    <w:p w:rsidR="007F45F8" w:rsidRDefault="00447120" w:rsidP="00447120">
      <w:pPr>
        <w:pStyle w:val="ConsPlusNormal"/>
        <w:ind w:firstLine="709"/>
        <w:jc w:val="both"/>
        <w:rPr>
          <w:lang w:val="ru-RU"/>
        </w:rPr>
      </w:pPr>
      <w:r w:rsidRPr="00447120">
        <w:rPr>
          <w:lang w:val="ru-RU"/>
        </w:rPr>
        <w:t>6.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и кодекс профессиональной этики аудиторов. Саморегулируемая организация аудиторов вправе включить в принимаемые ею правила независимости аудиторов и аудиторских организаций и кодекс профессиональной этики аудиторов дополнительные требования</w:t>
      </w:r>
      <w:proofErr w:type="gramStart"/>
      <w:r w:rsidRPr="00447120">
        <w:rPr>
          <w:lang w:val="ru-RU"/>
        </w:rPr>
        <w:t>.</w:t>
      </w:r>
      <w:r w:rsidR="007D7B53">
        <w:rPr>
          <w:lang w:val="ru-RU"/>
        </w:rPr>
        <w:t>»</w:t>
      </w:r>
      <w:r w:rsidR="0044086E">
        <w:rPr>
          <w:lang w:val="ru-RU"/>
        </w:rPr>
        <w:t>.</w:t>
      </w:r>
      <w:proofErr w:type="gramEnd"/>
    </w:p>
    <w:p w:rsidR="00C50B5C" w:rsidRDefault="00C50B5C" w:rsidP="003D1CA2">
      <w:pPr>
        <w:spacing w:after="0" w:line="240" w:lineRule="auto"/>
        <w:ind w:firstLine="709"/>
        <w:jc w:val="both"/>
        <w:rPr>
          <w:rFonts w:ascii="Times New Roman" w:hAnsi="Times New Roman" w:cs="Times New Roman"/>
          <w:sz w:val="28"/>
          <w:szCs w:val="28"/>
          <w:lang w:val="ru-RU"/>
        </w:rPr>
      </w:pPr>
    </w:p>
    <w:p w:rsidR="0044086E" w:rsidRDefault="0044086E" w:rsidP="003D1CA2">
      <w:pPr>
        <w:spacing w:after="0" w:line="240" w:lineRule="auto"/>
        <w:ind w:firstLine="709"/>
        <w:jc w:val="both"/>
        <w:rPr>
          <w:rFonts w:ascii="Times New Roman" w:hAnsi="Times New Roman" w:cs="Times New Roman"/>
          <w:sz w:val="28"/>
          <w:szCs w:val="28"/>
          <w:lang w:val="ru-RU"/>
        </w:rPr>
      </w:pPr>
    </w:p>
    <w:p w:rsidR="00D611F6" w:rsidRDefault="00D611F6" w:rsidP="003D1CA2">
      <w:pPr>
        <w:spacing w:after="0" w:line="240" w:lineRule="auto"/>
        <w:ind w:firstLine="709"/>
        <w:jc w:val="both"/>
        <w:rPr>
          <w:rFonts w:ascii="Times New Roman" w:hAnsi="Times New Roman" w:cs="Times New Roman"/>
          <w:sz w:val="28"/>
          <w:szCs w:val="28"/>
          <w:lang w:val="ru-RU"/>
        </w:rPr>
      </w:pPr>
    </w:p>
    <w:p w:rsidR="00D611F6" w:rsidRDefault="00D611F6" w:rsidP="003D1CA2">
      <w:pPr>
        <w:spacing w:after="0" w:line="240" w:lineRule="auto"/>
        <w:ind w:firstLine="709"/>
        <w:jc w:val="both"/>
        <w:rPr>
          <w:rFonts w:ascii="Times New Roman" w:hAnsi="Times New Roman" w:cs="Times New Roman"/>
          <w:sz w:val="28"/>
          <w:szCs w:val="28"/>
          <w:lang w:val="ru-RU"/>
        </w:rPr>
      </w:pPr>
    </w:p>
    <w:p w:rsidR="00AA62C2" w:rsidRDefault="00AA62C2" w:rsidP="00AA62C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Президент</w:t>
      </w:r>
    </w:p>
    <w:p w:rsidR="00AA62C2" w:rsidRDefault="00AA62C2" w:rsidP="00AA62C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Российской Федерации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В.В. Путин</w:t>
      </w:r>
    </w:p>
    <w:sectPr w:rsidR="00AA62C2" w:rsidSect="003A29FF">
      <w:headerReference w:type="default" r:id="rId9"/>
      <w:pgSz w:w="12240" w:h="15840"/>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BA" w:rsidRDefault="00467ABA" w:rsidP="003A29FF">
      <w:pPr>
        <w:spacing w:after="0" w:line="240" w:lineRule="auto"/>
      </w:pPr>
      <w:r>
        <w:separator/>
      </w:r>
    </w:p>
  </w:endnote>
  <w:endnote w:type="continuationSeparator" w:id="0">
    <w:p w:rsidR="00467ABA" w:rsidRDefault="00467ABA" w:rsidP="003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BA" w:rsidRDefault="00467ABA" w:rsidP="003A29FF">
      <w:pPr>
        <w:spacing w:after="0" w:line="240" w:lineRule="auto"/>
      </w:pPr>
      <w:r>
        <w:separator/>
      </w:r>
    </w:p>
  </w:footnote>
  <w:footnote w:type="continuationSeparator" w:id="0">
    <w:p w:rsidR="00467ABA" w:rsidRDefault="00467ABA" w:rsidP="003A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80532"/>
      <w:docPartObj>
        <w:docPartGallery w:val="Page Numbers (Top of Page)"/>
        <w:docPartUnique/>
      </w:docPartObj>
    </w:sdtPr>
    <w:sdtEndPr/>
    <w:sdtContent>
      <w:p w:rsidR="006C242A" w:rsidRDefault="0078487D">
        <w:pPr>
          <w:pStyle w:val="a3"/>
          <w:jc w:val="center"/>
        </w:pPr>
        <w:r>
          <w:fldChar w:fldCharType="begin"/>
        </w:r>
        <w:r w:rsidR="00377BD8">
          <w:instrText>PAGE   \* MERGEFORMAT</w:instrText>
        </w:r>
        <w:r>
          <w:fldChar w:fldCharType="separate"/>
        </w:r>
        <w:r w:rsidR="00A05AA0" w:rsidRPr="00A05AA0">
          <w:rPr>
            <w:noProof/>
            <w:lang w:val="ru-RU"/>
          </w:rPr>
          <w:t>4</w:t>
        </w:r>
        <w:r>
          <w:rPr>
            <w:noProof/>
            <w:lang w:val="ru-RU"/>
          </w:rPr>
          <w:fldChar w:fldCharType="end"/>
        </w:r>
      </w:p>
    </w:sdtContent>
  </w:sdt>
  <w:p w:rsidR="006C242A" w:rsidRDefault="006C24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19"/>
    <w:rsid w:val="000106A3"/>
    <w:rsid w:val="0001173C"/>
    <w:rsid w:val="00011EA6"/>
    <w:rsid w:val="00014081"/>
    <w:rsid w:val="0001754D"/>
    <w:rsid w:val="00042371"/>
    <w:rsid w:val="00046BCE"/>
    <w:rsid w:val="000537C4"/>
    <w:rsid w:val="00054747"/>
    <w:rsid w:val="00054A06"/>
    <w:rsid w:val="0005731C"/>
    <w:rsid w:val="0006540F"/>
    <w:rsid w:val="00070FE3"/>
    <w:rsid w:val="0008726B"/>
    <w:rsid w:val="00093626"/>
    <w:rsid w:val="000A23D9"/>
    <w:rsid w:val="000A3111"/>
    <w:rsid w:val="000A5215"/>
    <w:rsid w:val="000A6F09"/>
    <w:rsid w:val="000B1B3A"/>
    <w:rsid w:val="000C58B6"/>
    <w:rsid w:val="000D110B"/>
    <w:rsid w:val="000E0450"/>
    <w:rsid w:val="000E44B7"/>
    <w:rsid w:val="000E5A9A"/>
    <w:rsid w:val="000E5AC2"/>
    <w:rsid w:val="000F77E0"/>
    <w:rsid w:val="00101A59"/>
    <w:rsid w:val="00104D1F"/>
    <w:rsid w:val="00106FDC"/>
    <w:rsid w:val="00116804"/>
    <w:rsid w:val="00122B1C"/>
    <w:rsid w:val="00122B40"/>
    <w:rsid w:val="001258FC"/>
    <w:rsid w:val="001307B1"/>
    <w:rsid w:val="0013210A"/>
    <w:rsid w:val="00132A09"/>
    <w:rsid w:val="00140B5D"/>
    <w:rsid w:val="00143D19"/>
    <w:rsid w:val="0014579E"/>
    <w:rsid w:val="0015666D"/>
    <w:rsid w:val="0016001C"/>
    <w:rsid w:val="00162B80"/>
    <w:rsid w:val="00180AF8"/>
    <w:rsid w:val="001A5A34"/>
    <w:rsid w:val="001B77DE"/>
    <w:rsid w:val="001C1BD2"/>
    <w:rsid w:val="001C2A72"/>
    <w:rsid w:val="001C513B"/>
    <w:rsid w:val="001C61F8"/>
    <w:rsid w:val="001C7886"/>
    <w:rsid w:val="001D4C24"/>
    <w:rsid w:val="001E053E"/>
    <w:rsid w:val="001F48B7"/>
    <w:rsid w:val="00211FF7"/>
    <w:rsid w:val="00214E91"/>
    <w:rsid w:val="00215815"/>
    <w:rsid w:val="00217225"/>
    <w:rsid w:val="00226566"/>
    <w:rsid w:val="00235EA2"/>
    <w:rsid w:val="00242D59"/>
    <w:rsid w:val="00245342"/>
    <w:rsid w:val="00261E66"/>
    <w:rsid w:val="00273B35"/>
    <w:rsid w:val="002775BD"/>
    <w:rsid w:val="00291ADD"/>
    <w:rsid w:val="002D2D0A"/>
    <w:rsid w:val="002F193B"/>
    <w:rsid w:val="002F2D74"/>
    <w:rsid w:val="00317E74"/>
    <w:rsid w:val="00320239"/>
    <w:rsid w:val="003217B3"/>
    <w:rsid w:val="00323756"/>
    <w:rsid w:val="00336678"/>
    <w:rsid w:val="0034706E"/>
    <w:rsid w:val="00363833"/>
    <w:rsid w:val="00365903"/>
    <w:rsid w:val="00370E43"/>
    <w:rsid w:val="00373D0F"/>
    <w:rsid w:val="00377BD8"/>
    <w:rsid w:val="0038368D"/>
    <w:rsid w:val="003A29FF"/>
    <w:rsid w:val="003B1AC8"/>
    <w:rsid w:val="003B1BF0"/>
    <w:rsid w:val="003B3C17"/>
    <w:rsid w:val="003B5A00"/>
    <w:rsid w:val="003C37F9"/>
    <w:rsid w:val="003C64DE"/>
    <w:rsid w:val="003C7445"/>
    <w:rsid w:val="003D11D0"/>
    <w:rsid w:val="003D13B0"/>
    <w:rsid w:val="003D1CA2"/>
    <w:rsid w:val="003D2EC7"/>
    <w:rsid w:val="003D2FD5"/>
    <w:rsid w:val="00401C97"/>
    <w:rsid w:val="00402AF3"/>
    <w:rsid w:val="00411D12"/>
    <w:rsid w:val="00414DAD"/>
    <w:rsid w:val="0044086E"/>
    <w:rsid w:val="00443A0E"/>
    <w:rsid w:val="00447120"/>
    <w:rsid w:val="00455A8E"/>
    <w:rsid w:val="004568A6"/>
    <w:rsid w:val="00462884"/>
    <w:rsid w:val="00466B68"/>
    <w:rsid w:val="00467ABA"/>
    <w:rsid w:val="004750BE"/>
    <w:rsid w:val="0049067C"/>
    <w:rsid w:val="00495A69"/>
    <w:rsid w:val="004A06ED"/>
    <w:rsid w:val="004A3375"/>
    <w:rsid w:val="004A44E4"/>
    <w:rsid w:val="004A7A6A"/>
    <w:rsid w:val="004B269F"/>
    <w:rsid w:val="004B2B14"/>
    <w:rsid w:val="004B7F8E"/>
    <w:rsid w:val="004D2BEF"/>
    <w:rsid w:val="004D3E09"/>
    <w:rsid w:val="004D5208"/>
    <w:rsid w:val="004D5455"/>
    <w:rsid w:val="004E3DAD"/>
    <w:rsid w:val="004E44FD"/>
    <w:rsid w:val="004E7B06"/>
    <w:rsid w:val="004F056D"/>
    <w:rsid w:val="004F2CFD"/>
    <w:rsid w:val="004F2E50"/>
    <w:rsid w:val="00504A85"/>
    <w:rsid w:val="005058FD"/>
    <w:rsid w:val="00515C1E"/>
    <w:rsid w:val="005506F2"/>
    <w:rsid w:val="0055540B"/>
    <w:rsid w:val="00581C3B"/>
    <w:rsid w:val="005A4289"/>
    <w:rsid w:val="005A4D6F"/>
    <w:rsid w:val="005B32EB"/>
    <w:rsid w:val="005B3D52"/>
    <w:rsid w:val="005D3CAF"/>
    <w:rsid w:val="005F411D"/>
    <w:rsid w:val="005F42C8"/>
    <w:rsid w:val="0060429A"/>
    <w:rsid w:val="006043BE"/>
    <w:rsid w:val="00622F77"/>
    <w:rsid w:val="00624BCB"/>
    <w:rsid w:val="00644F42"/>
    <w:rsid w:val="00654B85"/>
    <w:rsid w:val="00655DC1"/>
    <w:rsid w:val="006642A6"/>
    <w:rsid w:val="006663D1"/>
    <w:rsid w:val="00672BF2"/>
    <w:rsid w:val="0067652B"/>
    <w:rsid w:val="006854D1"/>
    <w:rsid w:val="00685DD0"/>
    <w:rsid w:val="006921B5"/>
    <w:rsid w:val="00694990"/>
    <w:rsid w:val="006A04FA"/>
    <w:rsid w:val="006A1293"/>
    <w:rsid w:val="006A76A3"/>
    <w:rsid w:val="006C242A"/>
    <w:rsid w:val="006C6DC8"/>
    <w:rsid w:val="006F19BA"/>
    <w:rsid w:val="006F2DEE"/>
    <w:rsid w:val="006F3550"/>
    <w:rsid w:val="00701FA9"/>
    <w:rsid w:val="00702AA5"/>
    <w:rsid w:val="00706119"/>
    <w:rsid w:val="0070687B"/>
    <w:rsid w:val="00716D0B"/>
    <w:rsid w:val="0072492E"/>
    <w:rsid w:val="00725A87"/>
    <w:rsid w:val="00755BBB"/>
    <w:rsid w:val="00776F01"/>
    <w:rsid w:val="0078487D"/>
    <w:rsid w:val="00785102"/>
    <w:rsid w:val="007A0C1B"/>
    <w:rsid w:val="007A1FE0"/>
    <w:rsid w:val="007B6925"/>
    <w:rsid w:val="007D4F08"/>
    <w:rsid w:val="007D7B53"/>
    <w:rsid w:val="007E797B"/>
    <w:rsid w:val="007F37CF"/>
    <w:rsid w:val="007F45F8"/>
    <w:rsid w:val="007F6E60"/>
    <w:rsid w:val="00804D69"/>
    <w:rsid w:val="00811CE3"/>
    <w:rsid w:val="00812B9A"/>
    <w:rsid w:val="008231D1"/>
    <w:rsid w:val="00840647"/>
    <w:rsid w:val="008623E1"/>
    <w:rsid w:val="0086252C"/>
    <w:rsid w:val="00875D37"/>
    <w:rsid w:val="00875EFA"/>
    <w:rsid w:val="008775DB"/>
    <w:rsid w:val="00890D7A"/>
    <w:rsid w:val="008910D7"/>
    <w:rsid w:val="00891B4E"/>
    <w:rsid w:val="008A04C9"/>
    <w:rsid w:val="008A429D"/>
    <w:rsid w:val="008A4F41"/>
    <w:rsid w:val="008A52D0"/>
    <w:rsid w:val="008A7F17"/>
    <w:rsid w:val="008B14F9"/>
    <w:rsid w:val="008B33F3"/>
    <w:rsid w:val="008B6A1D"/>
    <w:rsid w:val="008C1358"/>
    <w:rsid w:val="008C7961"/>
    <w:rsid w:val="008C7DAB"/>
    <w:rsid w:val="008E5EB7"/>
    <w:rsid w:val="00902F84"/>
    <w:rsid w:val="00910418"/>
    <w:rsid w:val="00912B95"/>
    <w:rsid w:val="009144F9"/>
    <w:rsid w:val="00916ABC"/>
    <w:rsid w:val="009227C3"/>
    <w:rsid w:val="00930E23"/>
    <w:rsid w:val="00931F9A"/>
    <w:rsid w:val="009327F1"/>
    <w:rsid w:val="0093458A"/>
    <w:rsid w:val="009367B8"/>
    <w:rsid w:val="00941FA3"/>
    <w:rsid w:val="0094344E"/>
    <w:rsid w:val="00945B7B"/>
    <w:rsid w:val="00946C57"/>
    <w:rsid w:val="00961635"/>
    <w:rsid w:val="00961B31"/>
    <w:rsid w:val="0097594E"/>
    <w:rsid w:val="00980F82"/>
    <w:rsid w:val="00990BD0"/>
    <w:rsid w:val="00994C43"/>
    <w:rsid w:val="00995E64"/>
    <w:rsid w:val="009D75C1"/>
    <w:rsid w:val="009D76B2"/>
    <w:rsid w:val="009E185B"/>
    <w:rsid w:val="009E42B3"/>
    <w:rsid w:val="009F3BA2"/>
    <w:rsid w:val="009F3E02"/>
    <w:rsid w:val="009F4370"/>
    <w:rsid w:val="009F6C6B"/>
    <w:rsid w:val="00A00C10"/>
    <w:rsid w:val="00A01421"/>
    <w:rsid w:val="00A04F5C"/>
    <w:rsid w:val="00A05AA0"/>
    <w:rsid w:val="00A11EF4"/>
    <w:rsid w:val="00A12F4E"/>
    <w:rsid w:val="00A153EB"/>
    <w:rsid w:val="00A2133C"/>
    <w:rsid w:val="00A225A6"/>
    <w:rsid w:val="00A2740D"/>
    <w:rsid w:val="00A30FC1"/>
    <w:rsid w:val="00A53F46"/>
    <w:rsid w:val="00A57C2D"/>
    <w:rsid w:val="00A64390"/>
    <w:rsid w:val="00A851BE"/>
    <w:rsid w:val="00AA62C2"/>
    <w:rsid w:val="00AA7A7F"/>
    <w:rsid w:val="00AB3251"/>
    <w:rsid w:val="00AB7160"/>
    <w:rsid w:val="00AB7DB7"/>
    <w:rsid w:val="00AC3A54"/>
    <w:rsid w:val="00AC5A48"/>
    <w:rsid w:val="00AD057B"/>
    <w:rsid w:val="00AD296F"/>
    <w:rsid w:val="00AE0F5D"/>
    <w:rsid w:val="00AE15E7"/>
    <w:rsid w:val="00AF3ED7"/>
    <w:rsid w:val="00B034CC"/>
    <w:rsid w:val="00B12FC0"/>
    <w:rsid w:val="00B15719"/>
    <w:rsid w:val="00B17126"/>
    <w:rsid w:val="00B21917"/>
    <w:rsid w:val="00B23A80"/>
    <w:rsid w:val="00B35CDC"/>
    <w:rsid w:val="00B40EDF"/>
    <w:rsid w:val="00B43225"/>
    <w:rsid w:val="00B44099"/>
    <w:rsid w:val="00B44159"/>
    <w:rsid w:val="00B46FA2"/>
    <w:rsid w:val="00B470C8"/>
    <w:rsid w:val="00B71E15"/>
    <w:rsid w:val="00B72608"/>
    <w:rsid w:val="00B72A48"/>
    <w:rsid w:val="00B74E15"/>
    <w:rsid w:val="00B7619D"/>
    <w:rsid w:val="00B76F4F"/>
    <w:rsid w:val="00B859A2"/>
    <w:rsid w:val="00B86973"/>
    <w:rsid w:val="00B96169"/>
    <w:rsid w:val="00B967E1"/>
    <w:rsid w:val="00BC5E54"/>
    <w:rsid w:val="00BD2B2F"/>
    <w:rsid w:val="00BE051D"/>
    <w:rsid w:val="00BE19E0"/>
    <w:rsid w:val="00BE33C1"/>
    <w:rsid w:val="00BF01A4"/>
    <w:rsid w:val="00BF4CAB"/>
    <w:rsid w:val="00BF7B6E"/>
    <w:rsid w:val="00BF7D55"/>
    <w:rsid w:val="00C17872"/>
    <w:rsid w:val="00C2191F"/>
    <w:rsid w:val="00C244F4"/>
    <w:rsid w:val="00C35393"/>
    <w:rsid w:val="00C42C58"/>
    <w:rsid w:val="00C4502F"/>
    <w:rsid w:val="00C50A63"/>
    <w:rsid w:val="00C50B5C"/>
    <w:rsid w:val="00C765B0"/>
    <w:rsid w:val="00C8335C"/>
    <w:rsid w:val="00C92845"/>
    <w:rsid w:val="00C96994"/>
    <w:rsid w:val="00CA0F74"/>
    <w:rsid w:val="00CC39AC"/>
    <w:rsid w:val="00CC49F2"/>
    <w:rsid w:val="00CC5D12"/>
    <w:rsid w:val="00CC7705"/>
    <w:rsid w:val="00CD1CFA"/>
    <w:rsid w:val="00CD240A"/>
    <w:rsid w:val="00CE2AC7"/>
    <w:rsid w:val="00CE4347"/>
    <w:rsid w:val="00CF1349"/>
    <w:rsid w:val="00CF2765"/>
    <w:rsid w:val="00CF6CED"/>
    <w:rsid w:val="00D00C27"/>
    <w:rsid w:val="00D01BD6"/>
    <w:rsid w:val="00D01F12"/>
    <w:rsid w:val="00D03140"/>
    <w:rsid w:val="00D05903"/>
    <w:rsid w:val="00D319A7"/>
    <w:rsid w:val="00D3591B"/>
    <w:rsid w:val="00D611F6"/>
    <w:rsid w:val="00D64D5D"/>
    <w:rsid w:val="00D74A29"/>
    <w:rsid w:val="00D75C9E"/>
    <w:rsid w:val="00D82B83"/>
    <w:rsid w:val="00D84C23"/>
    <w:rsid w:val="00D85491"/>
    <w:rsid w:val="00D86E3D"/>
    <w:rsid w:val="00D872C9"/>
    <w:rsid w:val="00D93092"/>
    <w:rsid w:val="00D939CE"/>
    <w:rsid w:val="00D93AD9"/>
    <w:rsid w:val="00D93F4C"/>
    <w:rsid w:val="00D95816"/>
    <w:rsid w:val="00DA3639"/>
    <w:rsid w:val="00DA4B08"/>
    <w:rsid w:val="00DA6673"/>
    <w:rsid w:val="00DA777F"/>
    <w:rsid w:val="00DB176A"/>
    <w:rsid w:val="00DB30B3"/>
    <w:rsid w:val="00DB5E96"/>
    <w:rsid w:val="00DB64C1"/>
    <w:rsid w:val="00DC1625"/>
    <w:rsid w:val="00DC30E8"/>
    <w:rsid w:val="00DC6773"/>
    <w:rsid w:val="00DD2B01"/>
    <w:rsid w:val="00DD48E3"/>
    <w:rsid w:val="00DD757A"/>
    <w:rsid w:val="00DE3B60"/>
    <w:rsid w:val="00DE6F93"/>
    <w:rsid w:val="00DF04E1"/>
    <w:rsid w:val="00DF7205"/>
    <w:rsid w:val="00E1523B"/>
    <w:rsid w:val="00E1566A"/>
    <w:rsid w:val="00E15D1F"/>
    <w:rsid w:val="00E204CE"/>
    <w:rsid w:val="00E21853"/>
    <w:rsid w:val="00E26514"/>
    <w:rsid w:val="00E27BDB"/>
    <w:rsid w:val="00E37AAB"/>
    <w:rsid w:val="00E37E5E"/>
    <w:rsid w:val="00E42A08"/>
    <w:rsid w:val="00E4415E"/>
    <w:rsid w:val="00E62A78"/>
    <w:rsid w:val="00E62E08"/>
    <w:rsid w:val="00E7647C"/>
    <w:rsid w:val="00E77662"/>
    <w:rsid w:val="00E77CBA"/>
    <w:rsid w:val="00E80338"/>
    <w:rsid w:val="00E86A89"/>
    <w:rsid w:val="00EC3B6D"/>
    <w:rsid w:val="00EC52A4"/>
    <w:rsid w:val="00ED18FF"/>
    <w:rsid w:val="00ED7D99"/>
    <w:rsid w:val="00F01DB6"/>
    <w:rsid w:val="00F03F06"/>
    <w:rsid w:val="00F27582"/>
    <w:rsid w:val="00F40BE4"/>
    <w:rsid w:val="00F50080"/>
    <w:rsid w:val="00F522DF"/>
    <w:rsid w:val="00F6165C"/>
    <w:rsid w:val="00F7569A"/>
    <w:rsid w:val="00F81864"/>
    <w:rsid w:val="00F8368D"/>
    <w:rsid w:val="00FA07BF"/>
    <w:rsid w:val="00FB4FC5"/>
    <w:rsid w:val="00FE0D42"/>
    <w:rsid w:val="00FF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47C"/>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A29F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A29FF"/>
  </w:style>
  <w:style w:type="paragraph" w:styleId="a5">
    <w:name w:val="footer"/>
    <w:basedOn w:val="a"/>
    <w:link w:val="a6"/>
    <w:uiPriority w:val="99"/>
    <w:unhideWhenUsed/>
    <w:rsid w:val="003A29F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A29FF"/>
  </w:style>
  <w:style w:type="character" w:styleId="a7">
    <w:name w:val="Hyperlink"/>
    <w:basedOn w:val="a0"/>
    <w:uiPriority w:val="99"/>
    <w:unhideWhenUsed/>
    <w:rsid w:val="00B72608"/>
    <w:rPr>
      <w:color w:val="0000FF"/>
      <w:u w:val="single"/>
    </w:rPr>
  </w:style>
  <w:style w:type="character" w:customStyle="1" w:styleId="apple-converted-space">
    <w:name w:val="apple-converted-space"/>
    <w:basedOn w:val="a0"/>
    <w:rsid w:val="00140B5D"/>
  </w:style>
  <w:style w:type="table" w:styleId="a8">
    <w:name w:val="Table Grid"/>
    <w:basedOn w:val="a1"/>
    <w:uiPriority w:val="59"/>
    <w:rsid w:val="005B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47C"/>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A29F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A29FF"/>
  </w:style>
  <w:style w:type="paragraph" w:styleId="a5">
    <w:name w:val="footer"/>
    <w:basedOn w:val="a"/>
    <w:link w:val="a6"/>
    <w:uiPriority w:val="99"/>
    <w:unhideWhenUsed/>
    <w:rsid w:val="003A29F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A29FF"/>
  </w:style>
  <w:style w:type="character" w:styleId="a7">
    <w:name w:val="Hyperlink"/>
    <w:basedOn w:val="a0"/>
    <w:uiPriority w:val="99"/>
    <w:unhideWhenUsed/>
    <w:rsid w:val="00B72608"/>
    <w:rPr>
      <w:color w:val="0000FF"/>
      <w:u w:val="single"/>
    </w:rPr>
  </w:style>
  <w:style w:type="character" w:customStyle="1" w:styleId="apple-converted-space">
    <w:name w:val="apple-converted-space"/>
    <w:basedOn w:val="a0"/>
    <w:rsid w:val="00140B5D"/>
  </w:style>
  <w:style w:type="table" w:styleId="a8">
    <w:name w:val="Table Grid"/>
    <w:basedOn w:val="a1"/>
    <w:uiPriority w:val="59"/>
    <w:rsid w:val="005B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4817">
      <w:bodyDiv w:val="1"/>
      <w:marLeft w:val="0"/>
      <w:marRight w:val="0"/>
      <w:marTop w:val="0"/>
      <w:marBottom w:val="0"/>
      <w:divBdr>
        <w:top w:val="none" w:sz="0" w:space="0" w:color="auto"/>
        <w:left w:val="none" w:sz="0" w:space="0" w:color="auto"/>
        <w:bottom w:val="none" w:sz="0" w:space="0" w:color="auto"/>
        <w:right w:val="none" w:sz="0" w:space="0" w:color="auto"/>
      </w:divBdr>
    </w:div>
    <w:div w:id="1214387639">
      <w:bodyDiv w:val="1"/>
      <w:marLeft w:val="0"/>
      <w:marRight w:val="0"/>
      <w:marTop w:val="0"/>
      <w:marBottom w:val="0"/>
      <w:divBdr>
        <w:top w:val="none" w:sz="0" w:space="0" w:color="auto"/>
        <w:left w:val="none" w:sz="0" w:space="0" w:color="auto"/>
        <w:bottom w:val="none" w:sz="0" w:space="0" w:color="auto"/>
        <w:right w:val="none" w:sz="0" w:space="0" w:color="auto"/>
      </w:divBdr>
    </w:div>
    <w:div w:id="21075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1189-3954-43E0-A5C1-B8FB2442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Черемных</dc:creator>
  <cp:lastModifiedBy>Елена А. Черемных</cp:lastModifiedBy>
  <cp:revision>3</cp:revision>
  <cp:lastPrinted>2017-03-03T16:02:00Z</cp:lastPrinted>
  <dcterms:created xsi:type="dcterms:W3CDTF">2017-03-30T06:19:00Z</dcterms:created>
  <dcterms:modified xsi:type="dcterms:W3CDTF">2017-03-30T06:22:00Z</dcterms:modified>
</cp:coreProperties>
</file>