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5C" w:rsidRPr="00D90C5C" w:rsidRDefault="00D90C5C" w:rsidP="00DE0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0C5C">
        <w:rPr>
          <w:rFonts w:ascii="Times New Roman" w:hAnsi="Times New Roman" w:cs="Times New Roman"/>
          <w:b/>
          <w:sz w:val="24"/>
          <w:szCs w:val="24"/>
          <w:lang w:val="ru-RU"/>
        </w:rPr>
        <w:t>ИНФОРМАЦИЯ</w:t>
      </w:r>
    </w:p>
    <w:p w:rsidR="0049707B" w:rsidRDefault="00D90C5C" w:rsidP="00DE0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0C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ходе признания документов, содержащих международные стандарты аудита,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proofErr w:type="gramStart"/>
      <w:r w:rsidRPr="00D90C5C">
        <w:rPr>
          <w:rFonts w:ascii="Times New Roman" w:hAnsi="Times New Roman" w:cs="Times New Roman"/>
          <w:b/>
          <w:sz w:val="24"/>
          <w:szCs w:val="24"/>
          <w:lang w:val="ru-RU"/>
        </w:rPr>
        <w:t>применимыми</w:t>
      </w:r>
      <w:proofErr w:type="gramEnd"/>
      <w:r w:rsidRPr="00D90C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территории Российской Федерации</w:t>
      </w:r>
    </w:p>
    <w:p w:rsidR="00DE0EE1" w:rsidRPr="00D90C5C" w:rsidRDefault="00DE0EE1" w:rsidP="00D90C5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2016 год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3"/>
        <w:gridCol w:w="3041"/>
        <w:gridCol w:w="1728"/>
        <w:gridCol w:w="1437"/>
        <w:gridCol w:w="1359"/>
        <w:gridCol w:w="1317"/>
        <w:gridCol w:w="1384"/>
        <w:gridCol w:w="1918"/>
        <w:gridCol w:w="1738"/>
      </w:tblGrid>
      <w:tr w:rsidR="00A933C4" w:rsidRPr="008A328E" w:rsidTr="00A933C4">
        <w:trPr>
          <w:tblHeader/>
        </w:trPr>
        <w:tc>
          <w:tcPr>
            <w:tcW w:w="503" w:type="dxa"/>
            <w:vMerge w:val="restart"/>
            <w:shd w:val="clear" w:color="auto" w:fill="DAEEF3" w:themeFill="accent5" w:themeFillTint="33"/>
            <w:vAlign w:val="center"/>
          </w:tcPr>
          <w:p w:rsidR="00A933C4" w:rsidRPr="00D90C5C" w:rsidRDefault="00A933C4" w:rsidP="005A4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90C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</w:p>
          <w:p w:rsidR="00A933C4" w:rsidRPr="00D90C5C" w:rsidRDefault="00A933C4" w:rsidP="005A4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 w:rsidRPr="00D90C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</w:t>
            </w:r>
            <w:proofErr w:type="gramEnd"/>
            <w:r w:rsidRPr="00D90C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/п</w:t>
            </w:r>
          </w:p>
        </w:tc>
        <w:tc>
          <w:tcPr>
            <w:tcW w:w="3041" w:type="dxa"/>
            <w:vMerge w:val="restart"/>
            <w:shd w:val="clear" w:color="auto" w:fill="DAEEF3" w:themeFill="accent5" w:themeFillTint="33"/>
            <w:vAlign w:val="center"/>
          </w:tcPr>
          <w:p w:rsidR="00A933C4" w:rsidRPr="00C66E57" w:rsidRDefault="00A933C4" w:rsidP="005A4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66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</w:r>
            <w:r w:rsidRPr="00C66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документа</w:t>
            </w:r>
          </w:p>
        </w:tc>
        <w:tc>
          <w:tcPr>
            <w:tcW w:w="1728" w:type="dxa"/>
            <w:vMerge w:val="restart"/>
            <w:shd w:val="clear" w:color="auto" w:fill="DAEEF3" w:themeFill="accent5" w:themeFillTint="33"/>
            <w:vAlign w:val="center"/>
          </w:tcPr>
          <w:p w:rsidR="00A933C4" w:rsidRPr="00C66E57" w:rsidRDefault="00A933C4" w:rsidP="00A93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66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получения документа Минфином России от 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еждународной федерации бухгалтеров</w:t>
            </w:r>
          </w:p>
        </w:tc>
        <w:tc>
          <w:tcPr>
            <w:tcW w:w="1437" w:type="dxa"/>
            <w:vMerge w:val="restart"/>
            <w:shd w:val="clear" w:color="auto" w:fill="DAEEF3" w:themeFill="accent5" w:themeFillTint="33"/>
            <w:vAlign w:val="center"/>
          </w:tcPr>
          <w:p w:rsidR="00A933C4" w:rsidRPr="00C66E57" w:rsidRDefault="00A933C4" w:rsidP="005A4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66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направления документа Минфином России в Совет по аудиторской деятельности</w:t>
            </w:r>
          </w:p>
        </w:tc>
        <w:tc>
          <w:tcPr>
            <w:tcW w:w="1359" w:type="dxa"/>
            <w:vMerge w:val="restart"/>
            <w:shd w:val="clear" w:color="auto" w:fill="DAEEF3" w:themeFill="accent5" w:themeFillTint="33"/>
            <w:vAlign w:val="center"/>
          </w:tcPr>
          <w:p w:rsidR="00A933C4" w:rsidRPr="00C66E57" w:rsidRDefault="00A933C4" w:rsidP="00A93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66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окончания проведени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я</w:t>
            </w:r>
            <w:r w:rsidRPr="00C66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экспертизы</w:t>
            </w:r>
          </w:p>
        </w:tc>
        <w:tc>
          <w:tcPr>
            <w:tcW w:w="1317" w:type="dxa"/>
            <w:vMerge w:val="restart"/>
            <w:shd w:val="clear" w:color="auto" w:fill="DAEEF3" w:themeFill="accent5" w:themeFillTint="33"/>
            <w:vAlign w:val="center"/>
          </w:tcPr>
          <w:p w:rsidR="00A933C4" w:rsidRPr="00C66E57" w:rsidRDefault="00A933C4" w:rsidP="005A4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66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получения заключения Минфином России</w:t>
            </w:r>
          </w:p>
        </w:tc>
        <w:tc>
          <w:tcPr>
            <w:tcW w:w="5040" w:type="dxa"/>
            <w:gridSpan w:val="3"/>
            <w:shd w:val="clear" w:color="auto" w:fill="DAEEF3" w:themeFill="accent5" w:themeFillTint="33"/>
            <w:vAlign w:val="center"/>
          </w:tcPr>
          <w:p w:rsidR="00A933C4" w:rsidRPr="00C66E57" w:rsidRDefault="00A933C4" w:rsidP="005A4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66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Издание приказа Минфина России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</w:r>
            <w:r w:rsidRPr="00C66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 введении в действие документа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</w:r>
            <w:r w:rsidRPr="00C66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 территории Российской Федерации</w:t>
            </w:r>
          </w:p>
        </w:tc>
      </w:tr>
      <w:tr w:rsidR="00A933C4" w:rsidRPr="008A328E" w:rsidTr="00A933C4">
        <w:trPr>
          <w:tblHeader/>
        </w:trPr>
        <w:tc>
          <w:tcPr>
            <w:tcW w:w="503" w:type="dxa"/>
            <w:vMerge/>
            <w:shd w:val="clear" w:color="auto" w:fill="DAEEF3" w:themeFill="accent5" w:themeFillTint="33"/>
            <w:vAlign w:val="center"/>
          </w:tcPr>
          <w:p w:rsidR="00A933C4" w:rsidRPr="0049707B" w:rsidRDefault="00A933C4" w:rsidP="005A49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41" w:type="dxa"/>
            <w:vMerge/>
            <w:shd w:val="clear" w:color="auto" w:fill="DAEEF3" w:themeFill="accent5" w:themeFillTint="33"/>
            <w:vAlign w:val="center"/>
          </w:tcPr>
          <w:p w:rsidR="00A933C4" w:rsidRPr="00C66E57" w:rsidRDefault="00A933C4" w:rsidP="005A4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28" w:type="dxa"/>
            <w:vMerge/>
            <w:shd w:val="clear" w:color="auto" w:fill="DAEEF3" w:themeFill="accent5" w:themeFillTint="33"/>
            <w:vAlign w:val="center"/>
          </w:tcPr>
          <w:p w:rsidR="00A933C4" w:rsidRPr="00C66E57" w:rsidRDefault="00A933C4" w:rsidP="005A4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37" w:type="dxa"/>
            <w:vMerge/>
            <w:shd w:val="clear" w:color="auto" w:fill="DAEEF3" w:themeFill="accent5" w:themeFillTint="33"/>
            <w:vAlign w:val="center"/>
          </w:tcPr>
          <w:p w:rsidR="00A933C4" w:rsidRPr="00C66E57" w:rsidRDefault="00A933C4" w:rsidP="005A4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9" w:type="dxa"/>
            <w:vMerge/>
            <w:shd w:val="clear" w:color="auto" w:fill="DAEEF3" w:themeFill="accent5" w:themeFillTint="33"/>
            <w:vAlign w:val="center"/>
          </w:tcPr>
          <w:p w:rsidR="00A933C4" w:rsidRPr="00C66E57" w:rsidRDefault="00A933C4" w:rsidP="005A4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7" w:type="dxa"/>
            <w:vMerge/>
            <w:shd w:val="clear" w:color="auto" w:fill="DAEEF3" w:themeFill="accent5" w:themeFillTint="33"/>
            <w:vAlign w:val="center"/>
          </w:tcPr>
          <w:p w:rsidR="00A933C4" w:rsidRPr="00C66E57" w:rsidRDefault="00A933C4" w:rsidP="005A4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shd w:val="clear" w:color="auto" w:fill="DAEEF3" w:themeFill="accent5" w:themeFillTint="33"/>
            <w:vAlign w:val="center"/>
          </w:tcPr>
          <w:p w:rsidR="00A933C4" w:rsidRPr="00C66E57" w:rsidRDefault="00A933C4" w:rsidP="005A4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66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Реквизиты приказа Минфина России</w:t>
            </w:r>
          </w:p>
        </w:tc>
        <w:tc>
          <w:tcPr>
            <w:tcW w:w="1918" w:type="dxa"/>
            <w:shd w:val="clear" w:color="auto" w:fill="DAEEF3" w:themeFill="accent5" w:themeFillTint="33"/>
            <w:vAlign w:val="center"/>
          </w:tcPr>
          <w:p w:rsidR="00A933C4" w:rsidRPr="00C66E57" w:rsidRDefault="00A933C4" w:rsidP="005A4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66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направления приказа Минфина России на государственную регистрацию в Минюст России</w:t>
            </w:r>
          </w:p>
        </w:tc>
        <w:tc>
          <w:tcPr>
            <w:tcW w:w="1738" w:type="dxa"/>
            <w:shd w:val="clear" w:color="auto" w:fill="DAEEF3" w:themeFill="accent5" w:themeFillTint="33"/>
            <w:vAlign w:val="center"/>
          </w:tcPr>
          <w:p w:rsidR="00A933C4" w:rsidRPr="00C66E57" w:rsidRDefault="00A933C4" w:rsidP="005A4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66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государственной  регистрации приказа Минина России в Минюсте России</w:t>
            </w:r>
          </w:p>
        </w:tc>
      </w:tr>
      <w:tr w:rsidR="00A933C4" w:rsidRPr="00A933C4" w:rsidTr="00A933C4">
        <w:tc>
          <w:tcPr>
            <w:tcW w:w="503" w:type="dxa"/>
          </w:tcPr>
          <w:p w:rsidR="00A933C4" w:rsidRPr="005A49F0" w:rsidRDefault="00A933C4" w:rsidP="00C66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041" w:type="dxa"/>
          </w:tcPr>
          <w:p w:rsidR="00A933C4" w:rsidRPr="005A49F0" w:rsidRDefault="00A933C4" w:rsidP="00C66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28" w:type="dxa"/>
          </w:tcPr>
          <w:p w:rsidR="00A933C4" w:rsidRPr="0049707B" w:rsidRDefault="00A933C4" w:rsidP="00C66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37" w:type="dxa"/>
          </w:tcPr>
          <w:p w:rsidR="00A933C4" w:rsidRPr="0049707B" w:rsidRDefault="00A933C4" w:rsidP="00C66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59" w:type="dxa"/>
          </w:tcPr>
          <w:p w:rsidR="00A933C4" w:rsidRPr="0049707B" w:rsidRDefault="008A328E" w:rsidP="00C66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317" w:type="dxa"/>
          </w:tcPr>
          <w:p w:rsidR="00A933C4" w:rsidRPr="0049707B" w:rsidRDefault="008A328E" w:rsidP="00C66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84" w:type="dxa"/>
          </w:tcPr>
          <w:p w:rsidR="00A933C4" w:rsidRPr="0049707B" w:rsidRDefault="008A328E" w:rsidP="00C66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918" w:type="dxa"/>
          </w:tcPr>
          <w:p w:rsidR="00A933C4" w:rsidRPr="0049707B" w:rsidRDefault="008A328E" w:rsidP="00C66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738" w:type="dxa"/>
          </w:tcPr>
          <w:p w:rsidR="00A933C4" w:rsidRPr="0049707B" w:rsidRDefault="008A328E" w:rsidP="00C66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контроля качества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ISQC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ISA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200 «Основные цели независимого аудитора и проведение аудита в соответствии с международными стандартами аудита»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ISA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240 «Обязанности аудитора в отношении недобросовестных действий при проведен</w:t>
            </w:r>
            <w:proofErr w:type="gramStart"/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ии ау</w:t>
            </w:r>
            <w:proofErr w:type="gramEnd"/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дита финансовой отчетности»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ISA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250 «Рассмотрение законов и нормативных актов в ходе аудита финансовой отчетности»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bookmarkStart w:id="0" w:name="_GoBack"/>
        <w:bookmarkEnd w:id="0"/>
      </w:tr>
      <w:tr w:rsidR="00A933C4" w:rsidRPr="0049707B" w:rsidTr="00A933C4">
        <w:tc>
          <w:tcPr>
            <w:tcW w:w="503" w:type="dxa"/>
          </w:tcPr>
          <w:p w:rsidR="00A933C4" w:rsidRPr="005A49F0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ISA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265 «Информирование лиц, отвечающих за корпоративное управление, и руководства о недостатках в системе внутреннего контроля»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ISA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300 «Планирование аудита финансовой отчетности»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ISA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315 (пересмотренный) «Выявление и оценка рисков существенного искажения посредством изучения организац</w:t>
            </w:r>
            <w:proofErr w:type="gramStart"/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ии и ее</w:t>
            </w:r>
            <w:proofErr w:type="gramEnd"/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окружения»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ISA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320 «Существенность при планировании и проведен</w:t>
            </w:r>
            <w:proofErr w:type="gramStart"/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ии ау</w:t>
            </w:r>
            <w:proofErr w:type="gramEnd"/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дита»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ISA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330 «Аудиторские процедуры в ответ на оцененные риски»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ISA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402 «Особенности аудита организации, пользующейся услугами обслуживающей организации»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ISA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450 «Оценка 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искажений, выявленных в ходе аудита»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12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ISA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500 «Аудиторские доказательства»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ISA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501 «Особенности получения аудиторских доказательств в конкретных случаях»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ISA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505 «Внешние подтверждения»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ISA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520 «Аналитические процедуры»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ISA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530 «Аудиторская выборка»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ISA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550 «Связанные стороны»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ISA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560 «События после отчетной даты»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ISA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610 (пересмотренный, 2013 г.) 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proofErr w:type="spellEnd"/>
            <w:r w:rsidRPr="005A4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spellEnd"/>
            <w:r w:rsidRPr="005A4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внутренних</w:t>
            </w:r>
            <w:proofErr w:type="spellEnd"/>
            <w:r w:rsidRPr="005A4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аудиторов</w:t>
            </w:r>
            <w:proofErr w:type="spellEnd"/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ISA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620 «Использование работы 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эксперта аудитора»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21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отчет о практике аудита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IAPN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1000 «Особенности аудита финансовых инструментов»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Согласующиеся поправки с другими МСЗОУ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обзорных проверок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ISRE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2400 (пересмотренный) «Задания по обзорной проверке финансовой отчетности прошедших периодов»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обзорных проверок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ISRE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2410 «Обзорная проверка промежуточной финансовой информации, выполняемая независимым аудитором организации»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заданий, обеспечивающих уверенность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ISAE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3000 (пересмотренный) «Задания, обеспечивающие уверенность, отличные от аудита и обзорной проверки финансовой информации прошедших периодов»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заданий, обеспечивающих уверенность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ISAE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3400 (ранее – МСА 810) «Проверка 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прогнозной финансовой информации»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27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заданий, обеспечивающих уверенность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ISAE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3402 «Заключение аудитора обслуживающей организации, обеспечивающее уверенность, о средствах контроля обслуживающей организации»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заданий, обеспечивающих уверенность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ISAE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3410 «Задания, обеспечивающие уверенность, в отношении отчетности о выбросах парниковых газов»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заданий, обеспечивающих уверенность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ISAE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3420 «Задания, обеспечивающие уверенность, в отношении компиляции проформы финансовой информации, включаемой в проспект ценных бумаг»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сопутствующих услуг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ISRS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4400 (ранее – МСА 920) «Задания по выполнению согласованных процедур в отношении финансовой информации»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31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сопутствующих услуг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ISRS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4410 (пересмотренный) «Задания по компиляции»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Структура сборника стандартов, выпущенных советом по международным стандартам аудита и заданий, обеспечивающих уверенность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Предисловие к сборнику международных стандартов контроля качества, аудита и обзорных проверок, прочих заданий, обеспечивающих уверенность, и заданий по оказанию сопутствующих услуг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Концепция качества аудита: Ключевые элементы, формирующие среду для обеспечения качества аудита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Международная концепция заданий, обеспечивающих уверенность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Словарь терминов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49707B" w:rsidRPr="0049707B" w:rsidRDefault="0049707B" w:rsidP="00644F4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9707B" w:rsidRPr="0049707B" w:rsidSect="005A49F0">
      <w:headerReference w:type="default" r:id="rId8"/>
      <w:pgSz w:w="15840" w:h="12240" w:orient="landscape"/>
      <w:pgMar w:top="709" w:right="672" w:bottom="85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9F5" w:rsidRDefault="00BD39F5" w:rsidP="005A49F0">
      <w:pPr>
        <w:spacing w:after="0" w:line="240" w:lineRule="auto"/>
      </w:pPr>
      <w:r>
        <w:separator/>
      </w:r>
    </w:p>
  </w:endnote>
  <w:endnote w:type="continuationSeparator" w:id="0">
    <w:p w:rsidR="00BD39F5" w:rsidRDefault="00BD39F5" w:rsidP="005A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9F5" w:rsidRDefault="00BD39F5" w:rsidP="005A49F0">
      <w:pPr>
        <w:spacing w:after="0" w:line="240" w:lineRule="auto"/>
      </w:pPr>
      <w:r>
        <w:separator/>
      </w:r>
    </w:p>
  </w:footnote>
  <w:footnote w:type="continuationSeparator" w:id="0">
    <w:p w:rsidR="00BD39F5" w:rsidRDefault="00BD39F5" w:rsidP="005A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8285673"/>
      <w:docPartObj>
        <w:docPartGallery w:val="Page Numbers (Top of Page)"/>
        <w:docPartUnique/>
      </w:docPartObj>
    </w:sdtPr>
    <w:sdtEndPr/>
    <w:sdtContent>
      <w:p w:rsidR="005A49F0" w:rsidRDefault="005A49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28E" w:rsidRPr="008A328E">
          <w:rPr>
            <w:noProof/>
            <w:lang w:val="ru-RU"/>
          </w:rPr>
          <w:t>2</w:t>
        </w:r>
        <w:r>
          <w:fldChar w:fldCharType="end"/>
        </w:r>
      </w:p>
    </w:sdtContent>
  </w:sdt>
  <w:p w:rsidR="005A49F0" w:rsidRDefault="005A49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12"/>
    <w:rsid w:val="00143D19"/>
    <w:rsid w:val="00231A70"/>
    <w:rsid w:val="003D3A74"/>
    <w:rsid w:val="0049707B"/>
    <w:rsid w:val="005A49F0"/>
    <w:rsid w:val="00644F42"/>
    <w:rsid w:val="007D0712"/>
    <w:rsid w:val="008A328E"/>
    <w:rsid w:val="009144F9"/>
    <w:rsid w:val="00A933C4"/>
    <w:rsid w:val="00AB7DB7"/>
    <w:rsid w:val="00BD39F5"/>
    <w:rsid w:val="00C66E57"/>
    <w:rsid w:val="00CF3AFB"/>
    <w:rsid w:val="00D90C5C"/>
    <w:rsid w:val="00DE0EE1"/>
    <w:rsid w:val="00E8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49F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49F0"/>
  </w:style>
  <w:style w:type="paragraph" w:styleId="a6">
    <w:name w:val="footer"/>
    <w:basedOn w:val="a"/>
    <w:link w:val="a7"/>
    <w:uiPriority w:val="99"/>
    <w:unhideWhenUsed/>
    <w:rsid w:val="005A49F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4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49F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49F0"/>
  </w:style>
  <w:style w:type="paragraph" w:styleId="a6">
    <w:name w:val="footer"/>
    <w:basedOn w:val="a"/>
    <w:link w:val="a7"/>
    <w:uiPriority w:val="99"/>
    <w:unhideWhenUsed/>
    <w:rsid w:val="005A49F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4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45648-C1CB-4664-A711-C8A0E4B3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Черемных</dc:creator>
  <cp:lastModifiedBy>ДЗОЦИЕВА КСЕНИЯ СЕРГЕЕВНА</cp:lastModifiedBy>
  <cp:revision>3</cp:revision>
  <dcterms:created xsi:type="dcterms:W3CDTF">2016-07-08T11:34:00Z</dcterms:created>
  <dcterms:modified xsi:type="dcterms:W3CDTF">2016-07-08T11:34:00Z</dcterms:modified>
</cp:coreProperties>
</file>