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1874F2">
        <w:rPr>
          <w:rFonts w:ascii="Times New Roman" w:hAnsi="Times New Roman" w:cs="Times New Roman"/>
        </w:rPr>
        <w:t>05.07.2016</w:t>
      </w:r>
    </w:p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74F2">
        <w:rPr>
          <w:rFonts w:ascii="Times New Roman" w:hAnsi="Times New Roman" w:cs="Times New Roman"/>
          <w:b/>
          <w:bCs/>
        </w:rPr>
        <w:t>Направлять работников на независимую оценку квалификации можно будет с 2017 года</w:t>
      </w:r>
    </w:p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74F2">
        <w:rPr>
          <w:rFonts w:ascii="Times New Roman" w:hAnsi="Times New Roman" w:cs="Times New Roman"/>
        </w:rPr>
        <w:t>Работодателю придется получить для этого письменное согласие сотрудника, а также соблюсти порядок и условия, которые определяются, например, коллективным или трудовым договором. При направлении пройти оценку с отрывом от работы за сотрудником сохраняются, в частности, должность и средняя зарплата.</w:t>
      </w:r>
    </w:p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74F2">
        <w:rPr>
          <w:rFonts w:ascii="Times New Roman" w:hAnsi="Times New Roman" w:cs="Times New Roman"/>
        </w:rPr>
        <w:t xml:space="preserve">Независимую оценку в форме профессионального экзамена будут проводить специальные центры. Если работник сдаст его успешно, то получит свидетельство о квалификации. Оно подтверждает, что квалификация соответствует </w:t>
      </w:r>
      <w:proofErr w:type="spellStart"/>
      <w:r w:rsidRPr="001874F2">
        <w:rPr>
          <w:rFonts w:ascii="Times New Roman" w:hAnsi="Times New Roman" w:cs="Times New Roman"/>
        </w:rPr>
        <w:t>профстандарту</w:t>
      </w:r>
      <w:proofErr w:type="spellEnd"/>
      <w:r w:rsidRPr="001874F2">
        <w:rPr>
          <w:rFonts w:ascii="Times New Roman" w:hAnsi="Times New Roman" w:cs="Times New Roman"/>
        </w:rPr>
        <w:t xml:space="preserve"> или иным требованиям, установленным нормативными правовыми актами.</w:t>
      </w:r>
    </w:p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874F2">
        <w:rPr>
          <w:rFonts w:ascii="Times New Roman" w:hAnsi="Times New Roman" w:cs="Times New Roman"/>
        </w:rPr>
        <w:t>Когда экзамен проводится по направлению работодателя, оплата производится за его счет. Пройти независимую оценку можно будет в том числе и по своей инициативе (за счет собственных средств).</w:t>
      </w:r>
    </w:p>
    <w:p w:rsidR="001874F2" w:rsidRPr="001874F2" w:rsidRDefault="001874F2" w:rsidP="00187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1874F2">
        <w:rPr>
          <w:rFonts w:ascii="Times New Roman" w:hAnsi="Times New Roman" w:cs="Times New Roman"/>
          <w:i/>
          <w:iCs/>
        </w:rPr>
        <w:t xml:space="preserve">Документы: Федеральный </w:t>
      </w:r>
      <w:hyperlink r:id="rId4" w:history="1">
        <w:r w:rsidRPr="001874F2">
          <w:rPr>
            <w:rFonts w:ascii="Times New Roman" w:hAnsi="Times New Roman" w:cs="Times New Roman"/>
            <w:i/>
            <w:iCs/>
            <w:color w:val="0000FF"/>
          </w:rPr>
          <w:t>закон</w:t>
        </w:r>
      </w:hyperlink>
      <w:r w:rsidRPr="001874F2">
        <w:rPr>
          <w:rFonts w:ascii="Times New Roman" w:hAnsi="Times New Roman" w:cs="Times New Roman"/>
          <w:i/>
          <w:iCs/>
        </w:rPr>
        <w:t xml:space="preserve"> от 03.07.2016 N 238-ФЗ; </w:t>
      </w:r>
      <w:r w:rsidRPr="001874F2">
        <w:rPr>
          <w:rFonts w:ascii="Times New Roman" w:hAnsi="Times New Roman" w:cs="Times New Roman"/>
          <w:i/>
          <w:iCs/>
          <w:color w:val="FF0000"/>
        </w:rPr>
        <w:t xml:space="preserve">Федеральный </w:t>
      </w:r>
      <w:hyperlink r:id="rId5" w:history="1">
        <w:r w:rsidRPr="001874F2">
          <w:rPr>
            <w:rFonts w:ascii="Times New Roman" w:hAnsi="Times New Roman" w:cs="Times New Roman"/>
            <w:i/>
            <w:iCs/>
            <w:color w:val="FF0000"/>
          </w:rPr>
          <w:t>закон</w:t>
        </w:r>
      </w:hyperlink>
      <w:r w:rsidRPr="001874F2">
        <w:rPr>
          <w:rFonts w:ascii="Times New Roman" w:hAnsi="Times New Roman" w:cs="Times New Roman"/>
          <w:i/>
          <w:iCs/>
          <w:color w:val="FF0000"/>
        </w:rPr>
        <w:t xml:space="preserve"> от 03.07.2016 N 239-ФЗ (вступают в силу 1 января 2017 года)</w:t>
      </w:r>
    </w:p>
    <w:p w:rsidR="001874F2" w:rsidRPr="001874F2" w:rsidRDefault="001874F2" w:rsidP="001874F2"/>
    <w:p w:rsid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4F2" w:rsidRDefault="001874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74F2" w:rsidRPr="00955670" w:rsidRDefault="001874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>НОВЫЕ ПРАВИЛА ПРИМЕНЕНИЯ ПРОФСТАНДАРТОВ</w:t>
      </w:r>
    </w:p>
    <w:p w:rsidR="00955670" w:rsidRPr="00955670" w:rsidRDefault="009556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>ДЕЙСТВУЮТ С 1 ИЮЛЯ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>Исключительные права на представленный материал принадлежат АО "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>".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>Материал подготовлен с использованием правовых актов по состоянию на 04.07.2016.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D70B6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6" w:history="1">
        <w:r w:rsidR="00955670" w:rsidRPr="00955670">
          <w:rPr>
            <w:rFonts w:ascii="Times New Roman" w:hAnsi="Times New Roman" w:cs="Times New Roman"/>
            <w:b/>
            <w:color w:val="FF0000"/>
            <w:sz w:val="24"/>
            <w:szCs w:val="24"/>
          </w:rPr>
          <w:t>Обзор</w:t>
        </w:r>
      </w:hyperlink>
      <w:r w:rsidR="00955670" w:rsidRPr="00955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Обязателен ли </w:t>
      </w:r>
      <w:proofErr w:type="spellStart"/>
      <w:r w:rsidR="00955670" w:rsidRPr="00955670">
        <w:rPr>
          <w:rFonts w:ascii="Times New Roman" w:hAnsi="Times New Roman" w:cs="Times New Roman"/>
          <w:b/>
          <w:color w:val="FF0000"/>
          <w:sz w:val="24"/>
          <w:szCs w:val="24"/>
        </w:rPr>
        <w:t>профстандарт</w:t>
      </w:r>
      <w:proofErr w:type="spellEnd"/>
      <w:r w:rsidR="00955670" w:rsidRPr="009556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"Бухгалтер" с 1 июля 2016 года?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Стало больше условий, при которых применять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670">
        <w:rPr>
          <w:rFonts w:ascii="Times New Roman" w:hAnsi="Times New Roman" w:cs="Times New Roman"/>
          <w:sz w:val="24"/>
          <w:szCs w:val="24"/>
        </w:rPr>
        <w:t xml:space="preserve">обязательно </w:t>
      </w:r>
      <w:hyperlink w:anchor="P17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  <w:proofErr w:type="gramEnd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&gt;&gt;</w:t>
        </w:r>
      </w:hyperlink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Если работодатель не применяет обязательные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, ему грозит </w:t>
      </w:r>
      <w:proofErr w:type="gramStart"/>
      <w:r w:rsidRPr="00955670">
        <w:rPr>
          <w:rFonts w:ascii="Times New Roman" w:hAnsi="Times New Roman" w:cs="Times New Roman"/>
          <w:sz w:val="24"/>
          <w:szCs w:val="24"/>
        </w:rPr>
        <w:t xml:space="preserve">штраф </w:t>
      </w:r>
      <w:hyperlink w:anchor="P23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  <w:proofErr w:type="gramEnd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&gt;&gt;</w:t>
        </w:r>
      </w:hyperlink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Независимая оценка определит, соответствует ли квалификация работника </w:t>
      </w:r>
      <w:proofErr w:type="spellStart"/>
      <w:proofErr w:type="gramStart"/>
      <w:r w:rsidRPr="00955670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</w:t>
      </w:r>
      <w:hyperlink w:anchor="P27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  <w:proofErr w:type="gramEnd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&gt;&gt;</w:t>
        </w:r>
      </w:hyperlink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Даже если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обязателен, увольнять работника за несоответствие не </w:t>
      </w:r>
      <w:proofErr w:type="gramStart"/>
      <w:r w:rsidRPr="00955670">
        <w:rPr>
          <w:rFonts w:ascii="Times New Roman" w:hAnsi="Times New Roman" w:cs="Times New Roman"/>
          <w:sz w:val="24"/>
          <w:szCs w:val="24"/>
        </w:rPr>
        <w:t xml:space="preserve">придется </w:t>
      </w:r>
      <w:hyperlink w:anchor="P31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  <w:proofErr w:type="gramEnd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&gt;&gt;</w:t>
        </w:r>
      </w:hyperlink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для бухгалтера: с июля кардинальных перемен не </w:t>
      </w:r>
      <w:proofErr w:type="gramStart"/>
      <w:r w:rsidRPr="00955670">
        <w:rPr>
          <w:rFonts w:ascii="Times New Roman" w:hAnsi="Times New Roman" w:cs="Times New Roman"/>
          <w:sz w:val="24"/>
          <w:szCs w:val="24"/>
        </w:rPr>
        <w:t>произошло &gt;</w:t>
      </w:r>
      <w:proofErr w:type="gramEnd"/>
      <w:r w:rsidRPr="00955670">
        <w:rPr>
          <w:rFonts w:ascii="Times New Roman" w:hAnsi="Times New Roman" w:cs="Times New Roman"/>
          <w:sz w:val="24"/>
          <w:szCs w:val="24"/>
        </w:rPr>
        <w:t>&gt;&gt;</w:t>
      </w: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"/>
      <w:bookmarkEnd w:id="1"/>
      <w:r w:rsidRPr="00955670">
        <w:rPr>
          <w:rFonts w:ascii="Times New Roman" w:hAnsi="Times New Roman" w:cs="Times New Roman"/>
          <w:b/>
          <w:sz w:val="24"/>
          <w:szCs w:val="24"/>
        </w:rPr>
        <w:t xml:space="preserve">Стало больше условий, при которых применять </w:t>
      </w:r>
      <w:proofErr w:type="spellStart"/>
      <w:r w:rsidRPr="00955670">
        <w:rPr>
          <w:rFonts w:ascii="Times New Roman" w:hAnsi="Times New Roman" w:cs="Times New Roman"/>
          <w:b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b/>
          <w:sz w:val="24"/>
          <w:szCs w:val="24"/>
        </w:rPr>
        <w:t xml:space="preserve"> обязательно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С 1 июля работодатели </w:t>
      </w:r>
      <w:hyperlink r:id="rId7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обязаны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применять </w:t>
      </w:r>
      <w:hyperlink r:id="rId8" w:history="1">
        <w:proofErr w:type="spellStart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профстандарты</w:t>
        </w:r>
        <w:proofErr w:type="spellEnd"/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в части тех требований к квалификации работников, которые установлены в ТК РФ, иных нормативных правовых актах.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Особенности использования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предусмотрены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, например, для ГУП и МУП,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госкорпораций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>, а также хозяйственных обществ, в уставном капитале которых более 50% акций или долей принадлежит государству.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Принимая на работу по отдельным должностям (профессиям, специальностям), работодатели, как и раньше, обязаны применять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. Это </w:t>
      </w:r>
      <w:hyperlink r:id="rId10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необходимо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, когда выполнение работы предполагает компенсации, льготы либо ограничения, установленные ТК РФ или иным федеральным законом. В такой ситуации наименование должности и требования к квалификации определяются в соответствии с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или квалификационным справочником (</w:t>
      </w:r>
      <w:hyperlink r:id="rId11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ЕКС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ЕТКС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). Если должность есть и в справочнике, и в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>, работодатель вправе выбрать, какой акт использовать.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В случае когда применять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необязательно, </w:t>
      </w:r>
      <w:hyperlink r:id="rId13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можно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использовать их в качестве ориентира. Они помогают понять, какие знания, умения, профессиональные навыки и опыт необходимы для выполнения определенного вида работы.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"/>
      <w:bookmarkEnd w:id="2"/>
      <w:r w:rsidRPr="00955670">
        <w:rPr>
          <w:rFonts w:ascii="Times New Roman" w:hAnsi="Times New Roman" w:cs="Times New Roman"/>
          <w:b/>
          <w:sz w:val="24"/>
          <w:szCs w:val="24"/>
        </w:rPr>
        <w:t xml:space="preserve">Если работодатель не применяет обязательные </w:t>
      </w:r>
      <w:proofErr w:type="spellStart"/>
      <w:r w:rsidRPr="00955670">
        <w:rPr>
          <w:rFonts w:ascii="Times New Roman" w:hAnsi="Times New Roman" w:cs="Times New Roman"/>
          <w:b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b/>
          <w:sz w:val="24"/>
          <w:szCs w:val="24"/>
        </w:rPr>
        <w:t>, ему грозит штраф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Работодателя ждет административная ответственность за нарушение трудового законодательства. Штраф, в частности, для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по общему правилу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составляет от 30 тыс. до 50 тыс. руб.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Специальная ответственность грозит, если трудовой договор оформлен ненадлежащим образом. Работодателя могут привлечь к ней, например, когда должность, предполагающая льготы, </w:t>
      </w:r>
      <w:hyperlink r:id="rId15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указана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в трудовом договоре без учета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либо квалификационного справочника. В частности,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заплатят за такое </w:t>
      </w:r>
      <w:hyperlink r:id="rId16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нарушение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от 50 тыс. до 100 тыс. руб.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7"/>
      <w:bookmarkEnd w:id="3"/>
      <w:r w:rsidRPr="00955670">
        <w:rPr>
          <w:rFonts w:ascii="Times New Roman" w:hAnsi="Times New Roman" w:cs="Times New Roman"/>
          <w:b/>
          <w:sz w:val="24"/>
          <w:szCs w:val="24"/>
        </w:rPr>
        <w:t xml:space="preserve">Независимая оценка определит, соответствует ли квалификация работника </w:t>
      </w:r>
      <w:proofErr w:type="spellStart"/>
      <w:r w:rsidRPr="00955670">
        <w:rPr>
          <w:rFonts w:ascii="Times New Roman" w:hAnsi="Times New Roman" w:cs="Times New Roman"/>
          <w:b/>
          <w:sz w:val="24"/>
          <w:szCs w:val="24"/>
        </w:rPr>
        <w:t>профстандарту</w:t>
      </w:r>
      <w:proofErr w:type="spellEnd"/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C 2017 года специальные центры будут проводить </w:t>
      </w:r>
      <w:hyperlink r:id="rId17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независимую оценку квалификации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. Работодатель с письменного согласия сотрудника сможет направить его на такую оценку. Пока сотрудник проходит ее с отрывом от работы, нужно будет </w:t>
      </w:r>
      <w:hyperlink r:id="rId18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сохранять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за ним, в частности, должность и среднюю зарплату.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>Чтобы получить свидетельство о квалификации, работник должен успешно сдать профессиональный экзамен. Если результат окажется неудовлетворительным, вместо свидетельства будет выдаваться заключение о прохождении экзамена с рекомендацией соискателю.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"/>
      <w:bookmarkEnd w:id="4"/>
      <w:r w:rsidRPr="00955670">
        <w:rPr>
          <w:rFonts w:ascii="Times New Roman" w:hAnsi="Times New Roman" w:cs="Times New Roman"/>
          <w:b/>
          <w:sz w:val="24"/>
          <w:szCs w:val="24"/>
        </w:rPr>
        <w:t xml:space="preserve">Даже если </w:t>
      </w:r>
      <w:proofErr w:type="spellStart"/>
      <w:r w:rsidRPr="00955670">
        <w:rPr>
          <w:rFonts w:ascii="Times New Roman" w:hAnsi="Times New Roman" w:cs="Times New Roman"/>
          <w:b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b/>
          <w:sz w:val="24"/>
          <w:szCs w:val="24"/>
        </w:rPr>
        <w:t xml:space="preserve"> обязателен, увольнять работника за несоответствие не придется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Применять обязательные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нужно, в частности, при приеме на работу новых сотрудников. Как </w:t>
      </w:r>
      <w:hyperlink r:id="rId19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указал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Минтруд, вступление в силу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не основание уволить тех, кто уже работает.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При </w:t>
      </w:r>
      <w:hyperlink r:id="rId20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необходимости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компания может направить сотрудников, например, на профессиональное обучение, чтобы привести их квалификацию в соответствие с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профстандартами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>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Если работодатель все же решит </w:t>
      </w:r>
      <w:hyperlink r:id="rId21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уволить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сотрудников с недостаточной квалификацией, ему придется </w:t>
      </w:r>
      <w:hyperlink r:id="rId22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провести аттестацию</w:t>
        </w:r>
      </w:hyperlink>
      <w:r w:rsidRPr="00955670">
        <w:rPr>
          <w:rFonts w:ascii="Times New Roman" w:hAnsi="Times New Roman" w:cs="Times New Roman"/>
          <w:sz w:val="24"/>
          <w:szCs w:val="24"/>
        </w:rPr>
        <w:t>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 w:rsidP="009556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6"/>
      <w:bookmarkEnd w:id="5"/>
      <w:proofErr w:type="spellStart"/>
      <w:r w:rsidRPr="00955670">
        <w:rPr>
          <w:rFonts w:ascii="Times New Roman" w:hAnsi="Times New Roman" w:cs="Times New Roman"/>
          <w:b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b/>
          <w:sz w:val="24"/>
          <w:szCs w:val="24"/>
        </w:rPr>
        <w:t xml:space="preserve"> для бухгалтера: с июля кардинальных перемен не произошло</w:t>
      </w:r>
    </w:p>
    <w:p w:rsidR="00955670" w:rsidRPr="00955670" w:rsidRDefault="00D70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proofErr w:type="spellStart"/>
        <w:r w:rsidR="00955670" w:rsidRPr="00955670">
          <w:rPr>
            <w:rFonts w:ascii="Times New Roman" w:hAnsi="Times New Roman" w:cs="Times New Roman"/>
            <w:color w:val="0000FF"/>
            <w:sz w:val="24"/>
            <w:szCs w:val="24"/>
          </w:rPr>
          <w:t>Профстандарт</w:t>
        </w:r>
        <w:proofErr w:type="spellEnd"/>
      </w:hyperlink>
      <w:r w:rsidR="00955670" w:rsidRPr="00955670">
        <w:rPr>
          <w:rFonts w:ascii="Times New Roman" w:hAnsi="Times New Roman" w:cs="Times New Roman"/>
          <w:sz w:val="24"/>
          <w:szCs w:val="24"/>
        </w:rPr>
        <w:t xml:space="preserve"> для бухгалтера принят еще в 2014 году. Как отмечалось выше, с 1 июля </w:t>
      </w:r>
      <w:proofErr w:type="spellStart"/>
      <w:r w:rsidR="00955670" w:rsidRPr="00955670">
        <w:rPr>
          <w:rFonts w:ascii="Times New Roman" w:hAnsi="Times New Roman" w:cs="Times New Roman"/>
          <w:sz w:val="24"/>
          <w:szCs w:val="24"/>
        </w:rPr>
        <w:t>профстандарты</w:t>
      </w:r>
      <w:proofErr w:type="spellEnd"/>
      <w:r w:rsidR="00955670" w:rsidRPr="00955670">
        <w:rPr>
          <w:rFonts w:ascii="Times New Roman" w:hAnsi="Times New Roman" w:cs="Times New Roman"/>
          <w:sz w:val="24"/>
          <w:szCs w:val="24"/>
        </w:rPr>
        <w:t xml:space="preserve"> обязательны в той части требований к квалификации, которые предусмотрены, например, законами.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Согласно Закону о бухучете главный бухгалтер и иное лицо, которое ведет бухучет, должны иметь (за отдельными </w:t>
      </w:r>
      <w:hyperlink r:id="rId24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исключениями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) высшее образование и </w:t>
      </w:r>
      <w:hyperlink r:id="rId25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определенный стаж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. Эти требования применимы, в частности, к главным бухгалтерам </w:t>
      </w:r>
      <w:hyperlink r:id="rId26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публичных акционерных обществ</w:t>
        </w:r>
      </w:hyperlink>
      <w:r w:rsidRPr="00955670">
        <w:rPr>
          <w:rFonts w:ascii="Times New Roman" w:hAnsi="Times New Roman" w:cs="Times New Roman"/>
          <w:sz w:val="24"/>
          <w:szCs w:val="24"/>
        </w:rPr>
        <w:t>, кроме кредитных организаций.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proofErr w:type="spellStart"/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профстандарте</w:t>
        </w:r>
        <w:proofErr w:type="spellEnd"/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 перечислены требования не только к уровню образования и опыту, но и к умениям и знаниям главного бухгалтера. Однако в Законе о бухучете требований к умениям и знаниям таких работников нет. Соответственно,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в части правил об определенных умениях и знаниях главных бухгалтеров применять необязательно.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670">
        <w:rPr>
          <w:rFonts w:ascii="Times New Roman" w:hAnsi="Times New Roman" w:cs="Times New Roman"/>
          <w:sz w:val="24"/>
          <w:szCs w:val="24"/>
        </w:rPr>
        <w:t xml:space="preserve">Для бухгалтеров (в том числе и главных), на которых не распространяются требования этого Закона к образованию и стажу и положения других </w:t>
      </w:r>
      <w:hyperlink r:id="rId28" w:history="1">
        <w:r w:rsidRPr="00955670">
          <w:rPr>
            <w:rFonts w:ascii="Times New Roman" w:hAnsi="Times New Roman" w:cs="Times New Roman"/>
            <w:color w:val="0000FF"/>
            <w:sz w:val="24"/>
            <w:szCs w:val="24"/>
          </w:rPr>
          <w:t>законов</w:t>
        </w:r>
      </w:hyperlink>
      <w:r w:rsidRPr="009556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5670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Pr="00955670">
        <w:rPr>
          <w:rFonts w:ascii="Times New Roman" w:hAnsi="Times New Roman" w:cs="Times New Roman"/>
          <w:sz w:val="24"/>
          <w:szCs w:val="24"/>
        </w:rPr>
        <w:t xml:space="preserve"> остается рекомендательным и после 1 июля.</w:t>
      </w: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5670" w:rsidRPr="00955670" w:rsidRDefault="0095567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707C7" w:rsidRPr="00955670" w:rsidRDefault="002707C7">
      <w:pPr>
        <w:rPr>
          <w:rFonts w:ascii="Times New Roman" w:hAnsi="Times New Roman" w:cs="Times New Roman"/>
          <w:sz w:val="24"/>
          <w:szCs w:val="24"/>
        </w:rPr>
      </w:pPr>
    </w:p>
    <w:sectPr w:rsidR="002707C7" w:rsidRPr="00955670" w:rsidSect="00A4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70"/>
    <w:rsid w:val="001874F2"/>
    <w:rsid w:val="002707C7"/>
    <w:rsid w:val="00955670"/>
    <w:rsid w:val="00D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1AA64-A5C5-496E-8C5B-ED29B287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56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6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BB957171C224E0768EDC731D9407EEFAC7EDB8C9CB1C6A12AA520EE99E99520D96C433B3EwEO9J" TargetMode="External"/><Relationship Id="rId13" Type="http://schemas.openxmlformats.org/officeDocument/2006/relationships/hyperlink" Target="consultantplus://offline/ref=681BB957171C224E0768EDC731D9407EEFAC7EDB8C9CB1C6A12AA520EE99E99520D96C433B3FwEODJ" TargetMode="External"/><Relationship Id="rId18" Type="http://schemas.openxmlformats.org/officeDocument/2006/relationships/hyperlink" Target="consultantplus://offline/ref=681BB957171C224E0768EDC731D9407EECA57CDF8095B1C6A12AA520EE99E99520D96C40393EEDE5w1O0J" TargetMode="External"/><Relationship Id="rId26" Type="http://schemas.openxmlformats.org/officeDocument/2006/relationships/hyperlink" Target="consultantplus://offline/ref=681BB957171C224E0768EDC731D9407EEFAD75DD889AB1C6A12AA520EE99E99520D96C40393EEAE0w1O5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1BB957171C224E0768EDC731D9407EEFAC7EDB8C9CB1C6A12AA520EE99E99520D96C4530w3O6J" TargetMode="External"/><Relationship Id="rId7" Type="http://schemas.openxmlformats.org/officeDocument/2006/relationships/hyperlink" Target="consultantplus://offline/ref=681BB957171C224E0768EDC731D9407EEFAC7EDB8C9CB1C6A12AA520EE99E99520D96C433B3EwEO4J" TargetMode="External"/><Relationship Id="rId12" Type="http://schemas.openxmlformats.org/officeDocument/2006/relationships/hyperlink" Target="consultantplus://offline/ref=681BB957171C224E0768EDC731D9407EE7A775DB8F96ECCCA973A922wEO9J" TargetMode="External"/><Relationship Id="rId17" Type="http://schemas.openxmlformats.org/officeDocument/2006/relationships/hyperlink" Target="consultantplus://offline/ref=681BB957171C224E0768EDC731D9407EECA57CDF8098B1C6A12AA520EE99E99520D96C40393EEDE5w1O5J" TargetMode="External"/><Relationship Id="rId25" Type="http://schemas.openxmlformats.org/officeDocument/2006/relationships/hyperlink" Target="consultantplus://offline/ref=681BB957171C224E0768EDC731D9407EEFAC74D98E98B1C6A12AA520EE99E99520D96Cw4O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1BB957171C224E0768EDC731D9407EECA57CD9809CB1C6A12AA520EE99E99520D96C443F3BwEODJ" TargetMode="External"/><Relationship Id="rId20" Type="http://schemas.openxmlformats.org/officeDocument/2006/relationships/hyperlink" Target="consultantplus://offline/ref=681BB957171C224E0768EDC731D9407EEFAC7EDB8C9CB1C6A12AA520EE99E99520D96C40303AwEO4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BB957171C224E0768EDC731D9407EEFAC75DE8E95B1C6A12AA520EE99E99520D96C40393EEDE4w1O3J" TargetMode="External"/><Relationship Id="rId11" Type="http://schemas.openxmlformats.org/officeDocument/2006/relationships/hyperlink" Target="consultantplus://offline/ref=681BB957171C224E0768EDC731D9407EE7A27FDC8096ECCCA973A922wEO9J" TargetMode="External"/><Relationship Id="rId24" Type="http://schemas.openxmlformats.org/officeDocument/2006/relationships/hyperlink" Target="consultantplus://offline/ref=681BB957171C224E0768EDC731D9407EEFAC74D98E98B1C6A12AA520EE99E99520D96C40393EEFEDw1O7J" TargetMode="External"/><Relationship Id="rId5" Type="http://schemas.openxmlformats.org/officeDocument/2006/relationships/hyperlink" Target="consultantplus://offline/ref=1B30789C5A2236C789F2A1D6403B87160ECD203DAF0E154CF3D50B9FEE78LDJ" TargetMode="External"/><Relationship Id="rId15" Type="http://schemas.openxmlformats.org/officeDocument/2006/relationships/hyperlink" Target="consultantplus://offline/ref=681BB957171C224E0768EDC731D9407EEFAC7EDB8C9CB1C6A12AA520EE99E99520D96C40313DwEO4J" TargetMode="External"/><Relationship Id="rId23" Type="http://schemas.openxmlformats.org/officeDocument/2006/relationships/hyperlink" Target="consultantplus://offline/ref=681BB957171C224E0768EDC731D9407EEFA17CDC8198B1C6A12AA520EEw9O9J" TargetMode="External"/><Relationship Id="rId28" Type="http://schemas.openxmlformats.org/officeDocument/2006/relationships/hyperlink" Target="consultantplus://offline/ref=681BB957171C224E0768EDC731D9407EEFAC74D98E98B1C6A12AA520EE99E99520D96C40393EEDE2w1O3J" TargetMode="External"/><Relationship Id="rId10" Type="http://schemas.openxmlformats.org/officeDocument/2006/relationships/hyperlink" Target="consultantplus://offline/ref=681BB957171C224E0768EDC731D9407EEFAC7EDB8C9CB1C6A12AA520EE99E99520D96C40313DwEO4J" TargetMode="External"/><Relationship Id="rId19" Type="http://schemas.openxmlformats.org/officeDocument/2006/relationships/hyperlink" Target="consultantplus://offline/ref=681BB957171C224E0768EDC731D9407EEFAC7ADD8199B1C6A12AA520EE99E99520D96C40393EEDE7w1OAJ" TargetMode="External"/><Relationship Id="rId4" Type="http://schemas.openxmlformats.org/officeDocument/2006/relationships/hyperlink" Target="consultantplus://offline/ref=1B30789C5A2236C789F2A1D6403B87160ECD203DAF03154CF3D50B9FEE78LDJ" TargetMode="External"/><Relationship Id="rId9" Type="http://schemas.openxmlformats.org/officeDocument/2006/relationships/hyperlink" Target="consultantplus://offline/ref=681BB957171C224E0768EDC731D9407EECA57CD9819DB1C6A12AA520EEw9O9J" TargetMode="External"/><Relationship Id="rId14" Type="http://schemas.openxmlformats.org/officeDocument/2006/relationships/hyperlink" Target="consultantplus://offline/ref=681BB957171C224E0768EDC731D9407EECA57CD9809CB1C6A12AA520EE99E99520D96C443F3AwEOBJ" TargetMode="External"/><Relationship Id="rId22" Type="http://schemas.openxmlformats.org/officeDocument/2006/relationships/hyperlink" Target="consultantplus://offline/ref=681BB957171C224E0768F1CD30D9407EEDA17DD0DEC1EE9DFC7DAC2AB9DEA6CC629D61413Cw3OBJ" TargetMode="External"/><Relationship Id="rId27" Type="http://schemas.openxmlformats.org/officeDocument/2006/relationships/hyperlink" Target="consultantplus://offline/ref=681BB957171C224E0768EDC731D9407EEFA17CDC8198B1C6A12AA520EE99E99520D96C40393EEFE6w1O1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1334</Words>
  <Characters>7607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Носова</cp:lastModifiedBy>
  <cp:revision>2</cp:revision>
  <dcterms:created xsi:type="dcterms:W3CDTF">2016-08-05T08:33:00Z</dcterms:created>
  <dcterms:modified xsi:type="dcterms:W3CDTF">2016-08-05T08:33:00Z</dcterms:modified>
</cp:coreProperties>
</file>