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8" w:rsidRPr="00B2566F" w:rsidRDefault="000342B8" w:rsidP="000342B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5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РАЗЪЯСНЕНИЕ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5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практики применения 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5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законодательства Российской Федерации 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5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иных нормативных правовых актов, 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B25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которые</w:t>
      </w:r>
      <w:proofErr w:type="gramEnd"/>
      <w:r w:rsidRPr="00B25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регулируют аудиторскую деятельность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6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(ППЗ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B2566F">
        <w:rPr>
          <w:rFonts w:ascii="Times New Roman" w:eastAsia="Times New Roman" w:hAnsi="Times New Roman" w:cs="Times New Roman"/>
          <w:sz w:val="28"/>
          <w:szCs w:val="28"/>
          <w:lang w:val="ru-RU"/>
        </w:rPr>
        <w:t>-2016)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6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«Порядок применения </w:t>
      </w:r>
      <w:r w:rsidRPr="00B2566F">
        <w:rPr>
          <w:rFonts w:ascii="Times New Roman" w:hAnsi="Times New Roman" w:cs="Times New Roman"/>
          <w:sz w:val="28"/>
          <w:szCs w:val="28"/>
          <w:lang w:val="ru-RU"/>
        </w:rPr>
        <w:t xml:space="preserve">второго предложения пункта 4 части 2 статьи 18 Федерального закона «Об аудиторской деятельности» 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66F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предоставления полномочий единоличного исполнительного органа аудиторской организации нескольким лицам </w:t>
      </w:r>
    </w:p>
    <w:p w:rsidR="000342B8" w:rsidRPr="00B2566F" w:rsidRDefault="000342B8" w:rsidP="00034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66F">
        <w:rPr>
          <w:rFonts w:ascii="Times New Roman" w:hAnsi="Times New Roman" w:cs="Times New Roman"/>
          <w:sz w:val="28"/>
          <w:szCs w:val="28"/>
          <w:lang w:val="ru-RU"/>
        </w:rPr>
        <w:t>или образования в ней нескольких единоличных исполнительных органов»</w:t>
      </w:r>
    </w:p>
    <w:p w:rsidR="000342B8" w:rsidRDefault="000342B8" w:rsidP="000342B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0342B8" w:rsidRPr="000342B8" w:rsidRDefault="000342B8" w:rsidP="000342B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0342B8">
        <w:rPr>
          <w:rFonts w:ascii="Times New Roman" w:hAnsi="Times New Roman" w:cs="Times New Roman"/>
          <w:sz w:val="26"/>
          <w:szCs w:val="28"/>
          <w:lang w:val="ru-RU"/>
        </w:rPr>
        <w:t>(одобрено Советом по аудиторской деятельности 2</w:t>
      </w:r>
      <w:r>
        <w:rPr>
          <w:rFonts w:ascii="Times New Roman" w:hAnsi="Times New Roman" w:cs="Times New Roman"/>
          <w:sz w:val="26"/>
          <w:szCs w:val="28"/>
          <w:lang w:val="ru-RU"/>
        </w:rPr>
        <w:t>2 сентября 2016 г., протокол № 26</w:t>
      </w:r>
      <w:bookmarkStart w:id="0" w:name="_GoBack"/>
      <w:bookmarkEnd w:id="0"/>
      <w:r w:rsidRPr="000342B8">
        <w:rPr>
          <w:rFonts w:ascii="Times New Roman" w:hAnsi="Times New Roman" w:cs="Times New Roman"/>
          <w:sz w:val="26"/>
          <w:szCs w:val="28"/>
          <w:lang w:val="ru-RU"/>
        </w:rPr>
        <w:t>)</w:t>
      </w:r>
      <w:r w:rsidRPr="000342B8">
        <w:rPr>
          <w:rFonts w:ascii="Times New Roman" w:hAnsi="Times New Roman" w:cs="Times New Roman"/>
          <w:sz w:val="26"/>
          <w:szCs w:val="28"/>
          <w:lang w:val="ru-RU"/>
        </w:rPr>
        <w:br/>
      </w:r>
    </w:p>
    <w:p w:rsidR="000342B8" w:rsidRPr="00003548" w:rsidRDefault="000342B8" w:rsidP="000342B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1. В соответствии со вторым предложением пункта 4 части 2 статьи 18 Федерального закона «Об аудиторской деятельности» </w:t>
      </w:r>
      <w:r w:rsidRPr="000035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лицо, являющееся единоличным исполнительным органом  коммерческой организации (аудиторской организации), должно быть аудитором.</w:t>
      </w:r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42B8" w:rsidRPr="00003548" w:rsidRDefault="000342B8" w:rsidP="000342B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t>2. Исходя из статьи 65.3 Гражданского кодекса Российской Федерации:</w:t>
      </w:r>
    </w:p>
    <w:p w:rsidR="000342B8" w:rsidRPr="00003548" w:rsidRDefault="000342B8" w:rsidP="000342B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а) уставом корпорации может быть предусмотрено предоставление полномочий единоличного исполнительного органа (директора, генерального директора председателя, т.п.) нескольким лицам, действующим совместно, или образование нескольких единоличных исполнительных органов, действующих независимо друг от друга; </w:t>
      </w:r>
    </w:p>
    <w:p w:rsidR="000342B8" w:rsidRPr="00003548" w:rsidRDefault="000342B8" w:rsidP="000342B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б) к компетенции единоличного исполнительного органа (единоличных исполнительных органов) корпорации относится решение вопросов, не входящих в компетенцию ее высшего органа и коллегиального органа управления. </w:t>
      </w:r>
    </w:p>
    <w:p w:rsidR="000342B8" w:rsidRPr="00003548" w:rsidRDefault="000342B8" w:rsidP="0003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части 2 статьи 69 Федерального закона «Об акционерных обществах» к компетенции исполнительного органа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или совета директоров общества. Единоличный исполнительный орган общества без доверенности действует от имени общества, в том числе представляет его интересы, совершает сделки от имени общества. </w:t>
      </w:r>
    </w:p>
    <w:p w:rsidR="000342B8" w:rsidRPr="00003548" w:rsidRDefault="000342B8" w:rsidP="0003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3548">
        <w:rPr>
          <w:rFonts w:ascii="Times New Roman" w:hAnsi="Times New Roman" w:cs="Times New Roman"/>
          <w:sz w:val="28"/>
          <w:szCs w:val="28"/>
          <w:lang w:val="ru-RU"/>
        </w:rPr>
        <w:t>Исходя из части 3 статьи 40 Федерального закона «Об обществах с ограниченной ответственностью» единоличный исполнительный орган общества без доверенности действует от имени общества, в том числе представляет его интересы и совершает сделки, осуществляет иные полномочия, не отнесенные данным Федеральным законом или уставом общества к компетенции общего собрания участников общества, совета директоров общества и коллегиального исполнительного органа общества.</w:t>
      </w:r>
      <w:proofErr w:type="gramEnd"/>
    </w:p>
    <w:p w:rsidR="000342B8" w:rsidRPr="00003548" w:rsidRDefault="000342B8" w:rsidP="0003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lastRenderedPageBreak/>
        <w:t>3. В соответствии с пунктом «з» части 7 статьи 7.1 Федерального закона «О государственной регистрации юридических лиц и индивидуальных предпринимателей» обязательному внесению в Единый федеральный реестр сведений о фактах деятельности юридических лиц подлежит запись о назначении или прекращении полномочий единоличного исполнительного органа юридического лица.</w:t>
      </w:r>
    </w:p>
    <w:p w:rsidR="000342B8" w:rsidRPr="00003548" w:rsidRDefault="000342B8" w:rsidP="0003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3548">
        <w:rPr>
          <w:rFonts w:ascii="Times New Roman" w:hAnsi="Times New Roman" w:cs="Times New Roman"/>
          <w:sz w:val="28"/>
          <w:szCs w:val="28"/>
          <w:lang w:val="ru-RU"/>
        </w:rPr>
        <w:t>Согласно пункту 22 постановления Пленума Верховного Суда Российской Федерации от 23 июня 2015 г. № 25 «О применении судами некоторых положений раздела I части первой Гражданского кодекса Российской Федерации»</w:t>
      </w:r>
      <w:r w:rsidRPr="00003548">
        <w:rPr>
          <w:lang w:val="ru-RU"/>
        </w:rPr>
        <w:t xml:space="preserve"> </w:t>
      </w:r>
      <w:r w:rsidRPr="00003548">
        <w:rPr>
          <w:rFonts w:ascii="Times New Roman" w:hAnsi="Times New Roman" w:cs="Times New Roman"/>
          <w:sz w:val="28"/>
          <w:szCs w:val="28"/>
          <w:lang w:val="ru-RU"/>
        </w:rPr>
        <w:t>третьи лица, полагающиеся на данные Единого государственного реестра юридических лиц о лицах, уполномоченных выступать от имени юридического лица, по общему правилу вправе исходить из неограниченности этих полномочий.</w:t>
      </w:r>
      <w:proofErr w:type="gramEnd"/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 Если в Едином государственном реестре юридических лиц содержатся данные о нескольких лицах, уполномоченных выступать от имени юридического лица, третьи лица вправе исходить из неограниченности полномочий каждого из них, а при наличии в указанном реестре данных о совместном осуществлении таких полномочий несколькими лицами - из неограниченности полномочий лиц, действующих совместно.</w:t>
      </w:r>
    </w:p>
    <w:p w:rsidR="000342B8" w:rsidRPr="00003548" w:rsidRDefault="000342B8" w:rsidP="0003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35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Исходя из изложенного, при осуществлении единоличным исполнительным органом (единоличными исполнительными органами) аудиторской организации организационно-распорядительных и административных функций, связанных с оказанием этой организацией аудиторских услуг (включая подписание аудиторского заключения, отчета):</w:t>
      </w:r>
    </w:p>
    <w:p w:rsidR="000342B8" w:rsidRPr="00003548" w:rsidRDefault="000342B8" w:rsidP="0003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 случае, когда в аудиторской организации </w:t>
      </w:r>
      <w:r w:rsidRPr="00003548">
        <w:rPr>
          <w:rFonts w:ascii="Times New Roman" w:hAnsi="Times New Roman" w:cs="Times New Roman"/>
          <w:sz w:val="28"/>
          <w:szCs w:val="28"/>
          <w:lang w:val="ru-RU"/>
        </w:rPr>
        <w:t>полномочия единоличного исполнительного органа предоставлены нескольким лицам, действующим совместно, каждое из таких лиц должно быть аудитором;</w:t>
      </w:r>
    </w:p>
    <w:p w:rsidR="000342B8" w:rsidRPr="00003548" w:rsidRDefault="000342B8" w:rsidP="00034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48">
        <w:rPr>
          <w:rFonts w:ascii="Times New Roman" w:hAnsi="Times New Roman" w:cs="Times New Roman"/>
          <w:sz w:val="28"/>
          <w:szCs w:val="28"/>
          <w:lang w:val="ru-RU"/>
        </w:rPr>
        <w:t xml:space="preserve">б) в случае, когда в аудиторской организации образованы несколько единоличных исполнительных органов, действующих независимо друг от друга, все являющиеся единоличными исполнительными органами лица, осуществляющие </w:t>
      </w:r>
      <w:r w:rsidRPr="000035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организационно-распорядительные и административные функции, связанные с оказанием этой организацией аудиторских услуг (включая подписание аудиторского заключения, отчета)</w:t>
      </w:r>
      <w:r w:rsidRPr="00003548">
        <w:rPr>
          <w:rFonts w:ascii="Times New Roman" w:hAnsi="Times New Roman" w:cs="Times New Roman"/>
          <w:sz w:val="28"/>
          <w:szCs w:val="28"/>
          <w:lang w:val="ru-RU"/>
        </w:rPr>
        <w:t>, должны быть аудиторами.</w:t>
      </w:r>
    </w:p>
    <w:p w:rsidR="00AB07F9" w:rsidRPr="000342B8" w:rsidRDefault="00AB07F9">
      <w:pPr>
        <w:rPr>
          <w:lang w:val="ru-RU"/>
        </w:rPr>
      </w:pPr>
    </w:p>
    <w:sectPr w:rsidR="00AB07F9" w:rsidRPr="000342B8" w:rsidSect="00B2566F">
      <w:headerReference w:type="default" r:id="rId5"/>
      <w:pgSz w:w="12240" w:h="15840"/>
      <w:pgMar w:top="567" w:right="851" w:bottom="62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10045"/>
      <w:docPartObj>
        <w:docPartGallery w:val="Page Numbers (Top of Page)"/>
        <w:docPartUnique/>
      </w:docPartObj>
    </w:sdtPr>
    <w:sdtEndPr/>
    <w:sdtContent>
      <w:p w:rsidR="00241C3F" w:rsidRDefault="000342B8">
        <w:pPr>
          <w:pStyle w:val="a4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Pr="000342B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41C3F" w:rsidRDefault="00034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8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2B8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6E5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1269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6B57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6E9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CE7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08FF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C76DC"/>
    <w:rsid w:val="00DD45C5"/>
    <w:rsid w:val="00DD6AEC"/>
    <w:rsid w:val="00DE159D"/>
    <w:rsid w:val="00DE1D3E"/>
    <w:rsid w:val="00DE3A6F"/>
    <w:rsid w:val="00DE5697"/>
    <w:rsid w:val="00DE7671"/>
    <w:rsid w:val="00DF00E2"/>
    <w:rsid w:val="00DF05DA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4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2B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4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2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</cp:revision>
  <dcterms:created xsi:type="dcterms:W3CDTF">2016-09-26T13:56:00Z</dcterms:created>
  <dcterms:modified xsi:type="dcterms:W3CDTF">2016-09-26T13:59:00Z</dcterms:modified>
</cp:coreProperties>
</file>