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CC" w:rsidRPr="00896ACC" w:rsidRDefault="00896ACC" w:rsidP="008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96ACC" w:rsidRPr="00896ACC" w:rsidRDefault="00896ACC" w:rsidP="008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896ACC" w:rsidRPr="00896ACC" w:rsidRDefault="00896ACC" w:rsidP="008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применения на территории Российской Федерации </w:t>
      </w:r>
    </w:p>
    <w:p w:rsidR="00896ACC" w:rsidRPr="00896ACC" w:rsidRDefault="00896ACC" w:rsidP="008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3"/>
        <w:gridCol w:w="1277"/>
        <w:gridCol w:w="1275"/>
        <w:gridCol w:w="1561"/>
        <w:gridCol w:w="1417"/>
        <w:gridCol w:w="1563"/>
        <w:gridCol w:w="1418"/>
        <w:gridCol w:w="1417"/>
        <w:gridCol w:w="1418"/>
      </w:tblGrid>
      <w:tr w:rsidR="00896ACC" w:rsidRPr="00896ACC" w:rsidTr="00A36700">
        <w:trPr>
          <w:trHeight w:val="598"/>
          <w:tblHeader/>
        </w:trPr>
        <w:tc>
          <w:tcPr>
            <w:tcW w:w="564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9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3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7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</w:t>
            </w:r>
            <w:proofErr w:type="spellEnd"/>
            <w:proofErr w:type="gramEnd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экспертизу</w:t>
            </w:r>
          </w:p>
        </w:tc>
        <w:tc>
          <w:tcPr>
            <w:tcW w:w="1561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896ACC" w:rsidRPr="00896ACC" w:rsidTr="00A36700">
        <w:trPr>
          <w:trHeight w:val="1107"/>
          <w:tblHeader/>
        </w:trPr>
        <w:tc>
          <w:tcPr>
            <w:tcW w:w="564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  <w:proofErr w:type="gramEnd"/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</w:t>
            </w:r>
            <w:proofErr w:type="spellEnd"/>
            <w:proofErr w:type="gramEnd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Минюсте России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Новая редакция текста МСФО на русском языке, </w:t>
            </w:r>
            <w:proofErr w:type="gramStart"/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 в действие для применения на территории Российской Федерации 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31.12.2015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19.11.2015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07.12.2015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28.12.2015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217н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Новая редакция текста документа «Концептуальные основы финансовой отчетности» на русском языке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31.12.2015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19.11.2015</w:t>
            </w:r>
          </w:p>
        </w:tc>
        <w:tc>
          <w:tcPr>
            <w:tcW w:w="5816" w:type="dxa"/>
            <w:gridSpan w:val="4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Документ «Концептуальные основы финансовой отчетности» опубликован на официальном Интернет-сайте Министерства финансов Российской Федерации </w:t>
            </w: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www</w:t>
            </w: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minfin</w:t>
            </w:r>
            <w:proofErr w:type="spellEnd"/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ru</w:t>
            </w: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09.02.2016.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Новая редакция текста МСФО на русском языке, </w:t>
            </w:r>
            <w:proofErr w:type="gramStart"/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21.03.2016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04.04.2016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02.06.2016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30.05.2016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27.06.2016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98н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Calibri" w:hAnsi="Times New Roman" w:cs="Times New Roman"/>
              </w:rPr>
              <w:t>Международный стандарт финансовой отчетности (IFRS) 16 «Аренда»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11.07.2016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111н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896ACC" w:rsidRPr="00896ACC" w:rsidRDefault="00C968A2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01.08.2016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Calibri" w:hAnsi="Times New Roman" w:cs="Times New Roman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11.07.2016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111н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896ACC" w:rsidRPr="00896ACC" w:rsidRDefault="00C968A2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01.08.2016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Calibri" w:hAnsi="Times New Roman" w:cs="Times New Roman"/>
              </w:rPr>
              <w:t xml:space="preserve">Документ Международных стандартов финансовой отчетности </w:t>
            </w:r>
            <w:r w:rsidRPr="00896ACC">
              <w:rPr>
                <w:rFonts w:ascii="Times New Roman" w:eastAsia="Calibri" w:hAnsi="Times New Roman" w:cs="Times New Roman"/>
              </w:rPr>
              <w:lastRenderedPageBreak/>
              <w:t>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19.04.2016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11.07.2016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111н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896ACC" w:rsidRPr="00896ACC" w:rsidRDefault="00C968A2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01.08.2016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Calibri" w:hAnsi="Times New Roman" w:cs="Times New Roman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896ACC">
              <w:rPr>
                <w:rFonts w:ascii="Times New Roman" w:eastAsia="Calibri" w:hAnsi="Times New Roman" w:cs="Times New Roman"/>
                <w:lang w:val="en-US"/>
              </w:rPr>
              <w:t>IFRS</w:t>
            </w:r>
            <w:r w:rsidRPr="00896ACC">
              <w:rPr>
                <w:rFonts w:ascii="Times New Roman" w:eastAsia="Calibri" w:hAnsi="Times New Roman" w:cs="Times New Roman"/>
              </w:rPr>
              <w:t>) 15 «Выручка по договорам с покупателями»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18.07.2016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12.09.2016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11.08.2016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31.08.2016</w:t>
            </w:r>
          </w:p>
        </w:tc>
        <w:tc>
          <w:tcPr>
            <w:tcW w:w="1418" w:type="dxa"/>
          </w:tcPr>
          <w:p w:rsidR="00896ACC" w:rsidRDefault="00886A26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14.09.2016</w:t>
            </w:r>
          </w:p>
          <w:p w:rsidR="00886A26" w:rsidRPr="00896ACC" w:rsidRDefault="00886A26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156н</w:t>
            </w:r>
          </w:p>
        </w:tc>
        <w:tc>
          <w:tcPr>
            <w:tcW w:w="1417" w:type="dxa"/>
          </w:tcPr>
          <w:p w:rsidR="00896ACC" w:rsidRPr="00896ACC" w:rsidRDefault="00D77E54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16.09.2016</w:t>
            </w:r>
          </w:p>
        </w:tc>
        <w:tc>
          <w:tcPr>
            <w:tcW w:w="1418" w:type="dxa"/>
          </w:tcPr>
          <w:p w:rsidR="00896ACC" w:rsidRPr="00896ACC" w:rsidRDefault="009C6E56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05.10.2016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Документ Международных стандартов финансовой отчетности «Классификация и оценка операций по выплатам на основе акций (Поправки к Международному стандарту финансовой отчетности (</w:t>
            </w:r>
            <w:r w:rsidRPr="00896ACC">
              <w:rPr>
                <w:rFonts w:ascii="Times New Roman" w:eastAsia="Times New Roman" w:hAnsi="Times New Roman" w:cs="Times New Roman"/>
                <w:lang w:val="en-US" w:eastAsia="ru-RU"/>
              </w:rPr>
              <w:t>IFRS</w:t>
            </w: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) 2)»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01.09.2016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01.09.2016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27.10.2016</w:t>
            </w:r>
          </w:p>
        </w:tc>
        <w:tc>
          <w:tcPr>
            <w:tcW w:w="1417" w:type="dxa"/>
          </w:tcPr>
          <w:p w:rsidR="00896ACC" w:rsidRPr="00896ACC" w:rsidRDefault="00943F78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10.10.2016</w:t>
            </w:r>
          </w:p>
        </w:tc>
        <w:tc>
          <w:tcPr>
            <w:tcW w:w="1563" w:type="dxa"/>
          </w:tcPr>
          <w:p w:rsidR="00896ACC" w:rsidRPr="00896ACC" w:rsidRDefault="00455ED8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28.10.2016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896ACC" w:rsidRPr="00896ACC" w:rsidRDefault="00896ACC" w:rsidP="00896ACC">
      <w:pPr>
        <w:rPr>
          <w:rFonts w:ascii="Calibri" w:eastAsia="Calibri" w:hAnsi="Calibri" w:cs="Times New Roman"/>
        </w:rPr>
      </w:pPr>
    </w:p>
    <w:p w:rsidR="00AB45C4" w:rsidRDefault="00CC171E"/>
    <w:sectPr w:rsidR="00AB45C4" w:rsidSect="00C37D15">
      <w:headerReference w:type="even" r:id="rId7"/>
      <w:headerReference w:type="default" r:id="rId8"/>
      <w:pgSz w:w="16838" w:h="11906" w:orient="landscape"/>
      <w:pgMar w:top="851" w:right="1440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1E" w:rsidRDefault="00CC171E">
      <w:pPr>
        <w:spacing w:after="0" w:line="240" w:lineRule="auto"/>
      </w:pPr>
      <w:r>
        <w:separator/>
      </w:r>
    </w:p>
  </w:endnote>
  <w:endnote w:type="continuationSeparator" w:id="0">
    <w:p w:rsidR="00CC171E" w:rsidRDefault="00C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1E" w:rsidRDefault="00CC171E">
      <w:pPr>
        <w:spacing w:after="0" w:line="240" w:lineRule="auto"/>
      </w:pPr>
      <w:r>
        <w:separator/>
      </w:r>
    </w:p>
  </w:footnote>
  <w:footnote w:type="continuationSeparator" w:id="0">
    <w:p w:rsidR="00CC171E" w:rsidRDefault="00CC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59" w:rsidRDefault="00886A26" w:rsidP="00C12A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F59" w:rsidRDefault="00CC1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59" w:rsidRPr="002B3608" w:rsidRDefault="00886A26" w:rsidP="00C12A6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455ED8">
      <w:rPr>
        <w:rStyle w:val="a5"/>
        <w:noProof/>
        <w:sz w:val="24"/>
        <w:szCs w:val="24"/>
      </w:rPr>
      <w:t>2</w:t>
    </w:r>
    <w:r w:rsidRPr="002B3608">
      <w:rPr>
        <w:rStyle w:val="a5"/>
        <w:sz w:val="24"/>
        <w:szCs w:val="24"/>
      </w:rPr>
      <w:fldChar w:fldCharType="end"/>
    </w:r>
  </w:p>
  <w:p w:rsidR="00427F59" w:rsidRDefault="00CC17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CC"/>
    <w:rsid w:val="00205993"/>
    <w:rsid w:val="002D0A48"/>
    <w:rsid w:val="00311805"/>
    <w:rsid w:val="003B3C5E"/>
    <w:rsid w:val="00455ED8"/>
    <w:rsid w:val="00660724"/>
    <w:rsid w:val="00886A26"/>
    <w:rsid w:val="00896ACC"/>
    <w:rsid w:val="00943F78"/>
    <w:rsid w:val="009C6E56"/>
    <w:rsid w:val="00B673B4"/>
    <w:rsid w:val="00C968A2"/>
    <w:rsid w:val="00CC171E"/>
    <w:rsid w:val="00D77E54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ACC"/>
  </w:style>
  <w:style w:type="character" w:styleId="a5">
    <w:name w:val="page number"/>
    <w:uiPriority w:val="99"/>
    <w:rsid w:val="00896A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ACC"/>
  </w:style>
  <w:style w:type="character" w:styleId="a5">
    <w:name w:val="page number"/>
    <w:uiPriority w:val="99"/>
    <w:rsid w:val="00896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2</cp:revision>
  <dcterms:created xsi:type="dcterms:W3CDTF">2016-10-28T12:42:00Z</dcterms:created>
  <dcterms:modified xsi:type="dcterms:W3CDTF">2016-10-28T12:42:00Z</dcterms:modified>
</cp:coreProperties>
</file>