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91E3" w14:textId="057E73BB" w:rsidR="0036392D" w:rsidRPr="00D92A9C" w:rsidRDefault="0036392D" w:rsidP="003639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2A9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92A9C">
        <w:rPr>
          <w:rFonts w:ascii="Times New Roman" w:hAnsi="Times New Roman" w:cs="Times New Roman"/>
          <w:sz w:val="26"/>
          <w:szCs w:val="26"/>
        </w:rPr>
        <w:t xml:space="preserve">№ </w:t>
      </w:r>
      <w:r w:rsidRPr="00D92A9C">
        <w:rPr>
          <w:rFonts w:ascii="Times New Roman" w:hAnsi="Times New Roman" w:cs="Times New Roman"/>
          <w:sz w:val="26"/>
          <w:szCs w:val="26"/>
        </w:rPr>
        <w:t xml:space="preserve">1 </w:t>
      </w:r>
    </w:p>
    <w:p w14:paraId="1BD8BD95" w14:textId="77777777" w:rsidR="00D92A9C" w:rsidRDefault="00D92A9C" w:rsidP="003639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92A9C">
        <w:rPr>
          <w:rFonts w:ascii="Times New Roman" w:hAnsi="Times New Roman" w:cs="Times New Roman"/>
          <w:sz w:val="26"/>
          <w:szCs w:val="26"/>
        </w:rPr>
        <w:t xml:space="preserve"> пресс-релизу</w:t>
      </w:r>
      <w:r w:rsidR="0036392D" w:rsidRPr="00D92A9C">
        <w:rPr>
          <w:rFonts w:ascii="Times New Roman" w:hAnsi="Times New Roman" w:cs="Times New Roman"/>
          <w:sz w:val="26"/>
          <w:szCs w:val="26"/>
        </w:rPr>
        <w:t xml:space="preserve"> Кругло</w:t>
      </w:r>
      <w:r w:rsidRPr="00D92A9C">
        <w:rPr>
          <w:rFonts w:ascii="Times New Roman" w:hAnsi="Times New Roman" w:cs="Times New Roman"/>
          <w:sz w:val="26"/>
          <w:szCs w:val="26"/>
        </w:rPr>
        <w:t>го</w:t>
      </w:r>
      <w:r w:rsidR="0036392D" w:rsidRPr="00D92A9C">
        <w:rPr>
          <w:rFonts w:ascii="Times New Roman" w:hAnsi="Times New Roman" w:cs="Times New Roman"/>
          <w:sz w:val="26"/>
          <w:szCs w:val="26"/>
        </w:rPr>
        <w:t xml:space="preserve"> стол</w:t>
      </w:r>
      <w:r w:rsidRPr="00D92A9C">
        <w:rPr>
          <w:rFonts w:ascii="Times New Roman" w:hAnsi="Times New Roman" w:cs="Times New Roman"/>
          <w:sz w:val="26"/>
          <w:szCs w:val="26"/>
        </w:rPr>
        <w:t>а</w:t>
      </w:r>
      <w:r w:rsidR="0036392D" w:rsidRPr="00D92A9C">
        <w:rPr>
          <w:rFonts w:ascii="Times New Roman" w:hAnsi="Times New Roman" w:cs="Times New Roman"/>
          <w:sz w:val="26"/>
          <w:szCs w:val="26"/>
        </w:rPr>
        <w:t xml:space="preserve"> ЦТС СРО ААС </w:t>
      </w:r>
    </w:p>
    <w:p w14:paraId="2021A7C1" w14:textId="7FE1FDF6" w:rsidR="0036392D" w:rsidRPr="00D92A9C" w:rsidRDefault="0036392D" w:rsidP="003639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2A9C">
        <w:rPr>
          <w:rFonts w:ascii="Times New Roman" w:hAnsi="Times New Roman" w:cs="Times New Roman"/>
          <w:sz w:val="26"/>
          <w:szCs w:val="26"/>
        </w:rPr>
        <w:t>18 июня 2024г.</w:t>
      </w:r>
    </w:p>
    <w:p w14:paraId="56D1E3A4" w14:textId="77777777" w:rsidR="0036392D" w:rsidRDefault="0036392D" w:rsidP="00EB5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7B144" w14:textId="462D66E9" w:rsidR="008670FB" w:rsidRPr="0036392D" w:rsidRDefault="00EB5A21" w:rsidP="00EB5A21">
      <w:p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 xml:space="preserve">Методика определения </w:t>
      </w:r>
      <w:r w:rsidR="00F9788C" w:rsidRPr="0036392D">
        <w:rPr>
          <w:rFonts w:ascii="Times New Roman" w:hAnsi="Times New Roman" w:cs="Times New Roman"/>
          <w:sz w:val="26"/>
          <w:szCs w:val="26"/>
        </w:rPr>
        <w:t xml:space="preserve">минимальной рекомендуемой </w:t>
      </w:r>
      <w:r w:rsidRPr="0036392D">
        <w:rPr>
          <w:rFonts w:ascii="Times New Roman" w:hAnsi="Times New Roman" w:cs="Times New Roman"/>
          <w:sz w:val="26"/>
          <w:szCs w:val="26"/>
        </w:rPr>
        <w:t>ставки человеко-часа:</w:t>
      </w:r>
    </w:p>
    <w:p w14:paraId="7298220A" w14:textId="39D6361F" w:rsidR="00EB5A21" w:rsidRPr="0036392D" w:rsidRDefault="00F9788C" w:rsidP="00EB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Минимальная рекомендуемая с</w:t>
      </w:r>
      <w:r w:rsidR="00EB5A21" w:rsidRPr="0036392D">
        <w:rPr>
          <w:rFonts w:ascii="Times New Roman" w:hAnsi="Times New Roman" w:cs="Times New Roman"/>
          <w:sz w:val="26"/>
          <w:szCs w:val="26"/>
        </w:rPr>
        <w:t>тавка человеко-часа определяется исходя из уровня заработной платы аудитора, доли ФОТ аудитора в доходах АО и загрузки аудитора в течение года.</w:t>
      </w:r>
    </w:p>
    <w:p w14:paraId="515EDD82" w14:textId="78749ABB" w:rsidR="00EB5A21" w:rsidRPr="0036392D" w:rsidRDefault="00F9788C" w:rsidP="00EB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Средний у</w:t>
      </w:r>
      <w:r w:rsidR="00EB5A21" w:rsidRPr="0036392D">
        <w:rPr>
          <w:rFonts w:ascii="Times New Roman" w:hAnsi="Times New Roman" w:cs="Times New Roman"/>
          <w:sz w:val="26"/>
          <w:szCs w:val="26"/>
        </w:rPr>
        <w:t xml:space="preserve">ровень заработной платы аудитора </w:t>
      </w:r>
      <w:r w:rsidRPr="0036392D">
        <w:rPr>
          <w:rFonts w:ascii="Times New Roman" w:hAnsi="Times New Roman" w:cs="Times New Roman"/>
          <w:sz w:val="26"/>
          <w:szCs w:val="26"/>
        </w:rPr>
        <w:t>(экспертная оценка) – 150.000 рублей (до уплаты налогов). С учетом социальных налогов (по льготной ставке 15</w:t>
      </w:r>
      <w:r w:rsidR="00D92A9C">
        <w:rPr>
          <w:rFonts w:ascii="Times New Roman" w:hAnsi="Times New Roman" w:cs="Times New Roman"/>
          <w:sz w:val="26"/>
          <w:szCs w:val="26"/>
        </w:rPr>
        <w:t>,</w:t>
      </w:r>
      <w:r w:rsidRPr="0036392D">
        <w:rPr>
          <w:rFonts w:ascii="Times New Roman" w:hAnsi="Times New Roman" w:cs="Times New Roman"/>
          <w:sz w:val="26"/>
          <w:szCs w:val="26"/>
        </w:rPr>
        <w:t>6% для малого бизнеса) затраты на одного аудитора в месяц 173.400</w:t>
      </w:r>
      <w:r w:rsidR="0036392D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36392D">
        <w:rPr>
          <w:rFonts w:ascii="Times New Roman" w:hAnsi="Times New Roman" w:cs="Times New Roman"/>
          <w:sz w:val="26"/>
          <w:szCs w:val="26"/>
        </w:rPr>
        <w:t xml:space="preserve"> (или 1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Pr="0036392D">
        <w:rPr>
          <w:rFonts w:ascii="Times New Roman" w:hAnsi="Times New Roman" w:cs="Times New Roman"/>
          <w:sz w:val="26"/>
          <w:szCs w:val="26"/>
        </w:rPr>
        <w:t>084 в час, при среднем кол-ве часов в месяц равным 160 часов).</w:t>
      </w:r>
    </w:p>
    <w:p w14:paraId="3F649214" w14:textId="39CD9089" w:rsidR="00945581" w:rsidRPr="0036392D" w:rsidRDefault="00EB5A21" w:rsidP="00EB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Уровень загрузки персонала не может быть более 75% в год</w:t>
      </w:r>
      <w:r w:rsidR="0000728D" w:rsidRPr="0036392D">
        <w:rPr>
          <w:rFonts w:ascii="Times New Roman" w:hAnsi="Times New Roman" w:cs="Times New Roman"/>
          <w:sz w:val="26"/>
          <w:szCs w:val="26"/>
        </w:rPr>
        <w:t xml:space="preserve"> (то есть 9 месяцев в году). Данный уровень загрузки определен с учетом </w:t>
      </w:r>
      <w:r w:rsidR="004B194B" w:rsidRPr="0036392D">
        <w:rPr>
          <w:rFonts w:ascii="Times New Roman" w:hAnsi="Times New Roman" w:cs="Times New Roman"/>
          <w:sz w:val="26"/>
          <w:szCs w:val="26"/>
        </w:rPr>
        <w:t>отпуска (1 месяц), времени на повышение квалификации и самоподготовку аудиторов (1 месяц), прочих потерь времени – болезни, время на дорогу в командировках, не оплачиваемая клиентами работа (1 месяц). Таким образом, себестоимость выставляемого клиенту человеко-часа 1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="004B194B" w:rsidRPr="0036392D">
        <w:rPr>
          <w:rFonts w:ascii="Times New Roman" w:hAnsi="Times New Roman" w:cs="Times New Roman"/>
          <w:sz w:val="26"/>
          <w:szCs w:val="26"/>
        </w:rPr>
        <w:t>084 / 0,75 = 1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="004B194B" w:rsidRPr="0036392D">
        <w:rPr>
          <w:rFonts w:ascii="Times New Roman" w:hAnsi="Times New Roman" w:cs="Times New Roman"/>
          <w:sz w:val="26"/>
          <w:szCs w:val="26"/>
        </w:rPr>
        <w:t>445 рубл</w:t>
      </w:r>
      <w:r w:rsidR="00D92A9C">
        <w:rPr>
          <w:rFonts w:ascii="Times New Roman" w:hAnsi="Times New Roman" w:cs="Times New Roman"/>
          <w:sz w:val="26"/>
          <w:szCs w:val="26"/>
        </w:rPr>
        <w:t>ей</w:t>
      </w:r>
      <w:r w:rsidR="004B194B" w:rsidRPr="0036392D">
        <w:rPr>
          <w:rFonts w:ascii="Times New Roman" w:hAnsi="Times New Roman" w:cs="Times New Roman"/>
          <w:sz w:val="26"/>
          <w:szCs w:val="26"/>
        </w:rPr>
        <w:t>.</w:t>
      </w:r>
    </w:p>
    <w:p w14:paraId="1044D88B" w14:textId="3001E570" w:rsidR="004B194B" w:rsidRPr="0036392D" w:rsidRDefault="00EB5A21" w:rsidP="00EB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 xml:space="preserve">Доля расходов на заработную плату «полевого персонала» </w:t>
      </w:r>
      <w:r w:rsidR="004B194B" w:rsidRPr="0036392D">
        <w:rPr>
          <w:rFonts w:ascii="Times New Roman" w:hAnsi="Times New Roman" w:cs="Times New Roman"/>
          <w:sz w:val="26"/>
          <w:szCs w:val="26"/>
        </w:rPr>
        <w:t xml:space="preserve">на практике </w:t>
      </w:r>
      <w:r w:rsidRPr="0036392D">
        <w:rPr>
          <w:rFonts w:ascii="Times New Roman" w:hAnsi="Times New Roman" w:cs="Times New Roman"/>
          <w:sz w:val="26"/>
          <w:szCs w:val="26"/>
        </w:rPr>
        <w:t>составляет не более 50% от стоимости</w:t>
      </w:r>
      <w:r w:rsidR="004B194B" w:rsidRPr="0036392D">
        <w:rPr>
          <w:rFonts w:ascii="Times New Roman" w:hAnsi="Times New Roman" w:cs="Times New Roman"/>
          <w:sz w:val="26"/>
          <w:szCs w:val="26"/>
        </w:rPr>
        <w:t xml:space="preserve"> аудиторского задания, однако для целей обеспечения эффективной работы фирмы оптимальным является показатель 35% (он соответствует международной практике и на протяжении последних 30 лет аудиторской профессии в России аудиторские фирмы ориентировались на него). Таким образом, часовая ставка аудитора 1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="004B194B" w:rsidRPr="0036392D">
        <w:rPr>
          <w:rFonts w:ascii="Times New Roman" w:hAnsi="Times New Roman" w:cs="Times New Roman"/>
          <w:sz w:val="26"/>
          <w:szCs w:val="26"/>
        </w:rPr>
        <w:t>445 / 0,35 = 4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="004B194B" w:rsidRPr="0036392D">
        <w:rPr>
          <w:rFonts w:ascii="Times New Roman" w:hAnsi="Times New Roman" w:cs="Times New Roman"/>
          <w:sz w:val="26"/>
          <w:szCs w:val="26"/>
        </w:rPr>
        <w:t xml:space="preserve">129 рублей. </w:t>
      </w:r>
    </w:p>
    <w:p w14:paraId="3C3406B7" w14:textId="69E707E5" w:rsidR="004B194B" w:rsidRPr="0036392D" w:rsidRDefault="004B194B" w:rsidP="00EB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Предлагаем установить минимальную рекомендованную часовую ставку от 4</w:t>
      </w:r>
      <w:r w:rsidR="00D92A9C">
        <w:rPr>
          <w:rFonts w:ascii="Times New Roman" w:hAnsi="Times New Roman" w:cs="Times New Roman"/>
          <w:sz w:val="26"/>
          <w:szCs w:val="26"/>
        </w:rPr>
        <w:t> </w:t>
      </w:r>
      <w:r w:rsidRPr="0036392D">
        <w:rPr>
          <w:rFonts w:ascii="Times New Roman" w:hAnsi="Times New Roman" w:cs="Times New Roman"/>
          <w:sz w:val="26"/>
          <w:szCs w:val="26"/>
        </w:rPr>
        <w:t>000 до 4</w:t>
      </w:r>
      <w:r w:rsidR="00D92A9C">
        <w:rPr>
          <w:rFonts w:ascii="Times New Roman" w:hAnsi="Times New Roman" w:cs="Times New Roman"/>
          <w:sz w:val="26"/>
          <w:szCs w:val="26"/>
        </w:rPr>
        <w:t xml:space="preserve"> </w:t>
      </w:r>
      <w:r w:rsidRPr="0036392D">
        <w:rPr>
          <w:rFonts w:ascii="Times New Roman" w:hAnsi="Times New Roman" w:cs="Times New Roman"/>
          <w:sz w:val="26"/>
          <w:szCs w:val="26"/>
        </w:rPr>
        <w:t>500 тыс. рублей в час. Указанная ставка рассчитана исходя из фактического уровня заработных плат и должна ежегодно корректироваться с учетом инфляции уровня заработных плат (такая инфляция в 2024 году может быть значительной)</w:t>
      </w:r>
      <w:r w:rsidR="00D92A9C">
        <w:rPr>
          <w:rFonts w:ascii="Times New Roman" w:hAnsi="Times New Roman" w:cs="Times New Roman"/>
          <w:sz w:val="26"/>
          <w:szCs w:val="26"/>
        </w:rPr>
        <w:t>.</w:t>
      </w:r>
    </w:p>
    <w:p w14:paraId="32F2797E" w14:textId="77777777" w:rsidR="004B194B" w:rsidRPr="0036392D" w:rsidRDefault="009E6FFC" w:rsidP="004B194B">
      <w:p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Дальнейшие шаги:</w:t>
      </w:r>
    </w:p>
    <w:p w14:paraId="1B2B968A" w14:textId="77777777" w:rsidR="009E6FFC" w:rsidRPr="0036392D" w:rsidRDefault="009E6FFC" w:rsidP="009E6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>Презентация и обсуждения итогов круглого стола на конференции в Суздале (27-28 июня 2024) с включением итогов рассмотрения в решения конференции.</w:t>
      </w:r>
    </w:p>
    <w:p w14:paraId="723AF5B6" w14:textId="77777777" w:rsidR="009E6FFC" w:rsidRPr="0036392D" w:rsidRDefault="009E6FFC" w:rsidP="009E6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392D">
        <w:rPr>
          <w:rFonts w:ascii="Times New Roman" w:hAnsi="Times New Roman" w:cs="Times New Roman"/>
          <w:sz w:val="26"/>
          <w:szCs w:val="26"/>
        </w:rPr>
        <w:t xml:space="preserve">Рассмотрение методики представительскими </w:t>
      </w:r>
      <w:bookmarkStart w:id="0" w:name="_Hlk170214218"/>
      <w:r w:rsidRPr="0036392D">
        <w:rPr>
          <w:rFonts w:ascii="Times New Roman" w:hAnsi="Times New Roman" w:cs="Times New Roman"/>
          <w:sz w:val="26"/>
          <w:szCs w:val="26"/>
        </w:rPr>
        <w:t xml:space="preserve">комитетами СРО (КАОФР и КСМАО) с целью вынесения и утверждения Правлением СРО ААС </w:t>
      </w:r>
      <w:bookmarkEnd w:id="0"/>
      <w:r w:rsidRPr="0036392D">
        <w:rPr>
          <w:rFonts w:ascii="Times New Roman" w:hAnsi="Times New Roman" w:cs="Times New Roman"/>
          <w:sz w:val="26"/>
          <w:szCs w:val="26"/>
        </w:rPr>
        <w:t>в июле – августе 2024 года.</w:t>
      </w:r>
    </w:p>
    <w:p w14:paraId="71AC502D" w14:textId="56CFD9C6" w:rsidR="00837F25" w:rsidRPr="00D92A9C" w:rsidRDefault="009E6FFC" w:rsidP="00837F2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D92A9C">
        <w:rPr>
          <w:rFonts w:ascii="Times New Roman" w:hAnsi="Times New Roman" w:cs="Times New Roman"/>
          <w:sz w:val="26"/>
          <w:szCs w:val="26"/>
        </w:rPr>
        <w:t xml:space="preserve">Размещение минимальной рекомендованной ставки человеко-часа на сайте СРО ААС, направление соответствующих писем представителям пользователей аудиторских услуг (Банк России, Росимущество и т.д., а также иная деятельность СРО ААС по информированию пользователей о часовой ставке работы аудитора).  </w:t>
      </w:r>
    </w:p>
    <w:sectPr w:rsidR="00837F25" w:rsidRPr="00D9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4E68"/>
    <w:multiLevelType w:val="hybridMultilevel"/>
    <w:tmpl w:val="AA28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48A"/>
    <w:multiLevelType w:val="hybridMultilevel"/>
    <w:tmpl w:val="D1289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46141"/>
    <w:multiLevelType w:val="hybridMultilevel"/>
    <w:tmpl w:val="DDD4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21"/>
    <w:rsid w:val="0000728D"/>
    <w:rsid w:val="00356595"/>
    <w:rsid w:val="0036392D"/>
    <w:rsid w:val="003724EE"/>
    <w:rsid w:val="00412D29"/>
    <w:rsid w:val="004B194B"/>
    <w:rsid w:val="004C2537"/>
    <w:rsid w:val="0054370F"/>
    <w:rsid w:val="00681760"/>
    <w:rsid w:val="00786CF5"/>
    <w:rsid w:val="00837F25"/>
    <w:rsid w:val="008670FB"/>
    <w:rsid w:val="0090774A"/>
    <w:rsid w:val="00945581"/>
    <w:rsid w:val="009E6FFC"/>
    <w:rsid w:val="00B24701"/>
    <w:rsid w:val="00D92A9C"/>
    <w:rsid w:val="00E01FFE"/>
    <w:rsid w:val="00EB5A21"/>
    <w:rsid w:val="00F73759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38CE"/>
  <w15:chartTrackingRefBased/>
  <w15:docId w15:val="{6C46C261-396E-47C6-B866-9B6B991D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Russaudit LLC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Samoilov</dc:creator>
  <cp:keywords/>
  <dc:description/>
  <cp:lastModifiedBy>Ольга А. Носова</cp:lastModifiedBy>
  <cp:revision>2</cp:revision>
  <dcterms:created xsi:type="dcterms:W3CDTF">2024-07-02T11:06:00Z</dcterms:created>
  <dcterms:modified xsi:type="dcterms:W3CDTF">2024-07-02T11:06:00Z</dcterms:modified>
</cp:coreProperties>
</file>