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AE8A" w14:textId="77777777" w:rsidR="00B867E5" w:rsidRPr="00CE61AD" w:rsidRDefault="00B867E5" w:rsidP="00B86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1A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Одобрены</w:t>
      </w:r>
      <w:r w:rsidRPr="00CE6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157AA087" w14:textId="77777777" w:rsidR="00B867E5" w:rsidRPr="00CE61AD" w:rsidRDefault="00B867E5" w:rsidP="00B867E5">
      <w:pPr>
        <w:pStyle w:val="20"/>
        <w:shd w:val="clear" w:color="auto" w:fill="auto"/>
        <w:spacing w:after="0" w:line="240" w:lineRule="auto"/>
        <w:ind w:left="4082" w:firstLine="0"/>
        <w:jc w:val="left"/>
        <w:rPr>
          <w:color w:val="333333"/>
          <w:sz w:val="28"/>
          <w:szCs w:val="28"/>
        </w:rPr>
      </w:pPr>
      <w:r w:rsidRPr="00CE61AD">
        <w:rPr>
          <w:sz w:val="28"/>
          <w:szCs w:val="28"/>
        </w:rPr>
        <w:t xml:space="preserve">    </w:t>
      </w:r>
      <w:r w:rsidRPr="00CE61AD">
        <w:rPr>
          <w:color w:val="333333"/>
          <w:sz w:val="28"/>
          <w:szCs w:val="28"/>
        </w:rPr>
        <w:t xml:space="preserve">для тестирования специальными   должностными лицами аудиторских    </w:t>
      </w:r>
    </w:p>
    <w:p w14:paraId="1C6D1DF5" w14:textId="77777777" w:rsidR="00B867E5" w:rsidRPr="00CE61AD" w:rsidRDefault="00B867E5" w:rsidP="00B867E5">
      <w:pPr>
        <w:pStyle w:val="20"/>
        <w:shd w:val="clear" w:color="auto" w:fill="auto"/>
        <w:spacing w:after="0" w:line="240" w:lineRule="auto"/>
        <w:ind w:left="4082" w:firstLine="0"/>
        <w:jc w:val="left"/>
        <w:rPr>
          <w:color w:val="333333"/>
          <w:sz w:val="28"/>
          <w:szCs w:val="28"/>
        </w:rPr>
      </w:pPr>
      <w:r w:rsidRPr="00CE61AD">
        <w:rPr>
          <w:color w:val="333333"/>
          <w:sz w:val="28"/>
          <w:szCs w:val="28"/>
        </w:rPr>
        <w:t xml:space="preserve">   организаций своих сотрудников</w:t>
      </w:r>
    </w:p>
    <w:p w14:paraId="2122FB59" w14:textId="77777777" w:rsidR="00B867E5" w:rsidRPr="00CE61AD" w:rsidRDefault="00B867E5" w:rsidP="00B867E5">
      <w:pPr>
        <w:spacing w:after="0" w:line="240" w:lineRule="auto"/>
        <w:ind w:left="408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E61AD">
        <w:rPr>
          <w:rFonts w:ascii="Times New Roman" w:hAnsi="Times New Roman" w:cs="Times New Roman"/>
          <w:sz w:val="28"/>
          <w:szCs w:val="28"/>
        </w:rPr>
        <w:t xml:space="preserve">      Комитетом </w:t>
      </w:r>
      <w:r w:rsidRPr="00CE61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противодействию                                                               коррупции и  легализации (отмыванию)                                         доходов, полученных  преступным путем, </w:t>
      </w:r>
    </w:p>
    <w:p w14:paraId="561159C6" w14:textId="77777777" w:rsidR="00B867E5" w:rsidRPr="00CE61AD" w:rsidRDefault="00B867E5" w:rsidP="00B867E5">
      <w:pPr>
        <w:spacing w:after="0" w:line="240" w:lineRule="auto"/>
        <w:ind w:left="408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E61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и финансированию  терроризма                                                                                                   </w:t>
      </w:r>
    </w:p>
    <w:p w14:paraId="72ADF5F7" w14:textId="77777777" w:rsidR="00B867E5" w:rsidRPr="00CE61AD" w:rsidRDefault="00B867E5" w:rsidP="00B867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E61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</w:t>
      </w:r>
      <w:r w:rsidR="004D4158" w:rsidRPr="00CE61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Протокол от 29.03.2022 г. № 66</w:t>
      </w:r>
      <w:r w:rsidRPr="00CE61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16C1FA4C" w14:textId="77777777" w:rsidR="00B867E5" w:rsidRPr="00CE61AD" w:rsidRDefault="00B867E5" w:rsidP="00B86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</w:p>
    <w:p w14:paraId="2AABE8F0" w14:textId="77777777" w:rsidR="00D0009F" w:rsidRPr="00CE61AD" w:rsidRDefault="00E068AA" w:rsidP="0021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Тесты Правила по ПОД/ФТ</w:t>
      </w:r>
    </w:p>
    <w:p w14:paraId="201402ED" w14:textId="77777777" w:rsidR="0021027D" w:rsidRPr="00CE61AD" w:rsidRDefault="0021027D" w:rsidP="0021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0F95E" w14:textId="77777777" w:rsidR="00CE2B76" w:rsidRPr="00CE61AD" w:rsidRDefault="00CE2B76" w:rsidP="002102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042386"/>
      <w:r w:rsidRPr="00CE61AD">
        <w:rPr>
          <w:rFonts w:ascii="Times New Roman" w:hAnsi="Times New Roman" w:cs="Times New Roman"/>
          <w:sz w:val="24"/>
          <w:szCs w:val="24"/>
        </w:rPr>
        <w:t xml:space="preserve">«Правила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уничтожения» утвержденные Правлением СРО </w:t>
      </w:r>
      <w:bookmarkEnd w:id="0"/>
      <w:r w:rsidRPr="00CE61AD">
        <w:rPr>
          <w:rFonts w:ascii="Times New Roman" w:hAnsi="Times New Roman" w:cs="Times New Roman"/>
          <w:sz w:val="24"/>
          <w:szCs w:val="24"/>
        </w:rPr>
        <w:t>имеют:</w:t>
      </w:r>
    </w:p>
    <w:p w14:paraId="182B58A1" w14:textId="77777777" w:rsidR="00CE2B76" w:rsidRPr="00CE61AD" w:rsidRDefault="00CE2B76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Обязательный характер;</w:t>
      </w:r>
    </w:p>
    <w:p w14:paraId="51F3C4EC" w14:textId="77777777" w:rsidR="00CE2B76" w:rsidRPr="00CE61AD" w:rsidRDefault="00CE2B76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Рекомендательный характер;</w:t>
      </w:r>
    </w:p>
    <w:p w14:paraId="0FD66090" w14:textId="77777777" w:rsidR="00CE2B76" w:rsidRPr="00CE61AD" w:rsidRDefault="00CE2B76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Программа Идентификации имеет обязательный характер, а остальные программы - рекомендательный.</w:t>
      </w:r>
    </w:p>
    <w:p w14:paraId="2E432B16" w14:textId="77777777" w:rsidR="0021027D" w:rsidRPr="00CE61AD" w:rsidRDefault="0021027D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D8BC5D" w14:textId="77777777" w:rsidR="00CE2B76" w:rsidRPr="00CE61AD" w:rsidRDefault="00AC0490" w:rsidP="002102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«Правила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уничтожения» утвержденные Правлением СРО 17.12.2021 года вступают в силу:</w:t>
      </w:r>
    </w:p>
    <w:p w14:paraId="52BF1FAA" w14:textId="77777777" w:rsidR="00AC0490" w:rsidRPr="00CE61AD" w:rsidRDefault="00AC0490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С даты утверждения;</w:t>
      </w:r>
    </w:p>
    <w:p w14:paraId="092E9B79" w14:textId="77777777" w:rsidR="00AC0490" w:rsidRPr="00CE61AD" w:rsidRDefault="00AC0490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С 13.01.2022;</w:t>
      </w:r>
    </w:p>
    <w:p w14:paraId="5C0F14D9" w14:textId="77777777" w:rsidR="00AC0490" w:rsidRPr="00CE61AD" w:rsidRDefault="00AC0490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С 13.02.2022.</w:t>
      </w:r>
    </w:p>
    <w:p w14:paraId="499FA2E5" w14:textId="77777777" w:rsidR="0021027D" w:rsidRPr="00CE61AD" w:rsidRDefault="0021027D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3911C6" w14:textId="77777777" w:rsidR="000D73A1" w:rsidRPr="00CE61AD" w:rsidRDefault="000D73A1" w:rsidP="002102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306"/>
      <w:r w:rsidRPr="00CE61AD">
        <w:rPr>
          <w:rFonts w:ascii="Times New Roman" w:eastAsia="Calibri" w:hAnsi="Times New Roman" w:cs="Times New Roman"/>
          <w:sz w:val="24"/>
          <w:szCs w:val="24"/>
        </w:rPr>
        <w:t>Организация внутреннего контроля это:</w:t>
      </w:r>
    </w:p>
    <w:p w14:paraId="046B7F99" w14:textId="77777777" w:rsidR="000D73A1" w:rsidRPr="00CE61AD" w:rsidRDefault="000D73A1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eastAsia="Calibri" w:hAnsi="Times New Roman" w:cs="Times New Roman"/>
          <w:sz w:val="24"/>
          <w:szCs w:val="24"/>
        </w:rPr>
        <w:t xml:space="preserve">А. Совокупность принимаемых </w:t>
      </w:r>
      <w:r w:rsidR="006C140A" w:rsidRPr="00CE61AD">
        <w:rPr>
          <w:rFonts w:ascii="Times New Roman" w:eastAsia="Calibri" w:hAnsi="Times New Roman" w:cs="Times New Roman"/>
          <w:sz w:val="24"/>
          <w:szCs w:val="24"/>
        </w:rPr>
        <w:t>аудиторской организацией (</w:t>
      </w:r>
      <w:r w:rsidRPr="00CE61AD">
        <w:rPr>
          <w:rFonts w:ascii="Times New Roman" w:eastAsia="Calibri" w:hAnsi="Times New Roman" w:cs="Times New Roman"/>
          <w:sz w:val="24"/>
          <w:szCs w:val="24"/>
        </w:rPr>
        <w:t>АО</w:t>
      </w:r>
      <w:r w:rsidR="00214CFC" w:rsidRPr="00CE61AD">
        <w:rPr>
          <w:rFonts w:ascii="Times New Roman" w:eastAsia="Calibri" w:hAnsi="Times New Roman" w:cs="Times New Roman"/>
          <w:sz w:val="24"/>
          <w:szCs w:val="24"/>
        </w:rPr>
        <w:t>)</w:t>
      </w:r>
      <w:r w:rsidRPr="00CE61AD">
        <w:rPr>
          <w:rFonts w:ascii="Times New Roman" w:eastAsia="Calibri" w:hAnsi="Times New Roman" w:cs="Times New Roman"/>
          <w:sz w:val="24"/>
          <w:szCs w:val="24"/>
        </w:rPr>
        <w:t xml:space="preserve"> мер, включающих в себя </w:t>
      </w:r>
      <w:r w:rsidR="00E70A96" w:rsidRPr="00CE61AD">
        <w:rPr>
          <w:rFonts w:ascii="Times New Roman" w:eastAsia="Calibri" w:hAnsi="Times New Roman" w:cs="Times New Roman"/>
          <w:sz w:val="24"/>
          <w:szCs w:val="24"/>
        </w:rPr>
        <w:t>разработку,</w:t>
      </w:r>
      <w:r w:rsidRPr="00CE61AD">
        <w:rPr>
          <w:rFonts w:ascii="Times New Roman" w:eastAsia="Calibri" w:hAnsi="Times New Roman" w:cs="Times New Roman"/>
          <w:sz w:val="24"/>
          <w:szCs w:val="24"/>
        </w:rPr>
        <w:t xml:space="preserve"> правил внутреннего контроля, а также назначение специальных должностных лиц, ответственных за реализацию правил внутреннего контроля</w:t>
      </w:r>
      <w:r w:rsidRPr="00CE61AD">
        <w:rPr>
          <w:rFonts w:ascii="Times New Roman" w:hAnsi="Times New Roman" w:cs="Times New Roman"/>
          <w:sz w:val="24"/>
          <w:szCs w:val="24"/>
        </w:rPr>
        <w:t>;</w:t>
      </w:r>
    </w:p>
    <w:p w14:paraId="2B0AB992" w14:textId="77777777" w:rsidR="000D73A1" w:rsidRPr="00CE61AD" w:rsidRDefault="000D73A1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eastAsia="Calibri" w:hAnsi="Times New Roman" w:cs="Times New Roman"/>
          <w:sz w:val="24"/>
          <w:szCs w:val="24"/>
        </w:rPr>
        <w:t>Б</w:t>
      </w:r>
      <w:r w:rsidRPr="00CE61AD">
        <w:rPr>
          <w:rFonts w:ascii="Times New Roman" w:hAnsi="Times New Roman" w:cs="Times New Roman"/>
          <w:sz w:val="24"/>
          <w:szCs w:val="24"/>
        </w:rPr>
        <w:t xml:space="preserve">. </w:t>
      </w:r>
      <w:r w:rsidRPr="00CE61AD">
        <w:rPr>
          <w:rFonts w:ascii="Times New Roman" w:eastAsia="Calibri" w:hAnsi="Times New Roman" w:cs="Times New Roman"/>
          <w:sz w:val="24"/>
          <w:szCs w:val="24"/>
        </w:rPr>
        <w:t>Реализация АО правил внутреннего контроля, включающая в себя в том числе выполнение требований законодательства по идентификации Клиентов, по документальному фиксированию сведений (информации) и их представлению в РФМ, по хранению документов и информации</w:t>
      </w:r>
      <w:r w:rsidRPr="00CE61AD">
        <w:rPr>
          <w:rFonts w:ascii="Times New Roman" w:hAnsi="Times New Roman" w:cs="Times New Roman"/>
          <w:sz w:val="24"/>
          <w:szCs w:val="24"/>
        </w:rPr>
        <w:t>;</w:t>
      </w:r>
    </w:p>
    <w:p w14:paraId="557DD73A" w14:textId="77777777" w:rsidR="000D73A1" w:rsidRPr="00CE61AD" w:rsidRDefault="000D73A1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В. </w:t>
      </w:r>
      <w:r w:rsidRPr="00CE61AD">
        <w:rPr>
          <w:rFonts w:ascii="Times New Roman" w:eastAsia="Calibri" w:hAnsi="Times New Roman" w:cs="Times New Roman"/>
          <w:sz w:val="24"/>
          <w:szCs w:val="24"/>
        </w:rPr>
        <w:t>Совокупность принимаемых АО мер, включающих в себя разработку правил внутреннего контроля, а также назначение специальных должностных лиц, ответственных за реализацию правил внутреннего контроля,</w:t>
      </w:r>
      <w:r w:rsidRPr="00CE61AD">
        <w:rPr>
          <w:rFonts w:ascii="Times New Roman" w:hAnsi="Times New Roman" w:cs="Times New Roman"/>
          <w:sz w:val="24"/>
          <w:szCs w:val="24"/>
        </w:rPr>
        <w:t xml:space="preserve"> и р</w:t>
      </w:r>
      <w:r w:rsidRPr="00CE61AD">
        <w:rPr>
          <w:rFonts w:ascii="Times New Roman" w:eastAsia="Calibri" w:hAnsi="Times New Roman" w:cs="Times New Roman"/>
          <w:sz w:val="24"/>
          <w:szCs w:val="24"/>
        </w:rPr>
        <w:t>еализация АО правил внутреннего контроля, включающая в себя в том числе выполнение требований законодательства по идентификации Клиентов, по документальному фиксированию сведений (информации) и их представлению в РФМ, по хранению документов и информации</w:t>
      </w:r>
      <w:r w:rsidRPr="00CE61AD">
        <w:rPr>
          <w:rFonts w:ascii="Times New Roman" w:hAnsi="Times New Roman" w:cs="Times New Roman"/>
          <w:sz w:val="24"/>
          <w:szCs w:val="24"/>
        </w:rPr>
        <w:t>.</w:t>
      </w:r>
    </w:p>
    <w:p w14:paraId="57B6A6F5" w14:textId="77777777" w:rsidR="000D73A1" w:rsidRPr="00CE61AD" w:rsidRDefault="000D73A1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52FEB82" w14:textId="77777777" w:rsidR="000D73A1" w:rsidRPr="00CE61AD" w:rsidRDefault="000D73A1" w:rsidP="002102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eastAsia="Calibri" w:hAnsi="Times New Roman" w:cs="Times New Roman"/>
          <w:sz w:val="24"/>
          <w:szCs w:val="24"/>
        </w:rPr>
        <w:t xml:space="preserve">Осуществление внутреннего контроля </w:t>
      </w:r>
      <w:r w:rsidRPr="00CE61AD">
        <w:rPr>
          <w:rFonts w:ascii="Times New Roman" w:hAnsi="Times New Roman" w:cs="Times New Roman"/>
          <w:sz w:val="24"/>
          <w:szCs w:val="24"/>
        </w:rPr>
        <w:t>это</w:t>
      </w:r>
      <w:r w:rsidRPr="00CE61A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A6AA048" w14:textId="77777777" w:rsidR="000D73A1" w:rsidRPr="00CE61AD" w:rsidRDefault="000D73A1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eastAsia="Calibri" w:hAnsi="Times New Roman" w:cs="Times New Roman"/>
          <w:sz w:val="24"/>
          <w:szCs w:val="24"/>
        </w:rPr>
        <w:t xml:space="preserve">А. Совокупность принимаемых АО мер, включающих в себя </w:t>
      </w:r>
      <w:r w:rsidR="00214CFC" w:rsidRPr="00CE61AD">
        <w:rPr>
          <w:rFonts w:ascii="Times New Roman" w:eastAsia="Calibri" w:hAnsi="Times New Roman" w:cs="Times New Roman"/>
          <w:sz w:val="24"/>
          <w:szCs w:val="24"/>
        </w:rPr>
        <w:t>разработку,</w:t>
      </w:r>
      <w:r w:rsidRPr="00CE61AD">
        <w:rPr>
          <w:rFonts w:ascii="Times New Roman" w:eastAsia="Calibri" w:hAnsi="Times New Roman" w:cs="Times New Roman"/>
          <w:sz w:val="24"/>
          <w:szCs w:val="24"/>
        </w:rPr>
        <w:t xml:space="preserve"> правил внутреннего контроля, а также назначение специальных должностных лиц, ответственных за реализацию правил внутреннего контроля</w:t>
      </w:r>
      <w:r w:rsidRPr="00CE61AD">
        <w:rPr>
          <w:rFonts w:ascii="Times New Roman" w:hAnsi="Times New Roman" w:cs="Times New Roman"/>
          <w:sz w:val="24"/>
          <w:szCs w:val="24"/>
        </w:rPr>
        <w:t>;</w:t>
      </w:r>
    </w:p>
    <w:p w14:paraId="1793E3FE" w14:textId="77777777" w:rsidR="000D73A1" w:rsidRPr="00CE61AD" w:rsidRDefault="000D73A1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eastAsia="Calibri" w:hAnsi="Times New Roman" w:cs="Times New Roman"/>
          <w:sz w:val="24"/>
          <w:szCs w:val="24"/>
        </w:rPr>
        <w:t>Б</w:t>
      </w:r>
      <w:r w:rsidRPr="00CE61AD">
        <w:rPr>
          <w:rFonts w:ascii="Times New Roman" w:hAnsi="Times New Roman" w:cs="Times New Roman"/>
          <w:sz w:val="24"/>
          <w:szCs w:val="24"/>
        </w:rPr>
        <w:t xml:space="preserve">. </w:t>
      </w:r>
      <w:r w:rsidRPr="00CE61AD">
        <w:rPr>
          <w:rFonts w:ascii="Times New Roman" w:eastAsia="Calibri" w:hAnsi="Times New Roman" w:cs="Times New Roman"/>
          <w:sz w:val="24"/>
          <w:szCs w:val="24"/>
        </w:rPr>
        <w:t>Реализация АО правил внутреннего контроля, включающая в себя в том числе выполнение требований законодательства по идентификации Клиентов, по документальному фиксированию сведений (информации) и их представлению в РФМ, по хранению документов и информации</w:t>
      </w:r>
      <w:r w:rsidRPr="00CE61AD">
        <w:rPr>
          <w:rFonts w:ascii="Times New Roman" w:hAnsi="Times New Roman" w:cs="Times New Roman"/>
          <w:sz w:val="24"/>
          <w:szCs w:val="24"/>
        </w:rPr>
        <w:t>;</w:t>
      </w:r>
    </w:p>
    <w:p w14:paraId="1F9E4817" w14:textId="77777777" w:rsidR="000D73A1" w:rsidRPr="00CE61AD" w:rsidRDefault="000D73A1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Pr="00CE61AD">
        <w:rPr>
          <w:rFonts w:ascii="Times New Roman" w:eastAsia="Calibri" w:hAnsi="Times New Roman" w:cs="Times New Roman"/>
          <w:sz w:val="24"/>
          <w:szCs w:val="24"/>
        </w:rPr>
        <w:t>Совокупность принимаемых АО мер, включающих в себя разработку правил внутреннего контроля, а также назначение специальных должностных лиц, ответственных за реализацию правил внутреннего контроля,</w:t>
      </w:r>
      <w:r w:rsidRPr="00CE61AD">
        <w:rPr>
          <w:rFonts w:ascii="Times New Roman" w:hAnsi="Times New Roman" w:cs="Times New Roman"/>
          <w:sz w:val="24"/>
          <w:szCs w:val="24"/>
        </w:rPr>
        <w:t xml:space="preserve"> и р</w:t>
      </w:r>
      <w:r w:rsidRPr="00CE61AD">
        <w:rPr>
          <w:rFonts w:ascii="Times New Roman" w:eastAsia="Calibri" w:hAnsi="Times New Roman" w:cs="Times New Roman"/>
          <w:sz w:val="24"/>
          <w:szCs w:val="24"/>
        </w:rPr>
        <w:t>еализация АО правил внутреннего контроля, включающая в себя в том числе выполнение требований законодательства по идентификации Клиентов, по документальному фиксированию сведений (информации) и их представлению в РФМ, по хранению документов и информации</w:t>
      </w:r>
      <w:r w:rsidRPr="00CE61AD">
        <w:rPr>
          <w:rFonts w:ascii="Times New Roman" w:hAnsi="Times New Roman" w:cs="Times New Roman"/>
          <w:sz w:val="24"/>
          <w:szCs w:val="24"/>
        </w:rPr>
        <w:t>.</w:t>
      </w:r>
    </w:p>
    <w:p w14:paraId="16405268" w14:textId="77777777" w:rsidR="00AC0490" w:rsidRPr="00CE61AD" w:rsidRDefault="00AC0490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A60E2A" w14:textId="77777777" w:rsidR="000D73A1" w:rsidRPr="00CE61AD" w:rsidRDefault="000D73A1" w:rsidP="002102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310"/>
      <w:bookmarkStart w:id="3" w:name="sub_311"/>
      <w:r w:rsidRPr="00CE61AD"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>Идентификация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E61AD">
        <w:rPr>
          <w:rFonts w:ascii="Times New Roman" w:hAnsi="Times New Roman" w:cs="Times New Roman"/>
          <w:sz w:val="24"/>
          <w:szCs w:val="24"/>
        </w:rPr>
        <w:t>это:</w:t>
      </w:r>
    </w:p>
    <w:p w14:paraId="497A2571" w14:textId="77777777" w:rsidR="000D73A1" w:rsidRPr="00CE61AD" w:rsidRDefault="000D73A1" w:rsidP="0021027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1AD"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>А. С</w:t>
      </w:r>
      <w:r w:rsidRPr="00CE61AD">
        <w:rPr>
          <w:rFonts w:ascii="Times New Roman" w:eastAsia="Calibri" w:hAnsi="Times New Roman" w:cs="Times New Roman"/>
          <w:sz w:val="24"/>
          <w:szCs w:val="24"/>
        </w:rPr>
        <w:t xml:space="preserve">овокупность мероприятий по установлению определенных настоящим сведений только </w:t>
      </w:r>
      <w:r w:rsidR="00E70A96" w:rsidRPr="00CE61AD">
        <w:rPr>
          <w:rFonts w:ascii="Times New Roman" w:eastAsia="Calibri" w:hAnsi="Times New Roman" w:cs="Times New Roman"/>
          <w:sz w:val="24"/>
          <w:szCs w:val="24"/>
        </w:rPr>
        <w:t>о клиентах</w:t>
      </w:r>
      <w:r w:rsidRPr="00CE61A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DFB4520" w14:textId="77777777" w:rsidR="000D73A1" w:rsidRPr="00CE61AD" w:rsidRDefault="000D73A1" w:rsidP="0021027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1AD"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>Б. С</w:t>
      </w:r>
      <w:r w:rsidRPr="00CE61AD">
        <w:rPr>
          <w:rFonts w:ascii="Times New Roman" w:eastAsia="Calibri" w:hAnsi="Times New Roman" w:cs="Times New Roman"/>
          <w:sz w:val="24"/>
          <w:szCs w:val="24"/>
        </w:rPr>
        <w:t>овокупность мероприятий по установлению определенных настоящим сведений только о клиентах и бенефициарных владельцах;</w:t>
      </w:r>
    </w:p>
    <w:p w14:paraId="5B97DE1A" w14:textId="77777777" w:rsidR="000D73A1" w:rsidRPr="00CE61AD" w:rsidRDefault="000D73A1" w:rsidP="0021027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1AD"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В. </w:t>
      </w:r>
      <w:r w:rsidRPr="00CE61AD">
        <w:rPr>
          <w:rFonts w:ascii="Times New Roman" w:eastAsia="Calibri" w:hAnsi="Times New Roman" w:cs="Times New Roman"/>
          <w:sz w:val="24"/>
          <w:szCs w:val="24"/>
        </w:rPr>
        <w:t>Совокупность мероприятий по установлению определенных настоящим сведений о клиентах, их представителях, выгодоприобретателях, бенефициарных владельцах.</w:t>
      </w:r>
    </w:p>
    <w:bookmarkEnd w:id="2"/>
    <w:bookmarkEnd w:id="3"/>
    <w:p w14:paraId="6C30607D" w14:textId="77777777" w:rsidR="00923A1D" w:rsidRPr="00CE61AD" w:rsidRDefault="00923A1D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F27B79" w14:textId="77777777" w:rsidR="000D73A1" w:rsidRPr="00CE61AD" w:rsidRDefault="000D73A1" w:rsidP="0021027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eastAsia="Calibri" w:hAnsi="Times New Roman" w:cs="Times New Roman"/>
          <w:sz w:val="24"/>
          <w:szCs w:val="24"/>
        </w:rPr>
        <w:t xml:space="preserve">Клиентом при оказании аудиторских услуг считается: </w:t>
      </w:r>
    </w:p>
    <w:p w14:paraId="6F777F56" w14:textId="77777777" w:rsidR="000D73A1" w:rsidRPr="00CE61AD" w:rsidRDefault="000D73A1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Style w:val="blk"/>
          <w:rFonts w:ascii="Times New Roman" w:hAnsi="Times New Roman" w:cs="Times New Roman"/>
          <w:sz w:val="24"/>
          <w:szCs w:val="24"/>
        </w:rPr>
        <w:t>А. Только лицо, с которым АО заключило договор на оказание услуг</w:t>
      </w:r>
      <w:r w:rsidRPr="00CE61AD">
        <w:rPr>
          <w:rFonts w:ascii="Times New Roman" w:hAnsi="Times New Roman" w:cs="Times New Roman"/>
          <w:sz w:val="24"/>
          <w:szCs w:val="24"/>
        </w:rPr>
        <w:t>;</w:t>
      </w:r>
    </w:p>
    <w:p w14:paraId="565CF0CA" w14:textId="77777777" w:rsidR="000D73A1" w:rsidRPr="00CE61AD" w:rsidRDefault="000D73A1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Б. </w:t>
      </w:r>
      <w:r w:rsidRPr="00CE61AD">
        <w:rPr>
          <w:rStyle w:val="blk"/>
          <w:rFonts w:ascii="Times New Roman" w:hAnsi="Times New Roman" w:cs="Times New Roman"/>
          <w:sz w:val="24"/>
          <w:szCs w:val="24"/>
        </w:rPr>
        <w:t>Только аудируемое лицо</w:t>
      </w:r>
      <w:r w:rsidRPr="00CE61AD">
        <w:rPr>
          <w:rFonts w:ascii="Times New Roman" w:hAnsi="Times New Roman" w:cs="Times New Roman"/>
          <w:sz w:val="24"/>
          <w:szCs w:val="24"/>
        </w:rPr>
        <w:t>;</w:t>
      </w:r>
    </w:p>
    <w:p w14:paraId="468E5A9C" w14:textId="77777777" w:rsidR="000D73A1" w:rsidRPr="00CE61AD" w:rsidRDefault="000D73A1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К</w:t>
      </w:r>
      <w:r w:rsidRPr="00CE61AD">
        <w:rPr>
          <w:rStyle w:val="blk"/>
          <w:rFonts w:ascii="Times New Roman" w:hAnsi="Times New Roman" w:cs="Times New Roman"/>
          <w:sz w:val="24"/>
          <w:szCs w:val="24"/>
        </w:rPr>
        <w:t>ак лицо, с которым АО заключило договор на оказание услуг, так и аудируемое лицо</w:t>
      </w:r>
      <w:r w:rsidRPr="00CE61AD">
        <w:rPr>
          <w:rFonts w:ascii="Times New Roman" w:hAnsi="Times New Roman" w:cs="Times New Roman"/>
          <w:sz w:val="24"/>
          <w:szCs w:val="24"/>
        </w:rPr>
        <w:t>.</w:t>
      </w:r>
    </w:p>
    <w:p w14:paraId="5E36FBB8" w14:textId="77777777" w:rsidR="000D73A1" w:rsidRPr="00CE61AD" w:rsidRDefault="000D73A1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63B501" w14:textId="77777777" w:rsidR="00876F88" w:rsidRPr="00CE61AD" w:rsidRDefault="000D73A1" w:rsidP="002102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E61AD">
        <w:rPr>
          <w:rStyle w:val="blk"/>
          <w:rFonts w:ascii="Times New Roman" w:hAnsi="Times New Roman" w:cs="Times New Roman"/>
          <w:bCs/>
          <w:sz w:val="24"/>
          <w:szCs w:val="24"/>
        </w:rPr>
        <w:t>Бенефициарный владелец</w:t>
      </w:r>
      <w:r w:rsidRPr="00CE61AD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876F88" w:rsidRPr="00CE61AD">
        <w:rPr>
          <w:rStyle w:val="blk"/>
          <w:rFonts w:ascii="Times New Roman" w:hAnsi="Times New Roman" w:cs="Times New Roman"/>
          <w:sz w:val="24"/>
          <w:szCs w:val="24"/>
        </w:rPr>
        <w:t>в</w:t>
      </w:r>
      <w:r w:rsidRPr="00CE61AD">
        <w:rPr>
          <w:rStyle w:val="blk"/>
          <w:rFonts w:ascii="Times New Roman" w:hAnsi="Times New Roman" w:cs="Times New Roman"/>
          <w:sz w:val="24"/>
          <w:szCs w:val="24"/>
        </w:rPr>
        <w:t xml:space="preserve"> целях Федерального закона</w:t>
      </w:r>
      <w:r w:rsidR="00876F88" w:rsidRPr="00CE61AD">
        <w:rPr>
          <w:rStyle w:val="blk"/>
          <w:rFonts w:ascii="Times New Roman" w:hAnsi="Times New Roman" w:cs="Times New Roman"/>
          <w:sz w:val="24"/>
          <w:szCs w:val="24"/>
        </w:rPr>
        <w:t xml:space="preserve"> 115-фз это:</w:t>
      </w:r>
    </w:p>
    <w:p w14:paraId="5223EE88" w14:textId="77777777" w:rsidR="000D73A1" w:rsidRPr="00CE61AD" w:rsidRDefault="00876F88" w:rsidP="0021027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E61AD">
        <w:rPr>
          <w:rStyle w:val="blk"/>
          <w:rFonts w:ascii="Times New Roman" w:hAnsi="Times New Roman" w:cs="Times New Roman"/>
          <w:sz w:val="24"/>
          <w:szCs w:val="24"/>
        </w:rPr>
        <w:t>А</w:t>
      </w:r>
      <w:r w:rsidR="00E70A96" w:rsidRPr="00CE61AD">
        <w:rPr>
          <w:rStyle w:val="blk"/>
          <w:rFonts w:ascii="Times New Roman" w:hAnsi="Times New Roman" w:cs="Times New Roman"/>
          <w:sz w:val="24"/>
          <w:szCs w:val="24"/>
        </w:rPr>
        <w:t>.</w:t>
      </w:r>
      <w:r w:rsidRPr="00CE61AD">
        <w:rPr>
          <w:rStyle w:val="blk"/>
          <w:rFonts w:ascii="Times New Roman" w:hAnsi="Times New Roman" w:cs="Times New Roman"/>
          <w:sz w:val="24"/>
          <w:szCs w:val="24"/>
        </w:rPr>
        <w:t xml:space="preserve"> Ф</w:t>
      </w:r>
      <w:r w:rsidR="000D73A1" w:rsidRPr="00CE61AD">
        <w:rPr>
          <w:rStyle w:val="blk"/>
          <w:rFonts w:ascii="Times New Roman" w:hAnsi="Times New Roman" w:cs="Times New Roman"/>
          <w:sz w:val="24"/>
          <w:szCs w:val="24"/>
        </w:rPr>
        <w:t>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лицо;</w:t>
      </w:r>
    </w:p>
    <w:p w14:paraId="4782CB52" w14:textId="77777777" w:rsidR="00876F88" w:rsidRPr="00CE61AD" w:rsidRDefault="00876F88" w:rsidP="0021027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E61AD">
        <w:rPr>
          <w:rStyle w:val="blk"/>
          <w:rFonts w:ascii="Times New Roman" w:hAnsi="Times New Roman" w:cs="Times New Roman"/>
          <w:sz w:val="24"/>
          <w:szCs w:val="24"/>
        </w:rPr>
        <w:t>Б. Физическое лицо или юридическое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лицо;</w:t>
      </w:r>
    </w:p>
    <w:p w14:paraId="7FBEE28D" w14:textId="77777777" w:rsidR="004E5DE6" w:rsidRPr="00CE61AD" w:rsidRDefault="00876F88" w:rsidP="0021027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E61AD">
        <w:rPr>
          <w:rStyle w:val="blk"/>
          <w:rFonts w:ascii="Times New Roman" w:hAnsi="Times New Roman" w:cs="Times New Roman"/>
          <w:sz w:val="24"/>
          <w:szCs w:val="24"/>
        </w:rPr>
        <w:t>В. Физическое лицо, которое в конечном счете прямо или косвенно (через третьих лиц) владеет (имеет преобладающее участие более 50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59062C4A" w14:textId="77777777" w:rsidR="00F33393" w:rsidRPr="00CE61AD" w:rsidRDefault="00F33393" w:rsidP="0021027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DDF078" w14:textId="77777777" w:rsidR="0021027D" w:rsidRPr="00CE61AD" w:rsidRDefault="0021027D" w:rsidP="0021027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1AD">
        <w:rPr>
          <w:rFonts w:ascii="Times New Roman" w:eastAsia="Calibri" w:hAnsi="Times New Roman" w:cs="Times New Roman"/>
          <w:sz w:val="24"/>
          <w:szCs w:val="24"/>
        </w:rPr>
        <w:t>8. Изменения, вносимые в Правила:</w:t>
      </w:r>
    </w:p>
    <w:p w14:paraId="495F006A" w14:textId="77777777" w:rsidR="0021027D" w:rsidRPr="00CE61AD" w:rsidRDefault="0021027D" w:rsidP="0021027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1AD">
        <w:rPr>
          <w:rFonts w:ascii="Times New Roman" w:eastAsia="Calibri" w:hAnsi="Times New Roman" w:cs="Times New Roman"/>
          <w:sz w:val="24"/>
          <w:szCs w:val="24"/>
        </w:rPr>
        <w:t>А. Оформляются только как новая редакция Правил;</w:t>
      </w:r>
    </w:p>
    <w:p w14:paraId="5C9FADA9" w14:textId="77777777" w:rsidR="0021027D" w:rsidRPr="00CE61AD" w:rsidRDefault="0021027D" w:rsidP="0021027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1AD">
        <w:rPr>
          <w:rFonts w:ascii="Times New Roman" w:eastAsia="Calibri" w:hAnsi="Times New Roman" w:cs="Times New Roman"/>
          <w:sz w:val="24"/>
          <w:szCs w:val="24"/>
        </w:rPr>
        <w:t>Б. Оформляются только как изменения и дополнения существующих правил;</w:t>
      </w:r>
    </w:p>
    <w:p w14:paraId="74D60D59" w14:textId="77777777" w:rsidR="0021027D" w:rsidRPr="00CE61AD" w:rsidRDefault="0021027D" w:rsidP="0021027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1AD">
        <w:rPr>
          <w:rFonts w:ascii="Times New Roman" w:eastAsia="Calibri" w:hAnsi="Times New Roman" w:cs="Times New Roman"/>
          <w:sz w:val="24"/>
          <w:szCs w:val="24"/>
        </w:rPr>
        <w:t>В. Оформляются как новая редакция Правил или как изменения и дополнения существующих правил.</w:t>
      </w:r>
    </w:p>
    <w:p w14:paraId="52CB112F" w14:textId="77777777" w:rsidR="0021027D" w:rsidRPr="00CE61AD" w:rsidRDefault="0021027D" w:rsidP="0021027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5F09AC" w14:textId="77777777" w:rsidR="0021027D" w:rsidRPr="00CE61AD" w:rsidRDefault="0021027D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eastAsia="Calibri" w:hAnsi="Times New Roman" w:cs="Times New Roman"/>
          <w:sz w:val="24"/>
          <w:szCs w:val="24"/>
        </w:rPr>
        <w:t xml:space="preserve">9.  </w:t>
      </w:r>
      <w:r w:rsidRPr="00CE61AD">
        <w:rPr>
          <w:rFonts w:ascii="Times New Roman" w:hAnsi="Times New Roman" w:cs="Times New Roman"/>
          <w:sz w:val="24"/>
          <w:szCs w:val="24"/>
        </w:rPr>
        <w:t>На период отсутствия СДЛ (отпуск, временная нетрудоспособность, служебная командировка):</w:t>
      </w:r>
    </w:p>
    <w:p w14:paraId="0002DDE9" w14:textId="77777777" w:rsidR="0021027D" w:rsidRPr="00CE61AD" w:rsidRDefault="0021027D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А. Его обязанности за реализацию ПВК исполняет назначенное распоряжением руководителя АО лицо, </w:t>
      </w:r>
      <w:bookmarkStart w:id="4" w:name="_Hlk85116826"/>
      <w:r w:rsidRPr="00CE61AD">
        <w:rPr>
          <w:rFonts w:ascii="Times New Roman" w:hAnsi="Times New Roman" w:cs="Times New Roman"/>
          <w:sz w:val="24"/>
          <w:szCs w:val="24"/>
        </w:rPr>
        <w:t>которое соответствует квалификационным требованиям, установленным законодательством Российской Федерации</w:t>
      </w:r>
      <w:bookmarkEnd w:id="4"/>
      <w:r w:rsidRPr="00CE61AD">
        <w:rPr>
          <w:rFonts w:ascii="Times New Roman" w:hAnsi="Times New Roman" w:cs="Times New Roman"/>
          <w:sz w:val="24"/>
          <w:szCs w:val="24"/>
        </w:rPr>
        <w:t>;</w:t>
      </w:r>
    </w:p>
    <w:p w14:paraId="0907DFA2" w14:textId="77777777" w:rsidR="0021027D" w:rsidRPr="00CE61AD" w:rsidRDefault="0021027D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lastRenderedPageBreak/>
        <w:t>Б. Его обязанности за реализацию ПВК исполняет назначенное распоряжением руководителя АО лицо, которое может не соответствовать квалификационным требованиям, установленным законодательством Российской Федерации;</w:t>
      </w:r>
    </w:p>
    <w:p w14:paraId="0E1AEEDF" w14:textId="77777777" w:rsidR="0021027D" w:rsidRPr="00CE61AD" w:rsidRDefault="0021027D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Его обязанности за реализацию ПВК могут никому не передаваться, так как даже в период отсутствия СДЛ он может выполнять свои обязанности дистанционно.</w:t>
      </w:r>
    </w:p>
    <w:p w14:paraId="3A4A97FB" w14:textId="77777777" w:rsidR="0021027D" w:rsidRPr="00CE61AD" w:rsidRDefault="0021027D" w:rsidP="0021027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B5570B" w14:textId="77777777" w:rsidR="00923A1D" w:rsidRPr="00CE61AD" w:rsidRDefault="0021027D" w:rsidP="0021027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bCs/>
          <w:sz w:val="24"/>
          <w:szCs w:val="24"/>
        </w:rPr>
        <w:t>10</w:t>
      </w:r>
      <w:r w:rsidR="004E5DE6" w:rsidRPr="00CE61AD">
        <w:rPr>
          <w:rFonts w:ascii="Times New Roman" w:hAnsi="Times New Roman" w:cs="Times New Roman"/>
          <w:bCs/>
          <w:sz w:val="24"/>
          <w:szCs w:val="24"/>
        </w:rPr>
        <w:t>. З</w:t>
      </w:r>
      <w:r w:rsidR="00923A1D" w:rsidRPr="00CE61AD">
        <w:rPr>
          <w:rFonts w:ascii="Times New Roman" w:hAnsi="Times New Roman" w:cs="Times New Roman"/>
          <w:bCs/>
          <w:sz w:val="24"/>
          <w:szCs w:val="24"/>
        </w:rPr>
        <w:t xml:space="preserve">амораживание (блокирование) </w:t>
      </w:r>
      <w:r w:rsidR="00923A1D" w:rsidRPr="00CE61AD">
        <w:rPr>
          <w:rFonts w:ascii="Times New Roman" w:eastAsia="Calibri" w:hAnsi="Times New Roman" w:cs="Times New Roman"/>
          <w:sz w:val="24"/>
          <w:szCs w:val="24"/>
        </w:rPr>
        <w:t>имущества это:</w:t>
      </w:r>
    </w:p>
    <w:p w14:paraId="79D9192F" w14:textId="77777777" w:rsidR="000D73A1" w:rsidRPr="00CE61AD" w:rsidRDefault="00923A1D" w:rsidP="002102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1AD">
        <w:rPr>
          <w:rFonts w:ascii="Times New Roman" w:eastAsia="Calibri" w:hAnsi="Times New Roman" w:cs="Times New Roman"/>
          <w:sz w:val="24"/>
          <w:szCs w:val="24"/>
        </w:rPr>
        <w:t xml:space="preserve">А.  Адресованный собственнику или владельцу имущества, организациям, осуществляющим операции с денежными средствами или иным имуществом (в том числе – ИП), другим физическим и юридическим лицам запрет осуществлять операции с имуществом, принадлежащим организации или физическому лицу, включенным в перечень организаций и физических лиц, в отношении которых только имеются сведения об их причастности к экстремистской деятельности или терроризму, </w:t>
      </w:r>
      <w:r w:rsidRPr="00CE61AD">
        <w:rPr>
          <w:rFonts w:ascii="Times New Roman" w:hAnsi="Times New Roman" w:cs="Times New Roman"/>
          <w:sz w:val="24"/>
          <w:szCs w:val="24"/>
        </w:rPr>
        <w:t>или в перечень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CE61A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A81843" w14:textId="77777777" w:rsidR="00923A1D" w:rsidRPr="00CE61AD" w:rsidRDefault="00923A1D" w:rsidP="002102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А</w:t>
      </w:r>
      <w:r w:rsidRPr="00CE61AD">
        <w:rPr>
          <w:rFonts w:ascii="Times New Roman" w:eastAsia="Calibri" w:hAnsi="Times New Roman" w:cs="Times New Roman"/>
          <w:sz w:val="24"/>
          <w:szCs w:val="24"/>
        </w:rPr>
        <w:t>дресованный собственнику или владельцу имущества, организациям, осуществляющим операции с денежными средствами или иным имуществом (в том числе – ИП), другим физическим и юридическим лицам только запрет осуществлять операции с имуществом,  в отношении которых имеются достаточные основания подозревать их причастность к террористической деятельности (в том числе к финансированию терроризма) при отсутствии оснований для включения в указанный перечень;</w:t>
      </w:r>
    </w:p>
    <w:p w14:paraId="03B7834F" w14:textId="77777777" w:rsidR="00923A1D" w:rsidRPr="00CE61AD" w:rsidRDefault="00923A1D" w:rsidP="002102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1AD">
        <w:rPr>
          <w:rFonts w:ascii="Times New Roman" w:eastAsia="Calibri" w:hAnsi="Times New Roman" w:cs="Times New Roman"/>
          <w:sz w:val="24"/>
          <w:szCs w:val="24"/>
        </w:rPr>
        <w:t xml:space="preserve">В. Адресованный собственнику или владельцу имущества, организациям, осуществляющим операции с денежными средствами или иным имуществом (в том числе – ИП), другим физическим и юридическим лицам запрет осуществлять операции с имуществом, принадлежащим организации или физическому лицу, включенным в перечень организаций и физических лиц, в отношении которых имеются сведения об их причастности к экстремистской деятельности или терроризму, </w:t>
      </w:r>
      <w:r w:rsidRPr="00CE61AD">
        <w:rPr>
          <w:rFonts w:ascii="Times New Roman" w:hAnsi="Times New Roman" w:cs="Times New Roman"/>
          <w:sz w:val="24"/>
          <w:szCs w:val="24"/>
        </w:rPr>
        <w:t>или в перечень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CE61AD">
        <w:rPr>
          <w:rFonts w:ascii="Times New Roman" w:eastAsia="Calibri" w:hAnsi="Times New Roman" w:cs="Times New Roman"/>
          <w:sz w:val="24"/>
          <w:szCs w:val="24"/>
        </w:rPr>
        <w:t>, либо организации или физическому лицу, в отношении которых имеются достаточные основания подозревать их причастность к террористической деятельности (в том числе к финансированию терроризма) при отсутствии оснований для включения в указанный перечень.</w:t>
      </w:r>
    </w:p>
    <w:p w14:paraId="32350D52" w14:textId="77777777" w:rsidR="00F33393" w:rsidRPr="00CE61AD" w:rsidRDefault="00F33393" w:rsidP="002102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4CCF4B" w14:textId="77777777" w:rsidR="008421ED" w:rsidRPr="00CE61AD" w:rsidRDefault="008421ED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11. Под определением деловой репутации Клиента понимается:</w:t>
      </w:r>
    </w:p>
    <w:p w14:paraId="75B9352D" w14:textId="77777777" w:rsidR="008421ED" w:rsidRPr="00CE61AD" w:rsidRDefault="008421ED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Его оценка, основывающаяся на общедоступной информации;</w:t>
      </w:r>
    </w:p>
    <w:p w14:paraId="5D3A03BF" w14:textId="77777777" w:rsidR="00BA457A" w:rsidRPr="00CE61AD" w:rsidRDefault="008421ED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Его оценка, основ</w:t>
      </w:r>
      <w:r w:rsidR="00BA457A" w:rsidRPr="00CE61AD">
        <w:rPr>
          <w:rFonts w:ascii="Times New Roman" w:hAnsi="Times New Roman" w:cs="Times New Roman"/>
          <w:sz w:val="24"/>
          <w:szCs w:val="24"/>
        </w:rPr>
        <w:t>ывающаяся только на информации о его исполнительном органе;</w:t>
      </w:r>
    </w:p>
    <w:p w14:paraId="15AE8EBB" w14:textId="77777777" w:rsidR="008421ED" w:rsidRPr="00CE61AD" w:rsidRDefault="00BA457A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В. </w:t>
      </w:r>
      <w:r w:rsidR="008421ED" w:rsidRPr="00CE61AD">
        <w:rPr>
          <w:rFonts w:ascii="Times New Roman" w:hAnsi="Times New Roman" w:cs="Times New Roman"/>
          <w:sz w:val="24"/>
          <w:szCs w:val="24"/>
        </w:rPr>
        <w:t xml:space="preserve"> </w:t>
      </w:r>
      <w:r w:rsidRPr="00CE61AD">
        <w:rPr>
          <w:rFonts w:ascii="Times New Roman" w:hAnsi="Times New Roman" w:cs="Times New Roman"/>
          <w:sz w:val="24"/>
          <w:szCs w:val="24"/>
        </w:rPr>
        <w:t>Его оценка, основывающаяся только на информации о его бенефициарах.</w:t>
      </w:r>
    </w:p>
    <w:p w14:paraId="64A65554" w14:textId="77777777" w:rsidR="00F33393" w:rsidRPr="00CE61AD" w:rsidRDefault="00F33393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245699" w14:textId="77777777" w:rsidR="00173B4A" w:rsidRPr="00CE61AD" w:rsidRDefault="00173B4A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12.Какие сведения устанавливаются в отношении Клиента, которому АО планирует оказание бухгалтерских и юридических услуг, его Представителей, Выгодоприобретателей, Бенефициарных владельцев:</w:t>
      </w:r>
    </w:p>
    <w:p w14:paraId="791B18AD" w14:textId="77777777" w:rsidR="00173B4A" w:rsidRPr="00CE61AD" w:rsidRDefault="00173B4A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 Только сведения, которые могут устанавливаться в соответствии с международными стандартами аудита;</w:t>
      </w:r>
    </w:p>
    <w:p w14:paraId="1F8E90AC" w14:textId="77777777" w:rsidR="00173B4A" w:rsidRPr="00CE61AD" w:rsidRDefault="00173B4A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Только сведения, определенные подпунктом 1 пункта 1 статьи 7 115-ФЗ (идентификация), а также производится проверка достоверности этих сведений (верификация).;</w:t>
      </w:r>
    </w:p>
    <w:p w14:paraId="3B50D8A6" w14:textId="77777777" w:rsidR="00173B4A" w:rsidRPr="00CE61AD" w:rsidRDefault="00173B4A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В. Помимо сведений, которые могут устанавливаться в соответствии с международными стандартами аудита (если применимо), в обязательном порядке также устанавливаются сведения, определенные подпунктом 1 пункта 1 статьи 7 115-ФЗ (идентификация), а также производится проверка достоверности этих сведений (верификация). </w:t>
      </w:r>
    </w:p>
    <w:p w14:paraId="27941AB1" w14:textId="77777777" w:rsidR="00173B4A" w:rsidRPr="00CE61AD" w:rsidRDefault="00173B4A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D0CF97" w14:textId="77777777" w:rsidR="005544BA" w:rsidRPr="00CE61AD" w:rsidRDefault="005544BA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173B4A" w:rsidRPr="00CE61AD">
        <w:rPr>
          <w:rFonts w:ascii="Times New Roman" w:hAnsi="Times New Roman" w:cs="Times New Roman"/>
          <w:sz w:val="24"/>
          <w:szCs w:val="24"/>
        </w:rPr>
        <w:t>Для целей идентификации</w:t>
      </w:r>
      <w:r w:rsidR="00D035D5" w:rsidRPr="00CE61AD">
        <w:rPr>
          <w:rFonts w:ascii="Times New Roman" w:hAnsi="Times New Roman" w:cs="Times New Roman"/>
          <w:sz w:val="24"/>
          <w:szCs w:val="24"/>
        </w:rPr>
        <w:t xml:space="preserve"> при приеме на обслуживание</w:t>
      </w:r>
      <w:r w:rsidR="00173B4A" w:rsidRPr="00CE61AD">
        <w:rPr>
          <w:rFonts w:ascii="Times New Roman" w:hAnsi="Times New Roman" w:cs="Times New Roman"/>
          <w:sz w:val="24"/>
          <w:szCs w:val="24"/>
        </w:rPr>
        <w:t xml:space="preserve"> клиента, представителя клиента, выгодоприобретателя и бенефициарного владельца</w:t>
      </w:r>
      <w:r w:rsidRPr="00CE61AD">
        <w:rPr>
          <w:rFonts w:ascii="Times New Roman" w:hAnsi="Times New Roman" w:cs="Times New Roman"/>
          <w:sz w:val="24"/>
          <w:szCs w:val="24"/>
        </w:rPr>
        <w:t xml:space="preserve"> при оказании юридических и бухгалтерских услуг</w:t>
      </w:r>
      <w:r w:rsidR="00173B4A" w:rsidRPr="00CE61AD">
        <w:rPr>
          <w:rFonts w:ascii="Times New Roman" w:hAnsi="Times New Roman" w:cs="Times New Roman"/>
          <w:sz w:val="24"/>
          <w:szCs w:val="24"/>
        </w:rPr>
        <w:t>, АО клиентом (представителем клиента) представляются</w:t>
      </w:r>
      <w:r w:rsidRPr="00CE61AD">
        <w:rPr>
          <w:rFonts w:ascii="Times New Roman" w:hAnsi="Times New Roman" w:cs="Times New Roman"/>
          <w:sz w:val="24"/>
          <w:szCs w:val="24"/>
        </w:rPr>
        <w:t>:</w:t>
      </w:r>
    </w:p>
    <w:p w14:paraId="20B8C526" w14:textId="77777777" w:rsidR="00173B4A" w:rsidRPr="00CE61AD" w:rsidRDefault="005544BA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Только п</w:t>
      </w:r>
      <w:r w:rsidR="00173B4A" w:rsidRPr="00CE61AD">
        <w:rPr>
          <w:rFonts w:ascii="Times New Roman" w:hAnsi="Times New Roman" w:cs="Times New Roman"/>
          <w:sz w:val="24"/>
          <w:szCs w:val="24"/>
        </w:rPr>
        <w:t>одлинники документов или надлежащим образом заверенные копии документов</w:t>
      </w:r>
      <w:r w:rsidRPr="00CE61AD">
        <w:rPr>
          <w:rFonts w:ascii="Times New Roman" w:hAnsi="Times New Roman" w:cs="Times New Roman"/>
          <w:sz w:val="24"/>
          <w:szCs w:val="24"/>
        </w:rPr>
        <w:t>;</w:t>
      </w:r>
    </w:p>
    <w:p w14:paraId="6B700EDB" w14:textId="77777777" w:rsidR="005544BA" w:rsidRPr="00CE61AD" w:rsidRDefault="005544BA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Подлинники документов или надлежащим образом заверенные копии документов. Отдельные сведения, подтверждение которых не связано с необходимостью изучения АО правоустанавливающих документов, финансовых (бухгалтерских) документов либо документов, удостоверяющих личность физического лица (например, номер телефона, факса, адрес электронной почты, иная контактная информация), могут представляться без их документального подтверждения, в том числе со слов (устно)</w:t>
      </w:r>
      <w:r w:rsidR="00D035D5" w:rsidRPr="00CE61AD">
        <w:rPr>
          <w:rFonts w:ascii="Times New Roman" w:hAnsi="Times New Roman" w:cs="Times New Roman"/>
          <w:sz w:val="24"/>
          <w:szCs w:val="24"/>
        </w:rPr>
        <w:t>;</w:t>
      </w:r>
    </w:p>
    <w:p w14:paraId="44F6CF69" w14:textId="77777777" w:rsidR="00BA457A" w:rsidRPr="00CE61AD" w:rsidRDefault="00D035D5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Только информация из документов.</w:t>
      </w:r>
    </w:p>
    <w:p w14:paraId="4B7FBFB1" w14:textId="77777777" w:rsidR="008421ED" w:rsidRPr="00CE61AD" w:rsidRDefault="008421ED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E9CD40" w14:textId="77777777" w:rsidR="0003192A" w:rsidRPr="00CE61AD" w:rsidRDefault="0003192A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14.</w:t>
      </w:r>
      <w:r w:rsidR="00073E52" w:rsidRPr="00CE61AD">
        <w:rPr>
          <w:rFonts w:ascii="Times New Roman" w:hAnsi="Times New Roman" w:cs="Times New Roman"/>
          <w:sz w:val="24"/>
          <w:szCs w:val="24"/>
        </w:rPr>
        <w:t xml:space="preserve"> Необходимо ли при аудиторских услугах устанавливать в отношении клиентов, представителей, ИП, физлиц, занимающихся частной практикой дату рождения и реквизиты документа, удостоверяющего личность:</w:t>
      </w:r>
    </w:p>
    <w:p w14:paraId="6A741C4A" w14:textId="77777777" w:rsidR="00073E52" w:rsidRPr="00CE61AD" w:rsidRDefault="00073E52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Да;</w:t>
      </w:r>
    </w:p>
    <w:p w14:paraId="036E2F75" w14:textId="77777777" w:rsidR="00073E52" w:rsidRPr="00CE61AD" w:rsidRDefault="00073E52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Да, кроме даты рождения;</w:t>
      </w:r>
    </w:p>
    <w:p w14:paraId="351F568C" w14:textId="77777777" w:rsidR="00073E52" w:rsidRPr="00CE61AD" w:rsidRDefault="00073E52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Да, кроме физлиц, занимающихся частной практикой.</w:t>
      </w:r>
    </w:p>
    <w:p w14:paraId="0E4817CC" w14:textId="77777777" w:rsidR="006C140A" w:rsidRPr="00CE61AD" w:rsidRDefault="006C140A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C5A5E7" w14:textId="77777777" w:rsidR="00214CFC" w:rsidRPr="00CE61AD" w:rsidRDefault="006C140A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15. Каким образом</w:t>
      </w:r>
      <w:r w:rsidR="00214CFC" w:rsidRPr="00CE61AD">
        <w:rPr>
          <w:rFonts w:ascii="Times New Roman" w:hAnsi="Times New Roman" w:cs="Times New Roman"/>
          <w:sz w:val="24"/>
          <w:szCs w:val="24"/>
        </w:rPr>
        <w:t xml:space="preserve"> собирается информация АО о бенефициарах Клиента:</w:t>
      </w:r>
    </w:p>
    <w:p w14:paraId="7F7A82FA" w14:textId="77777777" w:rsidR="006C140A" w:rsidRPr="00CE61AD" w:rsidRDefault="00214CFC" w:rsidP="0021027D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А. </w:t>
      </w:r>
      <w:r w:rsidR="006C140A" w:rsidRPr="00CE61AD">
        <w:rPr>
          <w:rFonts w:ascii="Times New Roman" w:hAnsi="Times New Roman" w:cs="Times New Roman"/>
          <w:sz w:val="24"/>
          <w:szCs w:val="24"/>
        </w:rPr>
        <w:t xml:space="preserve"> </w:t>
      </w:r>
      <w:r w:rsidRPr="00CE61AD">
        <w:rPr>
          <w:rFonts w:ascii="Times New Roman" w:eastAsia="Arial" w:hAnsi="Times New Roman" w:cs="Times New Roman"/>
          <w:sz w:val="24"/>
          <w:szCs w:val="24"/>
        </w:rPr>
        <w:t>Только путем письменного общения с Клиентом, представителем Клиента;</w:t>
      </w:r>
    </w:p>
    <w:p w14:paraId="19FFBEF6" w14:textId="77777777" w:rsidR="00214CFC" w:rsidRPr="00CE61AD" w:rsidRDefault="00214CFC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Б. </w:t>
      </w:r>
      <w:r w:rsidRPr="00CE61AD">
        <w:rPr>
          <w:rFonts w:ascii="Times New Roman" w:eastAsia="Arial" w:hAnsi="Times New Roman" w:cs="Times New Roman"/>
          <w:sz w:val="24"/>
          <w:szCs w:val="24"/>
        </w:rPr>
        <w:t>Путем письменного общения с Клиентом, представителем Клиента, либо путем получения выписки из ЕГРЮЛ или свидетельства о регистрации, либо путем поиска официальных ресурсов в сети интернет и использования других источников информации;</w:t>
      </w:r>
    </w:p>
    <w:p w14:paraId="034DACE0" w14:textId="77777777" w:rsidR="00214CFC" w:rsidRPr="00CE61AD" w:rsidRDefault="00214CFC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В. Только </w:t>
      </w:r>
      <w:r w:rsidRPr="00CE61AD">
        <w:rPr>
          <w:rFonts w:ascii="Times New Roman" w:eastAsia="Arial" w:hAnsi="Times New Roman" w:cs="Times New Roman"/>
          <w:sz w:val="24"/>
          <w:szCs w:val="24"/>
        </w:rPr>
        <w:t>путем поиска официальных ресурсов в сети интернет и использования других источников информации.</w:t>
      </w:r>
      <w:r w:rsidRPr="00CE6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DC81E" w14:textId="77777777" w:rsidR="00F33393" w:rsidRPr="00CE61AD" w:rsidRDefault="00F33393" w:rsidP="00210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31054" w14:textId="77777777" w:rsidR="00214CFC" w:rsidRPr="00CE61AD" w:rsidRDefault="00214CFC" w:rsidP="0021027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E61AD">
        <w:rPr>
          <w:rFonts w:ascii="Times New Roman" w:eastAsia="Arial" w:hAnsi="Times New Roman" w:cs="Times New Roman"/>
          <w:sz w:val="24"/>
          <w:szCs w:val="24"/>
        </w:rPr>
        <w:t>16. К анкете Клиента необходимо приложить к анкете Клиента данные о структуре собственности Клиента:</w:t>
      </w:r>
    </w:p>
    <w:p w14:paraId="4236206F" w14:textId="77777777" w:rsidR="00214CFC" w:rsidRPr="00CE61AD" w:rsidRDefault="00214CFC" w:rsidP="0021027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E61AD">
        <w:rPr>
          <w:rFonts w:ascii="Times New Roman" w:eastAsia="Arial" w:hAnsi="Times New Roman" w:cs="Times New Roman"/>
          <w:sz w:val="24"/>
          <w:szCs w:val="24"/>
        </w:rPr>
        <w:t>А. Да, всегда;</w:t>
      </w:r>
    </w:p>
    <w:p w14:paraId="31872BD3" w14:textId="77777777" w:rsidR="00214CFC" w:rsidRPr="00CE61AD" w:rsidRDefault="00214CFC" w:rsidP="0021027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E61AD">
        <w:rPr>
          <w:rFonts w:ascii="Times New Roman" w:eastAsia="Arial" w:hAnsi="Times New Roman" w:cs="Times New Roman"/>
          <w:sz w:val="24"/>
          <w:szCs w:val="24"/>
        </w:rPr>
        <w:t>Б. Нет;</w:t>
      </w:r>
    </w:p>
    <w:p w14:paraId="29A90DE7" w14:textId="77777777" w:rsidR="00214CFC" w:rsidRPr="00CE61AD" w:rsidRDefault="00214CFC" w:rsidP="0021027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E61AD">
        <w:rPr>
          <w:rFonts w:ascii="Times New Roman" w:eastAsia="Arial" w:hAnsi="Times New Roman" w:cs="Times New Roman"/>
          <w:sz w:val="24"/>
          <w:szCs w:val="24"/>
        </w:rPr>
        <w:t>В. Да, но только в случаях, где это применимо.</w:t>
      </w:r>
    </w:p>
    <w:p w14:paraId="55871EFF" w14:textId="77777777" w:rsidR="00F33393" w:rsidRPr="00CE61AD" w:rsidRDefault="00F33393" w:rsidP="0021027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BBD12CD" w14:textId="77777777" w:rsidR="009923EA" w:rsidRPr="00CE61AD" w:rsidRDefault="009923EA" w:rsidP="0021027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E61AD">
        <w:rPr>
          <w:rFonts w:ascii="Times New Roman" w:eastAsia="Arial" w:hAnsi="Times New Roman" w:cs="Times New Roman"/>
          <w:sz w:val="24"/>
          <w:szCs w:val="24"/>
        </w:rPr>
        <w:t>17. Е</w:t>
      </w:r>
      <w:r w:rsidR="00214CFC" w:rsidRPr="00CE61AD">
        <w:rPr>
          <w:rFonts w:ascii="Times New Roman" w:eastAsia="Arial" w:hAnsi="Times New Roman" w:cs="Times New Roman"/>
          <w:sz w:val="24"/>
          <w:szCs w:val="24"/>
        </w:rPr>
        <w:t xml:space="preserve">сли АО не установило конечных Бенефициарных </w:t>
      </w:r>
      <w:r w:rsidRPr="00CE61AD">
        <w:rPr>
          <w:rFonts w:ascii="Times New Roman" w:eastAsia="Arial" w:hAnsi="Times New Roman" w:cs="Times New Roman"/>
          <w:sz w:val="24"/>
          <w:szCs w:val="24"/>
        </w:rPr>
        <w:t>владельцев, то:</w:t>
      </w:r>
    </w:p>
    <w:p w14:paraId="5F87071B" w14:textId="77777777" w:rsidR="009923EA" w:rsidRPr="00CE61AD" w:rsidRDefault="009923EA" w:rsidP="0021027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E61AD">
        <w:rPr>
          <w:rFonts w:ascii="Times New Roman" w:eastAsia="Arial" w:hAnsi="Times New Roman" w:cs="Times New Roman"/>
          <w:sz w:val="24"/>
          <w:szCs w:val="24"/>
        </w:rPr>
        <w:t>А. Бенефициарные владельцы просто не указываются в анкете;</w:t>
      </w:r>
    </w:p>
    <w:p w14:paraId="5A287F55" w14:textId="77777777" w:rsidR="00433111" w:rsidRPr="00CE61AD" w:rsidRDefault="009923EA" w:rsidP="0021027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E61AD">
        <w:rPr>
          <w:rFonts w:ascii="Times New Roman" w:eastAsia="Arial" w:hAnsi="Times New Roman" w:cs="Times New Roman"/>
          <w:sz w:val="24"/>
          <w:szCs w:val="24"/>
        </w:rPr>
        <w:t>Б. Н</w:t>
      </w:r>
      <w:r w:rsidR="00214CFC" w:rsidRPr="00CE61AD">
        <w:rPr>
          <w:rFonts w:ascii="Times New Roman" w:eastAsia="Arial" w:hAnsi="Times New Roman" w:cs="Times New Roman"/>
          <w:sz w:val="24"/>
          <w:szCs w:val="24"/>
        </w:rPr>
        <w:t>еобходимо надлежащим образом задокументировать данный факт в анкете Клиента</w:t>
      </w:r>
      <w:r w:rsidRPr="00CE61AD">
        <w:rPr>
          <w:rFonts w:ascii="Times New Roman" w:eastAsia="Arial" w:hAnsi="Times New Roman" w:cs="Times New Roman"/>
          <w:sz w:val="24"/>
          <w:szCs w:val="24"/>
        </w:rPr>
        <w:t>;</w:t>
      </w:r>
      <w:r w:rsidR="00214CFC" w:rsidRPr="00CE61A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EA9C8A1" w14:textId="77777777" w:rsidR="009923EA" w:rsidRPr="00CE61AD" w:rsidRDefault="0046770C" w:rsidP="002102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1AD">
        <w:rPr>
          <w:rFonts w:ascii="Times New Roman" w:eastAsia="Calibri" w:hAnsi="Times New Roman" w:cs="Times New Roman"/>
          <w:sz w:val="24"/>
          <w:szCs w:val="24"/>
        </w:rPr>
        <w:t>В. В</w:t>
      </w:r>
      <w:r w:rsidR="009923EA" w:rsidRPr="00CE61AD">
        <w:rPr>
          <w:rFonts w:ascii="Times New Roman" w:eastAsia="Calibri" w:hAnsi="Times New Roman" w:cs="Times New Roman"/>
          <w:sz w:val="24"/>
          <w:szCs w:val="24"/>
        </w:rPr>
        <w:t xml:space="preserve"> любом случае указывается руководитель исполнительного органа как бенефициарный владелец.</w:t>
      </w:r>
    </w:p>
    <w:p w14:paraId="32829FC8" w14:textId="77777777" w:rsidR="009923EA" w:rsidRPr="00CE61AD" w:rsidRDefault="009923EA" w:rsidP="002102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388695" w14:textId="77777777" w:rsidR="0046770C" w:rsidRPr="00CE61AD" w:rsidRDefault="009923EA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E61AD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="0046770C" w:rsidRPr="00CE61AD">
        <w:rPr>
          <w:rFonts w:ascii="Times New Roman" w:eastAsia="Arial" w:hAnsi="Times New Roman" w:cs="Times New Roman"/>
          <w:bCs/>
          <w:sz w:val="24"/>
          <w:szCs w:val="24"/>
        </w:rPr>
        <w:t>Если Представителем Клиента - юридического лица при обращении в АО за оказанием Услуг является лицо, отличное от единоличного исполнительного органа Клиента, АО идентифицирует:</w:t>
      </w:r>
    </w:p>
    <w:p w14:paraId="0B8FF48C" w14:textId="77777777" w:rsidR="0046770C" w:rsidRPr="00CE61AD" w:rsidRDefault="0046770C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E61AD">
        <w:rPr>
          <w:rFonts w:ascii="Times New Roman" w:eastAsia="Arial" w:hAnsi="Times New Roman" w:cs="Times New Roman"/>
          <w:bCs/>
          <w:sz w:val="24"/>
          <w:szCs w:val="24"/>
        </w:rPr>
        <w:t>А. Как самого представителя, так и единоличный исполнительный орган данного юридического лица;</w:t>
      </w:r>
    </w:p>
    <w:p w14:paraId="2CA56059" w14:textId="77777777" w:rsidR="0046770C" w:rsidRPr="00CE61AD" w:rsidRDefault="0046770C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E61AD">
        <w:rPr>
          <w:rFonts w:ascii="Times New Roman" w:eastAsia="Arial" w:hAnsi="Times New Roman" w:cs="Times New Roman"/>
          <w:bCs/>
          <w:sz w:val="24"/>
          <w:szCs w:val="24"/>
        </w:rPr>
        <w:t>Б. Только самого представителя;</w:t>
      </w:r>
    </w:p>
    <w:p w14:paraId="5F6E06BA" w14:textId="77777777" w:rsidR="0046770C" w:rsidRPr="00CE61AD" w:rsidRDefault="0046770C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E61AD">
        <w:rPr>
          <w:rFonts w:ascii="Times New Roman" w:eastAsia="Arial" w:hAnsi="Times New Roman" w:cs="Times New Roman"/>
          <w:bCs/>
          <w:sz w:val="24"/>
          <w:szCs w:val="24"/>
        </w:rPr>
        <w:t>В.  Только единоличный исполнительный орган.</w:t>
      </w:r>
    </w:p>
    <w:p w14:paraId="1B0509F4" w14:textId="77777777" w:rsidR="00F33393" w:rsidRPr="00CE61AD" w:rsidRDefault="00F33393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B5B9D33" w14:textId="77777777" w:rsidR="0046770C" w:rsidRPr="00CE61AD" w:rsidRDefault="0046770C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E61AD">
        <w:rPr>
          <w:rFonts w:ascii="Times New Roman" w:eastAsia="Arial" w:hAnsi="Times New Roman" w:cs="Times New Roman"/>
          <w:bCs/>
          <w:sz w:val="24"/>
          <w:szCs w:val="24"/>
        </w:rPr>
        <w:t>19. Наличие Клиента, Представителя Клиента и (или) Выгодоприобретателя, а также Бенефициарного владельца Клиента в Перечнях РФМ является ли основанием для прекращения приемки Клиента и отказа Клиенту в оказании Услуг:</w:t>
      </w:r>
    </w:p>
    <w:p w14:paraId="74AA72E8" w14:textId="77777777" w:rsidR="0046770C" w:rsidRPr="00CE61AD" w:rsidRDefault="0046770C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E61AD">
        <w:rPr>
          <w:rFonts w:ascii="Times New Roman" w:eastAsia="Arial" w:hAnsi="Times New Roman" w:cs="Times New Roman"/>
          <w:bCs/>
          <w:sz w:val="24"/>
          <w:szCs w:val="24"/>
        </w:rPr>
        <w:t>А. Да, любых услуг;</w:t>
      </w:r>
    </w:p>
    <w:p w14:paraId="4A073620" w14:textId="77777777" w:rsidR="0046770C" w:rsidRPr="00CE61AD" w:rsidRDefault="0046770C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E61AD">
        <w:rPr>
          <w:rFonts w:ascii="Times New Roman" w:eastAsia="Arial" w:hAnsi="Times New Roman" w:cs="Times New Roman"/>
          <w:bCs/>
          <w:sz w:val="24"/>
          <w:szCs w:val="24"/>
        </w:rPr>
        <w:lastRenderedPageBreak/>
        <w:t>Б. Нет;</w:t>
      </w:r>
    </w:p>
    <w:p w14:paraId="11B44F9B" w14:textId="77777777" w:rsidR="0046770C" w:rsidRPr="00CE61AD" w:rsidRDefault="0046770C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E61AD">
        <w:rPr>
          <w:rFonts w:ascii="Times New Roman" w:eastAsia="Arial" w:hAnsi="Times New Roman" w:cs="Times New Roman"/>
          <w:bCs/>
          <w:sz w:val="24"/>
          <w:szCs w:val="24"/>
        </w:rPr>
        <w:t>В. Да, кроме аудиторских.</w:t>
      </w:r>
    </w:p>
    <w:p w14:paraId="4D5EA8F3" w14:textId="77777777" w:rsidR="00623078" w:rsidRPr="00CE61AD" w:rsidRDefault="00623078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3846298" w14:textId="77777777" w:rsidR="00623078" w:rsidRPr="00CE61AD" w:rsidRDefault="00623078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E61AD">
        <w:rPr>
          <w:rFonts w:ascii="Times New Roman" w:eastAsia="Arial" w:hAnsi="Times New Roman" w:cs="Times New Roman"/>
          <w:bCs/>
          <w:sz w:val="24"/>
          <w:szCs w:val="24"/>
        </w:rPr>
        <w:t>20. Заполнение анкеты на клиента, выгодоприобретателя, представителя, Бенефициарного владельца возлагается:</w:t>
      </w:r>
    </w:p>
    <w:p w14:paraId="48C745C6" w14:textId="77777777" w:rsidR="00623078" w:rsidRPr="00CE61AD" w:rsidRDefault="00623078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E61AD">
        <w:rPr>
          <w:rFonts w:ascii="Times New Roman" w:eastAsia="Arial" w:hAnsi="Times New Roman" w:cs="Times New Roman"/>
          <w:bCs/>
          <w:sz w:val="24"/>
          <w:szCs w:val="24"/>
        </w:rPr>
        <w:t>А. Только СДЛ;</w:t>
      </w:r>
    </w:p>
    <w:p w14:paraId="1FCC8DA1" w14:textId="77777777" w:rsidR="00623078" w:rsidRPr="00CE61AD" w:rsidRDefault="00623078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E61AD">
        <w:rPr>
          <w:rFonts w:ascii="Times New Roman" w:eastAsia="Arial" w:hAnsi="Times New Roman" w:cs="Times New Roman"/>
          <w:bCs/>
          <w:sz w:val="24"/>
          <w:szCs w:val="24"/>
        </w:rPr>
        <w:t>Б. На сотрудника, ответственного за идентификацию Клиента;</w:t>
      </w:r>
    </w:p>
    <w:p w14:paraId="05622505" w14:textId="77777777" w:rsidR="00623078" w:rsidRPr="00CE61AD" w:rsidRDefault="00623078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E61AD">
        <w:rPr>
          <w:rFonts w:ascii="Times New Roman" w:eastAsia="Arial" w:hAnsi="Times New Roman" w:cs="Times New Roman"/>
          <w:bCs/>
          <w:sz w:val="24"/>
          <w:szCs w:val="24"/>
        </w:rPr>
        <w:t>В. Не руководителя АО.</w:t>
      </w:r>
    </w:p>
    <w:p w14:paraId="2132E7E4" w14:textId="77777777" w:rsidR="0046770C" w:rsidRPr="00CE61AD" w:rsidRDefault="0046770C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8F6DCB6" w14:textId="77777777" w:rsidR="0021027D" w:rsidRPr="00CE61AD" w:rsidRDefault="0021027D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17E0582" w14:textId="77777777" w:rsidR="00E84D09" w:rsidRPr="00CE61AD" w:rsidRDefault="00E84D09" w:rsidP="002102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eastAsia="Arial" w:hAnsi="Times New Roman" w:cs="Times New Roman"/>
          <w:bCs/>
          <w:sz w:val="24"/>
          <w:szCs w:val="24"/>
        </w:rPr>
        <w:t>2</w:t>
      </w:r>
      <w:r w:rsidR="00623078" w:rsidRPr="00CE61AD">
        <w:rPr>
          <w:rFonts w:ascii="Times New Roman" w:eastAsia="Arial" w:hAnsi="Times New Roman" w:cs="Times New Roman"/>
          <w:bCs/>
          <w:sz w:val="24"/>
          <w:szCs w:val="24"/>
        </w:rPr>
        <w:t>1</w:t>
      </w:r>
      <w:r w:rsidRPr="00CE61AD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Pr="00CE61AD">
        <w:rPr>
          <w:rFonts w:ascii="Times New Roman" w:hAnsi="Times New Roman" w:cs="Times New Roman"/>
          <w:sz w:val="24"/>
          <w:szCs w:val="24"/>
        </w:rPr>
        <w:t>Оценка рисков проводится в следующих случаях:</w:t>
      </w:r>
    </w:p>
    <w:p w14:paraId="0AA652CD" w14:textId="77777777" w:rsidR="00E84D09" w:rsidRPr="00CE61AD" w:rsidRDefault="00E84D09" w:rsidP="002102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Только при возникновении договорных отношений с Клиентом (до принятия его на обслуживание);</w:t>
      </w:r>
    </w:p>
    <w:p w14:paraId="29C33EA4" w14:textId="77777777" w:rsidR="00E84D09" w:rsidRPr="00CE61AD" w:rsidRDefault="00E84D09" w:rsidP="002102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При возникновении договорных отношений с Клиентом (до принятия его на обслуживание) и в ходе обслуживания Клиента;</w:t>
      </w:r>
    </w:p>
    <w:p w14:paraId="4246EDF3" w14:textId="77777777" w:rsidR="00E84D09" w:rsidRPr="00CE61AD" w:rsidRDefault="00E84D09" w:rsidP="002102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Только в ходе обслуживания Клиента.</w:t>
      </w:r>
    </w:p>
    <w:p w14:paraId="36234AFC" w14:textId="77777777" w:rsidR="00BC5402" w:rsidRPr="00CE61AD" w:rsidRDefault="00BC5402" w:rsidP="002102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078DF" w14:textId="77777777" w:rsidR="00396742" w:rsidRPr="00CE61AD" w:rsidRDefault="00396742" w:rsidP="002102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9B5E3" w14:textId="77777777" w:rsidR="00396742" w:rsidRPr="00CE61AD" w:rsidRDefault="00BC5402" w:rsidP="002102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2</w:t>
      </w:r>
      <w:r w:rsidR="00623078" w:rsidRPr="00CE61AD">
        <w:rPr>
          <w:rFonts w:ascii="Times New Roman" w:hAnsi="Times New Roman" w:cs="Times New Roman"/>
          <w:sz w:val="24"/>
          <w:szCs w:val="24"/>
        </w:rPr>
        <w:t>2</w:t>
      </w:r>
      <w:r w:rsidRPr="00CE61AD">
        <w:rPr>
          <w:rFonts w:ascii="Times New Roman" w:hAnsi="Times New Roman" w:cs="Times New Roman"/>
          <w:sz w:val="24"/>
          <w:szCs w:val="24"/>
        </w:rPr>
        <w:t>.</w:t>
      </w:r>
      <w:r w:rsidR="00396742" w:rsidRPr="00CE61AD">
        <w:rPr>
          <w:rFonts w:ascii="Times New Roman" w:hAnsi="Times New Roman" w:cs="Times New Roman"/>
          <w:sz w:val="24"/>
          <w:szCs w:val="24"/>
        </w:rPr>
        <w:t xml:space="preserve"> Решение о наличии риска принимается сотрудниками АО на основании:</w:t>
      </w:r>
    </w:p>
    <w:p w14:paraId="0F33AC1F" w14:textId="77777777" w:rsidR="00396742" w:rsidRPr="00CE61AD" w:rsidRDefault="00396742" w:rsidP="002102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Сведений, полученных в рамках реализации Программы изучения клиента;</w:t>
      </w:r>
    </w:p>
    <w:p w14:paraId="4C5EE5E5" w14:textId="77777777" w:rsidR="00BC5402" w:rsidRPr="00CE61AD" w:rsidRDefault="00396742" w:rsidP="002102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 Мотивированного суждения, сформированного в процессе анализа имеющейся информации о Клиенте, Бенефициарном владельце, а также сведений, полученных в рамках реализации Программы изучения клиента;</w:t>
      </w:r>
    </w:p>
    <w:p w14:paraId="6FA66AB7" w14:textId="77777777" w:rsidR="00396742" w:rsidRPr="00CE61AD" w:rsidRDefault="00396742" w:rsidP="002102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Только исходя из внутренней убежденности сотрудника АО.</w:t>
      </w:r>
    </w:p>
    <w:p w14:paraId="5E58D73B" w14:textId="77777777" w:rsidR="00396742" w:rsidRPr="00CE61AD" w:rsidRDefault="00396742" w:rsidP="002102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5C9E1" w14:textId="77777777" w:rsidR="0021027D" w:rsidRPr="00CE61AD" w:rsidRDefault="0021027D" w:rsidP="002102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E6F3E" w14:textId="77777777" w:rsidR="00A721B2" w:rsidRPr="00CE61AD" w:rsidRDefault="00396742" w:rsidP="002102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1AD">
        <w:rPr>
          <w:rFonts w:ascii="Times New Roman" w:hAnsi="Times New Roman" w:cs="Times New Roman"/>
          <w:sz w:val="24"/>
          <w:szCs w:val="24"/>
        </w:rPr>
        <w:t>2</w:t>
      </w:r>
      <w:r w:rsidR="00ED0489" w:rsidRPr="00CE61AD">
        <w:rPr>
          <w:rFonts w:ascii="Times New Roman" w:hAnsi="Times New Roman" w:cs="Times New Roman"/>
          <w:sz w:val="24"/>
          <w:szCs w:val="24"/>
        </w:rPr>
        <w:t>3</w:t>
      </w:r>
      <w:r w:rsidRPr="00CE61AD">
        <w:rPr>
          <w:rFonts w:ascii="Times New Roman" w:hAnsi="Times New Roman" w:cs="Times New Roman"/>
          <w:sz w:val="24"/>
          <w:szCs w:val="24"/>
        </w:rPr>
        <w:t xml:space="preserve">. </w:t>
      </w:r>
      <w:r w:rsidR="00A721B2" w:rsidRPr="00CE61AD">
        <w:rPr>
          <w:rFonts w:ascii="Times New Roman" w:hAnsi="Times New Roman" w:cs="Times New Roman"/>
          <w:sz w:val="24"/>
          <w:szCs w:val="24"/>
        </w:rPr>
        <w:t>С</w:t>
      </w:r>
      <w:r w:rsidR="00E55634" w:rsidRPr="00CE61A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трановой риск</w:t>
      </w:r>
      <w:r w:rsidR="00E55634"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21B2"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аудиторских услугах </w:t>
      </w:r>
      <w:r w:rsidR="00E55634"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оценивается</w:t>
      </w:r>
      <w:r w:rsidR="00A721B2"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ADE6155" w14:textId="77777777" w:rsidR="00A721B2" w:rsidRPr="00CE61AD" w:rsidRDefault="00A721B2" w:rsidP="002102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1AD">
        <w:rPr>
          <w:rFonts w:ascii="Times New Roman" w:hAnsi="Times New Roman" w:cs="Times New Roman"/>
          <w:sz w:val="24"/>
          <w:szCs w:val="24"/>
        </w:rPr>
        <w:t>А. Пр</w:t>
      </w:r>
      <w:r w:rsidR="00E55634"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и установлении отношений с Клиентом и пересматривается в процессе его обслуживания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048E27A" w14:textId="77777777" w:rsidR="00A721B2" w:rsidRPr="00CE61AD" w:rsidRDefault="00A721B2" w:rsidP="002102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Б. </w:t>
      </w:r>
      <w:r w:rsidR="00E55634"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в процессе проведения аудиторских процедур;</w:t>
      </w:r>
    </w:p>
    <w:p w14:paraId="3725520A" w14:textId="77777777" w:rsidR="00A721B2" w:rsidRPr="00CE61AD" w:rsidRDefault="00A721B2" w:rsidP="002102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1AD">
        <w:rPr>
          <w:rFonts w:ascii="Times New Roman" w:hAnsi="Times New Roman" w:cs="Times New Roman"/>
          <w:sz w:val="24"/>
          <w:szCs w:val="24"/>
        </w:rPr>
        <w:t>В.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61AD">
        <w:rPr>
          <w:rFonts w:ascii="Times New Roman" w:hAnsi="Times New Roman" w:cs="Times New Roman"/>
          <w:sz w:val="24"/>
          <w:szCs w:val="24"/>
        </w:rPr>
        <w:t>Только пр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и установлении отношений с Клиентом.</w:t>
      </w:r>
    </w:p>
    <w:p w14:paraId="2DC91CE1" w14:textId="77777777" w:rsidR="00A721B2" w:rsidRPr="00CE61AD" w:rsidRDefault="00A721B2" w:rsidP="002102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1765B603" w14:textId="77777777" w:rsidR="0021027D" w:rsidRPr="00CE61AD" w:rsidRDefault="0021027D" w:rsidP="002102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34045580" w14:textId="77777777" w:rsidR="00A721B2" w:rsidRPr="00CE61AD" w:rsidRDefault="00A721B2" w:rsidP="002102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1A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24. К</w:t>
      </w:r>
      <w:r w:rsidR="00E55634" w:rsidRPr="00CE61A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лиентский риск</w:t>
      </w:r>
      <w:r w:rsidRPr="00CE61A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при аудиторских услугах</w:t>
      </w:r>
      <w:r w:rsidR="00E55634" w:rsidRPr="00CE61A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55634"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оценивается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550E31F" w14:textId="77777777" w:rsidR="00A721B2" w:rsidRPr="00CE61AD" w:rsidRDefault="00A721B2" w:rsidP="002102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1AD">
        <w:rPr>
          <w:rFonts w:ascii="Times New Roman" w:hAnsi="Times New Roman" w:cs="Times New Roman"/>
          <w:sz w:val="24"/>
          <w:szCs w:val="24"/>
        </w:rPr>
        <w:t>А. Пр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и установлении отношений с Клиентом и пересматривается в процессе его обслуживания;</w:t>
      </w:r>
    </w:p>
    <w:p w14:paraId="2B25EB03" w14:textId="77777777" w:rsidR="00A721B2" w:rsidRPr="00CE61AD" w:rsidRDefault="00A721B2" w:rsidP="002102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Б. 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 в процессе проведения аудиторских процедур;</w:t>
      </w:r>
    </w:p>
    <w:p w14:paraId="68B5A841" w14:textId="77777777" w:rsidR="00A721B2" w:rsidRPr="00CE61AD" w:rsidRDefault="00A721B2" w:rsidP="002102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1AD">
        <w:rPr>
          <w:rFonts w:ascii="Times New Roman" w:hAnsi="Times New Roman" w:cs="Times New Roman"/>
          <w:sz w:val="24"/>
          <w:szCs w:val="24"/>
        </w:rPr>
        <w:t>В.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61AD">
        <w:rPr>
          <w:rFonts w:ascii="Times New Roman" w:hAnsi="Times New Roman" w:cs="Times New Roman"/>
          <w:sz w:val="24"/>
          <w:szCs w:val="24"/>
        </w:rPr>
        <w:t>Только пр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и установлении отношений с Клиентом.</w:t>
      </w:r>
    </w:p>
    <w:p w14:paraId="1C04C179" w14:textId="77777777" w:rsidR="00A721B2" w:rsidRPr="00CE61AD" w:rsidRDefault="00A721B2" w:rsidP="002102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7EFC18" w14:textId="77777777" w:rsidR="0021027D" w:rsidRPr="00CE61AD" w:rsidRDefault="0021027D" w:rsidP="002102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9A2D51" w14:textId="77777777" w:rsidR="00A721B2" w:rsidRPr="00CE61AD" w:rsidRDefault="00A721B2" w:rsidP="0021027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1A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</w:t>
      </w:r>
      <w:r w:rsidR="00E55634" w:rsidRPr="00CE61A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перационный риск</w:t>
      </w:r>
      <w:r w:rsidRPr="00CE61A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при аудиторских услугах</w:t>
      </w:r>
      <w:r w:rsidR="00E55634" w:rsidRPr="00CE61A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55634"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оценивается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4C934FF" w14:textId="77777777" w:rsidR="00A721B2" w:rsidRPr="00CE61AD" w:rsidRDefault="00A721B2" w:rsidP="002102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1AD">
        <w:rPr>
          <w:rFonts w:ascii="Times New Roman" w:hAnsi="Times New Roman" w:cs="Times New Roman"/>
          <w:sz w:val="24"/>
          <w:szCs w:val="24"/>
        </w:rPr>
        <w:t>А. Пр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и установлении отношений с Клиентом и пересматривается в процессе его обслуживания;</w:t>
      </w:r>
    </w:p>
    <w:p w14:paraId="2602F9CC" w14:textId="77777777" w:rsidR="00A721B2" w:rsidRPr="00CE61AD" w:rsidRDefault="00A721B2" w:rsidP="002102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Б. 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 в процессе проведения аудиторских процедур;</w:t>
      </w:r>
    </w:p>
    <w:p w14:paraId="5B35D4CF" w14:textId="77777777" w:rsidR="00A721B2" w:rsidRPr="00CE61AD" w:rsidRDefault="00A721B2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1AD">
        <w:rPr>
          <w:rFonts w:ascii="Times New Roman" w:hAnsi="Times New Roman" w:cs="Times New Roman"/>
          <w:sz w:val="24"/>
          <w:szCs w:val="24"/>
        </w:rPr>
        <w:t>В.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61AD">
        <w:rPr>
          <w:rFonts w:ascii="Times New Roman" w:hAnsi="Times New Roman" w:cs="Times New Roman"/>
          <w:sz w:val="24"/>
          <w:szCs w:val="24"/>
        </w:rPr>
        <w:t>Только пр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и установлении отношений с Клиентом.</w:t>
      </w:r>
    </w:p>
    <w:p w14:paraId="3B31F0E7" w14:textId="77777777" w:rsidR="00E84D09" w:rsidRPr="00CE61AD" w:rsidRDefault="00E84D09" w:rsidP="0021027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5F39062" w14:textId="77777777" w:rsidR="0076251F" w:rsidRPr="00CE61AD" w:rsidRDefault="0076251F" w:rsidP="0021027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При возникновении любых оснований полагать, что сделки или финансовые операции Клиента могли или могут быть осуществлены в целях ОД/ФТ/ФРОМУ, сотрудник АО:</w:t>
      </w:r>
    </w:p>
    <w:p w14:paraId="6BF6B77F" w14:textId="77777777" w:rsidR="0076251F" w:rsidRPr="00CE61AD" w:rsidRDefault="0076251F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Только информирует СДЛ после предварительно проведенного анализа подозрительной операции/сделки о наличии таких оснований;</w:t>
      </w:r>
    </w:p>
    <w:p w14:paraId="72EA704E" w14:textId="77777777" w:rsidR="0076251F" w:rsidRPr="00CE61AD" w:rsidRDefault="0076251F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lastRenderedPageBreak/>
        <w:t>Б. Только принимает дополнительные меры по изучению подозрительной операции, например, получает от Клиента необходимые объяснения и (или) дополнительные сведения, разъясняющие экономический смысл подозрительной операции;</w:t>
      </w:r>
    </w:p>
    <w:p w14:paraId="26E35334" w14:textId="77777777" w:rsidR="0076251F" w:rsidRPr="00CE61AD" w:rsidRDefault="0076251F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eastAsia="Arial" w:hAnsi="Times New Roman" w:cs="Times New Roman"/>
          <w:bCs/>
          <w:sz w:val="24"/>
          <w:szCs w:val="24"/>
        </w:rPr>
        <w:t xml:space="preserve">В. </w:t>
      </w:r>
      <w:r w:rsidRPr="00CE61AD">
        <w:rPr>
          <w:rFonts w:ascii="Times New Roman" w:hAnsi="Times New Roman" w:cs="Times New Roman"/>
          <w:sz w:val="24"/>
          <w:szCs w:val="24"/>
        </w:rPr>
        <w:t>Информирует СДЛ после предварительно проведенного анализа подозрительной операции/сделки о наличии таких оснований, а при необходимости по согласованию со СДЛ принимает дополнительные меры по изучению подозрительной операции</w:t>
      </w:r>
      <w:r w:rsidR="00AF44BA" w:rsidRPr="00CE61AD">
        <w:rPr>
          <w:rFonts w:ascii="Times New Roman" w:hAnsi="Times New Roman" w:cs="Times New Roman"/>
          <w:sz w:val="24"/>
          <w:szCs w:val="24"/>
        </w:rPr>
        <w:t>.</w:t>
      </w:r>
    </w:p>
    <w:p w14:paraId="79FBB6E5" w14:textId="77777777" w:rsidR="00AF44BA" w:rsidRPr="00CE61AD" w:rsidRDefault="00AF44BA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A47A8F" w14:textId="77777777" w:rsidR="001D1D26" w:rsidRPr="00CE61AD" w:rsidRDefault="001D1D26" w:rsidP="0021027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 Вправе ли сотрудники АО разглашать факт передачи в Росфинмониторинг соответствующей информации:</w:t>
      </w:r>
    </w:p>
    <w:p w14:paraId="68FE9417" w14:textId="77777777" w:rsidR="001D1D26" w:rsidRPr="00CE61AD" w:rsidRDefault="001D1D26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Да;</w:t>
      </w:r>
    </w:p>
    <w:p w14:paraId="098435E3" w14:textId="77777777" w:rsidR="001D1D26" w:rsidRPr="00CE61AD" w:rsidRDefault="001D1D26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Нет;</w:t>
      </w:r>
    </w:p>
    <w:p w14:paraId="3013FEC9" w14:textId="77777777" w:rsidR="001D1D26" w:rsidRPr="00CE61AD" w:rsidRDefault="001D1D26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Зависит от того, как это прописано в Правилах конкретной АО.</w:t>
      </w:r>
    </w:p>
    <w:p w14:paraId="0A223D24" w14:textId="77777777" w:rsidR="001D1D26" w:rsidRPr="00CE61AD" w:rsidRDefault="001D1D26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903291" w14:textId="77777777" w:rsidR="001D1D26" w:rsidRPr="00CE61AD" w:rsidRDefault="001D1D26" w:rsidP="0021027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об отнесении операции к категории подозрительных и о направлении сведений в РФМ принимает:</w:t>
      </w:r>
    </w:p>
    <w:p w14:paraId="5CF0D01F" w14:textId="77777777" w:rsidR="001D1D26" w:rsidRPr="00CE61AD" w:rsidRDefault="001D1D26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А. Только руководитель АО;</w:t>
      </w:r>
    </w:p>
    <w:p w14:paraId="1D6D213C" w14:textId="77777777" w:rsidR="00AF44BA" w:rsidRPr="00CE61AD" w:rsidRDefault="001D1D26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Б. Только СДЛ;  </w:t>
      </w:r>
    </w:p>
    <w:p w14:paraId="7EA0CAD1" w14:textId="77777777" w:rsidR="001D1D26" w:rsidRPr="00CE61AD" w:rsidRDefault="001D1D26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В. </w:t>
      </w:r>
      <w:r w:rsidRPr="00CE61AD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Руководитель АО или СДЛ или иное лицо в случаях наделения последних соответствующими полномочиями.</w:t>
      </w:r>
    </w:p>
    <w:p w14:paraId="7991B3D3" w14:textId="77777777" w:rsidR="0056029F" w:rsidRPr="00CE61AD" w:rsidRDefault="0056029F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ACA840" w14:textId="77777777" w:rsidR="0056029F" w:rsidRPr="00CE61AD" w:rsidRDefault="00C02ECD" w:rsidP="0021027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Программа замораживания (блокирования) распространяется:</w:t>
      </w:r>
    </w:p>
    <w:p w14:paraId="2BBF902B" w14:textId="77777777" w:rsidR="00C02ECD" w:rsidRPr="00CE61AD" w:rsidRDefault="00C02ECD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На все услуги, оказываемые АО;</w:t>
      </w:r>
    </w:p>
    <w:p w14:paraId="6F0A9131" w14:textId="77777777" w:rsidR="00C02ECD" w:rsidRPr="00CE61AD" w:rsidRDefault="00C02ECD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Только на юридические и бухгалтерские услуги;</w:t>
      </w:r>
    </w:p>
    <w:p w14:paraId="03710143" w14:textId="77777777" w:rsidR="00C02ECD" w:rsidRPr="00CE61AD" w:rsidRDefault="00C02ECD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Только на аудиторские, юридические и бухгалтерские услуги.</w:t>
      </w:r>
    </w:p>
    <w:p w14:paraId="214A0F94" w14:textId="77777777" w:rsidR="00C02ECD" w:rsidRPr="00CE61AD" w:rsidRDefault="00C02ECD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4468FF" w14:textId="77777777" w:rsidR="00DA51CC" w:rsidRPr="00CE61AD" w:rsidRDefault="00DA51CC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7CDC60" w14:textId="77777777" w:rsidR="00DA51CC" w:rsidRPr="00CE61AD" w:rsidRDefault="00DA51CC" w:rsidP="0021027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E236FE" w:rsidRPr="00CE61AD">
        <w:rPr>
          <w:rFonts w:ascii="Times New Roman" w:hAnsi="Times New Roman" w:cs="Times New Roman"/>
          <w:sz w:val="24"/>
          <w:szCs w:val="24"/>
        </w:rPr>
        <w:t>ли сотрудники</w:t>
      </w:r>
      <w:r w:rsidRPr="00CE61AD">
        <w:rPr>
          <w:rFonts w:ascii="Times New Roman" w:hAnsi="Times New Roman" w:cs="Times New Roman"/>
          <w:sz w:val="24"/>
          <w:szCs w:val="24"/>
        </w:rPr>
        <w:t xml:space="preserve"> АО информировать клиента о Замораживании (блокировке):</w:t>
      </w:r>
    </w:p>
    <w:p w14:paraId="591F0B44" w14:textId="77777777" w:rsidR="00DA51CC" w:rsidRPr="00CE61AD" w:rsidRDefault="00DA51CC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Да;</w:t>
      </w:r>
    </w:p>
    <w:p w14:paraId="170018FB" w14:textId="77777777" w:rsidR="00DA51CC" w:rsidRPr="00CE61AD" w:rsidRDefault="00DA51CC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Нет;</w:t>
      </w:r>
    </w:p>
    <w:p w14:paraId="79CB1086" w14:textId="77777777" w:rsidR="00DA51CC" w:rsidRPr="00CE61AD" w:rsidRDefault="00DA51CC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Зависит от того, как это прописано в Правилах конкретной АО.</w:t>
      </w:r>
    </w:p>
    <w:p w14:paraId="7E45DF7C" w14:textId="77777777" w:rsidR="00DA51CC" w:rsidRPr="00CE61AD" w:rsidRDefault="00DA51CC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9B8D29" w14:textId="77777777" w:rsidR="00E236FE" w:rsidRPr="00CE61AD" w:rsidRDefault="00E236FE" w:rsidP="0021027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 Как часто должны проводиться проверки системы внутреннего контроля за соблюдением АО законодательства Российской Федерации в сфере ПОД/ФТ/ФРОМУ, ПВК по ПОД/ФТ/ФРОМУ и программ их осуществления, а также организационно-распорядительных документов АО, принятых в целях организации внутреннего контроля в сфере ПОД/ФТ/ФРОМУ:</w:t>
      </w:r>
    </w:p>
    <w:p w14:paraId="3F833423" w14:textId="77777777" w:rsidR="00E236FE" w:rsidRPr="00CE61AD" w:rsidRDefault="00E236FE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Не реже 1 раза в год;</w:t>
      </w:r>
    </w:p>
    <w:p w14:paraId="2773FF2E" w14:textId="77777777" w:rsidR="00E236FE" w:rsidRPr="00CE61AD" w:rsidRDefault="00E236FE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Не реже 2 раз в год;</w:t>
      </w:r>
    </w:p>
    <w:p w14:paraId="281140BC" w14:textId="77777777" w:rsidR="00E236FE" w:rsidRPr="00CE61AD" w:rsidRDefault="00E236FE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Не реже 1 раза в 2 года.</w:t>
      </w:r>
    </w:p>
    <w:p w14:paraId="38ED288A" w14:textId="77777777" w:rsidR="0021027D" w:rsidRPr="00CE61AD" w:rsidRDefault="0021027D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391178" w14:textId="77777777" w:rsidR="0021027D" w:rsidRPr="00CE61AD" w:rsidRDefault="0021027D" w:rsidP="0021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32. Правильно ли утверждение, что к</w:t>
      </w:r>
      <w:r w:rsidRPr="00CE6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61AD">
        <w:rPr>
          <w:rFonts w:ascii="Times New Roman" w:hAnsi="Times New Roman" w:cs="Times New Roman"/>
          <w:sz w:val="24"/>
          <w:szCs w:val="24"/>
        </w:rPr>
        <w:t>клиентским относятся риски связанные с особенностями структуры собственности, органов управления и т.д.:</w:t>
      </w:r>
    </w:p>
    <w:p w14:paraId="1160128C" w14:textId="77777777" w:rsidR="0021027D" w:rsidRPr="00CE61AD" w:rsidRDefault="0021027D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Да;</w:t>
      </w:r>
    </w:p>
    <w:p w14:paraId="2DB43258" w14:textId="77777777" w:rsidR="0021027D" w:rsidRPr="00CE61AD" w:rsidRDefault="0021027D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Нет, так как это операционные риск;</w:t>
      </w:r>
    </w:p>
    <w:p w14:paraId="74FC1742" w14:textId="77777777" w:rsidR="0021027D" w:rsidRPr="00CE61AD" w:rsidRDefault="0021027D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Да, но только это относится к особенностям структуры собственности.</w:t>
      </w:r>
    </w:p>
    <w:p w14:paraId="06152F26" w14:textId="77777777" w:rsidR="0021027D" w:rsidRPr="00CE61AD" w:rsidRDefault="0021027D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BE7521" w14:textId="77777777" w:rsidR="00E236FE" w:rsidRPr="00CE61AD" w:rsidRDefault="00E236FE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A07943" w14:textId="77777777" w:rsidR="00C54205" w:rsidRPr="00CE61AD" w:rsidRDefault="00F33393" w:rsidP="00F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bCs/>
          <w:sz w:val="24"/>
          <w:szCs w:val="24"/>
        </w:rPr>
        <w:t>33.</w:t>
      </w:r>
      <w:r w:rsidR="000C323A" w:rsidRPr="00CE61AD">
        <w:rPr>
          <w:rFonts w:ascii="Times New Roman" w:hAnsi="Times New Roman" w:cs="Times New Roman"/>
          <w:bCs/>
          <w:sz w:val="24"/>
          <w:szCs w:val="24"/>
        </w:rPr>
        <w:t xml:space="preserve">Надежными источниками </w:t>
      </w:r>
      <w:r w:rsidR="00C54205" w:rsidRPr="00CE61AD">
        <w:rPr>
          <w:rFonts w:ascii="Times New Roman" w:hAnsi="Times New Roman" w:cs="Times New Roman"/>
          <w:bCs/>
          <w:sz w:val="24"/>
          <w:szCs w:val="24"/>
        </w:rPr>
        <w:t xml:space="preserve">информации </w:t>
      </w:r>
      <w:r w:rsidR="000C323A" w:rsidRPr="00CE61AD">
        <w:rPr>
          <w:rFonts w:ascii="Times New Roman" w:hAnsi="Times New Roman" w:cs="Times New Roman"/>
          <w:bCs/>
          <w:sz w:val="24"/>
          <w:szCs w:val="24"/>
        </w:rPr>
        <w:t>считаются</w:t>
      </w:r>
      <w:r w:rsidR="00C54205" w:rsidRPr="00CE61AD">
        <w:rPr>
          <w:rFonts w:ascii="Times New Roman" w:hAnsi="Times New Roman" w:cs="Times New Roman"/>
          <w:bCs/>
          <w:sz w:val="24"/>
          <w:szCs w:val="24"/>
        </w:rPr>
        <w:t>:</w:t>
      </w:r>
    </w:p>
    <w:p w14:paraId="7558C5FF" w14:textId="77777777" w:rsidR="00C54205" w:rsidRPr="00CE61AD" w:rsidRDefault="00C54205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1AD">
        <w:rPr>
          <w:rFonts w:ascii="Times New Roman" w:hAnsi="Times New Roman" w:cs="Times New Roman"/>
          <w:bCs/>
          <w:sz w:val="24"/>
          <w:szCs w:val="24"/>
        </w:rPr>
        <w:t>А. Любая информация, опубликованная в интернете;</w:t>
      </w:r>
    </w:p>
    <w:p w14:paraId="69B0AC7D" w14:textId="77777777" w:rsidR="00C54205" w:rsidRPr="00CE61AD" w:rsidRDefault="00C54205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1AD">
        <w:rPr>
          <w:rFonts w:ascii="Times New Roman" w:hAnsi="Times New Roman" w:cs="Times New Roman"/>
          <w:bCs/>
          <w:sz w:val="24"/>
          <w:szCs w:val="24"/>
        </w:rPr>
        <w:t xml:space="preserve">Б. </w:t>
      </w:r>
      <w:r w:rsidR="000C323A" w:rsidRPr="00CE6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61AD">
        <w:rPr>
          <w:rFonts w:ascii="Times New Roman" w:hAnsi="Times New Roman" w:cs="Times New Roman"/>
          <w:bCs/>
          <w:sz w:val="24"/>
          <w:szCs w:val="24"/>
        </w:rPr>
        <w:t>О</w:t>
      </w:r>
      <w:r w:rsidR="000C323A" w:rsidRPr="00CE61AD">
        <w:rPr>
          <w:rFonts w:ascii="Times New Roman" w:hAnsi="Times New Roman" w:cs="Times New Roman"/>
          <w:bCs/>
          <w:sz w:val="24"/>
          <w:szCs w:val="24"/>
        </w:rPr>
        <w:t>бщеизвестные организации, которые, как правило, пользуются авторитетом и широко распространяют информацию</w:t>
      </w:r>
      <w:r w:rsidRPr="00CE61AD">
        <w:rPr>
          <w:rFonts w:ascii="Times New Roman" w:hAnsi="Times New Roman" w:cs="Times New Roman"/>
          <w:bCs/>
          <w:sz w:val="24"/>
          <w:szCs w:val="24"/>
        </w:rPr>
        <w:t xml:space="preserve">, например, </w:t>
      </w:r>
      <w:r w:rsidR="000C323A" w:rsidRPr="00CE61AD">
        <w:rPr>
          <w:rFonts w:ascii="Times New Roman" w:hAnsi="Times New Roman" w:cs="Times New Roman"/>
          <w:bCs/>
          <w:sz w:val="24"/>
          <w:szCs w:val="24"/>
        </w:rPr>
        <w:t>ФАТФ</w:t>
      </w:r>
      <w:r w:rsidRPr="00CE61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C323A" w:rsidRPr="00CE61AD">
        <w:rPr>
          <w:rFonts w:ascii="Times New Roman" w:hAnsi="Times New Roman" w:cs="Times New Roman"/>
          <w:bCs/>
          <w:sz w:val="24"/>
          <w:szCs w:val="24"/>
        </w:rPr>
        <w:t xml:space="preserve">наднациональные или международные </w:t>
      </w:r>
      <w:r w:rsidRPr="00CE61AD">
        <w:rPr>
          <w:rFonts w:ascii="Times New Roman" w:hAnsi="Times New Roman" w:cs="Times New Roman"/>
          <w:bCs/>
          <w:sz w:val="24"/>
          <w:szCs w:val="24"/>
        </w:rPr>
        <w:t>организации, Международный</w:t>
      </w:r>
      <w:r w:rsidR="000C323A" w:rsidRPr="00CE61AD">
        <w:rPr>
          <w:rFonts w:ascii="Times New Roman" w:hAnsi="Times New Roman" w:cs="Times New Roman"/>
          <w:bCs/>
          <w:sz w:val="24"/>
          <w:szCs w:val="24"/>
        </w:rPr>
        <w:t xml:space="preserve"> валютный фонд, Всемирный банк, группа органов </w:t>
      </w:r>
      <w:r w:rsidR="000C323A" w:rsidRPr="00CE61A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финансовой разведки «Эгмонт» и аналогичные правительственные и неправительственные организации в отдельных странах. </w:t>
      </w:r>
      <w:r w:rsidRPr="00CE61AD">
        <w:rPr>
          <w:rFonts w:ascii="Times New Roman" w:hAnsi="Times New Roman" w:cs="Times New Roman"/>
          <w:bCs/>
          <w:sz w:val="24"/>
          <w:szCs w:val="24"/>
        </w:rPr>
        <w:t>И эта информация является обязательной к применению;</w:t>
      </w:r>
    </w:p>
    <w:p w14:paraId="39D62422" w14:textId="77777777" w:rsidR="000C323A" w:rsidRPr="00CE61AD" w:rsidRDefault="00C54205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bCs/>
          <w:sz w:val="24"/>
          <w:szCs w:val="24"/>
        </w:rPr>
        <w:t>В. Общеизвестные организации, которые, как правило, пользуются авторитетом и широко распространяют информацию, например, ФАТФ, наднациональные или международные организации, Международный валютный фонд, Всемирный банк, группа органов финансовой разведки «Эгмонт» и аналогичные правительственные и неправительственные организации в отдельных странах. Ин</w:t>
      </w:r>
      <w:r w:rsidR="000C323A" w:rsidRPr="00CE61AD">
        <w:rPr>
          <w:rFonts w:ascii="Times New Roman" w:hAnsi="Times New Roman" w:cs="Times New Roman"/>
          <w:bCs/>
          <w:sz w:val="24"/>
          <w:szCs w:val="24"/>
        </w:rPr>
        <w:t>формация, поступающая из этих источников, не считается обязательной к исполнению и не должна рассматриваться как неоспоримое указание по присвоению высоких значений риска, однако она может служить показателем уровня риска в той или иной стране или регионе.</w:t>
      </w:r>
    </w:p>
    <w:p w14:paraId="6734F554" w14:textId="77777777" w:rsidR="00C54205" w:rsidRPr="00CE61AD" w:rsidRDefault="00C54205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B49491" w14:textId="77777777" w:rsidR="0021027D" w:rsidRPr="00CE61AD" w:rsidRDefault="0021027D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B484F3" w14:textId="77777777" w:rsidR="00F63773" w:rsidRPr="00CE61AD" w:rsidRDefault="00F33393" w:rsidP="00F3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34.</w:t>
      </w:r>
      <w:r w:rsidR="007E27EC" w:rsidRPr="00CE61AD">
        <w:rPr>
          <w:rFonts w:ascii="Times New Roman" w:hAnsi="Times New Roman" w:cs="Times New Roman"/>
          <w:sz w:val="24"/>
          <w:szCs w:val="24"/>
        </w:rPr>
        <w:t>Какие риски</w:t>
      </w:r>
      <w:r w:rsidR="007E46C4" w:rsidRPr="00CE61AD">
        <w:rPr>
          <w:rFonts w:ascii="Times New Roman" w:hAnsi="Times New Roman" w:cs="Times New Roman"/>
          <w:sz w:val="24"/>
          <w:szCs w:val="24"/>
        </w:rPr>
        <w:t xml:space="preserve"> относятся к рискам,</w:t>
      </w:r>
      <w:r w:rsidR="007E27EC" w:rsidRPr="00CE61AD">
        <w:rPr>
          <w:rFonts w:ascii="Times New Roman" w:hAnsi="Times New Roman" w:cs="Times New Roman"/>
          <w:sz w:val="24"/>
          <w:szCs w:val="24"/>
        </w:rPr>
        <w:t xml:space="preserve"> </w:t>
      </w:r>
      <w:r w:rsidR="00F63773" w:rsidRPr="00CE61AD">
        <w:rPr>
          <w:rFonts w:ascii="Times New Roman" w:hAnsi="Times New Roman" w:cs="Times New Roman"/>
          <w:sz w:val="24"/>
          <w:szCs w:val="24"/>
        </w:rPr>
        <w:t>связанным с определенными видами деятельности аудируемого лица, его клиентов и контрагентов:</w:t>
      </w:r>
    </w:p>
    <w:p w14:paraId="475D24EF" w14:textId="77777777" w:rsidR="00F63773" w:rsidRPr="00CE61AD" w:rsidRDefault="00F63773" w:rsidP="0021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Благотворительность, деятельность общественных организаций (объединений), иностранных некоммерческих неправительственных, осуществляющих деятельность на территории Российской Федерации, или иным видом нерегулируемой некоммерческой деятельности;</w:t>
      </w:r>
    </w:p>
    <w:p w14:paraId="5B5EC9AD" w14:textId="77777777" w:rsidR="00F63773" w:rsidRPr="00CE61AD" w:rsidRDefault="00F63773" w:rsidP="0021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Большой оборот организации при незначительном количестве работников и объеме используемых активов;</w:t>
      </w:r>
    </w:p>
    <w:p w14:paraId="5E6BDE6B" w14:textId="77777777" w:rsidR="00F63773" w:rsidRPr="00CE61AD" w:rsidRDefault="00F63773" w:rsidP="0021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Клиентами, контрагентами или бенефициарными владельцами аудируемого лица являются иностранные публичные должностные лица, их супруги, близкие родственники.</w:t>
      </w:r>
    </w:p>
    <w:p w14:paraId="6B409047" w14:textId="77777777" w:rsidR="00475C35" w:rsidRPr="00CE61AD" w:rsidRDefault="00475C35" w:rsidP="0021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BD2BB" w14:textId="77777777" w:rsidR="0098044F" w:rsidRPr="00CE61AD" w:rsidRDefault="00F33393" w:rsidP="00F333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35.</w:t>
      </w:r>
      <w:r w:rsidR="0098044F" w:rsidRPr="00CE61AD">
        <w:rPr>
          <w:rFonts w:ascii="Times New Roman" w:hAnsi="Times New Roman" w:cs="Times New Roman"/>
          <w:sz w:val="24"/>
          <w:szCs w:val="24"/>
        </w:rPr>
        <w:t xml:space="preserve">Если аудируемое лицо, его клиент или контрагент является участником федеральных целевых программ или национальных проектов либо резидентом особой экономической зоны, то это относится ли </w:t>
      </w:r>
      <w:r w:rsidR="00475C35" w:rsidRPr="00CE61AD">
        <w:rPr>
          <w:rFonts w:ascii="Times New Roman" w:hAnsi="Times New Roman" w:cs="Times New Roman"/>
          <w:sz w:val="24"/>
          <w:szCs w:val="24"/>
        </w:rPr>
        <w:t xml:space="preserve">это </w:t>
      </w:r>
      <w:r w:rsidR="0098044F" w:rsidRPr="00CE61AD">
        <w:rPr>
          <w:rFonts w:ascii="Times New Roman" w:hAnsi="Times New Roman" w:cs="Times New Roman"/>
          <w:sz w:val="24"/>
          <w:szCs w:val="24"/>
        </w:rPr>
        <w:t>к рискам:</w:t>
      </w:r>
    </w:p>
    <w:p w14:paraId="400008CE" w14:textId="77777777" w:rsidR="0098044F" w:rsidRPr="00CE61AD" w:rsidRDefault="0098044F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Да;</w:t>
      </w:r>
    </w:p>
    <w:p w14:paraId="5C5E9B81" w14:textId="77777777" w:rsidR="0098044F" w:rsidRPr="00CE61AD" w:rsidRDefault="0098044F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Нет;</w:t>
      </w:r>
    </w:p>
    <w:p w14:paraId="34808772" w14:textId="77777777" w:rsidR="0098044F" w:rsidRPr="00CE61AD" w:rsidRDefault="0098044F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Зависит от того, как это прописано в Правилах конкретной АО.</w:t>
      </w:r>
    </w:p>
    <w:p w14:paraId="41D8E340" w14:textId="77777777" w:rsidR="0098044F" w:rsidRPr="00CE61AD" w:rsidRDefault="0098044F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92E8FD" w14:textId="77777777" w:rsidR="0098044F" w:rsidRPr="00CE61AD" w:rsidRDefault="0098044F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010A79" w14:textId="77777777" w:rsidR="0098044F" w:rsidRPr="00CE61AD" w:rsidRDefault="00F70B7E" w:rsidP="00F70B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36. </w:t>
      </w:r>
      <w:r w:rsidR="00475C35" w:rsidRPr="00CE61AD">
        <w:rPr>
          <w:rFonts w:ascii="Times New Roman" w:hAnsi="Times New Roman" w:cs="Times New Roman"/>
          <w:sz w:val="24"/>
          <w:szCs w:val="24"/>
        </w:rPr>
        <w:t xml:space="preserve">Если </w:t>
      </w:r>
      <w:r w:rsidR="0098044F" w:rsidRPr="00CE61AD">
        <w:rPr>
          <w:rFonts w:ascii="Times New Roman" w:hAnsi="Times New Roman" w:cs="Times New Roman"/>
          <w:sz w:val="24"/>
          <w:szCs w:val="24"/>
        </w:rPr>
        <w:t>клиент или контрагент является организацией, в уставном капитале которой присутствует доля государственной собственности</w:t>
      </w:r>
      <w:r w:rsidR="00475C35" w:rsidRPr="00CE61AD">
        <w:rPr>
          <w:rFonts w:ascii="Times New Roman" w:hAnsi="Times New Roman" w:cs="Times New Roman"/>
          <w:sz w:val="24"/>
          <w:szCs w:val="24"/>
        </w:rPr>
        <w:t>, то относится ли это к рискам:</w:t>
      </w:r>
    </w:p>
    <w:p w14:paraId="7DFBB89E" w14:textId="77777777" w:rsidR="00475C35" w:rsidRPr="00CE61AD" w:rsidRDefault="00475C35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Да;</w:t>
      </w:r>
    </w:p>
    <w:p w14:paraId="3CE67E8F" w14:textId="77777777" w:rsidR="00475C35" w:rsidRPr="00CE61AD" w:rsidRDefault="00475C35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Нет;</w:t>
      </w:r>
    </w:p>
    <w:p w14:paraId="719202D9" w14:textId="77777777" w:rsidR="00475C35" w:rsidRPr="00CE61AD" w:rsidRDefault="00475C35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Зависит от того, как это прописано в Правилах конкретной АО.</w:t>
      </w:r>
    </w:p>
    <w:p w14:paraId="098422F1" w14:textId="77777777" w:rsidR="00475C35" w:rsidRPr="00CE61AD" w:rsidRDefault="00475C35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3D1E71" w14:textId="77777777" w:rsidR="00F70B7E" w:rsidRPr="00CE61AD" w:rsidRDefault="00F70B7E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C592F2" w14:textId="77777777" w:rsidR="007C35E4" w:rsidRPr="00CE61AD" w:rsidRDefault="00F70B7E" w:rsidP="00F70B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37.</w:t>
      </w:r>
      <w:r w:rsidR="007C35E4" w:rsidRPr="00CE61AD">
        <w:rPr>
          <w:rFonts w:ascii="Times New Roman" w:hAnsi="Times New Roman" w:cs="Times New Roman"/>
          <w:sz w:val="24"/>
          <w:szCs w:val="24"/>
        </w:rPr>
        <w:t>К каким рискам относятся операции аудируемого лица, совершенные с применением сомнительных методов для минимизации заявленной прибыли по соображениям, связанным с налогообложением:</w:t>
      </w:r>
    </w:p>
    <w:p w14:paraId="62A302BD" w14:textId="77777777" w:rsidR="007C35E4" w:rsidRPr="00CE61AD" w:rsidRDefault="007C35E4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Клиентским;</w:t>
      </w:r>
    </w:p>
    <w:p w14:paraId="22ACE8AD" w14:textId="77777777" w:rsidR="007C35E4" w:rsidRPr="00CE61AD" w:rsidRDefault="007C35E4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Операционным;</w:t>
      </w:r>
    </w:p>
    <w:p w14:paraId="5E66EA6B" w14:textId="77777777" w:rsidR="007C35E4" w:rsidRPr="00CE61AD" w:rsidRDefault="007C35E4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В. Не относится ни к каким рискам.</w:t>
      </w:r>
    </w:p>
    <w:p w14:paraId="2D3C0634" w14:textId="77777777" w:rsidR="00A2284E" w:rsidRPr="00CE61AD" w:rsidRDefault="00A2284E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C6D1FA" w14:textId="77777777" w:rsidR="00F70B7E" w:rsidRPr="00CE61AD" w:rsidRDefault="00F70B7E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7262E6" w14:textId="77777777" w:rsidR="0021027D" w:rsidRPr="00CE61AD" w:rsidRDefault="0021027D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48EDCA" w14:textId="77777777" w:rsidR="00A2284E" w:rsidRPr="00CE61AD" w:rsidRDefault="00F70B7E" w:rsidP="00F70B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38.</w:t>
      </w:r>
      <w:r w:rsidR="00A2284E" w:rsidRPr="00CE61AD">
        <w:rPr>
          <w:rFonts w:ascii="Times New Roman" w:hAnsi="Times New Roman" w:cs="Times New Roman"/>
          <w:sz w:val="24"/>
          <w:szCs w:val="24"/>
        </w:rPr>
        <w:t>Какие признаки необычных сделок при проведении операций по договорам займа:</w:t>
      </w:r>
    </w:p>
    <w:p w14:paraId="3BD74F3A" w14:textId="77777777" w:rsidR="00A2284E" w:rsidRPr="00CE61AD" w:rsidRDefault="00A2284E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А. Предоставление или получение займа, процентная ставка по которому ниже </w:t>
      </w:r>
      <w:hyperlink r:id="rId5" w:history="1">
        <w:r w:rsidRPr="00CE61AD">
          <w:rPr>
            <w:rStyle w:val="a6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CE61AD">
        <w:rPr>
          <w:rFonts w:ascii="Times New Roman" w:hAnsi="Times New Roman" w:cs="Times New Roman"/>
          <w:sz w:val="24"/>
          <w:szCs w:val="24"/>
        </w:rPr>
        <w:t>, устанавливаемой Банком России и получение займа от нерезидента и (или) предоставление займа нерезиденту;</w:t>
      </w:r>
    </w:p>
    <w:p w14:paraId="4E072CAD" w14:textId="77777777" w:rsidR="00A2284E" w:rsidRPr="00CE61AD" w:rsidRDefault="00A2284E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Только получение займа от нерезидента и (или) предоставление займа нерезиденту;</w:t>
      </w:r>
    </w:p>
    <w:p w14:paraId="0449C311" w14:textId="77777777" w:rsidR="00A2284E" w:rsidRPr="00CE61AD" w:rsidRDefault="00A2284E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lastRenderedPageBreak/>
        <w:t>В. Только получение займа от нерезидента и (или) предоставление займа нерезиденту.</w:t>
      </w:r>
    </w:p>
    <w:p w14:paraId="1CCD0AF7" w14:textId="77777777" w:rsidR="0021027D" w:rsidRPr="00CE61AD" w:rsidRDefault="0021027D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A6A85" w14:textId="77777777" w:rsidR="005D330F" w:rsidRPr="00CE61AD" w:rsidRDefault="005D330F" w:rsidP="0021027D">
      <w:pPr>
        <w:pStyle w:val="a7"/>
        <w:rPr>
          <w:rFonts w:ascii="Times New Roman" w:hAnsi="Times New Roman" w:cs="Times New Roman"/>
        </w:rPr>
      </w:pPr>
      <w:r w:rsidRPr="00CE61AD">
        <w:rPr>
          <w:rFonts w:ascii="Times New Roman" w:hAnsi="Times New Roman" w:cs="Times New Roman"/>
        </w:rPr>
        <w:t>39. Признаками необычных сделок при проведении операций с ценными бумагами и производными финансовыми инструментами является приобретение физическим лицом ценных бумаг за наличный расчет на сумму,… рублей либо ее эквивалент в иностранной валюте:</w:t>
      </w:r>
    </w:p>
    <w:p w14:paraId="53451A0D" w14:textId="77777777" w:rsidR="005D330F" w:rsidRPr="00CE61AD" w:rsidRDefault="005D330F" w:rsidP="0021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  <w:lang w:eastAsia="ru-RU"/>
        </w:rPr>
        <w:t>А. Равную или п</w:t>
      </w:r>
      <w:r w:rsidRPr="00CE61AD">
        <w:rPr>
          <w:rFonts w:ascii="Times New Roman" w:hAnsi="Times New Roman" w:cs="Times New Roman"/>
          <w:sz w:val="24"/>
          <w:szCs w:val="24"/>
        </w:rPr>
        <w:t>ревышающую 600 000;</w:t>
      </w:r>
    </w:p>
    <w:p w14:paraId="1D05453C" w14:textId="77777777" w:rsidR="005D330F" w:rsidRPr="00CE61AD" w:rsidRDefault="005D330F" w:rsidP="0021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  <w:lang w:eastAsia="ru-RU"/>
        </w:rPr>
        <w:t xml:space="preserve">Б. </w:t>
      </w:r>
      <w:r w:rsidRPr="00CE61AD">
        <w:rPr>
          <w:rFonts w:ascii="Times New Roman" w:hAnsi="Times New Roman" w:cs="Times New Roman"/>
          <w:sz w:val="24"/>
          <w:szCs w:val="24"/>
        </w:rPr>
        <w:t>Не превышающую 600 000;</w:t>
      </w:r>
    </w:p>
    <w:p w14:paraId="6E3DCBF0" w14:textId="77777777" w:rsidR="005D330F" w:rsidRPr="00CE61AD" w:rsidRDefault="005D330F" w:rsidP="0021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  <w:lang w:eastAsia="ru-RU"/>
        </w:rPr>
        <w:t>В. Равную или п</w:t>
      </w:r>
      <w:r w:rsidRPr="00CE61AD">
        <w:rPr>
          <w:rFonts w:ascii="Times New Roman" w:hAnsi="Times New Roman" w:cs="Times New Roman"/>
          <w:sz w:val="24"/>
          <w:szCs w:val="24"/>
        </w:rPr>
        <w:t>ревышающую 1 000 000.</w:t>
      </w:r>
    </w:p>
    <w:p w14:paraId="53C5986B" w14:textId="77777777" w:rsidR="005D330F" w:rsidRPr="00CE61AD" w:rsidRDefault="005D330F" w:rsidP="0021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751FCE" w14:textId="77777777" w:rsidR="00980446" w:rsidRPr="00CE61AD" w:rsidRDefault="00980446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40.Правильно ли утверждение, что перечисление денежных средств в адрес нерезидента по внешнеторговым сделкам, </w:t>
      </w:r>
      <w:bookmarkStart w:id="5" w:name="_Hlk95065646"/>
      <w:r w:rsidRPr="00CE61AD">
        <w:rPr>
          <w:rFonts w:ascii="Times New Roman" w:hAnsi="Times New Roman" w:cs="Times New Roman"/>
          <w:sz w:val="24"/>
          <w:szCs w:val="24"/>
        </w:rPr>
        <w:t>связанным с оказанием информационно-консультативных и маркетинговых услу</w:t>
      </w:r>
      <w:bookmarkEnd w:id="5"/>
      <w:r w:rsidRPr="00CE61AD">
        <w:rPr>
          <w:rFonts w:ascii="Times New Roman" w:hAnsi="Times New Roman" w:cs="Times New Roman"/>
          <w:sz w:val="24"/>
          <w:szCs w:val="24"/>
        </w:rPr>
        <w:t>г, передачей результатов интеллектуальной деятельности, в том числе исключительных прав на них, и других видов услуг нематериального характера относится к признакам необычных сделок:</w:t>
      </w:r>
    </w:p>
    <w:p w14:paraId="4E5200FF" w14:textId="77777777" w:rsidR="00980446" w:rsidRPr="00CE61AD" w:rsidRDefault="00980446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А. Да;</w:t>
      </w:r>
    </w:p>
    <w:p w14:paraId="3AFD0457" w14:textId="77777777" w:rsidR="00980446" w:rsidRPr="00CE61AD" w:rsidRDefault="00980446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>Б. Да, но только связанным с оказанием информационно-консультативных и маркетинговых услуг;</w:t>
      </w:r>
    </w:p>
    <w:p w14:paraId="179C3EF2" w14:textId="77777777" w:rsidR="00923A1D" w:rsidRDefault="00980446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1AD">
        <w:rPr>
          <w:rFonts w:ascii="Times New Roman" w:hAnsi="Times New Roman" w:cs="Times New Roman"/>
          <w:sz w:val="24"/>
          <w:szCs w:val="24"/>
        </w:rPr>
        <w:t xml:space="preserve">В. </w:t>
      </w:r>
      <w:r w:rsidR="00AB6A23" w:rsidRPr="00CE61AD">
        <w:rPr>
          <w:rFonts w:ascii="Times New Roman" w:hAnsi="Times New Roman" w:cs="Times New Roman"/>
          <w:sz w:val="24"/>
          <w:szCs w:val="24"/>
        </w:rPr>
        <w:t>Да, но только связанным с передачей результатов интеллектуальной деятельности, в том числе исключительных прав на них, и других видов услуг нематериального характера.</w:t>
      </w:r>
    </w:p>
    <w:p w14:paraId="60278C60" w14:textId="77777777" w:rsidR="00C33967" w:rsidRDefault="00C33967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411D22" w14:textId="5D5D1B95" w:rsidR="00C33967" w:rsidRDefault="00C33967" w:rsidP="00C33967">
      <w:pPr>
        <w:shd w:val="clear" w:color="auto" w:fill="FFFFFF"/>
        <w:spacing w:line="210" w:lineRule="atLeast"/>
        <w:rPr>
          <w:rFonts w:ascii="Arial" w:hAnsi="Arial" w:cs="Arial"/>
          <w:b/>
          <w:color w:val="3B3B3B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Ответы к тестам можно получить у </w:t>
      </w:r>
      <w:r w:rsidR="00B668DD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Карнаух Марии Константиновны</w:t>
      </w: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b/>
          <w:color w:val="3B3B3B"/>
          <w:sz w:val="28"/>
          <w:szCs w:val="28"/>
          <w:lang w:val="en-US"/>
        </w:rPr>
        <w:t>e</w:t>
      </w:r>
      <w:r>
        <w:rPr>
          <w:rFonts w:ascii="Arial" w:hAnsi="Arial" w:cs="Arial"/>
          <w:b/>
          <w:color w:val="3B3B3B"/>
          <w:sz w:val="28"/>
          <w:szCs w:val="28"/>
        </w:rPr>
        <w:t>-</w:t>
      </w:r>
      <w:r>
        <w:rPr>
          <w:rFonts w:ascii="Arial" w:hAnsi="Arial" w:cs="Arial"/>
          <w:b/>
          <w:color w:val="3B3B3B"/>
          <w:sz w:val="28"/>
          <w:szCs w:val="28"/>
          <w:lang w:val="en-US"/>
        </w:rPr>
        <w:t>mail</w:t>
      </w:r>
      <w:r>
        <w:rPr>
          <w:rFonts w:ascii="Arial" w:hAnsi="Arial" w:cs="Arial"/>
          <w:b/>
          <w:color w:val="3B3B3B"/>
          <w:sz w:val="28"/>
          <w:szCs w:val="28"/>
        </w:rPr>
        <w:t xml:space="preserve">: </w:t>
      </w:r>
      <w:hyperlink r:id="rId6" w:history="1">
        <w:r w:rsidR="00B668DD">
          <w:rPr>
            <w:rStyle w:val="a8"/>
            <w:rFonts w:ascii="Open Sans" w:hAnsi="Open Sans" w:cs="Open Sans"/>
            <w:b/>
            <w:bCs/>
            <w:color w:val="06417C"/>
          </w:rPr>
          <w:t>karnaukh@sroaas.ru</w:t>
        </w:r>
      </w:hyperlink>
    </w:p>
    <w:p w14:paraId="25078E86" w14:textId="77777777" w:rsidR="00C33967" w:rsidRPr="00CE61AD" w:rsidRDefault="00C33967" w:rsidP="002102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33967" w:rsidRPr="00CE61AD" w:rsidSect="00FF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150"/>
    <w:multiLevelType w:val="hybridMultilevel"/>
    <w:tmpl w:val="F968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18B5"/>
    <w:multiLevelType w:val="hybridMultilevel"/>
    <w:tmpl w:val="915CF048"/>
    <w:lvl w:ilvl="0" w:tplc="ABB84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45CA"/>
    <w:multiLevelType w:val="hybridMultilevel"/>
    <w:tmpl w:val="05DC22E6"/>
    <w:lvl w:ilvl="0" w:tplc="9FA29FB8">
      <w:start w:val="3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82B5F"/>
    <w:multiLevelType w:val="hybridMultilevel"/>
    <w:tmpl w:val="420AFB5E"/>
    <w:lvl w:ilvl="0" w:tplc="ABB84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5322B"/>
    <w:multiLevelType w:val="hybridMultilevel"/>
    <w:tmpl w:val="E520B1C0"/>
    <w:lvl w:ilvl="0" w:tplc="9FA29FB8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8E5C2C"/>
    <w:multiLevelType w:val="multilevel"/>
    <w:tmpl w:val="43347406"/>
    <w:lvl w:ilvl="0">
      <w:start w:val="3"/>
      <w:numFmt w:val="decimal"/>
      <w:lvlText w:val="%1."/>
      <w:lvlJc w:val="left"/>
      <w:pPr>
        <w:ind w:left="400" w:hanging="400"/>
      </w:pPr>
      <w:rPr>
        <w:rFonts w:ascii="Times New Roman" w:hAnsi="Times New Roman" w:cs="Times New Roman" w:hint="default"/>
        <w:b/>
        <w:bCs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263F75"/>
    <w:multiLevelType w:val="hybridMultilevel"/>
    <w:tmpl w:val="7E3080E0"/>
    <w:lvl w:ilvl="0" w:tplc="ABB84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E1C7F"/>
    <w:multiLevelType w:val="hybridMultilevel"/>
    <w:tmpl w:val="5B30C0BC"/>
    <w:lvl w:ilvl="0" w:tplc="9FA29FB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AA"/>
    <w:rsid w:val="0003192A"/>
    <w:rsid w:val="00035937"/>
    <w:rsid w:val="00073E52"/>
    <w:rsid w:val="000C323A"/>
    <w:rsid w:val="000D73A1"/>
    <w:rsid w:val="00173B4A"/>
    <w:rsid w:val="001D1D26"/>
    <w:rsid w:val="0021027D"/>
    <w:rsid w:val="00214CFC"/>
    <w:rsid w:val="00307440"/>
    <w:rsid w:val="00396742"/>
    <w:rsid w:val="00433111"/>
    <w:rsid w:val="0046770C"/>
    <w:rsid w:val="00475C35"/>
    <w:rsid w:val="00477B03"/>
    <w:rsid w:val="004D4158"/>
    <w:rsid w:val="004E5DE6"/>
    <w:rsid w:val="00533BE1"/>
    <w:rsid w:val="005544BA"/>
    <w:rsid w:val="0056029F"/>
    <w:rsid w:val="005D330F"/>
    <w:rsid w:val="00623078"/>
    <w:rsid w:val="00683F52"/>
    <w:rsid w:val="006C140A"/>
    <w:rsid w:val="006C7BA8"/>
    <w:rsid w:val="0076251F"/>
    <w:rsid w:val="007700A4"/>
    <w:rsid w:val="007C35E4"/>
    <w:rsid w:val="007E27EC"/>
    <w:rsid w:val="007E46C4"/>
    <w:rsid w:val="008421ED"/>
    <w:rsid w:val="00876F88"/>
    <w:rsid w:val="008E08E3"/>
    <w:rsid w:val="00923A1D"/>
    <w:rsid w:val="00980446"/>
    <w:rsid w:val="0098044F"/>
    <w:rsid w:val="009923EA"/>
    <w:rsid w:val="00A2284E"/>
    <w:rsid w:val="00A35C5E"/>
    <w:rsid w:val="00A43A89"/>
    <w:rsid w:val="00A721B2"/>
    <w:rsid w:val="00AB6A23"/>
    <w:rsid w:val="00AC0490"/>
    <w:rsid w:val="00AF44BA"/>
    <w:rsid w:val="00B668DD"/>
    <w:rsid w:val="00B867E5"/>
    <w:rsid w:val="00BA457A"/>
    <w:rsid w:val="00BC5402"/>
    <w:rsid w:val="00BD6C3F"/>
    <w:rsid w:val="00C02ECD"/>
    <w:rsid w:val="00C33967"/>
    <w:rsid w:val="00C54205"/>
    <w:rsid w:val="00CE2B76"/>
    <w:rsid w:val="00CE61AD"/>
    <w:rsid w:val="00D0009F"/>
    <w:rsid w:val="00D035D5"/>
    <w:rsid w:val="00D42BE8"/>
    <w:rsid w:val="00DA51CC"/>
    <w:rsid w:val="00E068AA"/>
    <w:rsid w:val="00E236FE"/>
    <w:rsid w:val="00E31767"/>
    <w:rsid w:val="00E55634"/>
    <w:rsid w:val="00E70A96"/>
    <w:rsid w:val="00E84D09"/>
    <w:rsid w:val="00ED0489"/>
    <w:rsid w:val="00F33393"/>
    <w:rsid w:val="00F41A25"/>
    <w:rsid w:val="00F63773"/>
    <w:rsid w:val="00F70B7E"/>
    <w:rsid w:val="00F84694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2B23"/>
  <w15:docId w15:val="{F5DF9677-29A1-458E-B3D3-03DFD78A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E2B76"/>
    <w:pPr>
      <w:ind w:left="720"/>
      <w:contextualSpacing/>
    </w:pPr>
  </w:style>
  <w:style w:type="table" w:styleId="a5">
    <w:name w:val="Table Grid"/>
    <w:basedOn w:val="a1"/>
    <w:uiPriority w:val="59"/>
    <w:rsid w:val="000D7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0D73A1"/>
  </w:style>
  <w:style w:type="character" w:customStyle="1" w:styleId="blk">
    <w:name w:val="blk"/>
    <w:basedOn w:val="a0"/>
    <w:rsid w:val="000D73A1"/>
  </w:style>
  <w:style w:type="character" w:customStyle="1" w:styleId="a4">
    <w:name w:val="Абзац списка Знак"/>
    <w:basedOn w:val="a0"/>
    <w:link w:val="a3"/>
    <w:uiPriority w:val="34"/>
    <w:rsid w:val="00214CFC"/>
  </w:style>
  <w:style w:type="character" w:customStyle="1" w:styleId="a6">
    <w:name w:val="Гипертекстовая ссылка"/>
    <w:uiPriority w:val="99"/>
    <w:rsid w:val="00A2284E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22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867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67E5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C33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naukh@sroaas.ru" TargetMode="External"/><Relationship Id="rId5" Type="http://schemas.openxmlformats.org/officeDocument/2006/relationships/hyperlink" Target="http://internet.garant.ru/document?id=10080094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2552</Words>
  <Characters>17590</Characters>
  <Application>Microsoft Office Word</Application>
  <DocSecurity>0</DocSecurity>
  <Lines>732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Бутовский</dc:creator>
  <cp:lastModifiedBy>Евгений А. Потапов</cp:lastModifiedBy>
  <cp:revision>5</cp:revision>
  <cp:lastPrinted>2022-02-06T15:59:00Z</cp:lastPrinted>
  <dcterms:created xsi:type="dcterms:W3CDTF">2022-04-01T13:59:00Z</dcterms:created>
  <dcterms:modified xsi:type="dcterms:W3CDTF">2024-11-07T08:29:00Z</dcterms:modified>
</cp:coreProperties>
</file>