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FDF" w:rsidRPr="00256731" w:rsidRDefault="008F3FDF" w:rsidP="008F3FDF">
      <w:pPr>
        <w:spacing w:after="0" w:line="240" w:lineRule="auto"/>
        <w:jc w:val="center"/>
        <w:rPr>
          <w:rFonts w:ascii="Times New Roman" w:eastAsia="Times New Roman" w:hAnsi="Times New Roman" w:cs="Times New Roman"/>
          <w:b/>
          <w:sz w:val="28"/>
          <w:szCs w:val="28"/>
          <w:lang w:val="ru-RU" w:eastAsia="ru-RU"/>
        </w:rPr>
      </w:pPr>
      <w:r w:rsidRPr="00256731">
        <w:rPr>
          <w:rFonts w:ascii="Times New Roman" w:eastAsia="Times New Roman" w:hAnsi="Times New Roman" w:cs="Times New Roman"/>
          <w:b/>
          <w:sz w:val="28"/>
          <w:szCs w:val="28"/>
          <w:lang w:val="ru-RU" w:eastAsia="ru-RU"/>
        </w:rPr>
        <w:t>П Р О Т О К О Л</w:t>
      </w:r>
    </w:p>
    <w:p w:rsidR="008F3FDF" w:rsidRPr="00256731" w:rsidRDefault="008F3FDF" w:rsidP="008F3FDF">
      <w:pPr>
        <w:spacing w:after="0" w:line="240" w:lineRule="auto"/>
        <w:jc w:val="center"/>
        <w:rPr>
          <w:rFonts w:ascii="Times New Roman" w:eastAsia="Times New Roman" w:hAnsi="Times New Roman" w:cs="Times New Roman"/>
          <w:b/>
          <w:sz w:val="28"/>
          <w:szCs w:val="28"/>
          <w:lang w:val="ru-RU" w:eastAsia="ru-RU"/>
        </w:rPr>
      </w:pPr>
      <w:r w:rsidRPr="00256731">
        <w:rPr>
          <w:rFonts w:ascii="Times New Roman" w:eastAsia="Times New Roman" w:hAnsi="Times New Roman" w:cs="Times New Roman"/>
          <w:b/>
          <w:sz w:val="28"/>
          <w:szCs w:val="28"/>
          <w:lang w:val="ru-RU" w:eastAsia="ru-RU"/>
        </w:rPr>
        <w:t xml:space="preserve">заочного голосования Совета по аудиторской деятельности </w:t>
      </w:r>
    </w:p>
    <w:p w:rsidR="008F3FDF" w:rsidRPr="00256731" w:rsidRDefault="008F3FDF" w:rsidP="008F3FDF">
      <w:pPr>
        <w:spacing w:after="0" w:line="240" w:lineRule="auto"/>
        <w:jc w:val="both"/>
        <w:rPr>
          <w:rFonts w:ascii="Times New Roman" w:eastAsia="Times New Roman" w:hAnsi="Times New Roman" w:cs="Times New Roman"/>
          <w:b/>
          <w:sz w:val="28"/>
          <w:szCs w:val="28"/>
          <w:lang w:val="ru-RU" w:eastAsia="ru-RU"/>
        </w:rPr>
      </w:pPr>
    </w:p>
    <w:p w:rsidR="008F3FDF" w:rsidRPr="00256731" w:rsidRDefault="008F3FDF" w:rsidP="008F3FDF">
      <w:pPr>
        <w:spacing w:after="0" w:line="240" w:lineRule="auto"/>
        <w:jc w:val="both"/>
        <w:rPr>
          <w:rFonts w:ascii="Times New Roman" w:eastAsia="Times New Roman" w:hAnsi="Times New Roman" w:cs="Times New Roman"/>
          <w:b/>
          <w:sz w:val="28"/>
          <w:szCs w:val="28"/>
          <w:u w:val="single"/>
          <w:lang w:val="ru-RU" w:eastAsia="ru-RU"/>
        </w:rPr>
      </w:pPr>
      <w:r w:rsidRPr="00256731">
        <w:rPr>
          <w:rFonts w:ascii="Times New Roman" w:eastAsia="Times New Roman" w:hAnsi="Times New Roman" w:cs="Times New Roman"/>
          <w:b/>
          <w:sz w:val="28"/>
          <w:szCs w:val="28"/>
          <w:lang w:val="ru-RU" w:eastAsia="ru-RU"/>
        </w:rPr>
        <w:t>г. Москва</w:t>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t xml:space="preserve">            </w:t>
      </w:r>
      <w:r>
        <w:rPr>
          <w:rFonts w:ascii="Times New Roman" w:eastAsia="Times New Roman" w:hAnsi="Times New Roman" w:cs="Times New Roman"/>
          <w:b/>
          <w:sz w:val="28"/>
          <w:szCs w:val="28"/>
          <w:lang w:val="ru-RU" w:eastAsia="ru-RU"/>
        </w:rPr>
        <w:t xml:space="preserve"> </w:t>
      </w:r>
      <w:r w:rsidR="00BF616E">
        <w:rPr>
          <w:rFonts w:ascii="Times New Roman" w:eastAsia="Times New Roman" w:hAnsi="Times New Roman" w:cs="Times New Roman"/>
          <w:b/>
          <w:sz w:val="28"/>
          <w:szCs w:val="28"/>
          <w:lang w:val="ru-RU" w:eastAsia="ru-RU"/>
        </w:rPr>
        <w:t xml:space="preserve">    </w:t>
      </w:r>
      <w:r w:rsidR="000366C2">
        <w:rPr>
          <w:rFonts w:ascii="Times New Roman" w:eastAsia="Times New Roman" w:hAnsi="Times New Roman" w:cs="Times New Roman"/>
          <w:b/>
          <w:sz w:val="28"/>
          <w:szCs w:val="28"/>
          <w:lang w:val="ru-RU" w:eastAsia="ru-RU"/>
        </w:rPr>
        <w:t xml:space="preserve">       </w:t>
      </w:r>
      <w:r w:rsidR="0097007D">
        <w:rPr>
          <w:rFonts w:ascii="Times New Roman" w:eastAsia="Times New Roman" w:hAnsi="Times New Roman" w:cs="Times New Roman"/>
          <w:b/>
          <w:sz w:val="28"/>
          <w:szCs w:val="28"/>
          <w:lang w:val="ru-RU" w:eastAsia="ru-RU"/>
        </w:rPr>
        <w:t xml:space="preserve"> </w:t>
      </w:r>
      <w:r w:rsidR="0097007D">
        <w:rPr>
          <w:rFonts w:ascii="Times New Roman" w:eastAsia="Times New Roman" w:hAnsi="Times New Roman" w:cs="Times New Roman"/>
          <w:b/>
          <w:sz w:val="28"/>
          <w:szCs w:val="28"/>
          <w:u w:val="single"/>
          <w:lang w:val="ru-RU" w:eastAsia="ru-RU"/>
        </w:rPr>
        <w:t xml:space="preserve">от </w:t>
      </w:r>
      <w:r w:rsidR="00932C9F" w:rsidRPr="00932C9F">
        <w:rPr>
          <w:rFonts w:ascii="Times New Roman" w:eastAsia="Times New Roman" w:hAnsi="Times New Roman" w:cs="Times New Roman"/>
          <w:b/>
          <w:sz w:val="28"/>
          <w:szCs w:val="28"/>
          <w:u w:val="single"/>
          <w:lang w:val="ru-RU" w:eastAsia="ru-RU"/>
        </w:rPr>
        <w:t>23</w:t>
      </w:r>
      <w:r w:rsidR="000366C2">
        <w:rPr>
          <w:rFonts w:ascii="Times New Roman" w:eastAsia="Times New Roman" w:hAnsi="Times New Roman" w:cs="Times New Roman"/>
          <w:b/>
          <w:sz w:val="28"/>
          <w:szCs w:val="28"/>
          <w:u w:val="single"/>
          <w:lang w:val="ru-RU" w:eastAsia="ru-RU"/>
        </w:rPr>
        <w:t xml:space="preserve"> </w:t>
      </w:r>
      <w:r w:rsidR="00932C9F">
        <w:rPr>
          <w:rFonts w:ascii="Times New Roman" w:eastAsia="Times New Roman" w:hAnsi="Times New Roman" w:cs="Times New Roman"/>
          <w:b/>
          <w:sz w:val="28"/>
          <w:szCs w:val="28"/>
          <w:u w:val="single"/>
          <w:lang w:val="ru-RU" w:eastAsia="ru-RU"/>
        </w:rPr>
        <w:t>дека</w:t>
      </w:r>
      <w:r w:rsidR="00D27220">
        <w:rPr>
          <w:rFonts w:ascii="Times New Roman" w:eastAsia="Times New Roman" w:hAnsi="Times New Roman" w:cs="Times New Roman"/>
          <w:b/>
          <w:sz w:val="28"/>
          <w:szCs w:val="28"/>
          <w:u w:val="single"/>
          <w:lang w:val="ru-RU" w:eastAsia="ru-RU"/>
        </w:rPr>
        <w:t xml:space="preserve">бря </w:t>
      </w:r>
      <w:r w:rsidRPr="00256731">
        <w:rPr>
          <w:rFonts w:ascii="Times New Roman" w:eastAsia="Times New Roman" w:hAnsi="Times New Roman" w:cs="Times New Roman"/>
          <w:b/>
          <w:sz w:val="28"/>
          <w:szCs w:val="28"/>
          <w:u w:val="single"/>
          <w:lang w:val="ru-RU" w:eastAsia="ru-RU"/>
        </w:rPr>
        <w:t>202</w:t>
      </w:r>
      <w:r w:rsidR="00FC5164">
        <w:rPr>
          <w:rFonts w:ascii="Times New Roman" w:eastAsia="Times New Roman" w:hAnsi="Times New Roman" w:cs="Times New Roman"/>
          <w:b/>
          <w:sz w:val="28"/>
          <w:szCs w:val="28"/>
          <w:u w:val="single"/>
          <w:lang w:val="ru-RU" w:eastAsia="ru-RU"/>
        </w:rPr>
        <w:t>1</w:t>
      </w:r>
      <w:r w:rsidRPr="00256731">
        <w:rPr>
          <w:rFonts w:ascii="Times New Roman" w:eastAsia="Times New Roman" w:hAnsi="Times New Roman" w:cs="Times New Roman"/>
          <w:b/>
          <w:sz w:val="28"/>
          <w:szCs w:val="28"/>
          <w:u w:val="single"/>
          <w:lang w:val="ru-RU" w:eastAsia="ru-RU"/>
        </w:rPr>
        <w:t xml:space="preserve"> г. №</w:t>
      </w:r>
      <w:r w:rsidR="00D27220">
        <w:rPr>
          <w:rFonts w:ascii="Times New Roman" w:eastAsia="Times New Roman" w:hAnsi="Times New Roman" w:cs="Times New Roman"/>
          <w:b/>
          <w:sz w:val="28"/>
          <w:szCs w:val="28"/>
          <w:u w:val="single"/>
          <w:lang w:val="ru-RU" w:eastAsia="ru-RU"/>
        </w:rPr>
        <w:t xml:space="preserve"> 6</w:t>
      </w:r>
      <w:r w:rsidR="00932C9F">
        <w:rPr>
          <w:rFonts w:ascii="Times New Roman" w:eastAsia="Times New Roman" w:hAnsi="Times New Roman" w:cs="Times New Roman"/>
          <w:b/>
          <w:sz w:val="28"/>
          <w:szCs w:val="28"/>
          <w:u w:val="single"/>
          <w:lang w:val="ru-RU" w:eastAsia="ru-RU"/>
        </w:rPr>
        <w:t>2</w:t>
      </w:r>
    </w:p>
    <w:p w:rsidR="008F3FDF"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p>
    <w:p w:rsidR="008F3FDF" w:rsidRPr="00095FEF"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t xml:space="preserve">В соответствии с Регламентом Совета по аудиторской, утвержденным Советом по аудиторской деятельности 22 сентября 2011 г. (протокол № 2), по состоянию на </w:t>
      </w:r>
      <w:r w:rsidR="00932C9F">
        <w:rPr>
          <w:rFonts w:ascii="Times New Roman" w:eastAsia="Times New Roman" w:hAnsi="Times New Roman" w:cs="Times New Roman"/>
          <w:sz w:val="28"/>
          <w:szCs w:val="28"/>
          <w:lang w:val="ru-RU" w:eastAsia="ru-RU"/>
        </w:rPr>
        <w:t>22</w:t>
      </w:r>
      <w:r w:rsidR="00BD5650">
        <w:rPr>
          <w:rFonts w:ascii="Times New Roman" w:eastAsia="Times New Roman" w:hAnsi="Times New Roman" w:cs="Times New Roman"/>
          <w:sz w:val="28"/>
          <w:szCs w:val="28"/>
          <w:lang w:val="ru-RU" w:eastAsia="ru-RU"/>
        </w:rPr>
        <w:t xml:space="preserve"> </w:t>
      </w:r>
      <w:r w:rsidR="00932C9F">
        <w:rPr>
          <w:rFonts w:ascii="Times New Roman" w:eastAsia="Times New Roman" w:hAnsi="Times New Roman" w:cs="Times New Roman"/>
          <w:sz w:val="28"/>
          <w:szCs w:val="28"/>
          <w:lang w:val="ru-RU" w:eastAsia="ru-RU"/>
        </w:rPr>
        <w:t>декабря</w:t>
      </w:r>
      <w:r w:rsidR="00DB00AD">
        <w:rPr>
          <w:rFonts w:ascii="Times New Roman" w:eastAsia="Times New Roman" w:hAnsi="Times New Roman" w:cs="Times New Roman"/>
          <w:sz w:val="28"/>
          <w:szCs w:val="28"/>
          <w:lang w:val="ru-RU" w:eastAsia="ru-RU"/>
        </w:rPr>
        <w:t xml:space="preserve"> </w:t>
      </w:r>
      <w:r w:rsidRPr="00593B0B">
        <w:rPr>
          <w:rFonts w:ascii="Times New Roman" w:eastAsia="Times New Roman" w:hAnsi="Times New Roman" w:cs="Times New Roman"/>
          <w:sz w:val="28"/>
          <w:szCs w:val="28"/>
          <w:lang w:val="ru-RU" w:eastAsia="ru-RU"/>
        </w:rPr>
        <w:t>202</w:t>
      </w:r>
      <w:r w:rsidR="00FC5164">
        <w:rPr>
          <w:rFonts w:ascii="Times New Roman" w:eastAsia="Times New Roman" w:hAnsi="Times New Roman" w:cs="Times New Roman"/>
          <w:sz w:val="28"/>
          <w:szCs w:val="28"/>
          <w:lang w:val="ru-RU" w:eastAsia="ru-RU"/>
        </w:rPr>
        <w:t>1</w:t>
      </w:r>
      <w:r w:rsidRPr="00593B0B">
        <w:rPr>
          <w:rFonts w:ascii="Times New Roman" w:eastAsia="Times New Roman" w:hAnsi="Times New Roman" w:cs="Times New Roman"/>
          <w:sz w:val="28"/>
          <w:szCs w:val="28"/>
          <w:lang w:val="ru-RU" w:eastAsia="ru-RU"/>
        </w:rPr>
        <w:t xml:space="preserve"> г. поступило </w:t>
      </w:r>
      <w:r w:rsidR="00250D8F" w:rsidRPr="00250D8F">
        <w:rPr>
          <w:rFonts w:ascii="Times New Roman" w:eastAsia="Times New Roman" w:hAnsi="Times New Roman" w:cs="Times New Roman"/>
          <w:sz w:val="28"/>
          <w:szCs w:val="28"/>
          <w:lang w:val="ru-RU" w:eastAsia="ru-RU"/>
        </w:rPr>
        <w:t>13</w:t>
      </w:r>
      <w:r w:rsidR="00663B11" w:rsidRPr="00250D8F">
        <w:rPr>
          <w:rFonts w:ascii="Times New Roman" w:eastAsia="Times New Roman" w:hAnsi="Times New Roman" w:cs="Times New Roman"/>
          <w:sz w:val="28"/>
          <w:szCs w:val="28"/>
          <w:lang w:val="ru-RU" w:eastAsia="ru-RU"/>
        </w:rPr>
        <w:t xml:space="preserve"> </w:t>
      </w:r>
      <w:r w:rsidRPr="00250D8F">
        <w:rPr>
          <w:rFonts w:ascii="Times New Roman" w:eastAsia="Times New Roman" w:hAnsi="Times New Roman" w:cs="Times New Roman"/>
          <w:sz w:val="28"/>
          <w:szCs w:val="28"/>
          <w:lang w:val="ru-RU" w:eastAsia="ru-RU"/>
        </w:rPr>
        <w:t>опросных</w:t>
      </w:r>
      <w:r w:rsidRPr="00095FEF">
        <w:rPr>
          <w:rFonts w:ascii="Times New Roman" w:eastAsia="Times New Roman" w:hAnsi="Times New Roman" w:cs="Times New Roman"/>
          <w:sz w:val="28"/>
          <w:szCs w:val="28"/>
          <w:lang w:val="ru-RU" w:eastAsia="ru-RU"/>
        </w:rPr>
        <w:t xml:space="preserve"> листов от членов Совета по аудиторской деятельности:</w:t>
      </w:r>
    </w:p>
    <w:p w:rsidR="008F3FDF" w:rsidRPr="00095FEF" w:rsidRDefault="008F3FDF" w:rsidP="008F3FDF">
      <w:pPr>
        <w:spacing w:after="0" w:line="240" w:lineRule="auto"/>
        <w:jc w:val="both"/>
        <w:rPr>
          <w:rFonts w:ascii="Times New Roman" w:eastAsia="Times New Roman" w:hAnsi="Times New Roman" w:cs="Times New Roman"/>
          <w:sz w:val="28"/>
          <w:szCs w:val="28"/>
          <w:lang w:val="ru-RU" w:eastAsia="ru-RU"/>
        </w:rPr>
      </w:pPr>
    </w:p>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253"/>
      </w:tblGrid>
      <w:tr w:rsidR="008F3FDF" w:rsidRPr="00DA0C85" w:rsidTr="008F3FDF">
        <w:trPr>
          <w:trHeight w:val="2547"/>
        </w:trPr>
        <w:tc>
          <w:tcPr>
            <w:tcW w:w="5778" w:type="dxa"/>
          </w:tcPr>
          <w:p w:rsidR="008F3FDF" w:rsidRPr="00095FEF" w:rsidRDefault="008F3FDF" w:rsidP="00701219">
            <w:pPr>
              <w:jc w:val="both"/>
              <w:rPr>
                <w:rFonts w:ascii="Times New Roman" w:eastAsia="Times New Roman" w:hAnsi="Times New Roman" w:cs="Times New Roman"/>
                <w:sz w:val="28"/>
                <w:szCs w:val="28"/>
                <w:lang w:val="ru-RU" w:eastAsia="ru-RU"/>
              </w:rPr>
            </w:pPr>
            <w:r w:rsidRPr="00095FEF">
              <w:rPr>
                <w:rFonts w:ascii="Times New Roman" w:eastAsia="Times New Roman" w:hAnsi="Times New Roman" w:cs="Times New Roman"/>
                <w:sz w:val="28"/>
                <w:szCs w:val="28"/>
                <w:lang w:val="ru-RU" w:eastAsia="ru-RU"/>
              </w:rPr>
              <w:t>Члены Совета по аудиторской</w:t>
            </w:r>
          </w:p>
          <w:p w:rsidR="008F3FDF" w:rsidRPr="00095FEF" w:rsidRDefault="008F3FDF" w:rsidP="00701219">
            <w:pPr>
              <w:jc w:val="both"/>
              <w:rPr>
                <w:rFonts w:ascii="Times New Roman" w:eastAsia="Times New Roman" w:hAnsi="Times New Roman" w:cs="Times New Roman"/>
                <w:sz w:val="28"/>
                <w:szCs w:val="28"/>
                <w:lang w:val="ru-RU" w:eastAsia="ru-RU"/>
              </w:rPr>
            </w:pPr>
            <w:r w:rsidRPr="00095FEF">
              <w:rPr>
                <w:rFonts w:ascii="Times New Roman" w:eastAsia="Times New Roman" w:hAnsi="Times New Roman" w:cs="Times New Roman"/>
                <w:sz w:val="28"/>
                <w:szCs w:val="28"/>
                <w:lang w:val="ru-RU" w:eastAsia="ru-RU"/>
              </w:rPr>
              <w:t xml:space="preserve">деятельности, представившие </w:t>
            </w:r>
          </w:p>
          <w:p w:rsidR="008F3FDF" w:rsidRPr="00095FEF" w:rsidRDefault="008F3FDF" w:rsidP="00701219">
            <w:pPr>
              <w:jc w:val="both"/>
              <w:rPr>
                <w:rFonts w:ascii="Times New Roman" w:eastAsia="Times New Roman" w:hAnsi="Times New Roman" w:cs="Times New Roman"/>
                <w:sz w:val="28"/>
                <w:szCs w:val="28"/>
                <w:lang w:eastAsia="ru-RU"/>
              </w:rPr>
            </w:pPr>
            <w:r w:rsidRPr="00095FEF">
              <w:rPr>
                <w:rFonts w:ascii="Times New Roman" w:eastAsia="Times New Roman" w:hAnsi="Times New Roman" w:cs="Times New Roman"/>
                <w:sz w:val="28"/>
                <w:szCs w:val="28"/>
                <w:lang w:eastAsia="ru-RU"/>
              </w:rPr>
              <w:t>опросные листы:</w:t>
            </w:r>
          </w:p>
          <w:p w:rsidR="008F3FDF" w:rsidRPr="00095FEF" w:rsidRDefault="008F3FDF" w:rsidP="00701219">
            <w:pPr>
              <w:jc w:val="both"/>
              <w:rPr>
                <w:rFonts w:ascii="Times New Roman" w:eastAsia="Times New Roman" w:hAnsi="Times New Roman" w:cs="Times New Roman"/>
                <w:sz w:val="28"/>
                <w:szCs w:val="28"/>
                <w:lang w:eastAsia="ru-RU"/>
              </w:rPr>
            </w:pPr>
          </w:p>
        </w:tc>
        <w:tc>
          <w:tcPr>
            <w:tcW w:w="4253" w:type="dxa"/>
          </w:tcPr>
          <w:p w:rsidR="008F3FDF" w:rsidRPr="00250D8F" w:rsidRDefault="008F3FDF" w:rsidP="00701219">
            <w:pPr>
              <w:jc w:val="both"/>
              <w:rPr>
                <w:rFonts w:ascii="Times New Roman" w:eastAsia="Times New Roman" w:hAnsi="Times New Roman" w:cs="Times New Roman"/>
                <w:sz w:val="28"/>
                <w:szCs w:val="28"/>
                <w:lang w:val="ru-RU" w:eastAsia="ru-RU"/>
              </w:rPr>
            </w:pPr>
            <w:r w:rsidRPr="00250D8F">
              <w:rPr>
                <w:rFonts w:ascii="Times New Roman" w:eastAsia="Times New Roman" w:hAnsi="Times New Roman" w:cs="Times New Roman"/>
                <w:sz w:val="28"/>
                <w:szCs w:val="28"/>
                <w:lang w:val="ru-RU" w:eastAsia="ru-RU"/>
              </w:rPr>
              <w:t xml:space="preserve">Р.В. Агеева, К.В. Алтухов, </w:t>
            </w:r>
          </w:p>
          <w:p w:rsidR="006F3F7C" w:rsidRPr="00250D8F" w:rsidRDefault="008F3FDF" w:rsidP="00701219">
            <w:pPr>
              <w:jc w:val="both"/>
              <w:rPr>
                <w:rFonts w:ascii="Times New Roman" w:eastAsia="Times New Roman" w:hAnsi="Times New Roman" w:cs="Times New Roman"/>
                <w:sz w:val="28"/>
                <w:szCs w:val="28"/>
                <w:lang w:val="ru-RU" w:eastAsia="ru-RU"/>
              </w:rPr>
            </w:pPr>
            <w:r w:rsidRPr="00250D8F">
              <w:rPr>
                <w:rFonts w:ascii="Times New Roman" w:eastAsia="Times New Roman" w:hAnsi="Times New Roman" w:cs="Times New Roman"/>
                <w:sz w:val="28"/>
                <w:szCs w:val="28"/>
                <w:lang w:val="ru-RU" w:eastAsia="ru-RU"/>
              </w:rPr>
              <w:t xml:space="preserve">Р.Е. Артюхин, М.Е. Киселев, </w:t>
            </w:r>
          </w:p>
          <w:p w:rsidR="00F627D7" w:rsidRPr="00250D8F" w:rsidRDefault="00F627D7" w:rsidP="006F3F7C">
            <w:pPr>
              <w:jc w:val="both"/>
              <w:rPr>
                <w:rFonts w:ascii="Times New Roman" w:eastAsia="Times New Roman" w:hAnsi="Times New Roman" w:cs="Times New Roman"/>
                <w:sz w:val="28"/>
                <w:szCs w:val="28"/>
                <w:lang w:val="ru-RU" w:eastAsia="ru-RU"/>
              </w:rPr>
            </w:pPr>
            <w:r w:rsidRPr="00250D8F">
              <w:rPr>
                <w:rFonts w:ascii="Times New Roman" w:eastAsia="Times New Roman" w:hAnsi="Times New Roman" w:cs="Times New Roman"/>
                <w:sz w:val="28"/>
                <w:szCs w:val="28"/>
                <w:lang w:val="ru-RU" w:eastAsia="ru-RU"/>
              </w:rPr>
              <w:t xml:space="preserve">В.В. Колычев, </w:t>
            </w:r>
            <w:r w:rsidR="008F3FDF" w:rsidRPr="00250D8F">
              <w:rPr>
                <w:rFonts w:ascii="Times New Roman" w:eastAsia="Times New Roman" w:hAnsi="Times New Roman" w:cs="Times New Roman"/>
                <w:sz w:val="28"/>
                <w:szCs w:val="28"/>
                <w:lang w:val="ru-RU" w:eastAsia="ru-RU"/>
              </w:rPr>
              <w:t>Е.И. Курицына, В.В.</w:t>
            </w:r>
            <w:r w:rsidR="006F3F7C" w:rsidRPr="00250D8F">
              <w:rPr>
                <w:rFonts w:ascii="Times New Roman" w:eastAsia="Times New Roman" w:hAnsi="Times New Roman" w:cs="Times New Roman"/>
                <w:sz w:val="28"/>
                <w:szCs w:val="28"/>
                <w:lang w:val="ru-RU" w:eastAsia="ru-RU"/>
              </w:rPr>
              <w:t xml:space="preserve"> </w:t>
            </w:r>
            <w:r w:rsidR="008F3FDF" w:rsidRPr="00250D8F">
              <w:rPr>
                <w:rFonts w:ascii="Times New Roman" w:eastAsia="Times New Roman" w:hAnsi="Times New Roman" w:cs="Times New Roman"/>
                <w:sz w:val="28"/>
                <w:szCs w:val="28"/>
                <w:lang w:val="ru-RU" w:eastAsia="ru-RU"/>
              </w:rPr>
              <w:t>Л</w:t>
            </w:r>
            <w:r w:rsidR="00593B0B" w:rsidRPr="00250D8F">
              <w:rPr>
                <w:rFonts w:ascii="Times New Roman" w:eastAsia="Times New Roman" w:hAnsi="Times New Roman" w:cs="Times New Roman"/>
                <w:sz w:val="28"/>
                <w:szCs w:val="28"/>
                <w:lang w:val="ru-RU" w:eastAsia="ru-RU"/>
              </w:rPr>
              <w:t xml:space="preserve">азорин, И.В. Ломакин-Румянцев, </w:t>
            </w:r>
            <w:r w:rsidR="00BA2B70" w:rsidRPr="00250D8F">
              <w:rPr>
                <w:rFonts w:ascii="Times New Roman" w:eastAsia="Times New Roman" w:hAnsi="Times New Roman" w:cs="Times New Roman"/>
                <w:sz w:val="28"/>
                <w:szCs w:val="28"/>
                <w:lang w:val="ru-RU" w:eastAsia="ru-RU"/>
              </w:rPr>
              <w:t>А.В. Мурычев,</w:t>
            </w:r>
            <w:r w:rsidR="006F3F7C" w:rsidRPr="00250D8F">
              <w:rPr>
                <w:rFonts w:ascii="Times New Roman" w:eastAsia="Times New Roman" w:hAnsi="Times New Roman" w:cs="Times New Roman"/>
                <w:sz w:val="28"/>
                <w:szCs w:val="28"/>
                <w:lang w:val="ru-RU" w:eastAsia="ru-RU"/>
              </w:rPr>
              <w:t xml:space="preserve"> </w:t>
            </w:r>
          </w:p>
          <w:p w:rsidR="008F3FDF" w:rsidRPr="00250D8F" w:rsidRDefault="008F3FDF" w:rsidP="006F3F7C">
            <w:pPr>
              <w:jc w:val="both"/>
              <w:rPr>
                <w:rFonts w:ascii="Times New Roman" w:eastAsia="Times New Roman" w:hAnsi="Times New Roman" w:cs="Times New Roman"/>
                <w:sz w:val="28"/>
                <w:szCs w:val="28"/>
                <w:lang w:val="ru-RU" w:eastAsia="ru-RU"/>
              </w:rPr>
            </w:pPr>
            <w:r w:rsidRPr="00250D8F">
              <w:rPr>
                <w:rFonts w:ascii="Times New Roman" w:eastAsia="Times New Roman" w:hAnsi="Times New Roman" w:cs="Times New Roman"/>
                <w:sz w:val="28"/>
                <w:szCs w:val="28"/>
                <w:lang w:val="ru-RU" w:eastAsia="ru-RU"/>
              </w:rPr>
              <w:t>О.Л. Семенова, С.С. Федоренко, В.Т. Чая, Л.З. Шнейдман</w:t>
            </w:r>
          </w:p>
          <w:p w:rsidR="008F3FDF" w:rsidRPr="00250D8F" w:rsidRDefault="008F3FDF" w:rsidP="00701219">
            <w:pPr>
              <w:jc w:val="both"/>
              <w:rPr>
                <w:rFonts w:ascii="Times New Roman" w:eastAsia="Times New Roman" w:hAnsi="Times New Roman" w:cs="Times New Roman"/>
                <w:sz w:val="28"/>
                <w:szCs w:val="28"/>
                <w:lang w:val="ru-RU" w:eastAsia="ru-RU"/>
              </w:rPr>
            </w:pPr>
          </w:p>
        </w:tc>
      </w:tr>
      <w:tr w:rsidR="008F3FDF" w:rsidRPr="00DA0C85" w:rsidTr="00670072">
        <w:trPr>
          <w:trHeight w:val="2562"/>
        </w:trPr>
        <w:tc>
          <w:tcPr>
            <w:tcW w:w="5778" w:type="dxa"/>
          </w:tcPr>
          <w:p w:rsidR="008F3FDF" w:rsidRPr="00095FEF" w:rsidRDefault="008F3FDF" w:rsidP="00701219">
            <w:pPr>
              <w:jc w:val="both"/>
              <w:rPr>
                <w:rFonts w:ascii="Times New Roman" w:eastAsia="Times New Roman" w:hAnsi="Times New Roman" w:cs="Times New Roman"/>
                <w:sz w:val="28"/>
                <w:szCs w:val="28"/>
                <w:lang w:val="ru-RU" w:eastAsia="ru-RU"/>
              </w:rPr>
            </w:pPr>
            <w:r w:rsidRPr="00095FEF">
              <w:rPr>
                <w:rFonts w:ascii="Times New Roman" w:eastAsia="Times New Roman" w:hAnsi="Times New Roman" w:cs="Times New Roman"/>
                <w:sz w:val="28"/>
                <w:szCs w:val="28"/>
                <w:lang w:val="ru-RU" w:eastAsia="ru-RU"/>
              </w:rPr>
              <w:t>Члены Совета по аудиторской</w:t>
            </w:r>
          </w:p>
          <w:p w:rsidR="008F3FDF" w:rsidRPr="00095FEF" w:rsidRDefault="008F3FDF" w:rsidP="00701219">
            <w:pPr>
              <w:jc w:val="both"/>
              <w:rPr>
                <w:rFonts w:ascii="Times New Roman" w:eastAsia="Times New Roman" w:hAnsi="Times New Roman" w:cs="Times New Roman"/>
                <w:sz w:val="28"/>
                <w:szCs w:val="28"/>
                <w:lang w:val="ru-RU" w:eastAsia="ru-RU"/>
              </w:rPr>
            </w:pPr>
            <w:r w:rsidRPr="00095FEF">
              <w:rPr>
                <w:rFonts w:ascii="Times New Roman" w:eastAsia="Times New Roman" w:hAnsi="Times New Roman" w:cs="Times New Roman"/>
                <w:sz w:val="28"/>
                <w:szCs w:val="28"/>
                <w:lang w:val="ru-RU" w:eastAsia="ru-RU"/>
              </w:rPr>
              <w:t>деятельности, опросные листы</w:t>
            </w:r>
          </w:p>
          <w:p w:rsidR="008F3FDF" w:rsidRPr="00095FEF" w:rsidRDefault="008F3FDF" w:rsidP="00701219">
            <w:pPr>
              <w:jc w:val="both"/>
              <w:rPr>
                <w:rFonts w:ascii="Times New Roman" w:eastAsia="Times New Roman" w:hAnsi="Times New Roman" w:cs="Times New Roman"/>
                <w:sz w:val="28"/>
                <w:szCs w:val="28"/>
                <w:lang w:val="ru-RU" w:eastAsia="ru-RU"/>
              </w:rPr>
            </w:pPr>
            <w:r w:rsidRPr="00095FEF">
              <w:rPr>
                <w:rFonts w:ascii="Times New Roman" w:eastAsia="Times New Roman" w:hAnsi="Times New Roman" w:cs="Times New Roman"/>
                <w:sz w:val="28"/>
                <w:szCs w:val="28"/>
                <w:lang w:val="ru-RU" w:eastAsia="ru-RU"/>
              </w:rPr>
              <w:t xml:space="preserve">которых признаны </w:t>
            </w:r>
          </w:p>
          <w:p w:rsidR="008F3FDF" w:rsidRPr="00095FEF" w:rsidRDefault="008F3FDF" w:rsidP="00701219">
            <w:pPr>
              <w:jc w:val="both"/>
              <w:rPr>
                <w:rFonts w:ascii="Times New Roman" w:eastAsia="Times New Roman" w:hAnsi="Times New Roman" w:cs="Times New Roman"/>
                <w:sz w:val="28"/>
                <w:szCs w:val="28"/>
                <w:lang w:val="ru-RU" w:eastAsia="ru-RU"/>
              </w:rPr>
            </w:pPr>
            <w:r w:rsidRPr="00095FEF">
              <w:rPr>
                <w:rFonts w:ascii="Times New Roman" w:eastAsia="Times New Roman" w:hAnsi="Times New Roman" w:cs="Times New Roman"/>
                <w:sz w:val="28"/>
                <w:szCs w:val="28"/>
                <w:lang w:val="ru-RU" w:eastAsia="ru-RU"/>
              </w:rPr>
              <w:t xml:space="preserve">действительными при </w:t>
            </w:r>
          </w:p>
          <w:p w:rsidR="008F3FDF" w:rsidRPr="00095FEF" w:rsidRDefault="008F3FDF" w:rsidP="00701219">
            <w:pPr>
              <w:jc w:val="both"/>
              <w:rPr>
                <w:rFonts w:ascii="Times New Roman" w:eastAsia="Times New Roman" w:hAnsi="Times New Roman" w:cs="Times New Roman"/>
                <w:sz w:val="28"/>
                <w:szCs w:val="28"/>
                <w:lang w:val="ru-RU" w:eastAsia="ru-RU"/>
              </w:rPr>
            </w:pPr>
            <w:r w:rsidRPr="00095FEF">
              <w:rPr>
                <w:rFonts w:ascii="Times New Roman" w:eastAsia="Times New Roman" w:hAnsi="Times New Roman" w:cs="Times New Roman"/>
                <w:sz w:val="28"/>
                <w:szCs w:val="28"/>
                <w:lang w:val="ru-RU" w:eastAsia="ru-RU"/>
              </w:rPr>
              <w:t>принятии решения</w:t>
            </w:r>
          </w:p>
        </w:tc>
        <w:tc>
          <w:tcPr>
            <w:tcW w:w="4253" w:type="dxa"/>
          </w:tcPr>
          <w:p w:rsidR="00593B0B" w:rsidRPr="00250D8F" w:rsidRDefault="00593B0B" w:rsidP="00593B0B">
            <w:pPr>
              <w:jc w:val="both"/>
              <w:rPr>
                <w:rFonts w:ascii="Times New Roman" w:eastAsia="Times New Roman" w:hAnsi="Times New Roman" w:cs="Times New Roman"/>
                <w:sz w:val="28"/>
                <w:szCs w:val="28"/>
                <w:lang w:val="ru-RU" w:eastAsia="ru-RU"/>
              </w:rPr>
            </w:pPr>
            <w:r w:rsidRPr="00250D8F">
              <w:rPr>
                <w:rFonts w:ascii="Times New Roman" w:eastAsia="Times New Roman" w:hAnsi="Times New Roman" w:cs="Times New Roman"/>
                <w:sz w:val="28"/>
                <w:szCs w:val="28"/>
                <w:lang w:val="ru-RU" w:eastAsia="ru-RU"/>
              </w:rPr>
              <w:t xml:space="preserve">Р.В. Агеева, К.В. Алтухов, </w:t>
            </w:r>
          </w:p>
          <w:p w:rsidR="006F3F7C" w:rsidRPr="00250D8F" w:rsidRDefault="00593B0B" w:rsidP="00593B0B">
            <w:pPr>
              <w:jc w:val="both"/>
              <w:rPr>
                <w:rFonts w:ascii="Times New Roman" w:eastAsia="Times New Roman" w:hAnsi="Times New Roman" w:cs="Times New Roman"/>
                <w:sz w:val="28"/>
                <w:szCs w:val="28"/>
                <w:lang w:val="ru-RU" w:eastAsia="ru-RU"/>
              </w:rPr>
            </w:pPr>
            <w:r w:rsidRPr="00250D8F">
              <w:rPr>
                <w:rFonts w:ascii="Times New Roman" w:eastAsia="Times New Roman" w:hAnsi="Times New Roman" w:cs="Times New Roman"/>
                <w:sz w:val="28"/>
                <w:szCs w:val="28"/>
                <w:lang w:val="ru-RU" w:eastAsia="ru-RU"/>
              </w:rPr>
              <w:t xml:space="preserve">Р.Е. Артюхин, М.Е. Киселев, </w:t>
            </w:r>
          </w:p>
          <w:p w:rsidR="00F627D7" w:rsidRPr="00250D8F" w:rsidRDefault="00F627D7" w:rsidP="006F3F7C">
            <w:pPr>
              <w:jc w:val="both"/>
              <w:rPr>
                <w:rFonts w:ascii="Times New Roman" w:eastAsia="Times New Roman" w:hAnsi="Times New Roman" w:cs="Times New Roman"/>
                <w:sz w:val="28"/>
                <w:szCs w:val="28"/>
                <w:lang w:val="ru-RU" w:eastAsia="ru-RU"/>
              </w:rPr>
            </w:pPr>
            <w:r w:rsidRPr="00250D8F">
              <w:rPr>
                <w:rFonts w:ascii="Times New Roman" w:eastAsia="Times New Roman" w:hAnsi="Times New Roman" w:cs="Times New Roman"/>
                <w:sz w:val="28"/>
                <w:szCs w:val="28"/>
                <w:lang w:val="ru-RU" w:eastAsia="ru-RU"/>
              </w:rPr>
              <w:t xml:space="preserve">В.В. Колычев, </w:t>
            </w:r>
            <w:r w:rsidR="00593B0B" w:rsidRPr="00250D8F">
              <w:rPr>
                <w:rFonts w:ascii="Times New Roman" w:eastAsia="Times New Roman" w:hAnsi="Times New Roman" w:cs="Times New Roman"/>
                <w:sz w:val="28"/>
                <w:szCs w:val="28"/>
                <w:lang w:val="ru-RU" w:eastAsia="ru-RU"/>
              </w:rPr>
              <w:t>Е.И. Курицына, В.В. Лазорин, И.В. Ломакин-Румянцев, А.В. Мурычев,</w:t>
            </w:r>
            <w:r w:rsidR="006F3F7C" w:rsidRPr="00250D8F">
              <w:rPr>
                <w:rFonts w:ascii="Times New Roman" w:eastAsia="Times New Roman" w:hAnsi="Times New Roman" w:cs="Times New Roman"/>
                <w:sz w:val="28"/>
                <w:szCs w:val="28"/>
                <w:lang w:val="ru-RU" w:eastAsia="ru-RU"/>
              </w:rPr>
              <w:t xml:space="preserve"> </w:t>
            </w:r>
          </w:p>
          <w:p w:rsidR="00593B0B" w:rsidRPr="00250D8F" w:rsidRDefault="00593B0B" w:rsidP="006F3F7C">
            <w:pPr>
              <w:jc w:val="both"/>
              <w:rPr>
                <w:rFonts w:ascii="Times New Roman" w:eastAsia="Times New Roman" w:hAnsi="Times New Roman" w:cs="Times New Roman"/>
                <w:sz w:val="28"/>
                <w:szCs w:val="28"/>
                <w:lang w:val="ru-RU" w:eastAsia="ru-RU"/>
              </w:rPr>
            </w:pPr>
            <w:r w:rsidRPr="00250D8F">
              <w:rPr>
                <w:rFonts w:ascii="Times New Roman" w:eastAsia="Times New Roman" w:hAnsi="Times New Roman" w:cs="Times New Roman"/>
                <w:sz w:val="28"/>
                <w:szCs w:val="28"/>
                <w:lang w:val="ru-RU" w:eastAsia="ru-RU"/>
              </w:rPr>
              <w:t>О.Л. Семенова, С.С. Федоренко, В.Т. Чая, Л.З. Шнейдман</w:t>
            </w:r>
          </w:p>
          <w:p w:rsidR="008F3FDF" w:rsidRPr="00250D8F" w:rsidRDefault="008F3FDF" w:rsidP="00593B0B">
            <w:pPr>
              <w:ind w:right="34"/>
              <w:jc w:val="both"/>
              <w:rPr>
                <w:rFonts w:ascii="Times New Roman" w:eastAsia="Times New Roman" w:hAnsi="Times New Roman" w:cs="Times New Roman"/>
                <w:sz w:val="28"/>
                <w:szCs w:val="28"/>
                <w:lang w:val="ru-RU" w:eastAsia="ru-RU"/>
              </w:rPr>
            </w:pPr>
          </w:p>
        </w:tc>
      </w:tr>
    </w:tbl>
    <w:p w:rsidR="008F3FDF" w:rsidRPr="00256731" w:rsidRDefault="008F3FDF" w:rsidP="00F627D7">
      <w:pPr>
        <w:spacing w:before="240" w:after="0" w:line="240" w:lineRule="auto"/>
        <w:jc w:val="center"/>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Результаты заочного голосования определены </w:t>
      </w:r>
      <w:r w:rsidR="001E3EF5">
        <w:rPr>
          <w:rFonts w:ascii="Times New Roman" w:eastAsia="Times New Roman" w:hAnsi="Times New Roman" w:cs="Times New Roman"/>
          <w:sz w:val="28"/>
          <w:szCs w:val="28"/>
          <w:lang w:val="ru-RU" w:eastAsia="ru-RU"/>
        </w:rPr>
        <w:t>23 декабря</w:t>
      </w:r>
      <w:r w:rsidR="003A4478">
        <w:rPr>
          <w:rFonts w:ascii="Times New Roman" w:eastAsia="Times New Roman" w:hAnsi="Times New Roman" w:cs="Times New Roman"/>
          <w:sz w:val="28"/>
          <w:szCs w:val="28"/>
          <w:lang w:val="ru-RU" w:eastAsia="ru-RU"/>
        </w:rPr>
        <w:t xml:space="preserve"> </w:t>
      </w:r>
      <w:r w:rsidRPr="00593B0B">
        <w:rPr>
          <w:rFonts w:ascii="Times New Roman" w:eastAsia="Times New Roman" w:hAnsi="Times New Roman" w:cs="Times New Roman"/>
          <w:sz w:val="28"/>
          <w:szCs w:val="28"/>
          <w:lang w:val="ru-RU" w:eastAsia="ru-RU"/>
        </w:rPr>
        <w:t>202</w:t>
      </w:r>
      <w:r w:rsidR="00FC5164">
        <w:rPr>
          <w:rFonts w:ascii="Times New Roman" w:eastAsia="Times New Roman" w:hAnsi="Times New Roman" w:cs="Times New Roman"/>
          <w:sz w:val="28"/>
          <w:szCs w:val="28"/>
          <w:lang w:val="ru-RU" w:eastAsia="ru-RU"/>
        </w:rPr>
        <w:t>1</w:t>
      </w:r>
      <w:r w:rsidRPr="00593B0B">
        <w:rPr>
          <w:rFonts w:ascii="Times New Roman" w:eastAsia="Times New Roman" w:hAnsi="Times New Roman" w:cs="Times New Roman"/>
          <w:sz w:val="28"/>
          <w:szCs w:val="28"/>
          <w:lang w:val="ru-RU" w:eastAsia="ru-RU"/>
        </w:rPr>
        <w:t xml:space="preserve"> г.</w:t>
      </w:r>
    </w:p>
    <w:p w:rsidR="006F0336" w:rsidRDefault="006F0336" w:rsidP="008F3FDF">
      <w:pPr>
        <w:spacing w:after="0" w:line="240" w:lineRule="auto"/>
        <w:jc w:val="center"/>
        <w:rPr>
          <w:rFonts w:ascii="Times New Roman" w:eastAsia="Times New Roman" w:hAnsi="Times New Roman" w:cs="Times New Roman"/>
          <w:sz w:val="28"/>
          <w:szCs w:val="28"/>
          <w:lang w:val="ru-RU" w:eastAsia="ru-RU"/>
        </w:rPr>
      </w:pPr>
    </w:p>
    <w:p w:rsidR="00465331" w:rsidRPr="00256731" w:rsidRDefault="00465331" w:rsidP="008F3FDF">
      <w:pPr>
        <w:spacing w:after="0" w:line="240" w:lineRule="auto"/>
        <w:jc w:val="center"/>
        <w:rPr>
          <w:rFonts w:ascii="Times New Roman" w:eastAsia="Times New Roman" w:hAnsi="Times New Roman" w:cs="Times New Roman"/>
          <w:sz w:val="28"/>
          <w:szCs w:val="28"/>
          <w:lang w:val="ru-RU" w:eastAsia="ru-RU"/>
        </w:rPr>
      </w:pPr>
    </w:p>
    <w:p w:rsidR="008F3FDF" w:rsidRPr="003A4478" w:rsidRDefault="008F3FDF" w:rsidP="00465331">
      <w:pPr>
        <w:pStyle w:val="a5"/>
        <w:ind w:left="0" w:right="142" w:firstLine="0"/>
        <w:jc w:val="center"/>
        <w:rPr>
          <w:szCs w:val="28"/>
        </w:rPr>
      </w:pPr>
      <w:r w:rsidRPr="00D84555">
        <w:rPr>
          <w:szCs w:val="28"/>
        </w:rPr>
        <w:t>I</w:t>
      </w:r>
      <w:r w:rsidRPr="00256731">
        <w:rPr>
          <w:szCs w:val="28"/>
        </w:rPr>
        <w:t xml:space="preserve">. </w:t>
      </w:r>
      <w:r w:rsidR="001E3EF5" w:rsidRPr="001E3EF5">
        <w:rPr>
          <w:szCs w:val="28"/>
        </w:rPr>
        <w:t>О внесении изменений в Сборник примерных форм заключений, составл</w:t>
      </w:r>
      <w:r w:rsidR="009A37F9">
        <w:rPr>
          <w:szCs w:val="28"/>
        </w:rPr>
        <w:t>яемых</w:t>
      </w:r>
      <w:r w:rsidR="001E3EF5" w:rsidRPr="001E3EF5">
        <w:rPr>
          <w:szCs w:val="28"/>
        </w:rPr>
        <w:t xml:space="preserve"> в соответствии с </w:t>
      </w:r>
      <w:r w:rsidR="009A37F9">
        <w:rPr>
          <w:szCs w:val="28"/>
        </w:rPr>
        <w:t>М</w:t>
      </w:r>
      <w:r w:rsidR="001E3EF5" w:rsidRPr="001E3EF5">
        <w:rPr>
          <w:szCs w:val="28"/>
        </w:rPr>
        <w:t>еждународными стандартами аудита</w: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59264" behindDoc="0" locked="0" layoutInCell="1" allowOverlap="1" wp14:anchorId="69C37580" wp14:editId="0A7F9F26">
                <wp:simplePos x="0" y="0"/>
                <wp:positionH relativeFrom="column">
                  <wp:posOffset>70485</wp:posOffset>
                </wp:positionH>
                <wp:positionV relativeFrom="paragraph">
                  <wp:posOffset>185420</wp:posOffset>
                </wp:positionV>
                <wp:extent cx="6238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0F13D"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0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RPVNERoCAAAyBAAADgAAAAAAAAAAAAAAAAAuAgAAZHJzL2Uyb0RvYy54bWxQSwECLQAUAAYA&#10;CAAAACEABV+Iq9sAAAAIAQAADwAAAAAAAAAAAAAAAAB0BAAAZHJzL2Rvd25yZXYueG1sUEsFBgAA&#10;AAAEAAQA8wAAAHwFAAAAAA==&#10;"/>
            </w:pict>
          </mc:Fallback>
        </mc:AlternateConten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rsidR="001E3EF5" w:rsidRPr="001E3EF5" w:rsidRDefault="001E3EF5" w:rsidP="001E3EF5">
      <w:pPr>
        <w:spacing w:after="0" w:line="240" w:lineRule="auto"/>
        <w:ind w:firstLine="708"/>
        <w:jc w:val="both"/>
        <w:rPr>
          <w:rFonts w:ascii="Times New Roman" w:eastAsia="Times New Roman" w:hAnsi="Times New Roman" w:cs="Times New Roman"/>
          <w:sz w:val="28"/>
          <w:szCs w:val="28"/>
          <w:lang w:val="ru-RU" w:eastAsia="ru-RU"/>
        </w:rPr>
      </w:pPr>
      <w:r w:rsidRPr="001E3EF5">
        <w:rPr>
          <w:rFonts w:ascii="Times New Roman" w:eastAsia="Times New Roman" w:hAnsi="Times New Roman" w:cs="Times New Roman"/>
          <w:sz w:val="28"/>
          <w:szCs w:val="28"/>
          <w:lang w:val="ru-RU" w:eastAsia="ru-RU"/>
        </w:rPr>
        <w:t>1. Принять к сведению информацию Рабочего органа Совета по аудиторской деятельности по данному вопросу.</w:t>
      </w:r>
    </w:p>
    <w:p w:rsidR="001E3EF5" w:rsidRPr="001E3EF5" w:rsidRDefault="001E3EF5" w:rsidP="001E3EF5">
      <w:pPr>
        <w:spacing w:after="0" w:line="240" w:lineRule="auto"/>
        <w:ind w:firstLine="708"/>
        <w:jc w:val="both"/>
        <w:rPr>
          <w:rFonts w:ascii="Times New Roman" w:eastAsia="Times New Roman" w:hAnsi="Times New Roman" w:cs="Times New Roman"/>
          <w:sz w:val="28"/>
          <w:szCs w:val="28"/>
          <w:lang w:val="ru-RU" w:eastAsia="ru-RU"/>
        </w:rPr>
      </w:pPr>
      <w:r w:rsidRPr="001E3EF5">
        <w:rPr>
          <w:rFonts w:ascii="Times New Roman" w:eastAsia="Times New Roman" w:hAnsi="Times New Roman" w:cs="Times New Roman"/>
          <w:sz w:val="28"/>
          <w:szCs w:val="28"/>
          <w:lang w:val="ru-RU" w:eastAsia="ru-RU"/>
        </w:rPr>
        <w:t>2. Одобрить Сборник примерных форм заключений и отчетов, составляемых в соответствии с Международными стандартами аудита, в редакции согласно приложению.</w:t>
      </w:r>
    </w:p>
    <w:p w:rsidR="003A4478" w:rsidRDefault="001E3EF5" w:rsidP="001E3EF5">
      <w:pPr>
        <w:spacing w:after="0" w:line="240" w:lineRule="auto"/>
        <w:ind w:firstLine="708"/>
        <w:jc w:val="both"/>
        <w:rPr>
          <w:rFonts w:ascii="Times New Roman" w:eastAsia="Times New Roman" w:hAnsi="Times New Roman" w:cs="Times New Roman"/>
          <w:sz w:val="28"/>
          <w:szCs w:val="28"/>
          <w:lang w:val="ru-RU" w:eastAsia="ru-RU"/>
        </w:rPr>
      </w:pPr>
      <w:r w:rsidRPr="001E3EF5">
        <w:rPr>
          <w:rFonts w:ascii="Times New Roman" w:eastAsia="Times New Roman" w:hAnsi="Times New Roman" w:cs="Times New Roman"/>
          <w:sz w:val="28"/>
          <w:szCs w:val="28"/>
          <w:lang w:val="ru-RU" w:eastAsia="ru-RU"/>
        </w:rPr>
        <w:t>3. Предложить аудиторским организациям, индивидуальным аудиторам применять Сборник примерных форм заключений и отчетов, составляемых в соответствии с Международными стандартами аудита, с 1 января 2022 г.</w:t>
      </w:r>
    </w:p>
    <w:p w:rsidR="00B14BEA" w:rsidRPr="00256731" w:rsidRDefault="00B14BEA" w:rsidP="003A4478">
      <w:pPr>
        <w:spacing w:after="0" w:line="240" w:lineRule="auto"/>
        <w:ind w:firstLine="708"/>
        <w:jc w:val="both"/>
        <w:rPr>
          <w:rFonts w:ascii="Times New Roman" w:eastAsia="Times New Roman" w:hAnsi="Times New Roman" w:cs="Times New Roman"/>
          <w:sz w:val="28"/>
          <w:szCs w:val="28"/>
          <w:lang w:val="ru-RU" w:eastAsia="ru-RU"/>
        </w:rPr>
      </w:pP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p>
    <w:p w:rsidR="008F3FDF" w:rsidRPr="00250D8F" w:rsidRDefault="003A4478" w:rsidP="008F3FDF">
      <w:pPr>
        <w:spacing w:after="0" w:line="240" w:lineRule="auto"/>
        <w:jc w:val="both"/>
        <w:rPr>
          <w:rFonts w:ascii="Times New Roman" w:eastAsia="Times New Roman" w:hAnsi="Times New Roman" w:cs="Times New Roman"/>
          <w:sz w:val="28"/>
          <w:szCs w:val="28"/>
          <w:lang w:val="ru-RU" w:eastAsia="ru-RU"/>
        </w:rPr>
      </w:pPr>
      <w:r w:rsidRPr="00250D8F">
        <w:rPr>
          <w:rFonts w:ascii="Times New Roman" w:eastAsia="Times New Roman" w:hAnsi="Times New Roman" w:cs="Times New Roman"/>
          <w:sz w:val="28"/>
          <w:szCs w:val="28"/>
          <w:lang w:val="ru-RU" w:eastAsia="ru-RU"/>
        </w:rPr>
        <w:t xml:space="preserve">«ЗА» - </w:t>
      </w:r>
      <w:r w:rsidR="00663B11" w:rsidRPr="00250D8F">
        <w:rPr>
          <w:rFonts w:ascii="Times New Roman" w:eastAsia="Times New Roman" w:hAnsi="Times New Roman" w:cs="Times New Roman"/>
          <w:sz w:val="28"/>
          <w:szCs w:val="28"/>
          <w:lang w:val="ru-RU" w:eastAsia="ru-RU"/>
        </w:rPr>
        <w:t xml:space="preserve">13 </w:t>
      </w:r>
      <w:r w:rsidR="008F3FDF" w:rsidRPr="00250D8F">
        <w:rPr>
          <w:rFonts w:ascii="Times New Roman" w:eastAsia="Times New Roman" w:hAnsi="Times New Roman" w:cs="Times New Roman"/>
          <w:sz w:val="28"/>
          <w:szCs w:val="28"/>
          <w:lang w:val="ru-RU" w:eastAsia="ru-RU"/>
        </w:rPr>
        <w:t>голосов,</w:t>
      </w:r>
    </w:p>
    <w:p w:rsidR="008F3FDF" w:rsidRPr="00250D8F" w:rsidRDefault="008F3FDF" w:rsidP="008F3FDF">
      <w:pPr>
        <w:spacing w:after="0" w:line="240" w:lineRule="auto"/>
        <w:jc w:val="both"/>
        <w:rPr>
          <w:rFonts w:ascii="Times New Roman" w:eastAsia="Times New Roman" w:hAnsi="Times New Roman" w:cs="Times New Roman"/>
          <w:sz w:val="28"/>
          <w:szCs w:val="28"/>
          <w:lang w:val="ru-RU" w:eastAsia="ru-RU"/>
        </w:rPr>
      </w:pPr>
      <w:r w:rsidRPr="00250D8F">
        <w:rPr>
          <w:rFonts w:ascii="Times New Roman" w:eastAsia="Times New Roman" w:hAnsi="Times New Roman" w:cs="Times New Roman"/>
          <w:sz w:val="28"/>
          <w:szCs w:val="28"/>
          <w:lang w:val="ru-RU" w:eastAsia="ru-RU"/>
        </w:rPr>
        <w:t xml:space="preserve">«ПРОТИВ» - </w:t>
      </w:r>
      <w:r w:rsidR="00B14BEA" w:rsidRPr="00250D8F">
        <w:rPr>
          <w:rFonts w:ascii="Times New Roman" w:eastAsia="Times New Roman" w:hAnsi="Times New Roman" w:cs="Times New Roman"/>
          <w:sz w:val="28"/>
          <w:szCs w:val="28"/>
          <w:lang w:val="ru-RU" w:eastAsia="ru-RU"/>
        </w:rPr>
        <w:t>0</w:t>
      </w:r>
      <w:r w:rsidRPr="00250D8F">
        <w:rPr>
          <w:rFonts w:ascii="Times New Roman" w:eastAsia="Times New Roman" w:hAnsi="Times New Roman" w:cs="Times New Roman"/>
          <w:sz w:val="28"/>
          <w:szCs w:val="28"/>
          <w:lang w:val="ru-RU" w:eastAsia="ru-RU"/>
        </w:rPr>
        <w:t xml:space="preserve"> голос</w:t>
      </w:r>
      <w:r w:rsidR="00B14BEA" w:rsidRPr="00250D8F">
        <w:rPr>
          <w:rFonts w:ascii="Times New Roman" w:eastAsia="Times New Roman" w:hAnsi="Times New Roman" w:cs="Times New Roman"/>
          <w:sz w:val="28"/>
          <w:szCs w:val="28"/>
          <w:lang w:val="ru-RU" w:eastAsia="ru-RU"/>
        </w:rPr>
        <w:t>ов</w:t>
      </w:r>
      <w:r w:rsidRPr="00250D8F">
        <w:rPr>
          <w:rFonts w:ascii="Times New Roman" w:eastAsia="Times New Roman" w:hAnsi="Times New Roman" w:cs="Times New Roman"/>
          <w:sz w:val="28"/>
          <w:szCs w:val="28"/>
          <w:lang w:val="ru-RU" w:eastAsia="ru-RU"/>
        </w:rPr>
        <w:t>,</w:t>
      </w:r>
    </w:p>
    <w:p w:rsidR="008F3FDF" w:rsidRDefault="008F3FDF" w:rsidP="008F3FDF">
      <w:pPr>
        <w:spacing w:after="0" w:line="240" w:lineRule="auto"/>
        <w:jc w:val="both"/>
        <w:rPr>
          <w:rFonts w:ascii="Times New Roman" w:eastAsia="Times New Roman" w:hAnsi="Times New Roman" w:cs="Times New Roman"/>
          <w:sz w:val="28"/>
          <w:szCs w:val="28"/>
          <w:lang w:val="ru-RU" w:eastAsia="ru-RU"/>
        </w:rPr>
      </w:pPr>
      <w:r w:rsidRPr="00250D8F">
        <w:rPr>
          <w:rFonts w:ascii="Times New Roman" w:eastAsia="Times New Roman" w:hAnsi="Times New Roman" w:cs="Times New Roman"/>
          <w:sz w:val="28"/>
          <w:szCs w:val="28"/>
          <w:lang w:val="ru-RU" w:eastAsia="ru-RU"/>
        </w:rPr>
        <w:t xml:space="preserve">«ВОЗДЕРЖАЛСЯ» - </w:t>
      </w:r>
      <w:r w:rsidR="00B14BEA" w:rsidRPr="00250D8F">
        <w:rPr>
          <w:rFonts w:ascii="Times New Roman" w:eastAsia="Times New Roman" w:hAnsi="Times New Roman" w:cs="Times New Roman"/>
          <w:sz w:val="28"/>
          <w:szCs w:val="28"/>
          <w:lang w:val="ru-RU" w:eastAsia="ru-RU"/>
        </w:rPr>
        <w:t>0</w:t>
      </w:r>
      <w:r w:rsidRPr="00250D8F">
        <w:rPr>
          <w:rFonts w:ascii="Times New Roman" w:eastAsia="Times New Roman" w:hAnsi="Times New Roman" w:cs="Times New Roman"/>
          <w:sz w:val="28"/>
          <w:szCs w:val="28"/>
          <w:lang w:val="ru-RU" w:eastAsia="ru-RU"/>
        </w:rPr>
        <w:t xml:space="preserve"> голос</w:t>
      </w:r>
      <w:r w:rsidR="00B14BEA" w:rsidRPr="00250D8F">
        <w:rPr>
          <w:rFonts w:ascii="Times New Roman" w:eastAsia="Times New Roman" w:hAnsi="Times New Roman" w:cs="Times New Roman"/>
          <w:sz w:val="28"/>
          <w:szCs w:val="28"/>
          <w:lang w:val="ru-RU" w:eastAsia="ru-RU"/>
        </w:rPr>
        <w:t>ов</w:t>
      </w:r>
      <w:r w:rsidRPr="00250D8F">
        <w:rPr>
          <w:rFonts w:ascii="Times New Roman" w:eastAsia="Times New Roman" w:hAnsi="Times New Roman" w:cs="Times New Roman"/>
          <w:sz w:val="28"/>
          <w:szCs w:val="28"/>
          <w:lang w:val="ru-RU" w:eastAsia="ru-RU"/>
        </w:rPr>
        <w:t>.</w:t>
      </w:r>
    </w:p>
    <w:p w:rsidR="003A4478" w:rsidRDefault="003A4478" w:rsidP="008F3FDF">
      <w:pPr>
        <w:spacing w:after="0" w:line="240" w:lineRule="auto"/>
        <w:jc w:val="both"/>
        <w:rPr>
          <w:rFonts w:ascii="Times New Roman" w:eastAsia="Times New Roman" w:hAnsi="Times New Roman" w:cs="Times New Roman"/>
          <w:sz w:val="28"/>
          <w:szCs w:val="28"/>
          <w:lang w:val="ru-RU" w:eastAsia="ru-RU"/>
        </w:rPr>
      </w:pPr>
    </w:p>
    <w:p w:rsidR="00B14BEA" w:rsidRDefault="00B14BEA" w:rsidP="008F3FDF">
      <w:pPr>
        <w:spacing w:after="0" w:line="240" w:lineRule="auto"/>
        <w:jc w:val="both"/>
        <w:rPr>
          <w:rFonts w:ascii="Times New Roman" w:eastAsia="Times New Roman" w:hAnsi="Times New Roman" w:cs="Times New Roman"/>
          <w:sz w:val="28"/>
          <w:szCs w:val="28"/>
          <w:lang w:val="ru-RU" w:eastAsia="ru-RU"/>
        </w:rPr>
      </w:pPr>
    </w:p>
    <w:p w:rsidR="008F3FDF" w:rsidRPr="00256731" w:rsidRDefault="008F3FDF" w:rsidP="001E3EF5">
      <w:pPr>
        <w:pStyle w:val="a5"/>
        <w:ind w:left="426" w:right="142" w:firstLine="0"/>
        <w:jc w:val="center"/>
        <w:rPr>
          <w:szCs w:val="28"/>
        </w:rPr>
      </w:pPr>
      <w:r w:rsidRPr="00D84555">
        <w:rPr>
          <w:szCs w:val="28"/>
        </w:rPr>
        <w:t>II</w:t>
      </w:r>
      <w:r w:rsidRPr="00256731">
        <w:rPr>
          <w:szCs w:val="28"/>
        </w:rPr>
        <w:t xml:space="preserve">. </w:t>
      </w:r>
      <w:r w:rsidR="001E3EF5" w:rsidRPr="001E3EF5">
        <w:rPr>
          <w:szCs w:val="28"/>
        </w:rPr>
        <w:t>О внесении изменений в Классификатор нарушений и недостатков, выявленных в ходе внешнего контроля качества работы аудиторских организаций, аудиторов</w: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0288" behindDoc="0" locked="0" layoutInCell="1" allowOverlap="1" wp14:anchorId="5D091AA4" wp14:editId="414FFB5E">
                <wp:simplePos x="0" y="0"/>
                <wp:positionH relativeFrom="column">
                  <wp:posOffset>70485</wp:posOffset>
                </wp:positionH>
                <wp:positionV relativeFrom="paragraph">
                  <wp:posOffset>185420</wp:posOffset>
                </wp:positionV>
                <wp:extent cx="62388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156BC"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n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y4Wp6xoCAAAyBAAADgAAAAAAAAAAAAAAAAAuAgAAZHJzL2Uyb0RvYy54bWxQSwECLQAUAAYA&#10;CAAAACEABV+Iq9sAAAAIAQAADwAAAAAAAAAAAAAAAAB0BAAAZHJzL2Rvd25yZXYueG1sUEsFBgAA&#10;AAAEAAQA8wAAAHwFAAAAAA==&#10;"/>
            </w:pict>
          </mc:Fallback>
        </mc:AlternateContent>
      </w:r>
    </w:p>
    <w:p w:rsidR="008934D3"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rsidR="001E3EF5" w:rsidRPr="001E3EF5" w:rsidRDefault="001E3EF5" w:rsidP="001E3EF5">
      <w:pPr>
        <w:spacing w:after="0" w:line="240" w:lineRule="auto"/>
        <w:ind w:firstLine="851"/>
        <w:jc w:val="both"/>
        <w:rPr>
          <w:rFonts w:ascii="Times New Roman" w:eastAsia="Calibri" w:hAnsi="Times New Roman" w:cs="Times New Roman"/>
          <w:sz w:val="28"/>
          <w:szCs w:val="28"/>
          <w:lang w:val="ru-RU"/>
        </w:rPr>
      </w:pPr>
      <w:r w:rsidRPr="001E3EF5">
        <w:rPr>
          <w:rFonts w:ascii="Times New Roman" w:eastAsia="Calibri" w:hAnsi="Times New Roman" w:cs="Times New Roman"/>
          <w:sz w:val="28"/>
          <w:szCs w:val="28"/>
          <w:lang w:val="ru-RU"/>
        </w:rPr>
        <w:t>1. Принять к сведению информацию Федерального казначейства и Рабочего органа Совета по аудиторской деятельности по данному вопросу.</w:t>
      </w:r>
    </w:p>
    <w:p w:rsidR="001E3EF5" w:rsidRPr="001E3EF5" w:rsidRDefault="001E3EF5" w:rsidP="001E3EF5">
      <w:pPr>
        <w:spacing w:after="0" w:line="240" w:lineRule="auto"/>
        <w:ind w:firstLine="851"/>
        <w:jc w:val="both"/>
        <w:rPr>
          <w:rFonts w:ascii="Times New Roman" w:eastAsia="Calibri" w:hAnsi="Times New Roman" w:cs="Times New Roman"/>
          <w:bCs/>
          <w:sz w:val="28"/>
          <w:szCs w:val="28"/>
          <w:lang w:val="ru-RU"/>
        </w:rPr>
      </w:pPr>
      <w:r w:rsidRPr="001E3EF5">
        <w:rPr>
          <w:rFonts w:ascii="Times New Roman" w:eastAsia="Calibri" w:hAnsi="Times New Roman" w:cs="Times New Roman"/>
          <w:sz w:val="28"/>
          <w:szCs w:val="28"/>
          <w:lang w:val="ru-RU"/>
        </w:rPr>
        <w:t>2. О</w:t>
      </w:r>
      <w:r w:rsidRPr="001E3EF5">
        <w:rPr>
          <w:rFonts w:ascii="Times New Roman" w:eastAsia="Calibri" w:hAnsi="Times New Roman" w:cs="Times New Roman"/>
          <w:bCs/>
          <w:sz w:val="28"/>
          <w:szCs w:val="28"/>
          <w:lang w:val="ru-RU"/>
        </w:rPr>
        <w:t>добрить изменения Классификатора нарушений и недостатков, выявляемых в ходе внешнего контроля деятельности аудиторских организаций, аудиторов</w:t>
      </w:r>
      <w:r w:rsidR="009A37F9">
        <w:rPr>
          <w:rFonts w:ascii="Times New Roman" w:eastAsia="Calibri" w:hAnsi="Times New Roman" w:cs="Times New Roman"/>
          <w:bCs/>
          <w:sz w:val="28"/>
          <w:szCs w:val="28"/>
          <w:lang w:val="ru-RU"/>
        </w:rPr>
        <w:t>,</w:t>
      </w:r>
      <w:r w:rsidRPr="001E3EF5">
        <w:rPr>
          <w:rFonts w:ascii="Times New Roman" w:eastAsia="Calibri" w:hAnsi="Times New Roman" w:cs="Times New Roman"/>
          <w:bCs/>
          <w:sz w:val="28"/>
          <w:szCs w:val="28"/>
          <w:lang w:val="ru-RU"/>
        </w:rPr>
        <w:t xml:space="preserve"> согласно приложению.</w:t>
      </w:r>
    </w:p>
    <w:p w:rsidR="001E3EF5" w:rsidRPr="001E3EF5" w:rsidRDefault="001E3EF5" w:rsidP="001E3EF5">
      <w:pPr>
        <w:spacing w:after="0" w:line="240" w:lineRule="auto"/>
        <w:ind w:firstLine="851"/>
        <w:jc w:val="both"/>
        <w:rPr>
          <w:rFonts w:ascii="Times New Roman" w:eastAsia="Calibri" w:hAnsi="Times New Roman" w:cs="Times New Roman"/>
          <w:bCs/>
          <w:sz w:val="28"/>
          <w:szCs w:val="28"/>
          <w:lang w:val="ru-RU"/>
        </w:rPr>
      </w:pPr>
      <w:r w:rsidRPr="001E3EF5">
        <w:rPr>
          <w:rFonts w:ascii="Times New Roman" w:eastAsia="Calibri" w:hAnsi="Times New Roman" w:cs="Times New Roman"/>
          <w:bCs/>
          <w:sz w:val="28"/>
          <w:szCs w:val="28"/>
          <w:lang w:val="ru-RU"/>
        </w:rPr>
        <w:t>3. Предложить саморегулируемой организации аудиторов Ассоциация «Содружество» и Федеральному казначейству применять Классификатор нарушений и недостатков, выявляемых в ходе внешнего контроля деятельности аудиторских организаций, аудиторов при осуществлении внешнего контроля деятельности аудиторских организаций, аудиторов с учетом изменений, указанных в пункте 2 настоящего решения.</w:t>
      </w:r>
    </w:p>
    <w:p w:rsidR="00922CF3" w:rsidRDefault="00922CF3" w:rsidP="008F3FDF">
      <w:pPr>
        <w:spacing w:after="0" w:line="240" w:lineRule="auto"/>
        <w:jc w:val="both"/>
        <w:rPr>
          <w:rFonts w:ascii="Times New Roman" w:eastAsia="Times New Roman" w:hAnsi="Times New Roman" w:cs="Times New Roman"/>
          <w:sz w:val="28"/>
          <w:szCs w:val="28"/>
          <w:lang w:val="ru-RU" w:eastAsia="ru-RU"/>
        </w:rPr>
      </w:pP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p>
    <w:p w:rsidR="008F3FDF" w:rsidRPr="00582DAC" w:rsidRDefault="008F3FDF" w:rsidP="008F3FDF">
      <w:pPr>
        <w:spacing w:after="0" w:line="240" w:lineRule="auto"/>
        <w:jc w:val="both"/>
        <w:rPr>
          <w:rFonts w:ascii="Times New Roman" w:eastAsia="Times New Roman" w:hAnsi="Times New Roman" w:cs="Times New Roman"/>
          <w:sz w:val="28"/>
          <w:szCs w:val="28"/>
          <w:lang w:val="ru-RU" w:eastAsia="ru-RU"/>
        </w:rPr>
      </w:pPr>
      <w:r w:rsidRPr="00582DAC">
        <w:rPr>
          <w:rFonts w:ascii="Times New Roman" w:eastAsia="Times New Roman" w:hAnsi="Times New Roman" w:cs="Times New Roman"/>
          <w:sz w:val="28"/>
          <w:szCs w:val="28"/>
          <w:lang w:val="ru-RU" w:eastAsia="ru-RU"/>
        </w:rPr>
        <w:t xml:space="preserve">«ЗА» - </w:t>
      </w:r>
      <w:r w:rsidR="00663B11">
        <w:rPr>
          <w:rFonts w:ascii="Times New Roman" w:eastAsia="Times New Roman" w:hAnsi="Times New Roman" w:cs="Times New Roman"/>
          <w:sz w:val="28"/>
          <w:szCs w:val="28"/>
          <w:lang w:val="ru-RU" w:eastAsia="ru-RU"/>
        </w:rPr>
        <w:t>1</w:t>
      </w:r>
      <w:r w:rsidR="004E226F">
        <w:rPr>
          <w:rFonts w:ascii="Times New Roman" w:eastAsia="Times New Roman" w:hAnsi="Times New Roman" w:cs="Times New Roman"/>
          <w:sz w:val="28"/>
          <w:szCs w:val="28"/>
          <w:lang w:val="ru-RU" w:eastAsia="ru-RU"/>
        </w:rPr>
        <w:t>2</w:t>
      </w:r>
      <w:r w:rsidR="00663B11">
        <w:rPr>
          <w:rFonts w:ascii="Times New Roman" w:eastAsia="Times New Roman" w:hAnsi="Times New Roman" w:cs="Times New Roman"/>
          <w:sz w:val="28"/>
          <w:szCs w:val="28"/>
          <w:lang w:val="ru-RU" w:eastAsia="ru-RU"/>
        </w:rPr>
        <w:t xml:space="preserve"> </w:t>
      </w:r>
      <w:r w:rsidRPr="00582DAC">
        <w:rPr>
          <w:rFonts w:ascii="Times New Roman" w:eastAsia="Times New Roman" w:hAnsi="Times New Roman" w:cs="Times New Roman"/>
          <w:sz w:val="28"/>
          <w:szCs w:val="28"/>
          <w:lang w:val="ru-RU" w:eastAsia="ru-RU"/>
        </w:rPr>
        <w:t>голосов,</w:t>
      </w:r>
    </w:p>
    <w:p w:rsidR="008F3FDF" w:rsidRPr="00582DAC" w:rsidRDefault="008F3FDF" w:rsidP="008F3FDF">
      <w:pPr>
        <w:spacing w:after="0" w:line="240" w:lineRule="auto"/>
        <w:jc w:val="both"/>
        <w:rPr>
          <w:rFonts w:ascii="Times New Roman" w:eastAsia="Times New Roman" w:hAnsi="Times New Roman" w:cs="Times New Roman"/>
          <w:sz w:val="28"/>
          <w:szCs w:val="28"/>
          <w:lang w:val="ru-RU" w:eastAsia="ru-RU"/>
        </w:rPr>
      </w:pPr>
      <w:r w:rsidRPr="00582DAC">
        <w:rPr>
          <w:rFonts w:ascii="Times New Roman" w:eastAsia="Times New Roman" w:hAnsi="Times New Roman" w:cs="Times New Roman"/>
          <w:sz w:val="28"/>
          <w:szCs w:val="28"/>
          <w:lang w:val="ru-RU" w:eastAsia="ru-RU"/>
        </w:rPr>
        <w:t>«ПРОТИВ» - 0 голосов,</w:t>
      </w:r>
    </w:p>
    <w:p w:rsidR="008F3FDF" w:rsidRPr="00384E30" w:rsidRDefault="008F3FDF" w:rsidP="008F3FDF">
      <w:pPr>
        <w:spacing w:after="0" w:line="240" w:lineRule="auto"/>
        <w:jc w:val="both"/>
        <w:rPr>
          <w:rFonts w:ascii="Times New Roman" w:eastAsia="Times New Roman" w:hAnsi="Times New Roman" w:cs="Times New Roman"/>
          <w:sz w:val="28"/>
          <w:szCs w:val="28"/>
          <w:lang w:val="ru-RU" w:eastAsia="ru-RU"/>
        </w:rPr>
      </w:pPr>
      <w:r w:rsidRPr="00582DAC">
        <w:rPr>
          <w:rFonts w:ascii="Times New Roman" w:eastAsia="Times New Roman" w:hAnsi="Times New Roman" w:cs="Times New Roman"/>
          <w:sz w:val="28"/>
          <w:szCs w:val="28"/>
          <w:lang w:val="ru-RU" w:eastAsia="ru-RU"/>
        </w:rPr>
        <w:t xml:space="preserve">«ВОЗДЕРЖАЛСЯ» - </w:t>
      </w:r>
      <w:r w:rsidR="004E226F">
        <w:rPr>
          <w:rFonts w:ascii="Times New Roman" w:eastAsia="Times New Roman" w:hAnsi="Times New Roman" w:cs="Times New Roman"/>
          <w:sz w:val="28"/>
          <w:szCs w:val="28"/>
          <w:lang w:val="ru-RU" w:eastAsia="ru-RU"/>
        </w:rPr>
        <w:t>1</w:t>
      </w:r>
      <w:r w:rsidRPr="00582DAC">
        <w:rPr>
          <w:rFonts w:ascii="Times New Roman" w:eastAsia="Times New Roman" w:hAnsi="Times New Roman" w:cs="Times New Roman"/>
          <w:sz w:val="28"/>
          <w:szCs w:val="28"/>
          <w:lang w:val="ru-RU" w:eastAsia="ru-RU"/>
        </w:rPr>
        <w:t xml:space="preserve"> голос.</w:t>
      </w:r>
    </w:p>
    <w:p w:rsidR="0029553F" w:rsidRDefault="0029553F" w:rsidP="00DB00AD">
      <w:pPr>
        <w:spacing w:after="0" w:line="240" w:lineRule="auto"/>
        <w:jc w:val="both"/>
        <w:rPr>
          <w:rFonts w:ascii="Times New Roman" w:eastAsia="Times New Roman" w:hAnsi="Times New Roman" w:cs="Times New Roman"/>
          <w:sz w:val="28"/>
          <w:szCs w:val="24"/>
          <w:lang w:val="ru-RU" w:eastAsia="ru-RU"/>
        </w:rPr>
      </w:pPr>
    </w:p>
    <w:p w:rsidR="001E3EF5" w:rsidRDefault="001E3EF5" w:rsidP="00DB00AD">
      <w:pPr>
        <w:spacing w:after="0" w:line="240" w:lineRule="auto"/>
        <w:jc w:val="both"/>
        <w:rPr>
          <w:rFonts w:ascii="Times New Roman" w:eastAsia="Times New Roman" w:hAnsi="Times New Roman" w:cs="Times New Roman"/>
          <w:sz w:val="28"/>
          <w:szCs w:val="24"/>
          <w:lang w:val="ru-RU" w:eastAsia="ru-RU"/>
        </w:rPr>
      </w:pPr>
    </w:p>
    <w:p w:rsidR="001E3EF5" w:rsidRPr="00256731" w:rsidRDefault="001E3EF5" w:rsidP="001E3EF5">
      <w:pPr>
        <w:pStyle w:val="a5"/>
        <w:ind w:left="426" w:right="142" w:firstLine="0"/>
        <w:jc w:val="center"/>
        <w:rPr>
          <w:szCs w:val="28"/>
        </w:rPr>
      </w:pPr>
      <w:r w:rsidRPr="00D84555">
        <w:rPr>
          <w:szCs w:val="28"/>
        </w:rPr>
        <w:t>I</w:t>
      </w:r>
      <w:r>
        <w:rPr>
          <w:szCs w:val="28"/>
          <w:lang w:val="en-US"/>
        </w:rPr>
        <w:t>I</w:t>
      </w:r>
      <w:r w:rsidRPr="00D84555">
        <w:rPr>
          <w:szCs w:val="28"/>
        </w:rPr>
        <w:t>I</w:t>
      </w:r>
      <w:r w:rsidRPr="00256731">
        <w:rPr>
          <w:szCs w:val="28"/>
        </w:rPr>
        <w:t xml:space="preserve">. </w:t>
      </w:r>
      <w:r w:rsidR="00D45225" w:rsidRPr="00F375F0">
        <w:t>Об опыте проведения квалификационного экзамена на получение квалификационного аттестата аудитора по новым правилам</w:t>
      </w:r>
    </w:p>
    <w:p w:rsidR="001E3EF5" w:rsidRPr="00256731" w:rsidRDefault="001E3EF5" w:rsidP="001E3EF5">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2336" behindDoc="0" locked="0" layoutInCell="1" allowOverlap="1" wp14:anchorId="7BA437C3" wp14:editId="65FC20C9">
                <wp:simplePos x="0" y="0"/>
                <wp:positionH relativeFrom="column">
                  <wp:posOffset>70485</wp:posOffset>
                </wp:positionH>
                <wp:positionV relativeFrom="paragraph">
                  <wp:posOffset>185420</wp:posOffset>
                </wp:positionV>
                <wp:extent cx="62388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32D24" id="Line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W9GgIAADI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Tqr1vRoCAAAyBAAADgAAAAAAAAAAAAAAAAAuAgAAZHJzL2Uyb0RvYy54bWxQSwECLQAUAAYA&#10;CAAAACEABV+Iq9sAAAAIAQAADwAAAAAAAAAAAAAAAAB0BAAAZHJzL2Rvd25yZXYueG1sUEsFBgAA&#10;AAAEAAQA8wAAAHwFAAAAAA==&#10;"/>
            </w:pict>
          </mc:Fallback>
        </mc:AlternateContent>
      </w:r>
    </w:p>
    <w:p w:rsidR="001E3EF5" w:rsidRDefault="001E3EF5" w:rsidP="001E3EF5">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rsidR="00D45225" w:rsidRPr="00D45225" w:rsidRDefault="00D45225" w:rsidP="00D45225">
      <w:pPr>
        <w:spacing w:after="0" w:line="240" w:lineRule="auto"/>
        <w:ind w:left="142" w:firstLine="709"/>
        <w:contextualSpacing/>
        <w:jc w:val="both"/>
        <w:rPr>
          <w:rFonts w:ascii="Times New Roman" w:eastAsia="Calibri" w:hAnsi="Times New Roman" w:cs="Times New Roman"/>
          <w:sz w:val="28"/>
          <w:szCs w:val="28"/>
          <w:lang w:val="ru-RU" w:eastAsia="ru-RU"/>
        </w:rPr>
      </w:pPr>
      <w:r w:rsidRPr="00D45225">
        <w:rPr>
          <w:rFonts w:ascii="Times New Roman" w:eastAsia="Calibri" w:hAnsi="Times New Roman" w:cs="Times New Roman"/>
          <w:sz w:val="28"/>
          <w:szCs w:val="28"/>
          <w:lang w:val="ru-RU" w:eastAsia="ru-RU"/>
        </w:rPr>
        <w:t>1. Принять к сведению информацию автономной некоммерческой организации «Единая аттестационная комиссия» и Рабочего органа Совета по аудиторской деятельности по данному вопросу.</w:t>
      </w:r>
    </w:p>
    <w:p w:rsidR="00D45225" w:rsidRPr="00D45225" w:rsidRDefault="00D45225" w:rsidP="00D45225">
      <w:pPr>
        <w:spacing w:after="0" w:line="240" w:lineRule="auto"/>
        <w:ind w:left="142" w:firstLine="709"/>
        <w:contextualSpacing/>
        <w:jc w:val="both"/>
        <w:rPr>
          <w:rFonts w:ascii="Times New Roman" w:eastAsia="Calibri" w:hAnsi="Times New Roman" w:cs="Times New Roman"/>
          <w:sz w:val="28"/>
          <w:szCs w:val="28"/>
          <w:lang w:val="ru-RU"/>
        </w:rPr>
      </w:pPr>
      <w:r w:rsidRPr="00D45225">
        <w:rPr>
          <w:rFonts w:ascii="Times New Roman" w:eastAsia="Calibri" w:hAnsi="Times New Roman" w:cs="Times New Roman"/>
          <w:sz w:val="28"/>
          <w:szCs w:val="28"/>
          <w:lang w:val="ru-RU"/>
        </w:rPr>
        <w:t xml:space="preserve">2. Признать работу автономной некоммерческой организации «Единая аттестационная комиссия» по организационно-техническому и методическому обеспечению квалификационного экзамена на получение квалификационного аттестата аудитора </w:t>
      </w:r>
      <w:r w:rsidRPr="00D45225">
        <w:rPr>
          <w:rFonts w:ascii="Times New Roman" w:eastAsia="Calibri" w:hAnsi="Times New Roman" w:cs="Times New Roman"/>
          <w:bCs/>
          <w:sz w:val="28"/>
          <w:szCs w:val="28"/>
          <w:lang w:val="ru-RU"/>
        </w:rPr>
        <w:t xml:space="preserve">в 2021 г. </w:t>
      </w:r>
      <w:r w:rsidRPr="00D45225">
        <w:rPr>
          <w:rFonts w:ascii="Times New Roman" w:eastAsia="Calibri" w:hAnsi="Times New Roman" w:cs="Times New Roman"/>
          <w:sz w:val="28"/>
          <w:szCs w:val="28"/>
          <w:lang w:val="ru-RU"/>
        </w:rPr>
        <w:t>удовлетворительной.</w:t>
      </w:r>
    </w:p>
    <w:p w:rsidR="001E3EF5" w:rsidRDefault="001E3EF5" w:rsidP="001E3EF5">
      <w:pPr>
        <w:spacing w:after="0" w:line="240" w:lineRule="auto"/>
        <w:jc w:val="both"/>
        <w:rPr>
          <w:rFonts w:ascii="Times New Roman" w:eastAsia="Times New Roman" w:hAnsi="Times New Roman" w:cs="Times New Roman"/>
          <w:sz w:val="28"/>
          <w:szCs w:val="28"/>
          <w:lang w:val="ru-RU" w:eastAsia="ru-RU"/>
        </w:rPr>
      </w:pPr>
    </w:p>
    <w:p w:rsidR="001E3EF5" w:rsidRPr="00256731" w:rsidRDefault="001E3EF5" w:rsidP="001E3EF5">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1E3EF5" w:rsidRPr="00256731" w:rsidRDefault="001E3EF5" w:rsidP="001E3EF5">
      <w:pPr>
        <w:spacing w:after="0" w:line="240" w:lineRule="auto"/>
        <w:jc w:val="both"/>
        <w:rPr>
          <w:rFonts w:ascii="Times New Roman" w:eastAsia="Times New Roman" w:hAnsi="Times New Roman" w:cs="Times New Roman"/>
          <w:sz w:val="28"/>
          <w:szCs w:val="28"/>
          <w:lang w:val="ru-RU" w:eastAsia="ru-RU"/>
        </w:rPr>
      </w:pPr>
    </w:p>
    <w:p w:rsidR="001E3EF5" w:rsidRPr="00582DAC" w:rsidRDefault="00250D8F" w:rsidP="001E3E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«ЗА» - </w:t>
      </w:r>
      <w:r w:rsidR="001E3EF5">
        <w:rPr>
          <w:rFonts w:ascii="Times New Roman" w:eastAsia="Times New Roman" w:hAnsi="Times New Roman" w:cs="Times New Roman"/>
          <w:sz w:val="28"/>
          <w:szCs w:val="28"/>
          <w:lang w:val="ru-RU" w:eastAsia="ru-RU"/>
        </w:rPr>
        <w:t xml:space="preserve">13 </w:t>
      </w:r>
      <w:r w:rsidR="001E3EF5" w:rsidRPr="00582DAC">
        <w:rPr>
          <w:rFonts w:ascii="Times New Roman" w:eastAsia="Times New Roman" w:hAnsi="Times New Roman" w:cs="Times New Roman"/>
          <w:sz w:val="28"/>
          <w:szCs w:val="28"/>
          <w:lang w:val="ru-RU" w:eastAsia="ru-RU"/>
        </w:rPr>
        <w:t>голосов,</w:t>
      </w:r>
    </w:p>
    <w:p w:rsidR="001E3EF5" w:rsidRPr="00582DAC" w:rsidRDefault="001E3EF5" w:rsidP="001E3EF5">
      <w:pPr>
        <w:spacing w:after="0" w:line="240" w:lineRule="auto"/>
        <w:jc w:val="both"/>
        <w:rPr>
          <w:rFonts w:ascii="Times New Roman" w:eastAsia="Times New Roman" w:hAnsi="Times New Roman" w:cs="Times New Roman"/>
          <w:sz w:val="28"/>
          <w:szCs w:val="28"/>
          <w:lang w:val="ru-RU" w:eastAsia="ru-RU"/>
        </w:rPr>
      </w:pPr>
      <w:r w:rsidRPr="00582DAC">
        <w:rPr>
          <w:rFonts w:ascii="Times New Roman" w:eastAsia="Times New Roman" w:hAnsi="Times New Roman" w:cs="Times New Roman"/>
          <w:sz w:val="28"/>
          <w:szCs w:val="28"/>
          <w:lang w:val="ru-RU" w:eastAsia="ru-RU"/>
        </w:rPr>
        <w:t>«ПРОТИВ» - 0 голосов,</w:t>
      </w:r>
    </w:p>
    <w:p w:rsidR="001E3EF5" w:rsidRDefault="001E3EF5" w:rsidP="001E3EF5">
      <w:pPr>
        <w:spacing w:after="0" w:line="240" w:lineRule="auto"/>
        <w:jc w:val="both"/>
        <w:rPr>
          <w:rFonts w:ascii="Times New Roman" w:eastAsia="Times New Roman" w:hAnsi="Times New Roman" w:cs="Times New Roman"/>
          <w:sz w:val="28"/>
          <w:szCs w:val="28"/>
          <w:lang w:val="ru-RU" w:eastAsia="ru-RU"/>
        </w:rPr>
      </w:pPr>
      <w:r w:rsidRPr="00582DAC">
        <w:rPr>
          <w:rFonts w:ascii="Times New Roman" w:eastAsia="Times New Roman" w:hAnsi="Times New Roman" w:cs="Times New Roman"/>
          <w:sz w:val="28"/>
          <w:szCs w:val="28"/>
          <w:lang w:val="ru-RU" w:eastAsia="ru-RU"/>
        </w:rPr>
        <w:t>«ВОЗДЕРЖАЛСЯ» - 0 голосов.</w:t>
      </w:r>
    </w:p>
    <w:p w:rsidR="00250D8F" w:rsidRDefault="00250D8F" w:rsidP="001E3EF5">
      <w:pPr>
        <w:spacing w:after="0" w:line="240" w:lineRule="auto"/>
        <w:jc w:val="both"/>
        <w:rPr>
          <w:rFonts w:ascii="Times New Roman" w:eastAsia="Times New Roman" w:hAnsi="Times New Roman" w:cs="Times New Roman"/>
          <w:sz w:val="28"/>
          <w:szCs w:val="28"/>
          <w:lang w:val="ru-RU" w:eastAsia="ru-RU"/>
        </w:rPr>
      </w:pPr>
    </w:p>
    <w:p w:rsidR="00250D8F" w:rsidRPr="00384E30" w:rsidRDefault="00250D8F" w:rsidP="001E3EF5">
      <w:pPr>
        <w:spacing w:after="0" w:line="240" w:lineRule="auto"/>
        <w:jc w:val="both"/>
        <w:rPr>
          <w:rFonts w:ascii="Times New Roman" w:eastAsia="Times New Roman" w:hAnsi="Times New Roman" w:cs="Times New Roman"/>
          <w:sz w:val="28"/>
          <w:szCs w:val="28"/>
          <w:lang w:val="ru-RU" w:eastAsia="ru-RU"/>
        </w:rPr>
      </w:pPr>
    </w:p>
    <w:p w:rsidR="001E3EF5" w:rsidRPr="00256731" w:rsidRDefault="001E3EF5" w:rsidP="001E3EF5">
      <w:pPr>
        <w:pStyle w:val="a5"/>
        <w:ind w:left="426" w:right="142" w:firstLine="0"/>
        <w:jc w:val="center"/>
        <w:rPr>
          <w:szCs w:val="28"/>
        </w:rPr>
      </w:pPr>
      <w:r w:rsidRPr="00D84555">
        <w:rPr>
          <w:szCs w:val="28"/>
        </w:rPr>
        <w:t>I</w:t>
      </w:r>
      <w:r>
        <w:rPr>
          <w:szCs w:val="28"/>
          <w:lang w:val="en-US"/>
        </w:rPr>
        <w:t>V</w:t>
      </w:r>
      <w:r w:rsidRPr="00256731">
        <w:rPr>
          <w:szCs w:val="28"/>
        </w:rPr>
        <w:t xml:space="preserve">. </w:t>
      </w:r>
      <w:r w:rsidR="00D45225" w:rsidRPr="00D45225">
        <w:rPr>
          <w:szCs w:val="28"/>
        </w:rPr>
        <w:t>О проекте приказа Минфина России «Об утверждении индикативных показателей внешнего контроля деятельности аудиторских организаций, оказывающих аудиторские услуги общественно значимым организациям (федерального государственного контроля (надзора)</w:t>
      </w:r>
      <w:r w:rsidR="00D45225">
        <w:rPr>
          <w:szCs w:val="28"/>
        </w:rPr>
        <w:t>»</w:t>
      </w:r>
    </w:p>
    <w:p w:rsidR="001E3EF5" w:rsidRPr="00256731" w:rsidRDefault="001E3EF5" w:rsidP="001E3EF5">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4384" behindDoc="0" locked="0" layoutInCell="1" allowOverlap="1" wp14:anchorId="7BA437C3" wp14:editId="65FC20C9">
                <wp:simplePos x="0" y="0"/>
                <wp:positionH relativeFrom="column">
                  <wp:posOffset>70485</wp:posOffset>
                </wp:positionH>
                <wp:positionV relativeFrom="paragraph">
                  <wp:posOffset>185420</wp:posOffset>
                </wp:positionV>
                <wp:extent cx="6238875" cy="0"/>
                <wp:effectExtent l="0" t="0" r="95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A1036" id="Line 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DFGgIAADI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lGIQxRoCAAAyBAAADgAAAAAAAAAAAAAAAAAuAgAAZHJzL2Uyb0RvYy54bWxQSwECLQAUAAYA&#10;CAAAACEABV+Iq9sAAAAIAQAADwAAAAAAAAAAAAAAAAB0BAAAZHJzL2Rvd25yZXYueG1sUEsFBgAA&#10;AAAEAAQA8wAAAHwFAAAAAA==&#10;"/>
            </w:pict>
          </mc:Fallback>
        </mc:AlternateContent>
      </w:r>
    </w:p>
    <w:p w:rsidR="001E3EF5" w:rsidRDefault="001E3EF5" w:rsidP="001E3EF5">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rsidR="00D45225" w:rsidRPr="00D45225" w:rsidRDefault="00D45225" w:rsidP="00D45225">
      <w:pPr>
        <w:spacing w:after="0" w:line="240" w:lineRule="auto"/>
        <w:ind w:firstLine="708"/>
        <w:jc w:val="both"/>
        <w:rPr>
          <w:rFonts w:ascii="Times New Roman" w:eastAsia="Times New Roman" w:hAnsi="Times New Roman" w:cs="Times New Roman"/>
          <w:sz w:val="28"/>
          <w:szCs w:val="28"/>
          <w:lang w:val="ru-RU" w:eastAsia="ru-RU"/>
        </w:rPr>
      </w:pPr>
      <w:r w:rsidRPr="00D45225">
        <w:rPr>
          <w:rFonts w:ascii="Times New Roman" w:eastAsia="Times New Roman" w:hAnsi="Times New Roman" w:cs="Times New Roman"/>
          <w:sz w:val="28"/>
          <w:szCs w:val="28"/>
          <w:lang w:val="ru-RU" w:eastAsia="ru-RU"/>
        </w:rPr>
        <w:t xml:space="preserve">1. Принять к сведению информацию Минфина России по данному вопросу. </w:t>
      </w:r>
    </w:p>
    <w:p w:rsidR="00D45225" w:rsidRPr="00D45225" w:rsidRDefault="00D45225" w:rsidP="00D45225">
      <w:pPr>
        <w:spacing w:after="0" w:line="240" w:lineRule="auto"/>
        <w:ind w:firstLine="708"/>
        <w:jc w:val="both"/>
        <w:rPr>
          <w:rFonts w:ascii="Times New Roman" w:eastAsia="Times New Roman" w:hAnsi="Times New Roman" w:cs="Times New Roman"/>
          <w:sz w:val="28"/>
          <w:szCs w:val="28"/>
          <w:lang w:val="ru-RU" w:eastAsia="ru-RU"/>
        </w:rPr>
      </w:pPr>
      <w:r w:rsidRPr="00D45225">
        <w:rPr>
          <w:rFonts w:ascii="Times New Roman" w:eastAsia="Times New Roman" w:hAnsi="Times New Roman" w:cs="Times New Roman"/>
          <w:bCs/>
          <w:sz w:val="28"/>
          <w:szCs w:val="28"/>
          <w:lang w:val="ru-RU"/>
        </w:rPr>
        <w:t>2</w:t>
      </w:r>
      <w:r w:rsidRPr="00D45225">
        <w:rPr>
          <w:rFonts w:ascii="Times New Roman" w:eastAsia="Times New Roman" w:hAnsi="Times New Roman" w:cs="Times New Roman"/>
          <w:sz w:val="28"/>
          <w:szCs w:val="28"/>
          <w:lang w:val="ru-RU" w:eastAsia="ru-RU"/>
        </w:rPr>
        <w:t>. Одобрить проект приказа Минфина России «Об утверждении индикативных показателей внешнего контроля деятельности аудиторских организаций, оказывающих аудиторские услуги общественно значимым организациям (федерального государственного контроля (надзора)» согласно приложению.</w:t>
      </w:r>
    </w:p>
    <w:p w:rsidR="001E3EF5" w:rsidRDefault="001E3EF5" w:rsidP="001E3EF5">
      <w:pPr>
        <w:spacing w:after="0" w:line="240" w:lineRule="auto"/>
        <w:jc w:val="both"/>
        <w:rPr>
          <w:rFonts w:ascii="Times New Roman" w:eastAsia="Times New Roman" w:hAnsi="Times New Roman" w:cs="Times New Roman"/>
          <w:sz w:val="28"/>
          <w:szCs w:val="28"/>
          <w:lang w:val="ru-RU" w:eastAsia="ru-RU"/>
        </w:rPr>
      </w:pPr>
    </w:p>
    <w:p w:rsidR="001E3EF5" w:rsidRPr="00256731" w:rsidRDefault="001E3EF5" w:rsidP="001E3EF5">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1E3EF5" w:rsidRPr="00256731" w:rsidRDefault="001E3EF5" w:rsidP="001E3EF5">
      <w:pPr>
        <w:spacing w:after="0" w:line="240" w:lineRule="auto"/>
        <w:jc w:val="both"/>
        <w:rPr>
          <w:rFonts w:ascii="Times New Roman" w:eastAsia="Times New Roman" w:hAnsi="Times New Roman" w:cs="Times New Roman"/>
          <w:sz w:val="28"/>
          <w:szCs w:val="28"/>
          <w:lang w:val="ru-RU" w:eastAsia="ru-RU"/>
        </w:rPr>
      </w:pPr>
    </w:p>
    <w:p w:rsidR="001E3EF5" w:rsidRPr="00582DAC" w:rsidRDefault="00250D8F" w:rsidP="001E3E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«ЗА» - </w:t>
      </w:r>
      <w:r w:rsidR="001E3EF5">
        <w:rPr>
          <w:rFonts w:ascii="Times New Roman" w:eastAsia="Times New Roman" w:hAnsi="Times New Roman" w:cs="Times New Roman"/>
          <w:sz w:val="28"/>
          <w:szCs w:val="28"/>
          <w:lang w:val="ru-RU" w:eastAsia="ru-RU"/>
        </w:rPr>
        <w:t>1</w:t>
      </w:r>
      <w:r w:rsidR="004E226F">
        <w:rPr>
          <w:rFonts w:ascii="Times New Roman" w:eastAsia="Times New Roman" w:hAnsi="Times New Roman" w:cs="Times New Roman"/>
          <w:sz w:val="28"/>
          <w:szCs w:val="28"/>
          <w:lang w:val="ru-RU" w:eastAsia="ru-RU"/>
        </w:rPr>
        <w:t>2</w:t>
      </w:r>
      <w:r w:rsidR="001E3EF5">
        <w:rPr>
          <w:rFonts w:ascii="Times New Roman" w:eastAsia="Times New Roman" w:hAnsi="Times New Roman" w:cs="Times New Roman"/>
          <w:sz w:val="28"/>
          <w:szCs w:val="28"/>
          <w:lang w:val="ru-RU" w:eastAsia="ru-RU"/>
        </w:rPr>
        <w:t xml:space="preserve"> </w:t>
      </w:r>
      <w:r w:rsidR="001E3EF5" w:rsidRPr="00582DAC">
        <w:rPr>
          <w:rFonts w:ascii="Times New Roman" w:eastAsia="Times New Roman" w:hAnsi="Times New Roman" w:cs="Times New Roman"/>
          <w:sz w:val="28"/>
          <w:szCs w:val="28"/>
          <w:lang w:val="ru-RU" w:eastAsia="ru-RU"/>
        </w:rPr>
        <w:t>голосов,</w:t>
      </w:r>
    </w:p>
    <w:p w:rsidR="001E3EF5" w:rsidRPr="00582DAC" w:rsidRDefault="001E3EF5" w:rsidP="001E3EF5">
      <w:pPr>
        <w:spacing w:after="0" w:line="240" w:lineRule="auto"/>
        <w:jc w:val="both"/>
        <w:rPr>
          <w:rFonts w:ascii="Times New Roman" w:eastAsia="Times New Roman" w:hAnsi="Times New Roman" w:cs="Times New Roman"/>
          <w:sz w:val="28"/>
          <w:szCs w:val="28"/>
          <w:lang w:val="ru-RU" w:eastAsia="ru-RU"/>
        </w:rPr>
      </w:pPr>
      <w:r w:rsidRPr="00582DAC">
        <w:rPr>
          <w:rFonts w:ascii="Times New Roman" w:eastAsia="Times New Roman" w:hAnsi="Times New Roman" w:cs="Times New Roman"/>
          <w:sz w:val="28"/>
          <w:szCs w:val="28"/>
          <w:lang w:val="ru-RU" w:eastAsia="ru-RU"/>
        </w:rPr>
        <w:t xml:space="preserve">«ПРОТИВ» - </w:t>
      </w:r>
      <w:r w:rsidR="004E226F">
        <w:rPr>
          <w:rFonts w:ascii="Times New Roman" w:eastAsia="Times New Roman" w:hAnsi="Times New Roman" w:cs="Times New Roman"/>
          <w:sz w:val="28"/>
          <w:szCs w:val="28"/>
          <w:lang w:val="ru-RU" w:eastAsia="ru-RU"/>
        </w:rPr>
        <w:t>1</w:t>
      </w:r>
      <w:r w:rsidRPr="00582DAC">
        <w:rPr>
          <w:rFonts w:ascii="Times New Roman" w:eastAsia="Times New Roman" w:hAnsi="Times New Roman" w:cs="Times New Roman"/>
          <w:sz w:val="28"/>
          <w:szCs w:val="28"/>
          <w:lang w:val="ru-RU" w:eastAsia="ru-RU"/>
        </w:rPr>
        <w:t xml:space="preserve"> голос,</w:t>
      </w:r>
    </w:p>
    <w:p w:rsidR="001E3EF5" w:rsidRPr="00384E30" w:rsidRDefault="001E3EF5" w:rsidP="001E3EF5">
      <w:pPr>
        <w:spacing w:after="0" w:line="240" w:lineRule="auto"/>
        <w:jc w:val="both"/>
        <w:rPr>
          <w:rFonts w:ascii="Times New Roman" w:eastAsia="Times New Roman" w:hAnsi="Times New Roman" w:cs="Times New Roman"/>
          <w:sz w:val="28"/>
          <w:szCs w:val="28"/>
          <w:lang w:val="ru-RU" w:eastAsia="ru-RU"/>
        </w:rPr>
      </w:pPr>
      <w:r w:rsidRPr="00582DAC">
        <w:rPr>
          <w:rFonts w:ascii="Times New Roman" w:eastAsia="Times New Roman" w:hAnsi="Times New Roman" w:cs="Times New Roman"/>
          <w:sz w:val="28"/>
          <w:szCs w:val="28"/>
          <w:lang w:val="ru-RU" w:eastAsia="ru-RU"/>
        </w:rPr>
        <w:t>«ВОЗДЕРЖАЛСЯ» - 0 голосов.</w:t>
      </w:r>
    </w:p>
    <w:p w:rsidR="001E3EF5" w:rsidRDefault="001E3EF5" w:rsidP="00DB00AD">
      <w:pPr>
        <w:spacing w:after="0" w:line="240" w:lineRule="auto"/>
        <w:jc w:val="both"/>
        <w:rPr>
          <w:rFonts w:ascii="Times New Roman" w:eastAsia="Times New Roman" w:hAnsi="Times New Roman" w:cs="Times New Roman"/>
          <w:sz w:val="28"/>
          <w:szCs w:val="24"/>
          <w:lang w:val="ru-RU" w:eastAsia="ru-RU"/>
        </w:rPr>
      </w:pPr>
    </w:p>
    <w:p w:rsidR="001E3EF5" w:rsidRDefault="001E3EF5" w:rsidP="00DB00AD">
      <w:pPr>
        <w:spacing w:after="0" w:line="240" w:lineRule="auto"/>
        <w:jc w:val="both"/>
        <w:rPr>
          <w:rFonts w:ascii="Times New Roman" w:eastAsia="Times New Roman" w:hAnsi="Times New Roman" w:cs="Times New Roman"/>
          <w:sz w:val="28"/>
          <w:szCs w:val="24"/>
          <w:lang w:val="ru-RU" w:eastAsia="ru-RU"/>
        </w:rPr>
      </w:pPr>
    </w:p>
    <w:p w:rsidR="00D45225" w:rsidRPr="00D45225" w:rsidRDefault="001E3EF5" w:rsidP="00D45225">
      <w:pPr>
        <w:pStyle w:val="a5"/>
        <w:ind w:left="426" w:right="142"/>
        <w:jc w:val="center"/>
        <w:rPr>
          <w:szCs w:val="28"/>
        </w:rPr>
      </w:pPr>
      <w:r>
        <w:rPr>
          <w:szCs w:val="28"/>
          <w:lang w:val="en-US"/>
        </w:rPr>
        <w:t>V</w:t>
      </w:r>
      <w:r w:rsidRPr="00256731">
        <w:rPr>
          <w:szCs w:val="28"/>
        </w:rPr>
        <w:t xml:space="preserve">. </w:t>
      </w:r>
      <w:r w:rsidR="00D45225" w:rsidRPr="00D45225">
        <w:rPr>
          <w:szCs w:val="28"/>
        </w:rPr>
        <w:t>О проекте приказа Минфина России «Об утверждении Порядка согласования кандидата на должность единоличного исполнительного органа саморегулируемой организации аудиторов и Порядка согласования документов саморегулируемой организации аудиторов»</w:t>
      </w:r>
    </w:p>
    <w:p w:rsidR="001E3EF5" w:rsidRPr="00256731" w:rsidRDefault="001E3EF5" w:rsidP="001E3EF5">
      <w:pPr>
        <w:pStyle w:val="a5"/>
        <w:ind w:left="426" w:right="142" w:firstLine="0"/>
        <w:jc w:val="center"/>
        <w:rPr>
          <w:szCs w:val="28"/>
        </w:rPr>
      </w:pPr>
    </w:p>
    <w:p w:rsidR="001E3EF5" w:rsidRPr="00256731" w:rsidRDefault="001E3EF5" w:rsidP="001E3EF5">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6432" behindDoc="0" locked="0" layoutInCell="1" allowOverlap="1" wp14:anchorId="7BA437C3" wp14:editId="65FC20C9">
                <wp:simplePos x="0" y="0"/>
                <wp:positionH relativeFrom="column">
                  <wp:posOffset>70485</wp:posOffset>
                </wp:positionH>
                <wp:positionV relativeFrom="paragraph">
                  <wp:posOffset>185420</wp:posOffset>
                </wp:positionV>
                <wp:extent cx="6238875" cy="0"/>
                <wp:effectExtent l="0" t="0" r="952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2DFA8" id="Line 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yTGQ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"/>
            </w:pict>
          </mc:Fallback>
        </mc:AlternateContent>
      </w:r>
    </w:p>
    <w:p w:rsidR="001E3EF5" w:rsidRDefault="001E3EF5" w:rsidP="001E3EF5">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rsidR="00D45225" w:rsidRPr="00D45225" w:rsidRDefault="00D45225" w:rsidP="00D45225">
      <w:pPr>
        <w:spacing w:after="0" w:line="240" w:lineRule="auto"/>
        <w:ind w:firstLine="708"/>
        <w:jc w:val="both"/>
        <w:rPr>
          <w:rFonts w:ascii="Times New Roman" w:eastAsia="Times New Roman" w:hAnsi="Times New Roman" w:cs="Times New Roman"/>
          <w:sz w:val="28"/>
          <w:szCs w:val="28"/>
          <w:lang w:val="ru-RU"/>
        </w:rPr>
      </w:pPr>
      <w:r w:rsidRPr="00D45225">
        <w:rPr>
          <w:rFonts w:ascii="Times New Roman" w:eastAsia="Times New Roman" w:hAnsi="Times New Roman" w:cs="Times New Roman"/>
          <w:sz w:val="28"/>
          <w:szCs w:val="28"/>
          <w:lang w:val="ru-RU"/>
        </w:rPr>
        <w:t>1. Принять к сведению информацию Минфина России по данному вопросу.</w:t>
      </w:r>
    </w:p>
    <w:p w:rsidR="00D45225" w:rsidRPr="00D45225" w:rsidRDefault="00D45225" w:rsidP="00D45225">
      <w:pPr>
        <w:spacing w:after="0" w:line="240" w:lineRule="auto"/>
        <w:ind w:firstLine="720"/>
        <w:jc w:val="both"/>
        <w:rPr>
          <w:rFonts w:ascii="Times New Roman" w:eastAsia="Times New Roman" w:hAnsi="Times New Roman" w:cs="Times New Roman"/>
          <w:sz w:val="28"/>
          <w:szCs w:val="28"/>
          <w:lang w:val="ru-RU"/>
        </w:rPr>
      </w:pPr>
      <w:r w:rsidRPr="00D45225">
        <w:rPr>
          <w:rFonts w:ascii="Times New Roman" w:eastAsia="Times New Roman" w:hAnsi="Times New Roman" w:cs="Times New Roman"/>
          <w:sz w:val="28"/>
          <w:szCs w:val="28"/>
          <w:lang w:val="ru-RU"/>
        </w:rPr>
        <w:t>2. Одобрить проект приказа Минфина России «Об утверждении Порядка согласования кандидата на должность единоличного исполнительного органа саморегулируемой организации аудиторов и Порядка согласования документов саморегулируемой организации аудиторов» согласно приложению.</w:t>
      </w:r>
    </w:p>
    <w:p w:rsidR="001E3EF5" w:rsidRDefault="001E3EF5" w:rsidP="001E3EF5">
      <w:pPr>
        <w:spacing w:after="0" w:line="240" w:lineRule="auto"/>
        <w:jc w:val="both"/>
        <w:rPr>
          <w:rFonts w:ascii="Times New Roman" w:eastAsia="Times New Roman" w:hAnsi="Times New Roman" w:cs="Times New Roman"/>
          <w:sz w:val="28"/>
          <w:szCs w:val="28"/>
          <w:lang w:val="ru-RU" w:eastAsia="ru-RU"/>
        </w:rPr>
      </w:pPr>
    </w:p>
    <w:p w:rsidR="001E3EF5" w:rsidRPr="00256731" w:rsidRDefault="001E3EF5" w:rsidP="001E3EF5">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1E3EF5" w:rsidRPr="00256731" w:rsidRDefault="001E3EF5" w:rsidP="001E3EF5">
      <w:pPr>
        <w:spacing w:after="0" w:line="240" w:lineRule="auto"/>
        <w:jc w:val="both"/>
        <w:rPr>
          <w:rFonts w:ascii="Times New Roman" w:eastAsia="Times New Roman" w:hAnsi="Times New Roman" w:cs="Times New Roman"/>
          <w:sz w:val="28"/>
          <w:szCs w:val="28"/>
          <w:lang w:val="ru-RU" w:eastAsia="ru-RU"/>
        </w:rPr>
      </w:pPr>
    </w:p>
    <w:p w:rsidR="001E3EF5" w:rsidRPr="00582DAC" w:rsidRDefault="00250D8F" w:rsidP="001E3E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«ЗА» - </w:t>
      </w:r>
      <w:r w:rsidR="001E3EF5">
        <w:rPr>
          <w:rFonts w:ascii="Times New Roman" w:eastAsia="Times New Roman" w:hAnsi="Times New Roman" w:cs="Times New Roman"/>
          <w:sz w:val="28"/>
          <w:szCs w:val="28"/>
          <w:lang w:val="ru-RU" w:eastAsia="ru-RU"/>
        </w:rPr>
        <w:t>1</w:t>
      </w:r>
      <w:r>
        <w:rPr>
          <w:rFonts w:ascii="Times New Roman" w:eastAsia="Times New Roman" w:hAnsi="Times New Roman" w:cs="Times New Roman"/>
          <w:sz w:val="28"/>
          <w:szCs w:val="28"/>
          <w:lang w:val="ru-RU" w:eastAsia="ru-RU"/>
        </w:rPr>
        <w:t>2</w:t>
      </w:r>
      <w:r w:rsidR="001E3EF5">
        <w:rPr>
          <w:rFonts w:ascii="Times New Roman" w:eastAsia="Times New Roman" w:hAnsi="Times New Roman" w:cs="Times New Roman"/>
          <w:sz w:val="28"/>
          <w:szCs w:val="28"/>
          <w:lang w:val="ru-RU" w:eastAsia="ru-RU"/>
        </w:rPr>
        <w:t xml:space="preserve"> </w:t>
      </w:r>
      <w:r w:rsidR="001E3EF5" w:rsidRPr="00582DAC">
        <w:rPr>
          <w:rFonts w:ascii="Times New Roman" w:eastAsia="Times New Roman" w:hAnsi="Times New Roman" w:cs="Times New Roman"/>
          <w:sz w:val="28"/>
          <w:szCs w:val="28"/>
          <w:lang w:val="ru-RU" w:eastAsia="ru-RU"/>
        </w:rPr>
        <w:t>голосов,</w:t>
      </w:r>
    </w:p>
    <w:p w:rsidR="001E3EF5" w:rsidRPr="00582DAC" w:rsidRDefault="001E3EF5" w:rsidP="001E3EF5">
      <w:pPr>
        <w:spacing w:after="0" w:line="240" w:lineRule="auto"/>
        <w:jc w:val="both"/>
        <w:rPr>
          <w:rFonts w:ascii="Times New Roman" w:eastAsia="Times New Roman" w:hAnsi="Times New Roman" w:cs="Times New Roman"/>
          <w:sz w:val="28"/>
          <w:szCs w:val="28"/>
          <w:lang w:val="ru-RU" w:eastAsia="ru-RU"/>
        </w:rPr>
      </w:pPr>
      <w:r w:rsidRPr="00582DAC">
        <w:rPr>
          <w:rFonts w:ascii="Times New Roman" w:eastAsia="Times New Roman" w:hAnsi="Times New Roman" w:cs="Times New Roman"/>
          <w:sz w:val="28"/>
          <w:szCs w:val="28"/>
          <w:lang w:val="ru-RU" w:eastAsia="ru-RU"/>
        </w:rPr>
        <w:t xml:space="preserve">«ПРОТИВ» - </w:t>
      </w:r>
      <w:r w:rsidR="00250D8F">
        <w:rPr>
          <w:rFonts w:ascii="Times New Roman" w:eastAsia="Times New Roman" w:hAnsi="Times New Roman" w:cs="Times New Roman"/>
          <w:sz w:val="28"/>
          <w:szCs w:val="28"/>
          <w:lang w:val="ru-RU" w:eastAsia="ru-RU"/>
        </w:rPr>
        <w:t>1 голос</w:t>
      </w:r>
      <w:r w:rsidRPr="00582DAC">
        <w:rPr>
          <w:rFonts w:ascii="Times New Roman" w:eastAsia="Times New Roman" w:hAnsi="Times New Roman" w:cs="Times New Roman"/>
          <w:sz w:val="28"/>
          <w:szCs w:val="28"/>
          <w:lang w:val="ru-RU" w:eastAsia="ru-RU"/>
        </w:rPr>
        <w:t>,</w:t>
      </w:r>
    </w:p>
    <w:p w:rsidR="001E3EF5" w:rsidRPr="00384E30" w:rsidRDefault="001E3EF5" w:rsidP="001E3EF5">
      <w:pPr>
        <w:spacing w:after="0" w:line="240" w:lineRule="auto"/>
        <w:jc w:val="both"/>
        <w:rPr>
          <w:rFonts w:ascii="Times New Roman" w:eastAsia="Times New Roman" w:hAnsi="Times New Roman" w:cs="Times New Roman"/>
          <w:sz w:val="28"/>
          <w:szCs w:val="28"/>
          <w:lang w:val="ru-RU" w:eastAsia="ru-RU"/>
        </w:rPr>
      </w:pPr>
      <w:r w:rsidRPr="00582DAC">
        <w:rPr>
          <w:rFonts w:ascii="Times New Roman" w:eastAsia="Times New Roman" w:hAnsi="Times New Roman" w:cs="Times New Roman"/>
          <w:sz w:val="28"/>
          <w:szCs w:val="28"/>
          <w:lang w:val="ru-RU" w:eastAsia="ru-RU"/>
        </w:rPr>
        <w:t>«ВОЗДЕРЖАЛСЯ» - 0 голосов.</w:t>
      </w:r>
    </w:p>
    <w:p w:rsidR="001E3EF5" w:rsidRDefault="001E3EF5" w:rsidP="00DB00AD">
      <w:pPr>
        <w:spacing w:after="0" w:line="240" w:lineRule="auto"/>
        <w:jc w:val="both"/>
        <w:rPr>
          <w:rFonts w:ascii="Times New Roman" w:eastAsia="Times New Roman" w:hAnsi="Times New Roman" w:cs="Times New Roman"/>
          <w:sz w:val="28"/>
          <w:szCs w:val="24"/>
          <w:lang w:val="ru-RU" w:eastAsia="ru-RU"/>
        </w:rPr>
      </w:pPr>
    </w:p>
    <w:p w:rsidR="001E3EF5" w:rsidRDefault="001E3EF5" w:rsidP="00DB00AD">
      <w:pPr>
        <w:spacing w:after="0" w:line="240" w:lineRule="auto"/>
        <w:jc w:val="both"/>
        <w:rPr>
          <w:rFonts w:ascii="Times New Roman" w:eastAsia="Times New Roman" w:hAnsi="Times New Roman" w:cs="Times New Roman"/>
          <w:sz w:val="28"/>
          <w:szCs w:val="24"/>
          <w:lang w:val="ru-RU" w:eastAsia="ru-RU"/>
        </w:rPr>
      </w:pPr>
    </w:p>
    <w:p w:rsidR="001E3EF5" w:rsidRPr="00256731" w:rsidRDefault="001E3EF5" w:rsidP="009A37F9">
      <w:pPr>
        <w:pStyle w:val="a5"/>
        <w:ind w:left="0" w:right="142" w:firstLine="0"/>
        <w:jc w:val="center"/>
        <w:rPr>
          <w:szCs w:val="28"/>
        </w:rPr>
      </w:pPr>
      <w:r w:rsidRPr="00E928D7">
        <w:rPr>
          <w:szCs w:val="28"/>
          <w:lang w:val="en-US"/>
        </w:rPr>
        <w:t>V</w:t>
      </w:r>
      <w:r w:rsidRPr="00E928D7">
        <w:rPr>
          <w:szCs w:val="28"/>
        </w:rPr>
        <w:t xml:space="preserve">I. </w:t>
      </w:r>
      <w:r w:rsidR="00D45225" w:rsidRPr="00E928D7">
        <w:rPr>
          <w:szCs w:val="28"/>
        </w:rPr>
        <w:t>О Порядке рассмотрения документов, представляемых аудиторской организацией для внесения сведений о ней в реестр аудиторских организаций, оказывающих аудиторские услуги общественно значимым организациям (изменений в такие сведения) и Порядке раскрытия информации об основаниях принятия решения об исключении сведений об аудиторской организации из реестра аудиторских организаций, оказывающих аудиторские услуги общественно значимым организация</w:t>
      </w:r>
      <w:r w:rsidR="00187C4E" w:rsidRPr="00E928D7">
        <w:rPr>
          <w:szCs w:val="28"/>
        </w:rPr>
        <w:t>м</w:t>
      </w:r>
    </w:p>
    <w:p w:rsidR="001E3EF5" w:rsidRPr="00256731" w:rsidRDefault="001E3EF5" w:rsidP="001E3EF5">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8480" behindDoc="0" locked="0" layoutInCell="1" allowOverlap="1" wp14:anchorId="7BA437C3" wp14:editId="65FC20C9">
                <wp:simplePos x="0" y="0"/>
                <wp:positionH relativeFrom="column">
                  <wp:posOffset>70485</wp:posOffset>
                </wp:positionH>
                <wp:positionV relativeFrom="paragraph">
                  <wp:posOffset>185420</wp:posOffset>
                </wp:positionV>
                <wp:extent cx="6238875" cy="0"/>
                <wp:effectExtent l="0" t="0" r="952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36C18" id="Line 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hp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nj2oaRoCAAAyBAAADgAAAAAAAAAAAAAAAAAuAgAAZHJzL2Uyb0RvYy54bWxQSwECLQAUAAYA&#10;CAAAACEABV+Iq9sAAAAIAQAADwAAAAAAAAAAAAAAAAB0BAAAZHJzL2Rvd25yZXYueG1sUEsFBgAA&#10;AAAEAAQA8wAAAHwFAAAAAA==&#10;"/>
            </w:pict>
          </mc:Fallback>
        </mc:AlternateContent>
      </w:r>
    </w:p>
    <w:p w:rsidR="001E3EF5" w:rsidRDefault="001E3EF5" w:rsidP="001E3EF5">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rsidR="00187C4E" w:rsidRPr="00187C4E" w:rsidRDefault="00187C4E" w:rsidP="00187C4E">
      <w:pPr>
        <w:spacing w:after="0" w:line="240" w:lineRule="auto"/>
        <w:ind w:firstLine="708"/>
        <w:jc w:val="both"/>
        <w:rPr>
          <w:rFonts w:ascii="Times New Roman" w:eastAsia="Calibri" w:hAnsi="Times New Roman" w:cs="Times New Roman"/>
          <w:sz w:val="28"/>
          <w:szCs w:val="28"/>
          <w:lang w:val="ru-RU" w:eastAsia="ru-RU"/>
        </w:rPr>
      </w:pPr>
      <w:r w:rsidRPr="00187C4E">
        <w:rPr>
          <w:rFonts w:ascii="Times New Roman" w:eastAsia="Calibri" w:hAnsi="Times New Roman" w:cs="Times New Roman"/>
          <w:sz w:val="28"/>
          <w:szCs w:val="28"/>
          <w:lang w:val="ru-RU" w:eastAsia="ru-RU"/>
        </w:rPr>
        <w:t>Принять к сведению информацию Федерального казначейства по данному вопросу.</w:t>
      </w:r>
    </w:p>
    <w:p w:rsidR="001E3EF5" w:rsidRDefault="001E3EF5" w:rsidP="001E3EF5">
      <w:pPr>
        <w:spacing w:after="0" w:line="240" w:lineRule="auto"/>
        <w:jc w:val="both"/>
        <w:rPr>
          <w:rFonts w:ascii="Times New Roman" w:eastAsia="Times New Roman" w:hAnsi="Times New Roman" w:cs="Times New Roman"/>
          <w:sz w:val="28"/>
          <w:szCs w:val="28"/>
          <w:lang w:val="ru-RU" w:eastAsia="ru-RU"/>
        </w:rPr>
      </w:pPr>
    </w:p>
    <w:p w:rsidR="001E3EF5" w:rsidRPr="00256731" w:rsidRDefault="001E3EF5" w:rsidP="001E3EF5">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1E3EF5" w:rsidRPr="00256731" w:rsidRDefault="001E3EF5" w:rsidP="001E3EF5">
      <w:pPr>
        <w:spacing w:after="0" w:line="240" w:lineRule="auto"/>
        <w:jc w:val="both"/>
        <w:rPr>
          <w:rFonts w:ascii="Times New Roman" w:eastAsia="Times New Roman" w:hAnsi="Times New Roman" w:cs="Times New Roman"/>
          <w:sz w:val="28"/>
          <w:szCs w:val="28"/>
          <w:lang w:val="ru-RU" w:eastAsia="ru-RU"/>
        </w:rPr>
      </w:pPr>
    </w:p>
    <w:p w:rsidR="001E3EF5" w:rsidRPr="00582DAC" w:rsidRDefault="00250D8F" w:rsidP="001E3E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«ЗА» - </w:t>
      </w:r>
      <w:r w:rsidR="001E3EF5">
        <w:rPr>
          <w:rFonts w:ascii="Times New Roman" w:eastAsia="Times New Roman" w:hAnsi="Times New Roman" w:cs="Times New Roman"/>
          <w:sz w:val="28"/>
          <w:szCs w:val="28"/>
          <w:lang w:val="ru-RU" w:eastAsia="ru-RU"/>
        </w:rPr>
        <w:t>1</w:t>
      </w:r>
      <w:r w:rsidR="009A37F9">
        <w:rPr>
          <w:rFonts w:ascii="Times New Roman" w:eastAsia="Times New Roman" w:hAnsi="Times New Roman" w:cs="Times New Roman"/>
          <w:sz w:val="28"/>
          <w:szCs w:val="28"/>
          <w:lang w:val="ru-RU" w:eastAsia="ru-RU"/>
        </w:rPr>
        <w:t>3</w:t>
      </w:r>
      <w:r w:rsidR="001E3EF5">
        <w:rPr>
          <w:rFonts w:ascii="Times New Roman" w:eastAsia="Times New Roman" w:hAnsi="Times New Roman" w:cs="Times New Roman"/>
          <w:sz w:val="28"/>
          <w:szCs w:val="28"/>
          <w:lang w:val="ru-RU" w:eastAsia="ru-RU"/>
        </w:rPr>
        <w:t xml:space="preserve"> </w:t>
      </w:r>
      <w:r w:rsidR="001E3EF5" w:rsidRPr="00582DAC">
        <w:rPr>
          <w:rFonts w:ascii="Times New Roman" w:eastAsia="Times New Roman" w:hAnsi="Times New Roman" w:cs="Times New Roman"/>
          <w:sz w:val="28"/>
          <w:szCs w:val="28"/>
          <w:lang w:val="ru-RU" w:eastAsia="ru-RU"/>
        </w:rPr>
        <w:t>голосов,</w:t>
      </w:r>
    </w:p>
    <w:p w:rsidR="001E3EF5" w:rsidRPr="00582DAC" w:rsidRDefault="001E3EF5" w:rsidP="001E3EF5">
      <w:pPr>
        <w:spacing w:after="0" w:line="240" w:lineRule="auto"/>
        <w:jc w:val="both"/>
        <w:rPr>
          <w:rFonts w:ascii="Times New Roman" w:eastAsia="Times New Roman" w:hAnsi="Times New Roman" w:cs="Times New Roman"/>
          <w:sz w:val="28"/>
          <w:szCs w:val="28"/>
          <w:lang w:val="ru-RU" w:eastAsia="ru-RU"/>
        </w:rPr>
      </w:pPr>
      <w:r w:rsidRPr="00582DAC">
        <w:rPr>
          <w:rFonts w:ascii="Times New Roman" w:eastAsia="Times New Roman" w:hAnsi="Times New Roman" w:cs="Times New Roman"/>
          <w:sz w:val="28"/>
          <w:szCs w:val="28"/>
          <w:lang w:val="ru-RU" w:eastAsia="ru-RU"/>
        </w:rPr>
        <w:t xml:space="preserve">«ПРОТИВ» - </w:t>
      </w:r>
      <w:r w:rsidR="009A37F9">
        <w:rPr>
          <w:rFonts w:ascii="Times New Roman" w:eastAsia="Times New Roman" w:hAnsi="Times New Roman" w:cs="Times New Roman"/>
          <w:sz w:val="28"/>
          <w:szCs w:val="28"/>
          <w:lang w:val="ru-RU" w:eastAsia="ru-RU"/>
        </w:rPr>
        <w:t>0</w:t>
      </w:r>
      <w:r w:rsidRPr="00582DAC">
        <w:rPr>
          <w:rFonts w:ascii="Times New Roman" w:eastAsia="Times New Roman" w:hAnsi="Times New Roman" w:cs="Times New Roman"/>
          <w:sz w:val="28"/>
          <w:szCs w:val="28"/>
          <w:lang w:val="ru-RU" w:eastAsia="ru-RU"/>
        </w:rPr>
        <w:t xml:space="preserve"> голос</w:t>
      </w:r>
      <w:r w:rsidR="009A37F9">
        <w:rPr>
          <w:rFonts w:ascii="Times New Roman" w:eastAsia="Times New Roman" w:hAnsi="Times New Roman" w:cs="Times New Roman"/>
          <w:sz w:val="28"/>
          <w:szCs w:val="28"/>
          <w:lang w:val="ru-RU" w:eastAsia="ru-RU"/>
        </w:rPr>
        <w:t>ов</w:t>
      </w:r>
      <w:r w:rsidRPr="00582DAC">
        <w:rPr>
          <w:rFonts w:ascii="Times New Roman" w:eastAsia="Times New Roman" w:hAnsi="Times New Roman" w:cs="Times New Roman"/>
          <w:sz w:val="28"/>
          <w:szCs w:val="28"/>
          <w:lang w:val="ru-RU" w:eastAsia="ru-RU"/>
        </w:rPr>
        <w:t>,</w:t>
      </w:r>
    </w:p>
    <w:p w:rsidR="001E3EF5" w:rsidRPr="00384E30" w:rsidRDefault="001E3EF5" w:rsidP="001E3EF5">
      <w:pPr>
        <w:spacing w:after="0" w:line="240" w:lineRule="auto"/>
        <w:jc w:val="both"/>
        <w:rPr>
          <w:rFonts w:ascii="Times New Roman" w:eastAsia="Times New Roman" w:hAnsi="Times New Roman" w:cs="Times New Roman"/>
          <w:sz w:val="28"/>
          <w:szCs w:val="28"/>
          <w:lang w:val="ru-RU" w:eastAsia="ru-RU"/>
        </w:rPr>
      </w:pPr>
      <w:r w:rsidRPr="00582DAC">
        <w:rPr>
          <w:rFonts w:ascii="Times New Roman" w:eastAsia="Times New Roman" w:hAnsi="Times New Roman" w:cs="Times New Roman"/>
          <w:sz w:val="28"/>
          <w:szCs w:val="28"/>
          <w:lang w:val="ru-RU" w:eastAsia="ru-RU"/>
        </w:rPr>
        <w:t>«ВОЗДЕРЖАЛСЯ» - 0 голосов.</w:t>
      </w:r>
    </w:p>
    <w:p w:rsidR="001E3EF5" w:rsidRDefault="001E3EF5" w:rsidP="00DB00AD">
      <w:pPr>
        <w:spacing w:after="0" w:line="240" w:lineRule="auto"/>
        <w:jc w:val="both"/>
        <w:rPr>
          <w:rFonts w:ascii="Times New Roman" w:eastAsia="Times New Roman" w:hAnsi="Times New Roman" w:cs="Times New Roman"/>
          <w:sz w:val="28"/>
          <w:szCs w:val="24"/>
          <w:lang w:val="ru-RU" w:eastAsia="ru-RU"/>
        </w:rPr>
      </w:pPr>
    </w:p>
    <w:p w:rsidR="001E3EF5" w:rsidRDefault="001E3EF5" w:rsidP="00DB00AD">
      <w:pPr>
        <w:spacing w:after="0" w:line="240" w:lineRule="auto"/>
        <w:jc w:val="both"/>
        <w:rPr>
          <w:rFonts w:ascii="Times New Roman" w:eastAsia="Times New Roman" w:hAnsi="Times New Roman" w:cs="Times New Roman"/>
          <w:sz w:val="28"/>
          <w:szCs w:val="24"/>
          <w:lang w:val="ru-RU" w:eastAsia="ru-RU"/>
        </w:rPr>
      </w:pPr>
    </w:p>
    <w:p w:rsidR="001E3EF5" w:rsidRPr="00256731" w:rsidRDefault="001E3EF5" w:rsidP="009A37F9">
      <w:pPr>
        <w:pStyle w:val="a5"/>
        <w:ind w:left="0" w:right="142" w:firstLine="0"/>
        <w:jc w:val="center"/>
        <w:rPr>
          <w:szCs w:val="28"/>
        </w:rPr>
      </w:pPr>
      <w:r w:rsidRPr="00E928D7">
        <w:rPr>
          <w:szCs w:val="28"/>
          <w:lang w:val="en-US"/>
        </w:rPr>
        <w:t>V</w:t>
      </w:r>
      <w:r w:rsidRPr="00E928D7">
        <w:rPr>
          <w:szCs w:val="28"/>
        </w:rPr>
        <w:t xml:space="preserve">II. </w:t>
      </w:r>
      <w:r w:rsidR="00D45225" w:rsidRPr="00E928D7">
        <w:rPr>
          <w:szCs w:val="28"/>
        </w:rPr>
        <w:t>О Порядке направления аудиторским организациям, оказывающим аудиторские услуги общественно значимым организациям, предписаний и запросов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и подтверждения получения аудиторскими организациями указанных предписаний и запросов</w:t>
      </w:r>
    </w:p>
    <w:p w:rsidR="001E3EF5" w:rsidRPr="00256731" w:rsidRDefault="001E3EF5" w:rsidP="001E3EF5">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0528" behindDoc="0" locked="0" layoutInCell="1" allowOverlap="1" wp14:anchorId="7BA437C3" wp14:editId="65FC20C9">
                <wp:simplePos x="0" y="0"/>
                <wp:positionH relativeFrom="column">
                  <wp:posOffset>70485</wp:posOffset>
                </wp:positionH>
                <wp:positionV relativeFrom="paragraph">
                  <wp:posOffset>185420</wp:posOffset>
                </wp:positionV>
                <wp:extent cx="6238875" cy="0"/>
                <wp:effectExtent l="0" t="0" r="9525"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98A8C" id="Line 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Q/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GxL0PxoCAAAyBAAADgAAAAAAAAAAAAAAAAAuAgAAZHJzL2Uyb0RvYy54bWxQSwECLQAUAAYA&#10;CAAAACEABV+Iq9sAAAAIAQAADwAAAAAAAAAAAAAAAAB0BAAAZHJzL2Rvd25yZXYueG1sUEsFBgAA&#10;AAAEAAQA8wAAAHwFAAAAAA==&#10;"/>
            </w:pict>
          </mc:Fallback>
        </mc:AlternateContent>
      </w:r>
    </w:p>
    <w:p w:rsidR="001E3EF5" w:rsidRDefault="001E3EF5" w:rsidP="001E3EF5">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rsidR="00187C4E" w:rsidRPr="00187C4E" w:rsidRDefault="00187C4E" w:rsidP="00187C4E">
      <w:pPr>
        <w:spacing w:after="0" w:line="240" w:lineRule="auto"/>
        <w:ind w:firstLine="708"/>
        <w:jc w:val="both"/>
        <w:rPr>
          <w:rFonts w:ascii="Times New Roman" w:eastAsia="Times New Roman" w:hAnsi="Times New Roman" w:cs="Times New Roman"/>
          <w:sz w:val="28"/>
          <w:szCs w:val="28"/>
          <w:lang w:val="ru-RU"/>
        </w:rPr>
      </w:pPr>
      <w:r w:rsidRPr="00187C4E">
        <w:rPr>
          <w:rFonts w:ascii="Times New Roman" w:eastAsia="Times New Roman" w:hAnsi="Times New Roman" w:cs="Times New Roman"/>
          <w:sz w:val="28"/>
          <w:szCs w:val="28"/>
          <w:lang w:val="ru-RU"/>
        </w:rPr>
        <w:t>Принять к сведению информацию Федерального казначейства по данному вопросу.</w:t>
      </w:r>
    </w:p>
    <w:p w:rsidR="00187C4E" w:rsidRPr="00187C4E" w:rsidRDefault="00187C4E" w:rsidP="00187C4E">
      <w:pPr>
        <w:spacing w:after="0" w:line="240" w:lineRule="auto"/>
        <w:jc w:val="both"/>
        <w:rPr>
          <w:rFonts w:ascii="Times New Roman" w:eastAsia="Calibri" w:hAnsi="Times New Roman" w:cs="Times New Roman"/>
          <w:sz w:val="28"/>
          <w:szCs w:val="28"/>
          <w:lang w:val="ru-RU" w:eastAsia="ru-RU"/>
        </w:rPr>
      </w:pPr>
      <w:r w:rsidRPr="00187C4E">
        <w:rPr>
          <w:rFonts w:ascii="Times New Roman" w:eastAsia="Calibri" w:hAnsi="Times New Roman" w:cs="Times New Roman"/>
          <w:sz w:val="28"/>
          <w:szCs w:val="28"/>
          <w:lang w:val="ru-RU" w:eastAsia="ru-RU"/>
        </w:rPr>
        <w:tab/>
      </w:r>
    </w:p>
    <w:p w:rsidR="001E3EF5" w:rsidRPr="00256731" w:rsidRDefault="001E3EF5" w:rsidP="001E3EF5">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1E3EF5" w:rsidRPr="00256731" w:rsidRDefault="001E3EF5" w:rsidP="001E3EF5">
      <w:pPr>
        <w:spacing w:after="0" w:line="240" w:lineRule="auto"/>
        <w:jc w:val="both"/>
        <w:rPr>
          <w:rFonts w:ascii="Times New Roman" w:eastAsia="Times New Roman" w:hAnsi="Times New Roman" w:cs="Times New Roman"/>
          <w:sz w:val="28"/>
          <w:szCs w:val="28"/>
          <w:lang w:val="ru-RU" w:eastAsia="ru-RU"/>
        </w:rPr>
      </w:pPr>
    </w:p>
    <w:p w:rsidR="001E3EF5" w:rsidRPr="00582DAC" w:rsidRDefault="00250D8F" w:rsidP="001E3E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«ЗА» - </w:t>
      </w:r>
      <w:r w:rsidR="001E3EF5">
        <w:rPr>
          <w:rFonts w:ascii="Times New Roman" w:eastAsia="Times New Roman" w:hAnsi="Times New Roman" w:cs="Times New Roman"/>
          <w:sz w:val="28"/>
          <w:szCs w:val="28"/>
          <w:lang w:val="ru-RU" w:eastAsia="ru-RU"/>
        </w:rPr>
        <w:t xml:space="preserve">13 </w:t>
      </w:r>
      <w:r w:rsidR="001E3EF5" w:rsidRPr="00582DAC">
        <w:rPr>
          <w:rFonts w:ascii="Times New Roman" w:eastAsia="Times New Roman" w:hAnsi="Times New Roman" w:cs="Times New Roman"/>
          <w:sz w:val="28"/>
          <w:szCs w:val="28"/>
          <w:lang w:val="ru-RU" w:eastAsia="ru-RU"/>
        </w:rPr>
        <w:t>голосов,</w:t>
      </w:r>
    </w:p>
    <w:p w:rsidR="001E3EF5" w:rsidRPr="00582DAC" w:rsidRDefault="001E3EF5" w:rsidP="001E3EF5">
      <w:pPr>
        <w:spacing w:after="0" w:line="240" w:lineRule="auto"/>
        <w:jc w:val="both"/>
        <w:rPr>
          <w:rFonts w:ascii="Times New Roman" w:eastAsia="Times New Roman" w:hAnsi="Times New Roman" w:cs="Times New Roman"/>
          <w:sz w:val="28"/>
          <w:szCs w:val="28"/>
          <w:lang w:val="ru-RU" w:eastAsia="ru-RU"/>
        </w:rPr>
      </w:pPr>
      <w:r w:rsidRPr="00582DAC">
        <w:rPr>
          <w:rFonts w:ascii="Times New Roman" w:eastAsia="Times New Roman" w:hAnsi="Times New Roman" w:cs="Times New Roman"/>
          <w:sz w:val="28"/>
          <w:szCs w:val="28"/>
          <w:lang w:val="ru-RU" w:eastAsia="ru-RU"/>
        </w:rPr>
        <w:t>«ПРОТИВ» - 0 голосов,</w:t>
      </w:r>
    </w:p>
    <w:p w:rsidR="001E3EF5" w:rsidRPr="00384E30" w:rsidRDefault="001E3EF5" w:rsidP="001E3EF5">
      <w:pPr>
        <w:spacing w:after="0" w:line="240" w:lineRule="auto"/>
        <w:jc w:val="both"/>
        <w:rPr>
          <w:rFonts w:ascii="Times New Roman" w:eastAsia="Times New Roman" w:hAnsi="Times New Roman" w:cs="Times New Roman"/>
          <w:sz w:val="28"/>
          <w:szCs w:val="28"/>
          <w:lang w:val="ru-RU" w:eastAsia="ru-RU"/>
        </w:rPr>
      </w:pPr>
      <w:r w:rsidRPr="00582DAC">
        <w:rPr>
          <w:rFonts w:ascii="Times New Roman" w:eastAsia="Times New Roman" w:hAnsi="Times New Roman" w:cs="Times New Roman"/>
          <w:sz w:val="28"/>
          <w:szCs w:val="28"/>
          <w:lang w:val="ru-RU" w:eastAsia="ru-RU"/>
        </w:rPr>
        <w:t>«ВОЗДЕРЖАЛСЯ» - 0 голосов.</w:t>
      </w:r>
    </w:p>
    <w:p w:rsidR="001E3EF5" w:rsidRDefault="001E3EF5" w:rsidP="00DB00AD">
      <w:pPr>
        <w:spacing w:after="0" w:line="240" w:lineRule="auto"/>
        <w:jc w:val="both"/>
        <w:rPr>
          <w:rFonts w:ascii="Times New Roman" w:eastAsia="Times New Roman" w:hAnsi="Times New Roman" w:cs="Times New Roman"/>
          <w:sz w:val="28"/>
          <w:szCs w:val="24"/>
          <w:lang w:val="ru-RU" w:eastAsia="ru-RU"/>
        </w:rPr>
      </w:pPr>
    </w:p>
    <w:p w:rsidR="001E3EF5" w:rsidRDefault="001E3EF5" w:rsidP="00DB00AD">
      <w:pPr>
        <w:spacing w:after="0" w:line="240" w:lineRule="auto"/>
        <w:jc w:val="both"/>
        <w:rPr>
          <w:rFonts w:ascii="Times New Roman" w:eastAsia="Times New Roman" w:hAnsi="Times New Roman" w:cs="Times New Roman"/>
          <w:sz w:val="28"/>
          <w:szCs w:val="24"/>
          <w:lang w:val="ru-RU" w:eastAsia="ru-RU"/>
        </w:rPr>
      </w:pPr>
    </w:p>
    <w:p w:rsidR="001E3EF5" w:rsidRPr="00256731" w:rsidRDefault="001E3EF5" w:rsidP="001E3EF5">
      <w:pPr>
        <w:pStyle w:val="a5"/>
        <w:ind w:left="426" w:right="142" w:firstLine="0"/>
        <w:jc w:val="center"/>
        <w:rPr>
          <w:szCs w:val="28"/>
        </w:rPr>
      </w:pPr>
      <w:r>
        <w:rPr>
          <w:szCs w:val="28"/>
          <w:lang w:val="en-US"/>
        </w:rPr>
        <w:lastRenderedPageBreak/>
        <w:t>VI</w:t>
      </w:r>
      <w:r w:rsidRPr="00D84555">
        <w:rPr>
          <w:szCs w:val="28"/>
        </w:rPr>
        <w:t>II</w:t>
      </w:r>
      <w:r w:rsidRPr="00256731">
        <w:rPr>
          <w:szCs w:val="28"/>
        </w:rPr>
        <w:t xml:space="preserve">. </w:t>
      </w:r>
      <w:r w:rsidR="00760A08" w:rsidRPr="00760A08">
        <w:rPr>
          <w:szCs w:val="28"/>
        </w:rPr>
        <w:t>О документах Совета по аудиторской деятельности</w:t>
      </w:r>
    </w:p>
    <w:p w:rsidR="001E3EF5" w:rsidRPr="00256731" w:rsidRDefault="001E3EF5" w:rsidP="001E3EF5">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2576" behindDoc="0" locked="0" layoutInCell="1" allowOverlap="1" wp14:anchorId="7BA437C3" wp14:editId="65FC20C9">
                <wp:simplePos x="0" y="0"/>
                <wp:positionH relativeFrom="column">
                  <wp:posOffset>70485</wp:posOffset>
                </wp:positionH>
                <wp:positionV relativeFrom="paragraph">
                  <wp:posOffset>185420</wp:posOffset>
                </wp:positionV>
                <wp:extent cx="6238875" cy="0"/>
                <wp:effectExtent l="0" t="0" r="9525"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CB8C4" id="Line 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OY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KqxjmBoCAAAyBAAADgAAAAAAAAAAAAAAAAAuAgAAZHJzL2Uyb0RvYy54bWxQSwECLQAUAAYA&#10;CAAAACEABV+Iq9sAAAAIAQAADwAAAAAAAAAAAAAAAAB0BAAAZHJzL2Rvd25yZXYueG1sUEsFBgAA&#10;AAAEAAQA8wAAAHwFAAAAAA==&#10;"/>
            </w:pict>
          </mc:Fallback>
        </mc:AlternateContent>
      </w:r>
    </w:p>
    <w:p w:rsidR="001E3EF5" w:rsidRDefault="001E3EF5" w:rsidP="001E3EF5">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rsidR="00760A08" w:rsidRPr="00760A08" w:rsidRDefault="00760A08" w:rsidP="009A37F9">
      <w:pPr>
        <w:spacing w:after="0" w:line="240" w:lineRule="auto"/>
        <w:ind w:firstLine="708"/>
        <w:jc w:val="both"/>
        <w:rPr>
          <w:rFonts w:ascii="Times New Roman" w:eastAsia="Calibri" w:hAnsi="Times New Roman" w:cs="Times New Roman"/>
          <w:sz w:val="28"/>
          <w:szCs w:val="28"/>
          <w:lang w:val="ru-RU" w:eastAsia="ru-RU"/>
        </w:rPr>
      </w:pPr>
      <w:r w:rsidRPr="00760A08">
        <w:rPr>
          <w:rFonts w:ascii="Times New Roman" w:eastAsia="Calibri" w:hAnsi="Times New Roman" w:cs="Times New Roman"/>
          <w:sz w:val="28"/>
          <w:szCs w:val="28"/>
          <w:lang w:val="ru-RU" w:eastAsia="ru-RU"/>
        </w:rPr>
        <w:t>1. Признать утратившими силу:</w:t>
      </w:r>
    </w:p>
    <w:p w:rsidR="00760A08" w:rsidRPr="00760A08" w:rsidRDefault="00760A08" w:rsidP="009A37F9">
      <w:pPr>
        <w:spacing w:after="0" w:line="240" w:lineRule="auto"/>
        <w:ind w:firstLine="708"/>
        <w:jc w:val="both"/>
        <w:rPr>
          <w:rFonts w:ascii="Times New Roman" w:eastAsia="Calibri" w:hAnsi="Times New Roman" w:cs="Times New Roman"/>
          <w:sz w:val="28"/>
          <w:szCs w:val="28"/>
          <w:lang w:val="ru-RU" w:eastAsia="ru-RU"/>
        </w:rPr>
      </w:pPr>
      <w:r w:rsidRPr="00760A08">
        <w:rPr>
          <w:rFonts w:ascii="Times New Roman" w:eastAsia="Calibri" w:hAnsi="Times New Roman" w:cs="Times New Roman"/>
          <w:sz w:val="28"/>
          <w:szCs w:val="28"/>
          <w:lang w:val="ru-RU" w:eastAsia="ru-RU"/>
        </w:rPr>
        <w:t>Рекомендации по проведению аудита консолидированной финансовой отчетности, одобренные Советом по аудиторской деятельности 26 марта 2013 г. (протокол № 8);</w:t>
      </w:r>
    </w:p>
    <w:p w:rsidR="00760A08" w:rsidRPr="00760A08" w:rsidRDefault="00760A08" w:rsidP="009A37F9">
      <w:pPr>
        <w:spacing w:after="0" w:line="240" w:lineRule="auto"/>
        <w:ind w:firstLine="708"/>
        <w:jc w:val="both"/>
        <w:rPr>
          <w:rFonts w:ascii="Times New Roman" w:eastAsia="Calibri" w:hAnsi="Times New Roman" w:cs="Times New Roman"/>
          <w:sz w:val="28"/>
          <w:szCs w:val="28"/>
          <w:lang w:val="ru-RU" w:eastAsia="ru-RU"/>
        </w:rPr>
      </w:pPr>
      <w:r w:rsidRPr="00760A08">
        <w:rPr>
          <w:rFonts w:ascii="Times New Roman" w:eastAsia="Calibri" w:hAnsi="Times New Roman" w:cs="Times New Roman"/>
          <w:sz w:val="28"/>
          <w:szCs w:val="28"/>
          <w:lang w:val="ru-RU" w:eastAsia="ru-RU"/>
        </w:rPr>
        <w:t>Единые критерии оценки качества аудита бухгалтерской (финансовой) отчетности организаций при осуществлении внешнего контроля качества работы аудиторских организаций и аудиторов, одобренные Советом по аудиторской деятельности 22 сентября 2016 г. (протокол № 26), а также решения Совета по аудиторской деятельности, которыми вносились изменения в данный документ, от 15 декабря 2016 г. (протокол № 29) и от 29 марта 2018 г. (протокол № 39);</w:t>
      </w:r>
    </w:p>
    <w:p w:rsidR="00760A08" w:rsidRPr="00760A08" w:rsidRDefault="00760A08" w:rsidP="009A37F9">
      <w:pPr>
        <w:spacing w:after="0" w:line="240" w:lineRule="auto"/>
        <w:ind w:firstLine="708"/>
        <w:jc w:val="both"/>
        <w:rPr>
          <w:rFonts w:ascii="Times New Roman" w:eastAsia="Calibri" w:hAnsi="Times New Roman" w:cs="Times New Roman"/>
          <w:sz w:val="28"/>
          <w:szCs w:val="28"/>
          <w:lang w:val="ru-RU" w:eastAsia="ru-RU"/>
        </w:rPr>
      </w:pPr>
      <w:r w:rsidRPr="00760A08">
        <w:rPr>
          <w:rFonts w:ascii="Times New Roman" w:eastAsia="Calibri" w:hAnsi="Times New Roman" w:cs="Times New Roman"/>
          <w:sz w:val="28"/>
          <w:szCs w:val="28"/>
          <w:lang w:val="ru-RU" w:eastAsia="ru-RU"/>
        </w:rPr>
        <w:t>Методические указания по организации и осуществлению аудиторскими организациями и индивидуальными аудиторами противодействия коррупции, одобренные Советом по аудиторской деятельности 23 сентября 2015 г. (протокол № 18).</w:t>
      </w:r>
    </w:p>
    <w:p w:rsidR="001E3EF5" w:rsidRDefault="001E3EF5" w:rsidP="001E3EF5">
      <w:pPr>
        <w:spacing w:after="0" w:line="240" w:lineRule="auto"/>
        <w:jc w:val="both"/>
        <w:rPr>
          <w:rFonts w:ascii="Times New Roman" w:eastAsia="Times New Roman" w:hAnsi="Times New Roman" w:cs="Times New Roman"/>
          <w:sz w:val="28"/>
          <w:szCs w:val="28"/>
          <w:lang w:val="ru-RU" w:eastAsia="ru-RU"/>
        </w:rPr>
      </w:pPr>
    </w:p>
    <w:p w:rsidR="001E3EF5" w:rsidRPr="00256731" w:rsidRDefault="001E3EF5" w:rsidP="001E3EF5">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1E3EF5" w:rsidRPr="00256731" w:rsidRDefault="001E3EF5" w:rsidP="001E3EF5">
      <w:pPr>
        <w:spacing w:after="0" w:line="240" w:lineRule="auto"/>
        <w:jc w:val="both"/>
        <w:rPr>
          <w:rFonts w:ascii="Times New Roman" w:eastAsia="Times New Roman" w:hAnsi="Times New Roman" w:cs="Times New Roman"/>
          <w:sz w:val="28"/>
          <w:szCs w:val="28"/>
          <w:lang w:val="ru-RU" w:eastAsia="ru-RU"/>
        </w:rPr>
      </w:pPr>
    </w:p>
    <w:p w:rsidR="001E3EF5" w:rsidRPr="00582DAC" w:rsidRDefault="00250D8F" w:rsidP="001E3E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«ЗА» - </w:t>
      </w:r>
      <w:r w:rsidR="001E3EF5">
        <w:rPr>
          <w:rFonts w:ascii="Times New Roman" w:eastAsia="Times New Roman" w:hAnsi="Times New Roman" w:cs="Times New Roman"/>
          <w:sz w:val="28"/>
          <w:szCs w:val="28"/>
          <w:lang w:val="ru-RU" w:eastAsia="ru-RU"/>
        </w:rPr>
        <w:t xml:space="preserve">13 </w:t>
      </w:r>
      <w:r w:rsidR="001E3EF5" w:rsidRPr="00582DAC">
        <w:rPr>
          <w:rFonts w:ascii="Times New Roman" w:eastAsia="Times New Roman" w:hAnsi="Times New Roman" w:cs="Times New Roman"/>
          <w:sz w:val="28"/>
          <w:szCs w:val="28"/>
          <w:lang w:val="ru-RU" w:eastAsia="ru-RU"/>
        </w:rPr>
        <w:t>голосов,</w:t>
      </w:r>
    </w:p>
    <w:p w:rsidR="001E3EF5" w:rsidRPr="00582DAC" w:rsidRDefault="001E3EF5" w:rsidP="001E3EF5">
      <w:pPr>
        <w:spacing w:after="0" w:line="240" w:lineRule="auto"/>
        <w:jc w:val="both"/>
        <w:rPr>
          <w:rFonts w:ascii="Times New Roman" w:eastAsia="Times New Roman" w:hAnsi="Times New Roman" w:cs="Times New Roman"/>
          <w:sz w:val="28"/>
          <w:szCs w:val="28"/>
          <w:lang w:val="ru-RU" w:eastAsia="ru-RU"/>
        </w:rPr>
      </w:pPr>
      <w:r w:rsidRPr="00582DAC">
        <w:rPr>
          <w:rFonts w:ascii="Times New Roman" w:eastAsia="Times New Roman" w:hAnsi="Times New Roman" w:cs="Times New Roman"/>
          <w:sz w:val="28"/>
          <w:szCs w:val="28"/>
          <w:lang w:val="ru-RU" w:eastAsia="ru-RU"/>
        </w:rPr>
        <w:t>«ПРОТИВ» - 0 голосов,</w:t>
      </w:r>
    </w:p>
    <w:p w:rsidR="001E3EF5" w:rsidRPr="00384E30" w:rsidRDefault="001E3EF5" w:rsidP="001E3EF5">
      <w:pPr>
        <w:spacing w:after="0" w:line="240" w:lineRule="auto"/>
        <w:jc w:val="both"/>
        <w:rPr>
          <w:rFonts w:ascii="Times New Roman" w:eastAsia="Times New Roman" w:hAnsi="Times New Roman" w:cs="Times New Roman"/>
          <w:sz w:val="28"/>
          <w:szCs w:val="28"/>
          <w:lang w:val="ru-RU" w:eastAsia="ru-RU"/>
        </w:rPr>
      </w:pPr>
      <w:r w:rsidRPr="00582DAC">
        <w:rPr>
          <w:rFonts w:ascii="Times New Roman" w:eastAsia="Times New Roman" w:hAnsi="Times New Roman" w:cs="Times New Roman"/>
          <w:sz w:val="28"/>
          <w:szCs w:val="28"/>
          <w:lang w:val="ru-RU" w:eastAsia="ru-RU"/>
        </w:rPr>
        <w:t>«ВОЗДЕРЖАЛСЯ» - 0 голосов.</w:t>
      </w:r>
    </w:p>
    <w:p w:rsidR="001E3EF5" w:rsidRDefault="001E3EF5" w:rsidP="00DB00AD">
      <w:pPr>
        <w:spacing w:after="0" w:line="240" w:lineRule="auto"/>
        <w:jc w:val="both"/>
        <w:rPr>
          <w:rFonts w:ascii="Times New Roman" w:eastAsia="Times New Roman" w:hAnsi="Times New Roman" w:cs="Times New Roman"/>
          <w:sz w:val="28"/>
          <w:szCs w:val="24"/>
          <w:lang w:val="ru-RU" w:eastAsia="ru-RU"/>
        </w:rPr>
      </w:pPr>
    </w:p>
    <w:p w:rsidR="00760A08" w:rsidRPr="00760A08" w:rsidRDefault="00760A08" w:rsidP="00760A08">
      <w:pPr>
        <w:spacing w:after="0" w:line="240" w:lineRule="auto"/>
        <w:ind w:firstLine="708"/>
        <w:jc w:val="both"/>
        <w:rPr>
          <w:rFonts w:ascii="Times New Roman" w:eastAsia="Calibri" w:hAnsi="Times New Roman" w:cs="Times New Roman"/>
          <w:sz w:val="28"/>
          <w:szCs w:val="28"/>
          <w:lang w:val="ru-RU" w:eastAsia="ru-RU"/>
        </w:rPr>
      </w:pPr>
      <w:r w:rsidRPr="00760A08">
        <w:rPr>
          <w:rFonts w:ascii="Times New Roman" w:eastAsia="Calibri" w:hAnsi="Times New Roman" w:cs="Times New Roman"/>
          <w:sz w:val="28"/>
          <w:szCs w:val="28"/>
          <w:lang w:val="ru-RU" w:eastAsia="ru-RU"/>
        </w:rPr>
        <w:t>2. Предложить заинтересованным лицам руководствоваться действующими документами, одобренными Советом по аудиторской деятельности, до издания новых документов по соответствующим вопросам уполномоченными органами или организациями либо признания документов недействующими. При этом исходить из того, что данные документы подлежат применению с учетом законодательства Российской Федерации и решений Совета по аудиторской деятельности, принятых позднее, в части, не противоречащей законодательству Российской Федерации и решениям Совета.</w:t>
      </w:r>
    </w:p>
    <w:p w:rsidR="00760A08" w:rsidRDefault="00760A08" w:rsidP="00DB00AD">
      <w:pPr>
        <w:spacing w:after="0" w:line="240" w:lineRule="auto"/>
        <w:jc w:val="both"/>
        <w:rPr>
          <w:rFonts w:ascii="Times New Roman" w:eastAsia="Times New Roman" w:hAnsi="Times New Roman" w:cs="Times New Roman"/>
          <w:sz w:val="28"/>
          <w:szCs w:val="24"/>
          <w:lang w:val="ru-RU" w:eastAsia="ru-RU"/>
        </w:rPr>
      </w:pPr>
    </w:p>
    <w:p w:rsidR="00760A08" w:rsidRPr="00760A08" w:rsidRDefault="00760A08" w:rsidP="00760A08">
      <w:pPr>
        <w:spacing w:after="0" w:line="240" w:lineRule="auto"/>
        <w:jc w:val="both"/>
        <w:rPr>
          <w:rFonts w:ascii="Times New Roman" w:eastAsia="Times New Roman" w:hAnsi="Times New Roman" w:cs="Times New Roman"/>
          <w:sz w:val="28"/>
          <w:szCs w:val="24"/>
          <w:lang w:val="ru-RU" w:eastAsia="ru-RU"/>
        </w:rPr>
      </w:pPr>
      <w:r w:rsidRPr="00760A08">
        <w:rPr>
          <w:rFonts w:ascii="Times New Roman" w:eastAsia="Times New Roman" w:hAnsi="Times New Roman" w:cs="Times New Roman"/>
          <w:sz w:val="28"/>
          <w:szCs w:val="24"/>
          <w:lang w:val="ru-RU" w:eastAsia="ru-RU"/>
        </w:rPr>
        <w:t>Распределение голосов членов Совета по аудиторской деятельности:</w:t>
      </w:r>
    </w:p>
    <w:p w:rsidR="00760A08" w:rsidRPr="00760A08" w:rsidRDefault="00760A08" w:rsidP="00760A08">
      <w:pPr>
        <w:spacing w:after="0" w:line="240" w:lineRule="auto"/>
        <w:jc w:val="both"/>
        <w:rPr>
          <w:rFonts w:ascii="Times New Roman" w:eastAsia="Times New Roman" w:hAnsi="Times New Roman" w:cs="Times New Roman"/>
          <w:sz w:val="28"/>
          <w:szCs w:val="24"/>
          <w:lang w:val="ru-RU" w:eastAsia="ru-RU"/>
        </w:rPr>
      </w:pPr>
    </w:p>
    <w:p w:rsidR="00760A08" w:rsidRPr="00760A08" w:rsidRDefault="00250D8F" w:rsidP="00760A08">
      <w:pPr>
        <w:spacing w:after="0" w:line="240" w:lineRule="auto"/>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 xml:space="preserve">«ЗА» - </w:t>
      </w:r>
      <w:r w:rsidR="00760A08" w:rsidRPr="00760A08">
        <w:rPr>
          <w:rFonts w:ascii="Times New Roman" w:eastAsia="Times New Roman" w:hAnsi="Times New Roman" w:cs="Times New Roman"/>
          <w:sz w:val="28"/>
          <w:szCs w:val="24"/>
          <w:lang w:val="ru-RU" w:eastAsia="ru-RU"/>
        </w:rPr>
        <w:t>13 голосов,</w:t>
      </w:r>
    </w:p>
    <w:p w:rsidR="00760A08" w:rsidRPr="00760A08" w:rsidRDefault="00760A08" w:rsidP="00760A08">
      <w:pPr>
        <w:spacing w:after="0" w:line="240" w:lineRule="auto"/>
        <w:jc w:val="both"/>
        <w:rPr>
          <w:rFonts w:ascii="Times New Roman" w:eastAsia="Times New Roman" w:hAnsi="Times New Roman" w:cs="Times New Roman"/>
          <w:sz w:val="28"/>
          <w:szCs w:val="24"/>
          <w:lang w:val="ru-RU" w:eastAsia="ru-RU"/>
        </w:rPr>
      </w:pPr>
      <w:r w:rsidRPr="00760A08">
        <w:rPr>
          <w:rFonts w:ascii="Times New Roman" w:eastAsia="Times New Roman" w:hAnsi="Times New Roman" w:cs="Times New Roman"/>
          <w:sz w:val="28"/>
          <w:szCs w:val="24"/>
          <w:lang w:val="ru-RU" w:eastAsia="ru-RU"/>
        </w:rPr>
        <w:t>«ПРОТИВ» - 0 голосов,</w:t>
      </w:r>
    </w:p>
    <w:p w:rsidR="001E3EF5" w:rsidRDefault="00760A08" w:rsidP="00760A08">
      <w:pPr>
        <w:spacing w:after="0" w:line="240" w:lineRule="auto"/>
        <w:jc w:val="both"/>
        <w:rPr>
          <w:rFonts w:ascii="Times New Roman" w:eastAsia="Times New Roman" w:hAnsi="Times New Roman" w:cs="Times New Roman"/>
          <w:sz w:val="28"/>
          <w:szCs w:val="24"/>
          <w:lang w:val="ru-RU" w:eastAsia="ru-RU"/>
        </w:rPr>
      </w:pPr>
      <w:r w:rsidRPr="00760A08">
        <w:rPr>
          <w:rFonts w:ascii="Times New Roman" w:eastAsia="Times New Roman" w:hAnsi="Times New Roman" w:cs="Times New Roman"/>
          <w:sz w:val="28"/>
          <w:szCs w:val="24"/>
          <w:lang w:val="ru-RU" w:eastAsia="ru-RU"/>
        </w:rPr>
        <w:t>«ВОЗДЕРЖАЛСЯ» - 0 голосов.</w:t>
      </w:r>
    </w:p>
    <w:p w:rsidR="00760A08" w:rsidRDefault="00760A08" w:rsidP="00760A08">
      <w:pPr>
        <w:spacing w:after="0" w:line="240" w:lineRule="auto"/>
        <w:jc w:val="both"/>
        <w:rPr>
          <w:rFonts w:ascii="Times New Roman" w:eastAsia="Times New Roman" w:hAnsi="Times New Roman" w:cs="Times New Roman"/>
          <w:sz w:val="28"/>
          <w:szCs w:val="24"/>
          <w:lang w:val="ru-RU" w:eastAsia="ru-RU"/>
        </w:rPr>
      </w:pPr>
    </w:p>
    <w:p w:rsidR="00760A08" w:rsidRPr="00760A08" w:rsidRDefault="00760A08" w:rsidP="00760A08">
      <w:pPr>
        <w:spacing w:after="0" w:line="240" w:lineRule="auto"/>
        <w:ind w:firstLine="708"/>
        <w:jc w:val="both"/>
        <w:rPr>
          <w:rFonts w:ascii="Times New Roman" w:eastAsia="Calibri" w:hAnsi="Times New Roman" w:cs="Times New Roman"/>
          <w:sz w:val="28"/>
          <w:szCs w:val="28"/>
          <w:lang w:val="ru-RU" w:eastAsia="ru-RU"/>
        </w:rPr>
      </w:pPr>
      <w:r w:rsidRPr="00760A08">
        <w:rPr>
          <w:rFonts w:ascii="Times New Roman" w:eastAsia="Calibri" w:hAnsi="Times New Roman" w:cs="Times New Roman"/>
          <w:sz w:val="28"/>
          <w:szCs w:val="28"/>
          <w:lang w:val="ru-RU" w:eastAsia="ru-RU"/>
        </w:rPr>
        <w:t>3. Предложить поддерживать в актуальном состоянии:</w:t>
      </w:r>
    </w:p>
    <w:p w:rsidR="00760A08" w:rsidRPr="00760A08" w:rsidRDefault="00760A08" w:rsidP="00760A08">
      <w:pPr>
        <w:spacing w:after="0" w:line="240" w:lineRule="auto"/>
        <w:ind w:firstLine="708"/>
        <w:jc w:val="both"/>
        <w:rPr>
          <w:rFonts w:ascii="Times New Roman" w:eastAsia="Calibri" w:hAnsi="Times New Roman" w:cs="Times New Roman"/>
          <w:sz w:val="28"/>
          <w:szCs w:val="28"/>
          <w:lang w:val="ru-RU" w:eastAsia="ru-RU"/>
        </w:rPr>
      </w:pPr>
      <w:r w:rsidRPr="00760A08">
        <w:rPr>
          <w:rFonts w:ascii="Times New Roman" w:eastAsia="Calibri" w:hAnsi="Times New Roman" w:cs="Times New Roman"/>
          <w:sz w:val="28"/>
          <w:szCs w:val="28"/>
          <w:lang w:val="ru-RU" w:eastAsia="ru-RU"/>
        </w:rPr>
        <w:t>а) саморегулируемой организации аудиторов:</w:t>
      </w:r>
    </w:p>
    <w:p w:rsidR="00760A08" w:rsidRPr="00760A08" w:rsidRDefault="00760A08" w:rsidP="00760A08">
      <w:pPr>
        <w:spacing w:after="0" w:line="240" w:lineRule="auto"/>
        <w:ind w:firstLine="708"/>
        <w:jc w:val="both"/>
        <w:rPr>
          <w:rFonts w:ascii="Times New Roman" w:eastAsia="Calibri" w:hAnsi="Times New Roman" w:cs="Times New Roman"/>
          <w:sz w:val="28"/>
          <w:szCs w:val="28"/>
          <w:lang w:val="ru-RU" w:eastAsia="ru-RU"/>
        </w:rPr>
      </w:pPr>
      <w:r w:rsidRPr="00760A08">
        <w:rPr>
          <w:rFonts w:ascii="Times New Roman" w:eastAsia="Calibri" w:hAnsi="Times New Roman" w:cs="Times New Roman"/>
          <w:sz w:val="28"/>
          <w:szCs w:val="28"/>
          <w:lang w:val="ru-RU" w:eastAsia="ru-RU"/>
        </w:rPr>
        <w:t xml:space="preserve">Методические рекомендации по организации и проведению открытых конкурсов на право заключения договора на проведение обязательного аудита бухгалтерской </w:t>
      </w:r>
      <w:r w:rsidRPr="00760A08">
        <w:rPr>
          <w:rFonts w:ascii="Times New Roman" w:eastAsia="Calibri" w:hAnsi="Times New Roman" w:cs="Times New Roman"/>
          <w:sz w:val="28"/>
          <w:szCs w:val="28"/>
          <w:lang w:val="ru-RU" w:eastAsia="ru-RU"/>
        </w:rPr>
        <w:lastRenderedPageBreak/>
        <w:t>(финансовой) отчетности организаций, указанных в части 4 статьи 5 Федерального закона «Об аудиторской деятельности», одобренные Советом по аудиторской деятельности 18 сентября 2014 г. (протокол № 14);</w:t>
      </w:r>
    </w:p>
    <w:p w:rsidR="00760A08" w:rsidRPr="00760A08" w:rsidRDefault="00760A08" w:rsidP="00760A08">
      <w:pPr>
        <w:spacing w:after="0" w:line="240" w:lineRule="auto"/>
        <w:ind w:firstLine="708"/>
        <w:jc w:val="both"/>
        <w:rPr>
          <w:rFonts w:ascii="Times New Roman" w:eastAsia="Calibri" w:hAnsi="Times New Roman" w:cs="Times New Roman"/>
          <w:sz w:val="28"/>
          <w:szCs w:val="28"/>
          <w:lang w:val="ru-RU" w:eastAsia="ru-RU"/>
        </w:rPr>
      </w:pPr>
      <w:r w:rsidRPr="00760A08">
        <w:rPr>
          <w:rFonts w:ascii="Times New Roman" w:eastAsia="Calibri" w:hAnsi="Times New Roman" w:cs="Times New Roman"/>
          <w:sz w:val="28"/>
          <w:szCs w:val="28"/>
          <w:lang w:val="ru-RU" w:eastAsia="ru-RU"/>
        </w:rPr>
        <w:t>Примерный договор на проведение аудита бухгалтерской (финансовой) отчетности организации, одобренный Советом по аудиторской деятельности 18 сентября 2014 г. (протокол № 14);</w:t>
      </w:r>
    </w:p>
    <w:p w:rsidR="00760A08" w:rsidRDefault="00760A08" w:rsidP="00760A08">
      <w:pPr>
        <w:spacing w:after="0" w:line="240" w:lineRule="auto"/>
        <w:jc w:val="both"/>
        <w:rPr>
          <w:rFonts w:ascii="Times New Roman" w:eastAsia="Times New Roman" w:hAnsi="Times New Roman" w:cs="Times New Roman"/>
          <w:sz w:val="28"/>
          <w:szCs w:val="24"/>
          <w:lang w:val="ru-RU" w:eastAsia="ru-RU"/>
        </w:rPr>
      </w:pPr>
    </w:p>
    <w:p w:rsidR="00760A08" w:rsidRPr="00760A08" w:rsidRDefault="00760A08" w:rsidP="00760A08">
      <w:pPr>
        <w:spacing w:after="0" w:line="240" w:lineRule="auto"/>
        <w:jc w:val="both"/>
        <w:rPr>
          <w:rFonts w:ascii="Times New Roman" w:eastAsia="Times New Roman" w:hAnsi="Times New Roman" w:cs="Times New Roman"/>
          <w:sz w:val="28"/>
          <w:szCs w:val="24"/>
          <w:lang w:val="ru-RU" w:eastAsia="ru-RU"/>
        </w:rPr>
      </w:pPr>
      <w:r w:rsidRPr="00760A08">
        <w:rPr>
          <w:rFonts w:ascii="Times New Roman" w:eastAsia="Times New Roman" w:hAnsi="Times New Roman" w:cs="Times New Roman"/>
          <w:sz w:val="28"/>
          <w:szCs w:val="24"/>
          <w:lang w:val="ru-RU" w:eastAsia="ru-RU"/>
        </w:rPr>
        <w:t>Распределение голосов членов Совета по аудиторской деятельности:</w:t>
      </w:r>
    </w:p>
    <w:p w:rsidR="00760A08" w:rsidRPr="00760A08" w:rsidRDefault="00760A08" w:rsidP="00760A08">
      <w:pPr>
        <w:spacing w:after="0" w:line="240" w:lineRule="auto"/>
        <w:jc w:val="both"/>
        <w:rPr>
          <w:rFonts w:ascii="Times New Roman" w:eastAsia="Times New Roman" w:hAnsi="Times New Roman" w:cs="Times New Roman"/>
          <w:sz w:val="28"/>
          <w:szCs w:val="24"/>
          <w:lang w:val="ru-RU" w:eastAsia="ru-RU"/>
        </w:rPr>
      </w:pPr>
    </w:p>
    <w:p w:rsidR="00760A08" w:rsidRPr="00760A08" w:rsidRDefault="00250D8F" w:rsidP="00760A08">
      <w:pPr>
        <w:spacing w:after="0" w:line="240" w:lineRule="auto"/>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 xml:space="preserve">«ЗА» - </w:t>
      </w:r>
      <w:r w:rsidR="00760A08" w:rsidRPr="00760A08">
        <w:rPr>
          <w:rFonts w:ascii="Times New Roman" w:eastAsia="Times New Roman" w:hAnsi="Times New Roman" w:cs="Times New Roman"/>
          <w:sz w:val="28"/>
          <w:szCs w:val="24"/>
          <w:lang w:val="ru-RU" w:eastAsia="ru-RU"/>
        </w:rPr>
        <w:t>13 голосов,</w:t>
      </w:r>
    </w:p>
    <w:p w:rsidR="00760A08" w:rsidRPr="00760A08" w:rsidRDefault="00760A08" w:rsidP="00760A08">
      <w:pPr>
        <w:spacing w:after="0" w:line="240" w:lineRule="auto"/>
        <w:jc w:val="both"/>
        <w:rPr>
          <w:rFonts w:ascii="Times New Roman" w:eastAsia="Times New Roman" w:hAnsi="Times New Roman" w:cs="Times New Roman"/>
          <w:sz w:val="28"/>
          <w:szCs w:val="24"/>
          <w:lang w:val="ru-RU" w:eastAsia="ru-RU"/>
        </w:rPr>
      </w:pPr>
      <w:r w:rsidRPr="00760A08">
        <w:rPr>
          <w:rFonts w:ascii="Times New Roman" w:eastAsia="Times New Roman" w:hAnsi="Times New Roman" w:cs="Times New Roman"/>
          <w:sz w:val="28"/>
          <w:szCs w:val="24"/>
          <w:lang w:val="ru-RU" w:eastAsia="ru-RU"/>
        </w:rPr>
        <w:t>«ПРОТИВ» - 0 голосов,</w:t>
      </w:r>
    </w:p>
    <w:p w:rsidR="00760A08" w:rsidRDefault="00760A08" w:rsidP="00760A08">
      <w:pPr>
        <w:spacing w:after="0" w:line="240" w:lineRule="auto"/>
        <w:jc w:val="both"/>
        <w:rPr>
          <w:rFonts w:ascii="Times New Roman" w:eastAsia="Times New Roman" w:hAnsi="Times New Roman" w:cs="Times New Roman"/>
          <w:sz w:val="28"/>
          <w:szCs w:val="24"/>
          <w:lang w:val="ru-RU" w:eastAsia="ru-RU"/>
        </w:rPr>
      </w:pPr>
      <w:r w:rsidRPr="00760A08">
        <w:rPr>
          <w:rFonts w:ascii="Times New Roman" w:eastAsia="Times New Roman" w:hAnsi="Times New Roman" w:cs="Times New Roman"/>
          <w:sz w:val="28"/>
          <w:szCs w:val="24"/>
          <w:lang w:val="ru-RU" w:eastAsia="ru-RU"/>
        </w:rPr>
        <w:t>«ВОЗДЕРЖАЛСЯ» - 0 голосов.</w:t>
      </w:r>
    </w:p>
    <w:p w:rsidR="00760A08" w:rsidRDefault="00760A08" w:rsidP="00760A08">
      <w:pPr>
        <w:spacing w:after="0" w:line="240" w:lineRule="auto"/>
        <w:jc w:val="both"/>
        <w:rPr>
          <w:rFonts w:ascii="Times New Roman" w:eastAsia="Times New Roman" w:hAnsi="Times New Roman" w:cs="Times New Roman"/>
          <w:sz w:val="28"/>
          <w:szCs w:val="24"/>
          <w:lang w:val="ru-RU" w:eastAsia="ru-RU"/>
        </w:rPr>
      </w:pPr>
    </w:p>
    <w:p w:rsidR="00760A08" w:rsidRPr="00760A08" w:rsidRDefault="00760A08" w:rsidP="00760A08">
      <w:pPr>
        <w:spacing w:after="0" w:line="240" w:lineRule="auto"/>
        <w:ind w:firstLine="708"/>
        <w:jc w:val="both"/>
        <w:rPr>
          <w:rFonts w:ascii="Times New Roman" w:eastAsia="Calibri" w:hAnsi="Times New Roman" w:cs="Times New Roman"/>
          <w:sz w:val="28"/>
          <w:szCs w:val="28"/>
          <w:lang w:val="ru-RU" w:eastAsia="ru-RU"/>
        </w:rPr>
      </w:pPr>
      <w:r w:rsidRPr="00760A08">
        <w:rPr>
          <w:rFonts w:ascii="Times New Roman" w:eastAsia="Calibri" w:hAnsi="Times New Roman" w:cs="Times New Roman"/>
          <w:sz w:val="28"/>
          <w:szCs w:val="28"/>
          <w:lang w:val="ru-RU" w:eastAsia="ru-RU"/>
        </w:rPr>
        <w:t>б) саморегулируемой организации аудиторов совместно с Минфином России:</w:t>
      </w:r>
    </w:p>
    <w:p w:rsidR="00760A08" w:rsidRPr="00760A08" w:rsidRDefault="00760A08" w:rsidP="00760A08">
      <w:pPr>
        <w:spacing w:after="0" w:line="240" w:lineRule="auto"/>
        <w:ind w:firstLine="708"/>
        <w:jc w:val="both"/>
        <w:rPr>
          <w:rFonts w:ascii="Times New Roman" w:eastAsia="Calibri" w:hAnsi="Times New Roman" w:cs="Times New Roman"/>
          <w:sz w:val="28"/>
          <w:szCs w:val="28"/>
          <w:lang w:val="ru-RU" w:eastAsia="ru-RU"/>
        </w:rPr>
      </w:pPr>
      <w:r w:rsidRPr="00760A08">
        <w:rPr>
          <w:rFonts w:ascii="Times New Roman" w:eastAsia="Calibri" w:hAnsi="Times New Roman" w:cs="Times New Roman"/>
          <w:sz w:val="28"/>
          <w:szCs w:val="28"/>
          <w:lang w:val="ru-RU" w:eastAsia="ru-RU"/>
        </w:rPr>
        <w:t>Разъяснение смысла понятий деловой (профессиональной) репутации в сфере аудиторской деятельности, одобренное Советом по аудиторской деятельности 27 июня 2018 г. (протокол № 40);</w:t>
      </w:r>
    </w:p>
    <w:p w:rsidR="00760A08" w:rsidRPr="00760A08" w:rsidRDefault="00760A08" w:rsidP="00760A08">
      <w:pPr>
        <w:spacing w:after="0" w:line="240" w:lineRule="auto"/>
        <w:ind w:firstLine="708"/>
        <w:jc w:val="both"/>
        <w:rPr>
          <w:rFonts w:ascii="Times New Roman" w:eastAsia="Calibri" w:hAnsi="Times New Roman" w:cs="Times New Roman"/>
          <w:sz w:val="28"/>
          <w:szCs w:val="28"/>
          <w:lang w:val="ru-RU" w:eastAsia="ru-RU"/>
        </w:rPr>
      </w:pPr>
      <w:r w:rsidRPr="00760A08">
        <w:rPr>
          <w:rFonts w:ascii="Times New Roman" w:eastAsia="Calibri" w:hAnsi="Times New Roman" w:cs="Times New Roman"/>
          <w:sz w:val="28"/>
          <w:szCs w:val="28"/>
          <w:lang w:val="ru-RU" w:eastAsia="ru-RU"/>
        </w:rPr>
        <w:t>Кодекс профессиональной этики аудиторов, одобренный Советом по аудиторской деятельности 21 мая 2019 г. (протокол № 47);</w:t>
      </w:r>
    </w:p>
    <w:p w:rsidR="00760A08" w:rsidRPr="00760A08" w:rsidRDefault="00760A08" w:rsidP="00760A08">
      <w:pPr>
        <w:spacing w:after="0" w:line="240" w:lineRule="auto"/>
        <w:ind w:firstLine="708"/>
        <w:jc w:val="both"/>
        <w:rPr>
          <w:rFonts w:ascii="Times New Roman" w:eastAsia="Calibri" w:hAnsi="Times New Roman" w:cs="Times New Roman"/>
          <w:sz w:val="28"/>
          <w:szCs w:val="28"/>
          <w:lang w:val="ru-RU" w:eastAsia="ru-RU"/>
        </w:rPr>
      </w:pPr>
      <w:r w:rsidRPr="00760A08">
        <w:rPr>
          <w:rFonts w:ascii="Times New Roman" w:eastAsia="Calibri" w:hAnsi="Times New Roman" w:cs="Times New Roman"/>
          <w:sz w:val="28"/>
          <w:szCs w:val="28"/>
          <w:lang w:val="ru-RU" w:eastAsia="ru-RU"/>
        </w:rPr>
        <w:t>Правила независимости аудиторов и аудиторских организаций</w:t>
      </w:r>
      <w:r w:rsidR="009A37F9">
        <w:rPr>
          <w:rFonts w:ascii="Times New Roman" w:eastAsia="Calibri" w:hAnsi="Times New Roman" w:cs="Times New Roman"/>
          <w:sz w:val="28"/>
          <w:szCs w:val="28"/>
          <w:lang w:val="ru-RU" w:eastAsia="ru-RU"/>
        </w:rPr>
        <w:t>,</w:t>
      </w:r>
      <w:r w:rsidRPr="00760A08">
        <w:rPr>
          <w:rFonts w:ascii="Times New Roman" w:eastAsia="Calibri" w:hAnsi="Times New Roman" w:cs="Times New Roman"/>
          <w:sz w:val="28"/>
          <w:szCs w:val="28"/>
          <w:lang w:val="ru-RU" w:eastAsia="ru-RU"/>
        </w:rPr>
        <w:t xml:space="preserve"> одобренные Советом по аудиторской деятельности 19 декабря 2019 г. (протокол № 51);</w:t>
      </w:r>
    </w:p>
    <w:p w:rsidR="00760A08" w:rsidRDefault="00760A08" w:rsidP="00760A08">
      <w:pPr>
        <w:spacing w:after="0" w:line="240" w:lineRule="auto"/>
        <w:jc w:val="both"/>
        <w:rPr>
          <w:rFonts w:ascii="Times New Roman" w:eastAsia="Times New Roman" w:hAnsi="Times New Roman" w:cs="Times New Roman"/>
          <w:sz w:val="28"/>
          <w:szCs w:val="24"/>
          <w:lang w:val="ru-RU" w:eastAsia="ru-RU"/>
        </w:rPr>
      </w:pPr>
    </w:p>
    <w:p w:rsidR="00760A08" w:rsidRPr="00760A08" w:rsidRDefault="00760A08" w:rsidP="00760A08">
      <w:pPr>
        <w:spacing w:after="0" w:line="240" w:lineRule="auto"/>
        <w:jc w:val="both"/>
        <w:rPr>
          <w:rFonts w:ascii="Times New Roman" w:eastAsia="Times New Roman" w:hAnsi="Times New Roman" w:cs="Times New Roman"/>
          <w:sz w:val="28"/>
          <w:szCs w:val="24"/>
          <w:lang w:val="ru-RU" w:eastAsia="ru-RU"/>
        </w:rPr>
      </w:pPr>
      <w:r w:rsidRPr="00760A08">
        <w:rPr>
          <w:rFonts w:ascii="Times New Roman" w:eastAsia="Times New Roman" w:hAnsi="Times New Roman" w:cs="Times New Roman"/>
          <w:sz w:val="28"/>
          <w:szCs w:val="24"/>
          <w:lang w:val="ru-RU" w:eastAsia="ru-RU"/>
        </w:rPr>
        <w:t>Распределение голосов членов Совета по аудиторской деятельности:</w:t>
      </w:r>
    </w:p>
    <w:p w:rsidR="00760A08" w:rsidRPr="00760A08" w:rsidRDefault="00760A08" w:rsidP="00760A08">
      <w:pPr>
        <w:spacing w:after="0" w:line="240" w:lineRule="auto"/>
        <w:jc w:val="both"/>
        <w:rPr>
          <w:rFonts w:ascii="Times New Roman" w:eastAsia="Times New Roman" w:hAnsi="Times New Roman" w:cs="Times New Roman"/>
          <w:sz w:val="28"/>
          <w:szCs w:val="24"/>
          <w:lang w:val="ru-RU" w:eastAsia="ru-RU"/>
        </w:rPr>
      </w:pPr>
    </w:p>
    <w:p w:rsidR="00760A08" w:rsidRPr="00760A08" w:rsidRDefault="00250D8F" w:rsidP="00760A08">
      <w:pPr>
        <w:spacing w:after="0" w:line="240" w:lineRule="auto"/>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 xml:space="preserve">«ЗА» - </w:t>
      </w:r>
      <w:r w:rsidR="00760A08" w:rsidRPr="00760A08">
        <w:rPr>
          <w:rFonts w:ascii="Times New Roman" w:eastAsia="Times New Roman" w:hAnsi="Times New Roman" w:cs="Times New Roman"/>
          <w:sz w:val="28"/>
          <w:szCs w:val="24"/>
          <w:lang w:val="ru-RU" w:eastAsia="ru-RU"/>
        </w:rPr>
        <w:t>13 голосов,</w:t>
      </w:r>
    </w:p>
    <w:p w:rsidR="00760A08" w:rsidRPr="00760A08" w:rsidRDefault="00760A08" w:rsidP="00760A08">
      <w:pPr>
        <w:spacing w:after="0" w:line="240" w:lineRule="auto"/>
        <w:jc w:val="both"/>
        <w:rPr>
          <w:rFonts w:ascii="Times New Roman" w:eastAsia="Times New Roman" w:hAnsi="Times New Roman" w:cs="Times New Roman"/>
          <w:sz w:val="28"/>
          <w:szCs w:val="24"/>
          <w:lang w:val="ru-RU" w:eastAsia="ru-RU"/>
        </w:rPr>
      </w:pPr>
      <w:r w:rsidRPr="00760A08">
        <w:rPr>
          <w:rFonts w:ascii="Times New Roman" w:eastAsia="Times New Roman" w:hAnsi="Times New Roman" w:cs="Times New Roman"/>
          <w:sz w:val="28"/>
          <w:szCs w:val="24"/>
          <w:lang w:val="ru-RU" w:eastAsia="ru-RU"/>
        </w:rPr>
        <w:t>«ПРОТИВ» - 0 голосов,</w:t>
      </w:r>
    </w:p>
    <w:p w:rsidR="00760A08" w:rsidRPr="00760A08" w:rsidRDefault="00760A08" w:rsidP="00760A08">
      <w:pPr>
        <w:spacing w:after="0" w:line="240" w:lineRule="auto"/>
        <w:jc w:val="both"/>
        <w:rPr>
          <w:rFonts w:ascii="Times New Roman" w:eastAsia="Times New Roman" w:hAnsi="Times New Roman" w:cs="Times New Roman"/>
          <w:sz w:val="28"/>
          <w:szCs w:val="24"/>
          <w:lang w:val="ru-RU" w:eastAsia="ru-RU"/>
        </w:rPr>
      </w:pPr>
      <w:r w:rsidRPr="00760A08">
        <w:rPr>
          <w:rFonts w:ascii="Times New Roman" w:eastAsia="Times New Roman" w:hAnsi="Times New Roman" w:cs="Times New Roman"/>
          <w:sz w:val="28"/>
          <w:szCs w:val="24"/>
          <w:lang w:val="ru-RU" w:eastAsia="ru-RU"/>
        </w:rPr>
        <w:t>«ВОЗДЕРЖАЛСЯ» - 0 голосов.</w:t>
      </w:r>
    </w:p>
    <w:p w:rsidR="00760A08" w:rsidRDefault="00760A08" w:rsidP="00760A08">
      <w:pPr>
        <w:spacing w:after="0" w:line="240" w:lineRule="auto"/>
        <w:jc w:val="both"/>
        <w:rPr>
          <w:rFonts w:ascii="Times New Roman" w:eastAsia="Times New Roman" w:hAnsi="Times New Roman" w:cs="Times New Roman"/>
          <w:sz w:val="28"/>
          <w:szCs w:val="24"/>
          <w:lang w:val="ru-RU" w:eastAsia="ru-RU"/>
        </w:rPr>
      </w:pPr>
    </w:p>
    <w:p w:rsidR="00760A08" w:rsidRPr="00760A08" w:rsidRDefault="00760A08" w:rsidP="00760A08">
      <w:pPr>
        <w:spacing w:after="0" w:line="240" w:lineRule="auto"/>
        <w:ind w:firstLine="708"/>
        <w:jc w:val="both"/>
        <w:rPr>
          <w:rFonts w:ascii="Times New Roman" w:eastAsia="Calibri" w:hAnsi="Times New Roman" w:cs="Times New Roman"/>
          <w:sz w:val="28"/>
          <w:szCs w:val="28"/>
          <w:lang w:val="ru-RU" w:eastAsia="ru-RU"/>
        </w:rPr>
      </w:pPr>
      <w:r w:rsidRPr="00760A08">
        <w:rPr>
          <w:rFonts w:ascii="Times New Roman" w:eastAsia="Calibri" w:hAnsi="Times New Roman" w:cs="Times New Roman"/>
          <w:sz w:val="28"/>
          <w:szCs w:val="28"/>
          <w:lang w:val="ru-RU" w:eastAsia="ru-RU"/>
        </w:rPr>
        <w:t>в) Минфину России совместно с саморегулируемой организации аудиторов:</w:t>
      </w:r>
    </w:p>
    <w:p w:rsidR="00760A08" w:rsidRPr="00760A08" w:rsidRDefault="00760A08" w:rsidP="00760A08">
      <w:pPr>
        <w:spacing w:after="0" w:line="240" w:lineRule="auto"/>
        <w:ind w:firstLine="708"/>
        <w:jc w:val="both"/>
        <w:rPr>
          <w:rFonts w:ascii="Times New Roman" w:eastAsia="Calibri" w:hAnsi="Times New Roman" w:cs="Times New Roman"/>
          <w:sz w:val="28"/>
          <w:szCs w:val="28"/>
          <w:lang w:val="ru-RU" w:eastAsia="ru-RU"/>
        </w:rPr>
      </w:pPr>
      <w:r w:rsidRPr="00760A08">
        <w:rPr>
          <w:rFonts w:ascii="Times New Roman" w:eastAsia="Calibri" w:hAnsi="Times New Roman" w:cs="Times New Roman"/>
          <w:sz w:val="28"/>
          <w:szCs w:val="28"/>
          <w:lang w:val="ru-RU" w:eastAsia="ru-RU"/>
        </w:rPr>
        <w:t xml:space="preserve">Признаки недобросовестной конкуренции на рынке аудиторских услуг одобренные Советом по аудиторской деятельности 23 сентября 2015 г. (протокол № 18); </w:t>
      </w:r>
    </w:p>
    <w:p w:rsidR="00760A08" w:rsidRPr="00760A08" w:rsidRDefault="00760A08" w:rsidP="00760A08">
      <w:pPr>
        <w:spacing w:after="0" w:line="240" w:lineRule="auto"/>
        <w:ind w:firstLine="708"/>
        <w:jc w:val="both"/>
        <w:rPr>
          <w:rFonts w:ascii="Times New Roman" w:eastAsia="Calibri" w:hAnsi="Times New Roman" w:cs="Times New Roman"/>
          <w:sz w:val="28"/>
          <w:szCs w:val="28"/>
          <w:lang w:val="ru-RU" w:eastAsia="ru-RU"/>
        </w:rPr>
      </w:pPr>
      <w:r w:rsidRPr="00760A08">
        <w:rPr>
          <w:rFonts w:ascii="Times New Roman" w:eastAsia="Calibri" w:hAnsi="Times New Roman" w:cs="Times New Roman"/>
          <w:sz w:val="28"/>
          <w:szCs w:val="28"/>
          <w:lang w:val="ru-RU" w:eastAsia="ru-RU"/>
        </w:rPr>
        <w:t>Порядок ведения перечней сетей аудиторских организаций, одобренный Советом по аудиторской деятельности 24 марта 2016 г. (протокол № 21);</w:t>
      </w:r>
    </w:p>
    <w:p w:rsidR="00760A08" w:rsidRPr="00760A08" w:rsidRDefault="00760A08" w:rsidP="00760A08">
      <w:pPr>
        <w:spacing w:after="0" w:line="240" w:lineRule="auto"/>
        <w:ind w:firstLine="708"/>
        <w:jc w:val="both"/>
        <w:rPr>
          <w:rFonts w:ascii="Times New Roman" w:eastAsia="Calibri" w:hAnsi="Times New Roman" w:cs="Times New Roman"/>
          <w:sz w:val="28"/>
          <w:szCs w:val="28"/>
          <w:lang w:val="ru-RU" w:eastAsia="ru-RU"/>
        </w:rPr>
      </w:pPr>
      <w:r w:rsidRPr="00760A08">
        <w:rPr>
          <w:rFonts w:ascii="Times New Roman" w:eastAsia="Calibri" w:hAnsi="Times New Roman" w:cs="Times New Roman"/>
          <w:sz w:val="28"/>
          <w:szCs w:val="28"/>
          <w:lang w:val="ru-RU" w:eastAsia="ru-RU"/>
        </w:rPr>
        <w:t>Сборник примерных форм заключений и отчетов, составленных в соответствии с Международными стандартами аудита, одобренный Советом по аудиторской деятельности 23 декабря 2021 г. (протокол № 62);</w:t>
      </w:r>
    </w:p>
    <w:p w:rsidR="00760A08" w:rsidRPr="00760A08" w:rsidRDefault="00760A08" w:rsidP="00760A08">
      <w:pPr>
        <w:spacing w:after="0" w:line="240" w:lineRule="auto"/>
        <w:ind w:firstLine="708"/>
        <w:jc w:val="both"/>
        <w:rPr>
          <w:rFonts w:ascii="Times New Roman" w:eastAsia="Calibri" w:hAnsi="Times New Roman" w:cs="Times New Roman"/>
          <w:sz w:val="28"/>
          <w:szCs w:val="28"/>
          <w:lang w:val="ru-RU" w:eastAsia="ru-RU"/>
        </w:rPr>
      </w:pPr>
      <w:r w:rsidRPr="00760A08">
        <w:rPr>
          <w:rFonts w:ascii="Times New Roman" w:eastAsia="Calibri" w:hAnsi="Times New Roman" w:cs="Times New Roman"/>
          <w:sz w:val="28"/>
          <w:szCs w:val="28"/>
          <w:lang w:val="ru-RU" w:eastAsia="ru-RU"/>
        </w:rPr>
        <w:t>Классификатор типовых нарушений обязательных требований Федерального закона «Об аудиторской деятельности» и принятых в соответствии с ним иных нормативных правовых актов, выявленных в ходе осуществления государственного контроля (надзора) за деятельностью саморегулируемых организаций аудиторов, одобренный Советом по аудиторской деятельности 22 декабря 2017 г. (протокол № 37);</w:t>
      </w:r>
    </w:p>
    <w:p w:rsidR="00760A08" w:rsidRPr="00760A08" w:rsidRDefault="00760A08" w:rsidP="00760A08">
      <w:pPr>
        <w:spacing w:after="0" w:line="240" w:lineRule="auto"/>
        <w:ind w:firstLine="708"/>
        <w:jc w:val="both"/>
        <w:rPr>
          <w:rFonts w:ascii="Times New Roman" w:eastAsia="Calibri" w:hAnsi="Times New Roman" w:cs="Times New Roman"/>
          <w:sz w:val="28"/>
          <w:szCs w:val="28"/>
          <w:lang w:val="ru-RU" w:eastAsia="ru-RU"/>
        </w:rPr>
      </w:pPr>
    </w:p>
    <w:p w:rsidR="00760A08" w:rsidRPr="00760A08" w:rsidRDefault="00760A08" w:rsidP="00760A08">
      <w:pPr>
        <w:spacing w:after="0" w:line="240" w:lineRule="auto"/>
        <w:jc w:val="both"/>
        <w:rPr>
          <w:rFonts w:ascii="Times New Roman" w:eastAsia="Times New Roman" w:hAnsi="Times New Roman" w:cs="Times New Roman"/>
          <w:sz w:val="28"/>
          <w:szCs w:val="24"/>
          <w:lang w:val="ru-RU" w:eastAsia="ru-RU"/>
        </w:rPr>
      </w:pPr>
      <w:r w:rsidRPr="00760A08">
        <w:rPr>
          <w:rFonts w:ascii="Times New Roman" w:eastAsia="Times New Roman" w:hAnsi="Times New Roman" w:cs="Times New Roman"/>
          <w:sz w:val="28"/>
          <w:szCs w:val="24"/>
          <w:lang w:val="ru-RU" w:eastAsia="ru-RU"/>
        </w:rPr>
        <w:lastRenderedPageBreak/>
        <w:t>Распределение голосов членов Совета по аудиторской деятельности:</w:t>
      </w:r>
    </w:p>
    <w:p w:rsidR="00760A08" w:rsidRPr="00760A08" w:rsidRDefault="00760A08" w:rsidP="00760A08">
      <w:pPr>
        <w:spacing w:after="0" w:line="240" w:lineRule="auto"/>
        <w:jc w:val="both"/>
        <w:rPr>
          <w:rFonts w:ascii="Times New Roman" w:eastAsia="Times New Roman" w:hAnsi="Times New Roman" w:cs="Times New Roman"/>
          <w:sz w:val="28"/>
          <w:szCs w:val="24"/>
          <w:lang w:val="ru-RU" w:eastAsia="ru-RU"/>
        </w:rPr>
      </w:pPr>
    </w:p>
    <w:p w:rsidR="00760A08" w:rsidRPr="00760A08" w:rsidRDefault="00250D8F" w:rsidP="00760A08">
      <w:pPr>
        <w:spacing w:after="0" w:line="240" w:lineRule="auto"/>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 xml:space="preserve">«ЗА» - </w:t>
      </w:r>
      <w:r w:rsidR="00760A08" w:rsidRPr="00760A08">
        <w:rPr>
          <w:rFonts w:ascii="Times New Roman" w:eastAsia="Times New Roman" w:hAnsi="Times New Roman" w:cs="Times New Roman"/>
          <w:sz w:val="28"/>
          <w:szCs w:val="24"/>
          <w:lang w:val="ru-RU" w:eastAsia="ru-RU"/>
        </w:rPr>
        <w:t>13 голосов,</w:t>
      </w:r>
    </w:p>
    <w:p w:rsidR="00760A08" w:rsidRPr="00760A08" w:rsidRDefault="00760A08" w:rsidP="00760A08">
      <w:pPr>
        <w:spacing w:after="0" w:line="240" w:lineRule="auto"/>
        <w:jc w:val="both"/>
        <w:rPr>
          <w:rFonts w:ascii="Times New Roman" w:eastAsia="Times New Roman" w:hAnsi="Times New Roman" w:cs="Times New Roman"/>
          <w:sz w:val="28"/>
          <w:szCs w:val="24"/>
          <w:lang w:val="ru-RU" w:eastAsia="ru-RU"/>
        </w:rPr>
      </w:pPr>
      <w:r w:rsidRPr="00760A08">
        <w:rPr>
          <w:rFonts w:ascii="Times New Roman" w:eastAsia="Times New Roman" w:hAnsi="Times New Roman" w:cs="Times New Roman"/>
          <w:sz w:val="28"/>
          <w:szCs w:val="24"/>
          <w:lang w:val="ru-RU" w:eastAsia="ru-RU"/>
        </w:rPr>
        <w:t>«ПРОТИВ» - 0 голосов,</w:t>
      </w:r>
    </w:p>
    <w:p w:rsidR="00760A08" w:rsidRDefault="00760A08" w:rsidP="00760A08">
      <w:pPr>
        <w:spacing w:after="0" w:line="240" w:lineRule="auto"/>
        <w:jc w:val="both"/>
        <w:rPr>
          <w:rFonts w:ascii="Times New Roman" w:eastAsia="Times New Roman" w:hAnsi="Times New Roman" w:cs="Times New Roman"/>
          <w:sz w:val="28"/>
          <w:szCs w:val="24"/>
          <w:lang w:val="ru-RU" w:eastAsia="ru-RU"/>
        </w:rPr>
      </w:pPr>
      <w:r w:rsidRPr="00760A08">
        <w:rPr>
          <w:rFonts w:ascii="Times New Roman" w:eastAsia="Times New Roman" w:hAnsi="Times New Roman" w:cs="Times New Roman"/>
          <w:sz w:val="28"/>
          <w:szCs w:val="24"/>
          <w:lang w:val="ru-RU" w:eastAsia="ru-RU"/>
        </w:rPr>
        <w:t>«ВОЗДЕРЖАЛСЯ» - 0 голосов.</w:t>
      </w:r>
    </w:p>
    <w:p w:rsidR="00760A08" w:rsidRDefault="00760A08" w:rsidP="00760A08">
      <w:pPr>
        <w:spacing w:after="0" w:line="240" w:lineRule="auto"/>
        <w:jc w:val="both"/>
        <w:rPr>
          <w:rFonts w:ascii="Times New Roman" w:eastAsia="Times New Roman" w:hAnsi="Times New Roman" w:cs="Times New Roman"/>
          <w:sz w:val="28"/>
          <w:szCs w:val="24"/>
          <w:lang w:val="ru-RU" w:eastAsia="ru-RU"/>
        </w:rPr>
      </w:pPr>
    </w:p>
    <w:p w:rsidR="00760A08" w:rsidRPr="00760A08" w:rsidRDefault="00760A08" w:rsidP="00760A08">
      <w:pPr>
        <w:spacing w:after="0" w:line="240" w:lineRule="auto"/>
        <w:ind w:firstLine="708"/>
        <w:jc w:val="both"/>
        <w:rPr>
          <w:rFonts w:ascii="Times New Roman" w:eastAsia="Calibri" w:hAnsi="Times New Roman" w:cs="Times New Roman"/>
          <w:sz w:val="28"/>
          <w:szCs w:val="28"/>
          <w:lang w:val="ru-RU" w:eastAsia="ru-RU"/>
        </w:rPr>
      </w:pPr>
      <w:r w:rsidRPr="00760A08">
        <w:rPr>
          <w:rFonts w:ascii="Times New Roman" w:eastAsia="Calibri" w:hAnsi="Times New Roman" w:cs="Times New Roman"/>
          <w:sz w:val="28"/>
          <w:szCs w:val="28"/>
          <w:lang w:val="ru-RU" w:eastAsia="ru-RU"/>
        </w:rPr>
        <w:t>г) Минфину России совместно с Федеральным казначейством, Банком России и саморегулируемой организации аудиторов:</w:t>
      </w:r>
    </w:p>
    <w:p w:rsidR="00760A08" w:rsidRPr="00760A08" w:rsidRDefault="00760A08" w:rsidP="00760A08">
      <w:pPr>
        <w:spacing w:after="0" w:line="240" w:lineRule="auto"/>
        <w:ind w:firstLine="708"/>
        <w:jc w:val="both"/>
        <w:rPr>
          <w:rFonts w:ascii="Times New Roman" w:eastAsia="Calibri" w:hAnsi="Times New Roman" w:cs="Times New Roman"/>
          <w:sz w:val="28"/>
          <w:szCs w:val="28"/>
          <w:lang w:val="ru-RU" w:eastAsia="ru-RU"/>
        </w:rPr>
      </w:pPr>
      <w:r w:rsidRPr="00760A08">
        <w:rPr>
          <w:rFonts w:ascii="Times New Roman" w:eastAsia="Calibri" w:hAnsi="Times New Roman" w:cs="Times New Roman"/>
          <w:sz w:val="28"/>
          <w:szCs w:val="28"/>
          <w:lang w:val="ru-RU" w:eastAsia="ru-RU"/>
        </w:rPr>
        <w:t>Перечень показателей деятельности аудиторских организаций, индивидуальных аудиторов, саморегулируемых организаций аудиторов, по которым осуществляется формирование обобщенных данных о состоянии рынка аудиторских услуг в Российской Федерации, одобренный Советом по аудиторской деятельности 24 марта 2020 г. (протокол № 52);</w:t>
      </w:r>
    </w:p>
    <w:p w:rsidR="00760A08" w:rsidRPr="00760A08" w:rsidRDefault="00760A08" w:rsidP="00760A08">
      <w:pPr>
        <w:spacing w:after="0" w:line="240" w:lineRule="auto"/>
        <w:jc w:val="both"/>
        <w:rPr>
          <w:rFonts w:ascii="Times New Roman" w:eastAsia="Times New Roman" w:hAnsi="Times New Roman" w:cs="Times New Roman"/>
          <w:sz w:val="28"/>
          <w:szCs w:val="24"/>
          <w:lang w:val="ru-RU" w:eastAsia="ru-RU"/>
        </w:rPr>
      </w:pPr>
    </w:p>
    <w:p w:rsidR="00760A08" w:rsidRPr="00760A08" w:rsidRDefault="00760A08" w:rsidP="00760A08">
      <w:pPr>
        <w:spacing w:after="0" w:line="240" w:lineRule="auto"/>
        <w:jc w:val="both"/>
        <w:rPr>
          <w:rFonts w:ascii="Times New Roman" w:eastAsia="Times New Roman" w:hAnsi="Times New Roman" w:cs="Times New Roman"/>
          <w:sz w:val="28"/>
          <w:szCs w:val="24"/>
          <w:lang w:val="ru-RU" w:eastAsia="ru-RU"/>
        </w:rPr>
      </w:pPr>
      <w:r w:rsidRPr="00760A08">
        <w:rPr>
          <w:rFonts w:ascii="Times New Roman" w:eastAsia="Times New Roman" w:hAnsi="Times New Roman" w:cs="Times New Roman"/>
          <w:sz w:val="28"/>
          <w:szCs w:val="24"/>
          <w:lang w:val="ru-RU" w:eastAsia="ru-RU"/>
        </w:rPr>
        <w:t>Распределение голосов членов Совета по аудиторской деятельности:</w:t>
      </w:r>
    </w:p>
    <w:p w:rsidR="00760A08" w:rsidRPr="00760A08" w:rsidRDefault="00760A08" w:rsidP="00760A08">
      <w:pPr>
        <w:spacing w:after="0" w:line="240" w:lineRule="auto"/>
        <w:jc w:val="both"/>
        <w:rPr>
          <w:rFonts w:ascii="Times New Roman" w:eastAsia="Times New Roman" w:hAnsi="Times New Roman" w:cs="Times New Roman"/>
          <w:sz w:val="28"/>
          <w:szCs w:val="24"/>
          <w:lang w:val="ru-RU" w:eastAsia="ru-RU"/>
        </w:rPr>
      </w:pPr>
    </w:p>
    <w:p w:rsidR="00760A08" w:rsidRPr="00760A08" w:rsidRDefault="00250D8F" w:rsidP="00760A08">
      <w:pPr>
        <w:spacing w:after="0" w:line="240" w:lineRule="auto"/>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 xml:space="preserve">«ЗА» - </w:t>
      </w:r>
      <w:r w:rsidR="00760A08" w:rsidRPr="00760A08">
        <w:rPr>
          <w:rFonts w:ascii="Times New Roman" w:eastAsia="Times New Roman" w:hAnsi="Times New Roman" w:cs="Times New Roman"/>
          <w:sz w:val="28"/>
          <w:szCs w:val="24"/>
          <w:lang w:val="ru-RU" w:eastAsia="ru-RU"/>
        </w:rPr>
        <w:t>13 голосов,</w:t>
      </w:r>
    </w:p>
    <w:p w:rsidR="00760A08" w:rsidRPr="00760A08" w:rsidRDefault="00760A08" w:rsidP="00760A08">
      <w:pPr>
        <w:spacing w:after="0" w:line="240" w:lineRule="auto"/>
        <w:jc w:val="both"/>
        <w:rPr>
          <w:rFonts w:ascii="Times New Roman" w:eastAsia="Times New Roman" w:hAnsi="Times New Roman" w:cs="Times New Roman"/>
          <w:sz w:val="28"/>
          <w:szCs w:val="24"/>
          <w:lang w:val="ru-RU" w:eastAsia="ru-RU"/>
        </w:rPr>
      </w:pPr>
      <w:r w:rsidRPr="00760A08">
        <w:rPr>
          <w:rFonts w:ascii="Times New Roman" w:eastAsia="Times New Roman" w:hAnsi="Times New Roman" w:cs="Times New Roman"/>
          <w:sz w:val="28"/>
          <w:szCs w:val="24"/>
          <w:lang w:val="ru-RU" w:eastAsia="ru-RU"/>
        </w:rPr>
        <w:t>«ПРОТИВ» - 0 голосов,</w:t>
      </w:r>
    </w:p>
    <w:p w:rsidR="00760A08" w:rsidRDefault="00760A08" w:rsidP="00760A08">
      <w:pPr>
        <w:spacing w:after="0" w:line="240" w:lineRule="auto"/>
        <w:jc w:val="both"/>
        <w:rPr>
          <w:rFonts w:ascii="Times New Roman" w:eastAsia="Times New Roman" w:hAnsi="Times New Roman" w:cs="Times New Roman"/>
          <w:sz w:val="28"/>
          <w:szCs w:val="24"/>
          <w:lang w:val="ru-RU" w:eastAsia="ru-RU"/>
        </w:rPr>
      </w:pPr>
      <w:r w:rsidRPr="00760A08">
        <w:rPr>
          <w:rFonts w:ascii="Times New Roman" w:eastAsia="Times New Roman" w:hAnsi="Times New Roman" w:cs="Times New Roman"/>
          <w:sz w:val="28"/>
          <w:szCs w:val="24"/>
          <w:lang w:val="ru-RU" w:eastAsia="ru-RU"/>
        </w:rPr>
        <w:t>«ВОЗДЕРЖАЛСЯ» - 0 голосов.</w:t>
      </w:r>
    </w:p>
    <w:p w:rsidR="00760A08" w:rsidRDefault="00760A08" w:rsidP="00760A08">
      <w:pPr>
        <w:spacing w:after="0" w:line="240" w:lineRule="auto"/>
        <w:jc w:val="both"/>
        <w:rPr>
          <w:rFonts w:ascii="Times New Roman" w:eastAsia="Times New Roman" w:hAnsi="Times New Roman" w:cs="Times New Roman"/>
          <w:sz w:val="28"/>
          <w:szCs w:val="24"/>
          <w:lang w:val="ru-RU" w:eastAsia="ru-RU"/>
        </w:rPr>
      </w:pPr>
    </w:p>
    <w:p w:rsidR="00760A08" w:rsidRPr="00760A08" w:rsidRDefault="00760A08" w:rsidP="00760A08">
      <w:pPr>
        <w:spacing w:after="0" w:line="240" w:lineRule="auto"/>
        <w:ind w:firstLine="708"/>
        <w:jc w:val="both"/>
        <w:rPr>
          <w:rFonts w:ascii="Times New Roman" w:eastAsia="Calibri" w:hAnsi="Times New Roman" w:cs="Times New Roman"/>
          <w:sz w:val="28"/>
          <w:szCs w:val="28"/>
          <w:lang w:val="ru-RU" w:eastAsia="ru-RU"/>
        </w:rPr>
      </w:pPr>
      <w:r w:rsidRPr="00760A08">
        <w:rPr>
          <w:rFonts w:ascii="Times New Roman" w:eastAsia="Calibri" w:hAnsi="Times New Roman" w:cs="Times New Roman"/>
          <w:sz w:val="28"/>
          <w:szCs w:val="28"/>
          <w:lang w:val="ru-RU" w:eastAsia="ru-RU"/>
        </w:rPr>
        <w:t>д) Федеральному казначейству совместно с саморегулируемой организацией аудиторов и Банком России:</w:t>
      </w:r>
    </w:p>
    <w:p w:rsidR="00760A08" w:rsidRPr="00760A08" w:rsidRDefault="00760A08" w:rsidP="00760A08">
      <w:pPr>
        <w:spacing w:after="0" w:line="240" w:lineRule="auto"/>
        <w:ind w:firstLine="708"/>
        <w:jc w:val="both"/>
        <w:rPr>
          <w:rFonts w:ascii="Times New Roman" w:eastAsia="Calibri" w:hAnsi="Times New Roman" w:cs="Times New Roman"/>
          <w:sz w:val="28"/>
          <w:szCs w:val="28"/>
          <w:lang w:val="ru-RU" w:eastAsia="ru-RU"/>
        </w:rPr>
      </w:pPr>
      <w:r w:rsidRPr="00760A08">
        <w:rPr>
          <w:rFonts w:ascii="Times New Roman" w:eastAsia="Calibri" w:hAnsi="Times New Roman" w:cs="Times New Roman"/>
          <w:sz w:val="28"/>
          <w:szCs w:val="28"/>
          <w:lang w:val="ru-RU" w:eastAsia="ru-RU"/>
        </w:rPr>
        <w:t>Классификатор нарушений и недостатков, выявляемых в ходе внешнего контроля деятельности аудиторских организаций, аудиторов, одобренный Советом по аудиторской деятельности 22 декабря 20</w:t>
      </w:r>
      <w:r>
        <w:rPr>
          <w:rFonts w:ascii="Times New Roman" w:eastAsia="Calibri" w:hAnsi="Times New Roman" w:cs="Times New Roman"/>
          <w:sz w:val="28"/>
          <w:szCs w:val="28"/>
          <w:lang w:val="ru-RU" w:eastAsia="ru-RU"/>
        </w:rPr>
        <w:t>17 г. (протокол № 37).</w:t>
      </w:r>
    </w:p>
    <w:p w:rsidR="00760A08" w:rsidRDefault="00760A08" w:rsidP="00760A08">
      <w:pPr>
        <w:spacing w:after="0" w:line="240" w:lineRule="auto"/>
        <w:jc w:val="both"/>
        <w:rPr>
          <w:rFonts w:ascii="Times New Roman" w:eastAsia="Times New Roman" w:hAnsi="Times New Roman" w:cs="Times New Roman"/>
          <w:sz w:val="28"/>
          <w:szCs w:val="24"/>
          <w:lang w:val="ru-RU" w:eastAsia="ru-RU"/>
        </w:rPr>
      </w:pPr>
    </w:p>
    <w:p w:rsidR="00760A08" w:rsidRPr="00760A08" w:rsidRDefault="00760A08" w:rsidP="00760A08">
      <w:pPr>
        <w:spacing w:after="0" w:line="240" w:lineRule="auto"/>
        <w:jc w:val="both"/>
        <w:rPr>
          <w:rFonts w:ascii="Times New Roman" w:eastAsia="Times New Roman" w:hAnsi="Times New Roman" w:cs="Times New Roman"/>
          <w:sz w:val="28"/>
          <w:szCs w:val="24"/>
          <w:lang w:val="ru-RU" w:eastAsia="ru-RU"/>
        </w:rPr>
      </w:pPr>
      <w:r w:rsidRPr="00760A08">
        <w:rPr>
          <w:rFonts w:ascii="Times New Roman" w:eastAsia="Times New Roman" w:hAnsi="Times New Roman" w:cs="Times New Roman"/>
          <w:sz w:val="28"/>
          <w:szCs w:val="24"/>
          <w:lang w:val="ru-RU" w:eastAsia="ru-RU"/>
        </w:rPr>
        <w:t>Распределение голосов членов Совета по аудиторской деятельности:</w:t>
      </w:r>
    </w:p>
    <w:p w:rsidR="00760A08" w:rsidRPr="00760A08" w:rsidRDefault="00760A08" w:rsidP="00760A08">
      <w:pPr>
        <w:spacing w:after="0" w:line="240" w:lineRule="auto"/>
        <w:jc w:val="both"/>
        <w:rPr>
          <w:rFonts w:ascii="Times New Roman" w:eastAsia="Times New Roman" w:hAnsi="Times New Roman" w:cs="Times New Roman"/>
          <w:sz w:val="28"/>
          <w:szCs w:val="24"/>
          <w:lang w:val="ru-RU" w:eastAsia="ru-RU"/>
        </w:rPr>
      </w:pPr>
    </w:p>
    <w:p w:rsidR="00760A08" w:rsidRPr="00760A08" w:rsidRDefault="00250D8F" w:rsidP="00760A08">
      <w:pPr>
        <w:spacing w:after="0" w:line="240" w:lineRule="auto"/>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 xml:space="preserve">«ЗА» - </w:t>
      </w:r>
      <w:r w:rsidR="00760A08" w:rsidRPr="00760A08">
        <w:rPr>
          <w:rFonts w:ascii="Times New Roman" w:eastAsia="Times New Roman" w:hAnsi="Times New Roman" w:cs="Times New Roman"/>
          <w:sz w:val="28"/>
          <w:szCs w:val="24"/>
          <w:lang w:val="ru-RU" w:eastAsia="ru-RU"/>
        </w:rPr>
        <w:t>13 голосов,</w:t>
      </w:r>
    </w:p>
    <w:p w:rsidR="00760A08" w:rsidRPr="00760A08" w:rsidRDefault="00760A08" w:rsidP="00760A08">
      <w:pPr>
        <w:spacing w:after="0" w:line="240" w:lineRule="auto"/>
        <w:jc w:val="both"/>
        <w:rPr>
          <w:rFonts w:ascii="Times New Roman" w:eastAsia="Times New Roman" w:hAnsi="Times New Roman" w:cs="Times New Roman"/>
          <w:sz w:val="28"/>
          <w:szCs w:val="24"/>
          <w:lang w:val="ru-RU" w:eastAsia="ru-RU"/>
        </w:rPr>
      </w:pPr>
      <w:r w:rsidRPr="00760A08">
        <w:rPr>
          <w:rFonts w:ascii="Times New Roman" w:eastAsia="Times New Roman" w:hAnsi="Times New Roman" w:cs="Times New Roman"/>
          <w:sz w:val="28"/>
          <w:szCs w:val="24"/>
          <w:lang w:val="ru-RU" w:eastAsia="ru-RU"/>
        </w:rPr>
        <w:t>«ПРОТИВ» - 0 голосов,</w:t>
      </w:r>
    </w:p>
    <w:p w:rsidR="00760A08" w:rsidRDefault="00760A08" w:rsidP="00760A08">
      <w:pPr>
        <w:spacing w:after="0" w:line="240" w:lineRule="auto"/>
        <w:jc w:val="both"/>
        <w:rPr>
          <w:rFonts w:ascii="Times New Roman" w:eastAsia="Times New Roman" w:hAnsi="Times New Roman" w:cs="Times New Roman"/>
          <w:sz w:val="28"/>
          <w:szCs w:val="24"/>
          <w:lang w:val="ru-RU" w:eastAsia="ru-RU"/>
        </w:rPr>
      </w:pPr>
      <w:r w:rsidRPr="00760A08">
        <w:rPr>
          <w:rFonts w:ascii="Times New Roman" w:eastAsia="Times New Roman" w:hAnsi="Times New Roman" w:cs="Times New Roman"/>
          <w:sz w:val="28"/>
          <w:szCs w:val="24"/>
          <w:lang w:val="ru-RU" w:eastAsia="ru-RU"/>
        </w:rPr>
        <w:t>«ВОЗДЕРЖАЛСЯ» - 0 голосов.</w:t>
      </w:r>
    </w:p>
    <w:p w:rsidR="00760A08" w:rsidRDefault="00760A08" w:rsidP="00760A08">
      <w:pPr>
        <w:spacing w:after="0" w:line="240" w:lineRule="auto"/>
        <w:jc w:val="both"/>
        <w:rPr>
          <w:rFonts w:ascii="Times New Roman" w:eastAsia="Times New Roman" w:hAnsi="Times New Roman" w:cs="Times New Roman"/>
          <w:sz w:val="28"/>
          <w:szCs w:val="24"/>
          <w:lang w:val="ru-RU" w:eastAsia="ru-RU"/>
        </w:rPr>
      </w:pPr>
    </w:p>
    <w:p w:rsidR="00760A08" w:rsidRDefault="00760A08" w:rsidP="00760A08">
      <w:pPr>
        <w:spacing w:after="0" w:line="240" w:lineRule="auto"/>
        <w:jc w:val="both"/>
        <w:rPr>
          <w:rFonts w:ascii="Times New Roman" w:eastAsia="Times New Roman" w:hAnsi="Times New Roman" w:cs="Times New Roman"/>
          <w:sz w:val="28"/>
          <w:szCs w:val="24"/>
          <w:lang w:val="ru-RU" w:eastAsia="ru-RU"/>
        </w:rPr>
      </w:pPr>
    </w:p>
    <w:p w:rsidR="001E3EF5" w:rsidRPr="00760A08" w:rsidRDefault="001E3EF5" w:rsidP="001E3EF5">
      <w:pPr>
        <w:pStyle w:val="a5"/>
        <w:ind w:left="426" w:right="142" w:firstLine="0"/>
        <w:jc w:val="center"/>
        <w:rPr>
          <w:szCs w:val="28"/>
        </w:rPr>
      </w:pPr>
      <w:r w:rsidRPr="00D84555">
        <w:rPr>
          <w:szCs w:val="28"/>
        </w:rPr>
        <w:t>I</w:t>
      </w:r>
      <w:r>
        <w:rPr>
          <w:szCs w:val="28"/>
          <w:lang w:val="en-US"/>
        </w:rPr>
        <w:t>X</w:t>
      </w:r>
      <w:r w:rsidRPr="00256731">
        <w:rPr>
          <w:szCs w:val="28"/>
        </w:rPr>
        <w:t xml:space="preserve">. </w:t>
      </w:r>
      <w:r w:rsidR="00760A08" w:rsidRPr="00760A08">
        <w:rPr>
          <w:szCs w:val="28"/>
        </w:rPr>
        <w:t>О признании уважительной причины несоблюдения аудиторами требования о прохождении обучения по программам повышения квалификации, установленного статьей 11 Федерального закона «Об аудиторской деятельности</w:t>
      </w:r>
      <w:r w:rsidR="00760A08">
        <w:rPr>
          <w:szCs w:val="28"/>
        </w:rPr>
        <w:t>»</w:t>
      </w:r>
    </w:p>
    <w:p w:rsidR="001E3EF5" w:rsidRPr="00256731" w:rsidRDefault="001E3EF5" w:rsidP="001E3EF5">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4624" behindDoc="0" locked="0" layoutInCell="1" allowOverlap="1" wp14:anchorId="7BA437C3" wp14:editId="65FC20C9">
                <wp:simplePos x="0" y="0"/>
                <wp:positionH relativeFrom="column">
                  <wp:posOffset>70485</wp:posOffset>
                </wp:positionH>
                <wp:positionV relativeFrom="paragraph">
                  <wp:posOffset>185420</wp:posOffset>
                </wp:positionV>
                <wp:extent cx="6238875" cy="0"/>
                <wp:effectExtent l="0" t="0" r="9525"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1C96F" id="Line 2"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OGQ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"/>
            </w:pict>
          </mc:Fallback>
        </mc:AlternateContent>
      </w:r>
    </w:p>
    <w:p w:rsidR="001E3EF5" w:rsidRDefault="001E3EF5" w:rsidP="001E3EF5">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rsidR="00760A08" w:rsidRPr="00760A08" w:rsidRDefault="00760A08" w:rsidP="00760A08">
      <w:pPr>
        <w:spacing w:after="0" w:line="240" w:lineRule="auto"/>
        <w:ind w:firstLine="720"/>
        <w:jc w:val="both"/>
        <w:rPr>
          <w:rFonts w:ascii="Times New Roman" w:eastAsia="Times New Roman" w:hAnsi="Times New Roman" w:cs="Times New Roman"/>
          <w:sz w:val="28"/>
          <w:szCs w:val="24"/>
          <w:lang w:val="ru-RU" w:eastAsia="ru-RU"/>
        </w:rPr>
      </w:pPr>
      <w:r w:rsidRPr="00760A08">
        <w:rPr>
          <w:rFonts w:ascii="Times New Roman" w:eastAsia="Times New Roman" w:hAnsi="Times New Roman" w:cs="Times New Roman"/>
          <w:sz w:val="28"/>
          <w:szCs w:val="24"/>
          <w:lang w:val="ru-RU" w:eastAsia="ru-RU"/>
        </w:rPr>
        <w:t xml:space="preserve">1. Не одобрять признание саморегулируемой организацией аудиторов Ассоциация «Содружество» уважительной причину несоблюдения в 2020 г. аудитором Т.А. Никитиной требования о прохождении обучения по программам повышения </w:t>
      </w:r>
      <w:r w:rsidRPr="00760A08">
        <w:rPr>
          <w:rFonts w:ascii="Times New Roman" w:eastAsia="Times New Roman" w:hAnsi="Times New Roman" w:cs="Times New Roman"/>
          <w:sz w:val="28"/>
          <w:szCs w:val="24"/>
          <w:lang w:val="ru-RU" w:eastAsia="ru-RU"/>
        </w:rPr>
        <w:lastRenderedPageBreak/>
        <w:t>квалификации, установленного статьей 11 Федерального закона «Об аудиторской деятельности».</w:t>
      </w:r>
    </w:p>
    <w:p w:rsidR="001E3EF5" w:rsidRDefault="001E3EF5" w:rsidP="001E3EF5">
      <w:pPr>
        <w:spacing w:after="0" w:line="240" w:lineRule="auto"/>
        <w:jc w:val="both"/>
        <w:rPr>
          <w:rFonts w:ascii="Times New Roman" w:eastAsia="Times New Roman" w:hAnsi="Times New Roman" w:cs="Times New Roman"/>
          <w:sz w:val="28"/>
          <w:szCs w:val="28"/>
          <w:lang w:val="ru-RU" w:eastAsia="ru-RU"/>
        </w:rPr>
      </w:pPr>
    </w:p>
    <w:p w:rsidR="001E3EF5" w:rsidRPr="00256731" w:rsidRDefault="001E3EF5" w:rsidP="001E3EF5">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1E3EF5" w:rsidRPr="00256731" w:rsidRDefault="001E3EF5" w:rsidP="001E3EF5">
      <w:pPr>
        <w:spacing w:after="0" w:line="240" w:lineRule="auto"/>
        <w:jc w:val="both"/>
        <w:rPr>
          <w:rFonts w:ascii="Times New Roman" w:eastAsia="Times New Roman" w:hAnsi="Times New Roman" w:cs="Times New Roman"/>
          <w:sz w:val="28"/>
          <w:szCs w:val="28"/>
          <w:lang w:val="ru-RU" w:eastAsia="ru-RU"/>
        </w:rPr>
      </w:pPr>
    </w:p>
    <w:p w:rsidR="001E3EF5" w:rsidRPr="00582DAC" w:rsidRDefault="00250D8F" w:rsidP="001E3E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«ЗА» - </w:t>
      </w:r>
      <w:r w:rsidR="001E3EF5">
        <w:rPr>
          <w:rFonts w:ascii="Times New Roman" w:eastAsia="Times New Roman" w:hAnsi="Times New Roman" w:cs="Times New Roman"/>
          <w:sz w:val="28"/>
          <w:szCs w:val="28"/>
          <w:lang w:val="ru-RU" w:eastAsia="ru-RU"/>
        </w:rPr>
        <w:t>1</w:t>
      </w:r>
      <w:r>
        <w:rPr>
          <w:rFonts w:ascii="Times New Roman" w:eastAsia="Times New Roman" w:hAnsi="Times New Roman" w:cs="Times New Roman"/>
          <w:sz w:val="28"/>
          <w:szCs w:val="28"/>
          <w:lang w:val="ru-RU" w:eastAsia="ru-RU"/>
        </w:rPr>
        <w:t>1</w:t>
      </w:r>
      <w:r w:rsidR="001E3EF5">
        <w:rPr>
          <w:rFonts w:ascii="Times New Roman" w:eastAsia="Times New Roman" w:hAnsi="Times New Roman" w:cs="Times New Roman"/>
          <w:sz w:val="28"/>
          <w:szCs w:val="28"/>
          <w:lang w:val="ru-RU" w:eastAsia="ru-RU"/>
        </w:rPr>
        <w:t xml:space="preserve"> </w:t>
      </w:r>
      <w:r w:rsidR="001E3EF5" w:rsidRPr="00582DAC">
        <w:rPr>
          <w:rFonts w:ascii="Times New Roman" w:eastAsia="Times New Roman" w:hAnsi="Times New Roman" w:cs="Times New Roman"/>
          <w:sz w:val="28"/>
          <w:szCs w:val="28"/>
          <w:lang w:val="ru-RU" w:eastAsia="ru-RU"/>
        </w:rPr>
        <w:t>голосов,</w:t>
      </w:r>
    </w:p>
    <w:p w:rsidR="001E3EF5" w:rsidRPr="00582DAC" w:rsidRDefault="001E3EF5" w:rsidP="001E3EF5">
      <w:pPr>
        <w:spacing w:after="0" w:line="240" w:lineRule="auto"/>
        <w:jc w:val="both"/>
        <w:rPr>
          <w:rFonts w:ascii="Times New Roman" w:eastAsia="Times New Roman" w:hAnsi="Times New Roman" w:cs="Times New Roman"/>
          <w:sz w:val="28"/>
          <w:szCs w:val="28"/>
          <w:lang w:val="ru-RU" w:eastAsia="ru-RU"/>
        </w:rPr>
      </w:pPr>
      <w:r w:rsidRPr="00582DAC">
        <w:rPr>
          <w:rFonts w:ascii="Times New Roman" w:eastAsia="Times New Roman" w:hAnsi="Times New Roman" w:cs="Times New Roman"/>
          <w:sz w:val="28"/>
          <w:szCs w:val="28"/>
          <w:lang w:val="ru-RU" w:eastAsia="ru-RU"/>
        </w:rPr>
        <w:t>«ПРОТИВ» - 0 голосов,</w:t>
      </w:r>
    </w:p>
    <w:p w:rsidR="001E3EF5" w:rsidRPr="00384E30" w:rsidRDefault="001E3EF5" w:rsidP="001E3EF5">
      <w:pPr>
        <w:spacing w:after="0" w:line="240" w:lineRule="auto"/>
        <w:jc w:val="both"/>
        <w:rPr>
          <w:rFonts w:ascii="Times New Roman" w:eastAsia="Times New Roman" w:hAnsi="Times New Roman" w:cs="Times New Roman"/>
          <w:sz w:val="28"/>
          <w:szCs w:val="28"/>
          <w:lang w:val="ru-RU" w:eastAsia="ru-RU"/>
        </w:rPr>
      </w:pPr>
      <w:r w:rsidRPr="00582DAC">
        <w:rPr>
          <w:rFonts w:ascii="Times New Roman" w:eastAsia="Times New Roman" w:hAnsi="Times New Roman" w:cs="Times New Roman"/>
          <w:sz w:val="28"/>
          <w:szCs w:val="28"/>
          <w:lang w:val="ru-RU" w:eastAsia="ru-RU"/>
        </w:rPr>
        <w:t xml:space="preserve">«ВОЗДЕРЖАЛСЯ» - </w:t>
      </w:r>
      <w:r w:rsidR="00250D8F">
        <w:rPr>
          <w:rFonts w:ascii="Times New Roman" w:eastAsia="Times New Roman" w:hAnsi="Times New Roman" w:cs="Times New Roman"/>
          <w:sz w:val="28"/>
          <w:szCs w:val="28"/>
          <w:lang w:val="ru-RU" w:eastAsia="ru-RU"/>
        </w:rPr>
        <w:t>2 голоса</w:t>
      </w:r>
      <w:r w:rsidRPr="00582DAC">
        <w:rPr>
          <w:rFonts w:ascii="Times New Roman" w:eastAsia="Times New Roman" w:hAnsi="Times New Roman" w:cs="Times New Roman"/>
          <w:sz w:val="28"/>
          <w:szCs w:val="28"/>
          <w:lang w:val="ru-RU" w:eastAsia="ru-RU"/>
        </w:rPr>
        <w:t>.</w:t>
      </w:r>
    </w:p>
    <w:p w:rsidR="001E3EF5" w:rsidRDefault="001E3EF5" w:rsidP="00DB00AD">
      <w:pPr>
        <w:spacing w:after="0" w:line="240" w:lineRule="auto"/>
        <w:jc w:val="both"/>
        <w:rPr>
          <w:rFonts w:ascii="Times New Roman" w:eastAsia="Times New Roman" w:hAnsi="Times New Roman" w:cs="Times New Roman"/>
          <w:sz w:val="28"/>
          <w:szCs w:val="24"/>
          <w:lang w:val="ru-RU" w:eastAsia="ru-RU"/>
        </w:rPr>
      </w:pPr>
    </w:p>
    <w:p w:rsidR="00760A08" w:rsidRPr="00760A08" w:rsidRDefault="00760A08" w:rsidP="00760A08">
      <w:pPr>
        <w:spacing w:after="0" w:line="240" w:lineRule="auto"/>
        <w:ind w:firstLine="720"/>
        <w:jc w:val="both"/>
        <w:rPr>
          <w:rFonts w:ascii="Times New Roman" w:eastAsia="Times New Roman" w:hAnsi="Times New Roman" w:cs="Times New Roman"/>
          <w:sz w:val="28"/>
          <w:szCs w:val="24"/>
          <w:lang w:val="ru-RU" w:eastAsia="ru-RU"/>
        </w:rPr>
      </w:pPr>
      <w:r w:rsidRPr="00760A08">
        <w:rPr>
          <w:rFonts w:ascii="Times New Roman" w:eastAsia="Times New Roman" w:hAnsi="Times New Roman" w:cs="Times New Roman"/>
          <w:sz w:val="28"/>
          <w:szCs w:val="24"/>
          <w:lang w:val="ru-RU" w:eastAsia="ru-RU"/>
        </w:rPr>
        <w:t>2. Не одобрять признание саморегулируемой организацией аудиторов Ассоциация «Содружество» уважительной причину несоблюдения в 2020 г. аудитором И.В. Сапожниковой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p w:rsidR="001E3EF5" w:rsidRDefault="001E3EF5" w:rsidP="00DB00AD">
      <w:pPr>
        <w:spacing w:after="0" w:line="240" w:lineRule="auto"/>
        <w:jc w:val="both"/>
        <w:rPr>
          <w:rFonts w:ascii="Times New Roman" w:eastAsia="Times New Roman" w:hAnsi="Times New Roman" w:cs="Times New Roman"/>
          <w:sz w:val="28"/>
          <w:szCs w:val="24"/>
          <w:lang w:val="ru-RU" w:eastAsia="ru-RU"/>
        </w:rPr>
      </w:pPr>
    </w:p>
    <w:p w:rsidR="00760A08" w:rsidRPr="00760A08" w:rsidRDefault="00760A08" w:rsidP="00760A08">
      <w:pPr>
        <w:spacing w:after="0" w:line="240" w:lineRule="auto"/>
        <w:jc w:val="both"/>
        <w:rPr>
          <w:rFonts w:ascii="Times New Roman" w:eastAsia="Times New Roman" w:hAnsi="Times New Roman" w:cs="Times New Roman"/>
          <w:sz w:val="28"/>
          <w:szCs w:val="24"/>
          <w:lang w:val="ru-RU" w:eastAsia="ru-RU"/>
        </w:rPr>
      </w:pPr>
      <w:r w:rsidRPr="00760A08">
        <w:rPr>
          <w:rFonts w:ascii="Times New Roman" w:eastAsia="Times New Roman" w:hAnsi="Times New Roman" w:cs="Times New Roman"/>
          <w:sz w:val="28"/>
          <w:szCs w:val="24"/>
          <w:lang w:val="ru-RU" w:eastAsia="ru-RU"/>
        </w:rPr>
        <w:t>Распределение голосов членов Совета по аудиторской деятельности:</w:t>
      </w:r>
    </w:p>
    <w:p w:rsidR="00760A08" w:rsidRPr="00760A08" w:rsidRDefault="00760A08" w:rsidP="00760A08">
      <w:pPr>
        <w:spacing w:after="0" w:line="240" w:lineRule="auto"/>
        <w:jc w:val="both"/>
        <w:rPr>
          <w:rFonts w:ascii="Times New Roman" w:eastAsia="Times New Roman" w:hAnsi="Times New Roman" w:cs="Times New Roman"/>
          <w:sz w:val="28"/>
          <w:szCs w:val="24"/>
          <w:lang w:val="ru-RU" w:eastAsia="ru-RU"/>
        </w:rPr>
      </w:pPr>
    </w:p>
    <w:p w:rsidR="00760A08" w:rsidRPr="00760A08" w:rsidRDefault="00E928D7" w:rsidP="00760A08">
      <w:pPr>
        <w:spacing w:after="0" w:line="240" w:lineRule="auto"/>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«ЗА» -</w:t>
      </w:r>
      <w:r w:rsidR="00760A08" w:rsidRPr="00760A08">
        <w:rPr>
          <w:rFonts w:ascii="Times New Roman" w:eastAsia="Times New Roman" w:hAnsi="Times New Roman" w:cs="Times New Roman"/>
          <w:sz w:val="28"/>
          <w:szCs w:val="24"/>
          <w:lang w:val="ru-RU" w:eastAsia="ru-RU"/>
        </w:rPr>
        <w:t xml:space="preserve"> 1</w:t>
      </w:r>
      <w:r w:rsidR="00250D8F">
        <w:rPr>
          <w:rFonts w:ascii="Times New Roman" w:eastAsia="Times New Roman" w:hAnsi="Times New Roman" w:cs="Times New Roman"/>
          <w:sz w:val="28"/>
          <w:szCs w:val="24"/>
          <w:lang w:val="ru-RU" w:eastAsia="ru-RU"/>
        </w:rPr>
        <w:t>1</w:t>
      </w:r>
      <w:r w:rsidR="00760A08" w:rsidRPr="00760A08">
        <w:rPr>
          <w:rFonts w:ascii="Times New Roman" w:eastAsia="Times New Roman" w:hAnsi="Times New Roman" w:cs="Times New Roman"/>
          <w:sz w:val="28"/>
          <w:szCs w:val="24"/>
          <w:lang w:val="ru-RU" w:eastAsia="ru-RU"/>
        </w:rPr>
        <w:t xml:space="preserve"> голосов,</w:t>
      </w:r>
    </w:p>
    <w:p w:rsidR="00760A08" w:rsidRPr="00760A08" w:rsidRDefault="00760A08" w:rsidP="00760A08">
      <w:pPr>
        <w:spacing w:after="0" w:line="240" w:lineRule="auto"/>
        <w:jc w:val="both"/>
        <w:rPr>
          <w:rFonts w:ascii="Times New Roman" w:eastAsia="Times New Roman" w:hAnsi="Times New Roman" w:cs="Times New Roman"/>
          <w:sz w:val="28"/>
          <w:szCs w:val="24"/>
          <w:lang w:val="ru-RU" w:eastAsia="ru-RU"/>
        </w:rPr>
      </w:pPr>
      <w:r w:rsidRPr="00760A08">
        <w:rPr>
          <w:rFonts w:ascii="Times New Roman" w:eastAsia="Times New Roman" w:hAnsi="Times New Roman" w:cs="Times New Roman"/>
          <w:sz w:val="28"/>
          <w:szCs w:val="24"/>
          <w:lang w:val="ru-RU" w:eastAsia="ru-RU"/>
        </w:rPr>
        <w:t>«ПРОТИВ» - 0 голосов,</w:t>
      </w:r>
    </w:p>
    <w:p w:rsidR="001E3EF5" w:rsidRDefault="00760A08" w:rsidP="00760A08">
      <w:pPr>
        <w:spacing w:after="0" w:line="240" w:lineRule="auto"/>
        <w:jc w:val="both"/>
        <w:rPr>
          <w:rFonts w:ascii="Times New Roman" w:eastAsia="Times New Roman" w:hAnsi="Times New Roman" w:cs="Times New Roman"/>
          <w:sz w:val="28"/>
          <w:szCs w:val="24"/>
          <w:lang w:val="ru-RU" w:eastAsia="ru-RU"/>
        </w:rPr>
      </w:pPr>
      <w:r w:rsidRPr="00760A08">
        <w:rPr>
          <w:rFonts w:ascii="Times New Roman" w:eastAsia="Times New Roman" w:hAnsi="Times New Roman" w:cs="Times New Roman"/>
          <w:sz w:val="28"/>
          <w:szCs w:val="24"/>
          <w:lang w:val="ru-RU" w:eastAsia="ru-RU"/>
        </w:rPr>
        <w:t xml:space="preserve">«ВОЗДЕРЖАЛСЯ» - </w:t>
      </w:r>
      <w:r w:rsidR="00250D8F">
        <w:rPr>
          <w:rFonts w:ascii="Times New Roman" w:eastAsia="Times New Roman" w:hAnsi="Times New Roman" w:cs="Times New Roman"/>
          <w:sz w:val="28"/>
          <w:szCs w:val="24"/>
          <w:lang w:val="ru-RU" w:eastAsia="ru-RU"/>
        </w:rPr>
        <w:t>2 голоса</w:t>
      </w:r>
      <w:r w:rsidRPr="00760A08">
        <w:rPr>
          <w:rFonts w:ascii="Times New Roman" w:eastAsia="Times New Roman" w:hAnsi="Times New Roman" w:cs="Times New Roman"/>
          <w:sz w:val="28"/>
          <w:szCs w:val="24"/>
          <w:lang w:val="ru-RU" w:eastAsia="ru-RU"/>
        </w:rPr>
        <w:t>.</w:t>
      </w:r>
    </w:p>
    <w:p w:rsidR="001E3EF5" w:rsidRDefault="001E3EF5" w:rsidP="001E3EF5">
      <w:pPr>
        <w:spacing w:after="0" w:line="240" w:lineRule="auto"/>
        <w:jc w:val="both"/>
        <w:rPr>
          <w:rFonts w:ascii="Times New Roman" w:eastAsia="Times New Roman" w:hAnsi="Times New Roman" w:cs="Times New Roman"/>
          <w:sz w:val="28"/>
          <w:szCs w:val="24"/>
          <w:lang w:val="ru-RU" w:eastAsia="ru-RU"/>
        </w:rPr>
      </w:pPr>
    </w:p>
    <w:p w:rsidR="00760A08" w:rsidRDefault="00760A08" w:rsidP="001E3EF5">
      <w:pPr>
        <w:spacing w:after="0" w:line="240" w:lineRule="auto"/>
        <w:jc w:val="both"/>
        <w:rPr>
          <w:rFonts w:ascii="Times New Roman" w:eastAsia="Times New Roman" w:hAnsi="Times New Roman" w:cs="Times New Roman"/>
          <w:sz w:val="28"/>
          <w:szCs w:val="24"/>
          <w:lang w:val="ru-RU" w:eastAsia="ru-RU"/>
        </w:rPr>
      </w:pPr>
    </w:p>
    <w:p w:rsidR="001E3EF5" w:rsidRPr="00256731" w:rsidRDefault="001E3EF5" w:rsidP="001E3EF5">
      <w:pPr>
        <w:pStyle w:val="a5"/>
        <w:ind w:left="426" w:right="142" w:firstLine="0"/>
        <w:jc w:val="center"/>
        <w:rPr>
          <w:szCs w:val="28"/>
        </w:rPr>
      </w:pPr>
      <w:r>
        <w:rPr>
          <w:szCs w:val="28"/>
          <w:lang w:val="en-US"/>
        </w:rPr>
        <w:t>X</w:t>
      </w:r>
      <w:r w:rsidRPr="00256731">
        <w:rPr>
          <w:szCs w:val="28"/>
        </w:rPr>
        <w:t xml:space="preserve">. </w:t>
      </w:r>
      <w:r w:rsidRPr="001E3EF5">
        <w:rPr>
          <w:szCs w:val="28"/>
        </w:rPr>
        <w:t>О благодарностях Совета по аудиторской деятельности</w:t>
      </w:r>
    </w:p>
    <w:p w:rsidR="001E3EF5" w:rsidRPr="00256731" w:rsidRDefault="001E3EF5" w:rsidP="001E3EF5">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6672" behindDoc="0" locked="0" layoutInCell="1" allowOverlap="1" wp14:anchorId="5DDCBA0E" wp14:editId="77DA9D6C">
                <wp:simplePos x="0" y="0"/>
                <wp:positionH relativeFrom="column">
                  <wp:posOffset>70485</wp:posOffset>
                </wp:positionH>
                <wp:positionV relativeFrom="paragraph">
                  <wp:posOffset>185420</wp:posOffset>
                </wp:positionV>
                <wp:extent cx="6238875" cy="0"/>
                <wp:effectExtent l="0" t="0" r="9525"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9B0B2" id="Line 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XQGgIAADM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0n6V0BoCAAAzBAAADgAAAAAAAAAAAAAAAAAuAgAAZHJzL2Uyb0RvYy54bWxQSwECLQAUAAYA&#10;CAAAACEABV+Iq9sAAAAIAQAADwAAAAAAAAAAAAAAAAB0BAAAZHJzL2Rvd25yZXYueG1sUEsFBgAA&#10;AAAEAAQA8wAAAHwFAAAAAA==&#10;"/>
            </w:pict>
          </mc:Fallback>
        </mc:AlternateContent>
      </w:r>
    </w:p>
    <w:p w:rsidR="00250D8F" w:rsidRDefault="00250D8F" w:rsidP="00250D8F">
      <w:pPr>
        <w:spacing w:after="0" w:line="240" w:lineRule="auto"/>
        <w:ind w:firstLine="426"/>
        <w:jc w:val="both"/>
        <w:rPr>
          <w:rFonts w:ascii="Times New Roman" w:eastAsia="Times New Roman" w:hAnsi="Times New Roman" w:cs="Times New Roman"/>
          <w:sz w:val="28"/>
          <w:szCs w:val="28"/>
          <w:lang w:val="ru-RU" w:eastAsia="ru-RU"/>
        </w:rPr>
      </w:pPr>
    </w:p>
    <w:p w:rsidR="00250D8F" w:rsidRDefault="001E3EF5" w:rsidP="00250D8F">
      <w:pPr>
        <w:spacing w:after="0" w:line="240" w:lineRule="auto"/>
        <w:ind w:firstLine="426"/>
        <w:jc w:val="both"/>
        <w:rPr>
          <w:rFonts w:ascii="Times New Roman" w:eastAsia="Times New Roman" w:hAnsi="Times New Roman" w:cs="Times New Roman"/>
          <w:sz w:val="28"/>
          <w:szCs w:val="28"/>
          <w:lang w:val="ru-RU" w:eastAsia="ru-RU"/>
        </w:rPr>
      </w:pPr>
      <w:r w:rsidRPr="001E3EF5">
        <w:rPr>
          <w:rFonts w:ascii="Times New Roman" w:eastAsia="Times New Roman" w:hAnsi="Times New Roman" w:cs="Times New Roman"/>
          <w:sz w:val="28"/>
          <w:szCs w:val="28"/>
          <w:lang w:val="ru-RU" w:eastAsia="ru-RU"/>
        </w:rPr>
        <w:t>Объявить благодарность за активное участие в работе Совета по аудиторской деятельности:</w:t>
      </w:r>
    </w:p>
    <w:p w:rsidR="001E3EF5" w:rsidRDefault="001E3EF5" w:rsidP="00250D8F">
      <w:pPr>
        <w:spacing w:after="0" w:line="240" w:lineRule="auto"/>
        <w:ind w:firstLine="426"/>
        <w:jc w:val="both"/>
        <w:rPr>
          <w:rFonts w:ascii="Times New Roman" w:eastAsia="Times New Roman" w:hAnsi="Times New Roman" w:cs="Times New Roman"/>
          <w:sz w:val="28"/>
          <w:szCs w:val="28"/>
          <w:lang w:val="ru-RU" w:eastAsia="ru-RU"/>
        </w:rPr>
      </w:pPr>
      <w:r w:rsidRPr="001E3EF5">
        <w:rPr>
          <w:rFonts w:ascii="Times New Roman" w:eastAsia="Times New Roman" w:hAnsi="Times New Roman" w:cs="Times New Roman"/>
          <w:sz w:val="28"/>
          <w:szCs w:val="28"/>
          <w:lang w:val="ru-RU" w:eastAsia="ru-RU"/>
        </w:rPr>
        <w:t>Т.А. Арвачевой</w:t>
      </w:r>
    </w:p>
    <w:p w:rsidR="00250D8F" w:rsidRDefault="00250D8F" w:rsidP="00250D8F">
      <w:pPr>
        <w:spacing w:after="0" w:line="240" w:lineRule="auto"/>
        <w:ind w:firstLine="426"/>
        <w:jc w:val="both"/>
        <w:rPr>
          <w:rFonts w:ascii="Times New Roman" w:eastAsia="Times New Roman" w:hAnsi="Times New Roman" w:cs="Times New Roman"/>
          <w:sz w:val="28"/>
          <w:szCs w:val="28"/>
          <w:lang w:val="ru-RU" w:eastAsia="ru-RU"/>
        </w:rPr>
      </w:pPr>
    </w:p>
    <w:p w:rsidR="001E3EF5" w:rsidRDefault="001E3EF5" w:rsidP="001E3EF5">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250D8F" w:rsidRPr="00256731" w:rsidRDefault="00250D8F" w:rsidP="001E3EF5">
      <w:pPr>
        <w:spacing w:after="0" w:line="240" w:lineRule="auto"/>
        <w:jc w:val="both"/>
        <w:rPr>
          <w:rFonts w:ascii="Times New Roman" w:eastAsia="Times New Roman" w:hAnsi="Times New Roman" w:cs="Times New Roman"/>
          <w:sz w:val="28"/>
          <w:szCs w:val="28"/>
          <w:lang w:val="ru-RU" w:eastAsia="ru-RU"/>
        </w:rPr>
      </w:pPr>
    </w:p>
    <w:p w:rsidR="001E3EF5" w:rsidRPr="00582DAC" w:rsidRDefault="00250D8F" w:rsidP="001E3E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«ЗА» - </w:t>
      </w:r>
      <w:r w:rsidR="001E3EF5">
        <w:rPr>
          <w:rFonts w:ascii="Times New Roman" w:eastAsia="Times New Roman" w:hAnsi="Times New Roman" w:cs="Times New Roman"/>
          <w:sz w:val="28"/>
          <w:szCs w:val="28"/>
          <w:lang w:val="ru-RU" w:eastAsia="ru-RU"/>
        </w:rPr>
        <w:t xml:space="preserve">13 </w:t>
      </w:r>
      <w:r w:rsidR="001E3EF5" w:rsidRPr="00582DAC">
        <w:rPr>
          <w:rFonts w:ascii="Times New Roman" w:eastAsia="Times New Roman" w:hAnsi="Times New Roman" w:cs="Times New Roman"/>
          <w:sz w:val="28"/>
          <w:szCs w:val="28"/>
          <w:lang w:val="ru-RU" w:eastAsia="ru-RU"/>
        </w:rPr>
        <w:t>голосов,</w:t>
      </w:r>
    </w:p>
    <w:p w:rsidR="001E3EF5" w:rsidRPr="00582DAC" w:rsidRDefault="001E3EF5" w:rsidP="001E3EF5">
      <w:pPr>
        <w:spacing w:after="0" w:line="240" w:lineRule="auto"/>
        <w:jc w:val="both"/>
        <w:rPr>
          <w:rFonts w:ascii="Times New Roman" w:eastAsia="Times New Roman" w:hAnsi="Times New Roman" w:cs="Times New Roman"/>
          <w:sz w:val="28"/>
          <w:szCs w:val="28"/>
          <w:lang w:val="ru-RU" w:eastAsia="ru-RU"/>
        </w:rPr>
      </w:pPr>
      <w:r w:rsidRPr="00582DAC">
        <w:rPr>
          <w:rFonts w:ascii="Times New Roman" w:eastAsia="Times New Roman" w:hAnsi="Times New Roman" w:cs="Times New Roman"/>
          <w:sz w:val="28"/>
          <w:szCs w:val="28"/>
          <w:lang w:val="ru-RU" w:eastAsia="ru-RU"/>
        </w:rPr>
        <w:t>«ПРОТИВ» - 0 голосов,</w:t>
      </w:r>
    </w:p>
    <w:p w:rsidR="00250D8F" w:rsidRDefault="001E3EF5" w:rsidP="00250D8F">
      <w:pPr>
        <w:spacing w:after="0" w:line="240" w:lineRule="auto"/>
        <w:jc w:val="both"/>
        <w:rPr>
          <w:rFonts w:ascii="Times New Roman" w:eastAsia="Times New Roman" w:hAnsi="Times New Roman" w:cs="Times New Roman"/>
          <w:sz w:val="28"/>
          <w:szCs w:val="28"/>
          <w:lang w:val="ru-RU" w:eastAsia="ru-RU"/>
        </w:rPr>
      </w:pPr>
      <w:r w:rsidRPr="00582DAC">
        <w:rPr>
          <w:rFonts w:ascii="Times New Roman" w:eastAsia="Times New Roman" w:hAnsi="Times New Roman" w:cs="Times New Roman"/>
          <w:sz w:val="28"/>
          <w:szCs w:val="28"/>
          <w:lang w:val="ru-RU" w:eastAsia="ru-RU"/>
        </w:rPr>
        <w:t>«ВОЗДЕРЖАЛСЯ» - 0 голосов.</w:t>
      </w:r>
    </w:p>
    <w:p w:rsidR="00250D8F" w:rsidRDefault="00250D8F" w:rsidP="00250D8F">
      <w:pPr>
        <w:spacing w:after="0" w:line="240" w:lineRule="auto"/>
        <w:jc w:val="both"/>
        <w:rPr>
          <w:rFonts w:ascii="Times New Roman" w:eastAsia="Calibri" w:hAnsi="Times New Roman" w:cs="Times New Roman"/>
          <w:sz w:val="28"/>
          <w:szCs w:val="28"/>
          <w:lang w:val="ru-RU" w:eastAsia="ru-RU"/>
        </w:rPr>
      </w:pPr>
    </w:p>
    <w:p w:rsidR="00760A08" w:rsidRDefault="00760A08" w:rsidP="00760A08">
      <w:pPr>
        <w:spacing w:after="0" w:line="240" w:lineRule="auto"/>
        <w:ind w:firstLine="708"/>
        <w:jc w:val="both"/>
        <w:rPr>
          <w:rFonts w:ascii="Times New Roman" w:eastAsia="Calibri" w:hAnsi="Times New Roman" w:cs="Times New Roman"/>
          <w:sz w:val="28"/>
          <w:szCs w:val="28"/>
          <w:lang w:val="ru-RU" w:eastAsia="ru-RU"/>
        </w:rPr>
      </w:pPr>
      <w:r w:rsidRPr="00760A08">
        <w:rPr>
          <w:rFonts w:ascii="Times New Roman" w:eastAsia="Calibri" w:hAnsi="Times New Roman" w:cs="Times New Roman"/>
          <w:sz w:val="28"/>
          <w:szCs w:val="28"/>
          <w:lang w:val="ru-RU" w:eastAsia="ru-RU"/>
        </w:rPr>
        <w:t>С.И. Карпухиной</w:t>
      </w:r>
    </w:p>
    <w:p w:rsidR="00250D8F" w:rsidRDefault="00250D8F" w:rsidP="00760A08">
      <w:pPr>
        <w:spacing w:after="0" w:line="240" w:lineRule="auto"/>
        <w:ind w:firstLine="708"/>
        <w:jc w:val="both"/>
        <w:rPr>
          <w:rFonts w:ascii="Times New Roman" w:eastAsia="Calibri" w:hAnsi="Times New Roman" w:cs="Times New Roman"/>
          <w:sz w:val="28"/>
          <w:szCs w:val="28"/>
          <w:lang w:val="ru-RU" w:eastAsia="ru-RU"/>
        </w:rPr>
      </w:pPr>
    </w:p>
    <w:p w:rsidR="00250D8F" w:rsidRDefault="00760A08" w:rsidP="00760A08">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760A08" w:rsidRPr="00256731" w:rsidRDefault="00760A08" w:rsidP="00760A08">
      <w:pPr>
        <w:spacing w:after="0" w:line="240" w:lineRule="auto"/>
        <w:jc w:val="both"/>
        <w:rPr>
          <w:rFonts w:ascii="Times New Roman" w:eastAsia="Times New Roman" w:hAnsi="Times New Roman" w:cs="Times New Roman"/>
          <w:sz w:val="28"/>
          <w:szCs w:val="28"/>
          <w:lang w:val="ru-RU" w:eastAsia="ru-RU"/>
        </w:rPr>
      </w:pPr>
    </w:p>
    <w:p w:rsidR="00760A08" w:rsidRPr="00582DAC" w:rsidRDefault="00250D8F" w:rsidP="00760A08">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«ЗА» - </w:t>
      </w:r>
      <w:r w:rsidR="00760A08">
        <w:rPr>
          <w:rFonts w:ascii="Times New Roman" w:eastAsia="Times New Roman" w:hAnsi="Times New Roman" w:cs="Times New Roman"/>
          <w:sz w:val="28"/>
          <w:szCs w:val="28"/>
          <w:lang w:val="ru-RU" w:eastAsia="ru-RU"/>
        </w:rPr>
        <w:t xml:space="preserve">13 </w:t>
      </w:r>
      <w:r w:rsidR="00760A08" w:rsidRPr="00582DAC">
        <w:rPr>
          <w:rFonts w:ascii="Times New Roman" w:eastAsia="Times New Roman" w:hAnsi="Times New Roman" w:cs="Times New Roman"/>
          <w:sz w:val="28"/>
          <w:szCs w:val="28"/>
          <w:lang w:val="ru-RU" w:eastAsia="ru-RU"/>
        </w:rPr>
        <w:t>голосов,</w:t>
      </w:r>
    </w:p>
    <w:p w:rsidR="00760A08" w:rsidRPr="00582DAC" w:rsidRDefault="00760A08" w:rsidP="00760A08">
      <w:pPr>
        <w:spacing w:after="0" w:line="240" w:lineRule="auto"/>
        <w:jc w:val="both"/>
        <w:rPr>
          <w:rFonts w:ascii="Times New Roman" w:eastAsia="Times New Roman" w:hAnsi="Times New Roman" w:cs="Times New Roman"/>
          <w:sz w:val="28"/>
          <w:szCs w:val="28"/>
          <w:lang w:val="ru-RU" w:eastAsia="ru-RU"/>
        </w:rPr>
      </w:pPr>
      <w:r w:rsidRPr="00582DAC">
        <w:rPr>
          <w:rFonts w:ascii="Times New Roman" w:eastAsia="Times New Roman" w:hAnsi="Times New Roman" w:cs="Times New Roman"/>
          <w:sz w:val="28"/>
          <w:szCs w:val="28"/>
          <w:lang w:val="ru-RU" w:eastAsia="ru-RU"/>
        </w:rPr>
        <w:t>«ПРОТИВ» - 0 голосов,</w:t>
      </w:r>
    </w:p>
    <w:p w:rsidR="00760A08" w:rsidRDefault="00760A08" w:rsidP="00760A08">
      <w:pPr>
        <w:spacing w:after="0" w:line="240" w:lineRule="auto"/>
        <w:jc w:val="both"/>
        <w:rPr>
          <w:rFonts w:ascii="Times New Roman" w:eastAsia="Times New Roman" w:hAnsi="Times New Roman" w:cs="Times New Roman"/>
          <w:sz w:val="28"/>
          <w:szCs w:val="28"/>
          <w:lang w:val="ru-RU" w:eastAsia="ru-RU"/>
        </w:rPr>
      </w:pPr>
      <w:r w:rsidRPr="00582DAC">
        <w:rPr>
          <w:rFonts w:ascii="Times New Roman" w:eastAsia="Times New Roman" w:hAnsi="Times New Roman" w:cs="Times New Roman"/>
          <w:sz w:val="28"/>
          <w:szCs w:val="28"/>
          <w:lang w:val="ru-RU" w:eastAsia="ru-RU"/>
        </w:rPr>
        <w:t>«ВОЗДЕРЖАЛСЯ» - 0 голосов.</w:t>
      </w:r>
    </w:p>
    <w:p w:rsidR="00250D8F" w:rsidRDefault="00250D8F" w:rsidP="00760A08">
      <w:pPr>
        <w:spacing w:after="0" w:line="240" w:lineRule="auto"/>
        <w:ind w:firstLine="708"/>
        <w:jc w:val="both"/>
        <w:rPr>
          <w:rFonts w:ascii="Times New Roman" w:eastAsia="Calibri" w:hAnsi="Times New Roman" w:cs="Times New Roman"/>
          <w:sz w:val="28"/>
          <w:szCs w:val="28"/>
          <w:lang w:val="ru-RU" w:eastAsia="ru-RU"/>
        </w:rPr>
      </w:pPr>
    </w:p>
    <w:p w:rsidR="00760A08" w:rsidRDefault="00760A08" w:rsidP="00250D8F">
      <w:pPr>
        <w:spacing w:after="0" w:line="240" w:lineRule="auto"/>
        <w:ind w:firstLine="708"/>
        <w:jc w:val="both"/>
        <w:rPr>
          <w:rFonts w:ascii="Times New Roman" w:eastAsia="Calibri" w:hAnsi="Times New Roman" w:cs="Times New Roman"/>
          <w:sz w:val="28"/>
          <w:szCs w:val="28"/>
          <w:lang w:val="ru-RU" w:eastAsia="ru-RU"/>
        </w:rPr>
      </w:pPr>
      <w:r w:rsidRPr="00760A08">
        <w:rPr>
          <w:rFonts w:ascii="Times New Roman" w:eastAsia="Calibri" w:hAnsi="Times New Roman" w:cs="Times New Roman"/>
          <w:sz w:val="28"/>
          <w:szCs w:val="28"/>
          <w:lang w:val="ru-RU" w:eastAsia="ru-RU"/>
        </w:rPr>
        <w:t>Н.В. Кобозевой</w:t>
      </w:r>
    </w:p>
    <w:p w:rsidR="00250D8F" w:rsidRDefault="00250D8F" w:rsidP="00250D8F">
      <w:pPr>
        <w:spacing w:after="0" w:line="240" w:lineRule="auto"/>
        <w:ind w:firstLine="708"/>
        <w:jc w:val="both"/>
        <w:rPr>
          <w:rFonts w:ascii="Times New Roman" w:eastAsia="Times New Roman" w:hAnsi="Times New Roman" w:cs="Times New Roman"/>
          <w:sz w:val="28"/>
          <w:szCs w:val="28"/>
          <w:lang w:val="ru-RU" w:eastAsia="ru-RU"/>
        </w:rPr>
      </w:pPr>
    </w:p>
    <w:p w:rsidR="00760A08" w:rsidRPr="00256731" w:rsidRDefault="00760A08" w:rsidP="00760A08">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760A08" w:rsidRPr="00256731" w:rsidRDefault="00760A08" w:rsidP="00760A08">
      <w:pPr>
        <w:spacing w:after="0" w:line="240" w:lineRule="auto"/>
        <w:jc w:val="both"/>
        <w:rPr>
          <w:rFonts w:ascii="Times New Roman" w:eastAsia="Times New Roman" w:hAnsi="Times New Roman" w:cs="Times New Roman"/>
          <w:sz w:val="28"/>
          <w:szCs w:val="28"/>
          <w:lang w:val="ru-RU" w:eastAsia="ru-RU"/>
        </w:rPr>
      </w:pPr>
    </w:p>
    <w:p w:rsidR="00760A08" w:rsidRPr="00582DAC" w:rsidRDefault="00250D8F" w:rsidP="00760A08">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«ЗА» - </w:t>
      </w:r>
      <w:r w:rsidR="00760A08">
        <w:rPr>
          <w:rFonts w:ascii="Times New Roman" w:eastAsia="Times New Roman" w:hAnsi="Times New Roman" w:cs="Times New Roman"/>
          <w:sz w:val="28"/>
          <w:szCs w:val="28"/>
          <w:lang w:val="ru-RU" w:eastAsia="ru-RU"/>
        </w:rPr>
        <w:t xml:space="preserve">13 </w:t>
      </w:r>
      <w:r w:rsidR="00760A08" w:rsidRPr="00582DAC">
        <w:rPr>
          <w:rFonts w:ascii="Times New Roman" w:eastAsia="Times New Roman" w:hAnsi="Times New Roman" w:cs="Times New Roman"/>
          <w:sz w:val="28"/>
          <w:szCs w:val="28"/>
          <w:lang w:val="ru-RU" w:eastAsia="ru-RU"/>
        </w:rPr>
        <w:t>голосов,</w:t>
      </w:r>
    </w:p>
    <w:p w:rsidR="00760A08" w:rsidRPr="00582DAC" w:rsidRDefault="00760A08" w:rsidP="00760A08">
      <w:pPr>
        <w:spacing w:after="0" w:line="240" w:lineRule="auto"/>
        <w:jc w:val="both"/>
        <w:rPr>
          <w:rFonts w:ascii="Times New Roman" w:eastAsia="Times New Roman" w:hAnsi="Times New Roman" w:cs="Times New Roman"/>
          <w:sz w:val="28"/>
          <w:szCs w:val="28"/>
          <w:lang w:val="ru-RU" w:eastAsia="ru-RU"/>
        </w:rPr>
      </w:pPr>
      <w:r w:rsidRPr="00582DAC">
        <w:rPr>
          <w:rFonts w:ascii="Times New Roman" w:eastAsia="Times New Roman" w:hAnsi="Times New Roman" w:cs="Times New Roman"/>
          <w:sz w:val="28"/>
          <w:szCs w:val="28"/>
          <w:lang w:val="ru-RU" w:eastAsia="ru-RU"/>
        </w:rPr>
        <w:t>«ПРОТИВ» - 0 голосов,</w:t>
      </w:r>
    </w:p>
    <w:p w:rsidR="00FA5E8C" w:rsidRDefault="00760A08" w:rsidP="00250D8F">
      <w:pPr>
        <w:spacing w:after="0" w:line="240" w:lineRule="auto"/>
        <w:jc w:val="both"/>
        <w:rPr>
          <w:rFonts w:ascii="Times New Roman" w:eastAsia="Times New Roman" w:hAnsi="Times New Roman" w:cs="Times New Roman"/>
          <w:sz w:val="28"/>
          <w:szCs w:val="28"/>
          <w:lang w:val="ru-RU" w:eastAsia="ru-RU"/>
        </w:rPr>
      </w:pPr>
      <w:r w:rsidRPr="00582DAC">
        <w:rPr>
          <w:rFonts w:ascii="Times New Roman" w:eastAsia="Times New Roman" w:hAnsi="Times New Roman" w:cs="Times New Roman"/>
          <w:sz w:val="28"/>
          <w:szCs w:val="28"/>
          <w:lang w:val="ru-RU" w:eastAsia="ru-RU"/>
        </w:rPr>
        <w:t>«ВОЗДЕРЖАЛСЯ» - 0 голосов.</w:t>
      </w:r>
    </w:p>
    <w:p w:rsidR="00250D8F" w:rsidRDefault="00250D8F" w:rsidP="00760A08">
      <w:pPr>
        <w:spacing w:after="0" w:line="240" w:lineRule="auto"/>
        <w:ind w:firstLine="708"/>
        <w:jc w:val="both"/>
        <w:rPr>
          <w:rFonts w:ascii="Times New Roman" w:eastAsia="Calibri" w:hAnsi="Times New Roman" w:cs="Times New Roman"/>
          <w:sz w:val="28"/>
          <w:szCs w:val="28"/>
          <w:lang w:val="ru-RU" w:eastAsia="ru-RU"/>
        </w:rPr>
      </w:pPr>
    </w:p>
    <w:p w:rsidR="00760A08" w:rsidRPr="00A2709F" w:rsidRDefault="00760A08" w:rsidP="00760A08">
      <w:pPr>
        <w:spacing w:after="0" w:line="240" w:lineRule="auto"/>
        <w:ind w:firstLine="708"/>
        <w:jc w:val="both"/>
        <w:rPr>
          <w:rFonts w:ascii="Times New Roman" w:eastAsia="Calibri" w:hAnsi="Times New Roman" w:cs="Times New Roman"/>
          <w:sz w:val="28"/>
          <w:szCs w:val="28"/>
          <w:lang w:val="ru-RU" w:eastAsia="ru-RU"/>
        </w:rPr>
      </w:pPr>
      <w:r w:rsidRPr="00A2709F">
        <w:rPr>
          <w:rFonts w:ascii="Times New Roman" w:eastAsia="Calibri" w:hAnsi="Times New Roman" w:cs="Times New Roman"/>
          <w:sz w:val="28"/>
          <w:szCs w:val="28"/>
          <w:lang w:val="ru-RU" w:eastAsia="ru-RU"/>
        </w:rPr>
        <w:t>М.Э. Надеждиной</w:t>
      </w:r>
    </w:p>
    <w:p w:rsidR="00760A08" w:rsidRDefault="00760A08" w:rsidP="00760A08">
      <w:pPr>
        <w:spacing w:after="0" w:line="240" w:lineRule="auto"/>
        <w:jc w:val="both"/>
        <w:rPr>
          <w:rFonts w:ascii="Times New Roman" w:eastAsia="Times New Roman" w:hAnsi="Times New Roman" w:cs="Times New Roman"/>
          <w:sz w:val="28"/>
          <w:szCs w:val="28"/>
          <w:lang w:val="ru-RU" w:eastAsia="ru-RU"/>
        </w:rPr>
      </w:pPr>
    </w:p>
    <w:p w:rsidR="00760A08" w:rsidRPr="00256731" w:rsidRDefault="00760A08" w:rsidP="00760A08">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760A08" w:rsidRPr="00256731" w:rsidRDefault="00760A08" w:rsidP="00760A08">
      <w:pPr>
        <w:spacing w:after="0" w:line="240" w:lineRule="auto"/>
        <w:jc w:val="both"/>
        <w:rPr>
          <w:rFonts w:ascii="Times New Roman" w:eastAsia="Times New Roman" w:hAnsi="Times New Roman" w:cs="Times New Roman"/>
          <w:sz w:val="28"/>
          <w:szCs w:val="28"/>
          <w:lang w:val="ru-RU" w:eastAsia="ru-RU"/>
        </w:rPr>
      </w:pPr>
    </w:p>
    <w:p w:rsidR="00760A08" w:rsidRPr="00582DAC" w:rsidRDefault="00250D8F" w:rsidP="00760A08">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«ЗА» - </w:t>
      </w:r>
      <w:r w:rsidR="00760A08">
        <w:rPr>
          <w:rFonts w:ascii="Times New Roman" w:eastAsia="Times New Roman" w:hAnsi="Times New Roman" w:cs="Times New Roman"/>
          <w:sz w:val="28"/>
          <w:szCs w:val="28"/>
          <w:lang w:val="ru-RU" w:eastAsia="ru-RU"/>
        </w:rPr>
        <w:t xml:space="preserve">13 </w:t>
      </w:r>
      <w:r w:rsidR="00760A08" w:rsidRPr="00582DAC">
        <w:rPr>
          <w:rFonts w:ascii="Times New Roman" w:eastAsia="Times New Roman" w:hAnsi="Times New Roman" w:cs="Times New Roman"/>
          <w:sz w:val="28"/>
          <w:szCs w:val="28"/>
          <w:lang w:val="ru-RU" w:eastAsia="ru-RU"/>
        </w:rPr>
        <w:t>голосов,</w:t>
      </w:r>
    </w:p>
    <w:p w:rsidR="00760A08" w:rsidRPr="00582DAC" w:rsidRDefault="00760A08" w:rsidP="00760A08">
      <w:pPr>
        <w:spacing w:after="0" w:line="240" w:lineRule="auto"/>
        <w:jc w:val="both"/>
        <w:rPr>
          <w:rFonts w:ascii="Times New Roman" w:eastAsia="Times New Roman" w:hAnsi="Times New Roman" w:cs="Times New Roman"/>
          <w:sz w:val="28"/>
          <w:szCs w:val="28"/>
          <w:lang w:val="ru-RU" w:eastAsia="ru-RU"/>
        </w:rPr>
      </w:pPr>
      <w:r w:rsidRPr="00582DAC">
        <w:rPr>
          <w:rFonts w:ascii="Times New Roman" w:eastAsia="Times New Roman" w:hAnsi="Times New Roman" w:cs="Times New Roman"/>
          <w:sz w:val="28"/>
          <w:szCs w:val="28"/>
          <w:lang w:val="ru-RU" w:eastAsia="ru-RU"/>
        </w:rPr>
        <w:t>«ПРОТИВ» - 0 голосов,</w:t>
      </w:r>
    </w:p>
    <w:p w:rsidR="00760A08" w:rsidRDefault="00760A08" w:rsidP="00760A08">
      <w:pPr>
        <w:spacing w:after="0" w:line="240" w:lineRule="auto"/>
        <w:jc w:val="both"/>
        <w:rPr>
          <w:rFonts w:ascii="Times New Roman" w:eastAsia="Times New Roman" w:hAnsi="Times New Roman" w:cs="Times New Roman"/>
          <w:sz w:val="28"/>
          <w:szCs w:val="28"/>
          <w:lang w:val="ru-RU" w:eastAsia="ru-RU"/>
        </w:rPr>
      </w:pPr>
      <w:r w:rsidRPr="00582DAC">
        <w:rPr>
          <w:rFonts w:ascii="Times New Roman" w:eastAsia="Times New Roman" w:hAnsi="Times New Roman" w:cs="Times New Roman"/>
          <w:sz w:val="28"/>
          <w:szCs w:val="28"/>
          <w:lang w:val="ru-RU" w:eastAsia="ru-RU"/>
        </w:rPr>
        <w:t>«ВОЗДЕРЖАЛСЯ» - 0 голосов.</w:t>
      </w:r>
    </w:p>
    <w:p w:rsidR="00250D8F" w:rsidRDefault="00250D8F" w:rsidP="00250D8F">
      <w:pPr>
        <w:tabs>
          <w:tab w:val="left" w:pos="2552"/>
        </w:tabs>
        <w:spacing w:after="0" w:line="240" w:lineRule="auto"/>
        <w:ind w:firstLine="708"/>
        <w:jc w:val="both"/>
        <w:rPr>
          <w:rFonts w:ascii="Times New Roman" w:eastAsia="Calibri" w:hAnsi="Times New Roman" w:cs="Times New Roman"/>
          <w:sz w:val="28"/>
          <w:szCs w:val="28"/>
          <w:lang w:val="ru-RU" w:eastAsia="ru-RU"/>
        </w:rPr>
      </w:pPr>
    </w:p>
    <w:p w:rsidR="00760A08" w:rsidRDefault="00760A08" w:rsidP="00250D8F">
      <w:pPr>
        <w:tabs>
          <w:tab w:val="left" w:pos="2552"/>
        </w:tabs>
        <w:spacing w:after="0" w:line="240" w:lineRule="auto"/>
        <w:ind w:firstLine="708"/>
        <w:jc w:val="both"/>
        <w:rPr>
          <w:rFonts w:ascii="Times New Roman" w:eastAsia="Calibri" w:hAnsi="Times New Roman" w:cs="Times New Roman"/>
          <w:sz w:val="28"/>
          <w:szCs w:val="28"/>
          <w:lang w:val="ru-RU" w:eastAsia="ru-RU"/>
        </w:rPr>
      </w:pPr>
      <w:r w:rsidRPr="00760A08">
        <w:rPr>
          <w:rFonts w:ascii="Times New Roman" w:eastAsia="Calibri" w:hAnsi="Times New Roman" w:cs="Times New Roman"/>
          <w:sz w:val="28"/>
          <w:szCs w:val="28"/>
          <w:lang w:val="ru-RU" w:eastAsia="ru-RU"/>
        </w:rPr>
        <w:t>О.А. Носовой</w:t>
      </w:r>
    </w:p>
    <w:p w:rsidR="00250D8F" w:rsidRDefault="00250D8F" w:rsidP="00250D8F">
      <w:pPr>
        <w:tabs>
          <w:tab w:val="left" w:pos="2552"/>
        </w:tabs>
        <w:spacing w:after="0" w:line="240" w:lineRule="auto"/>
        <w:ind w:firstLine="708"/>
        <w:jc w:val="both"/>
        <w:rPr>
          <w:rFonts w:ascii="Times New Roman" w:eastAsia="Times New Roman" w:hAnsi="Times New Roman" w:cs="Times New Roman"/>
          <w:sz w:val="28"/>
          <w:szCs w:val="28"/>
          <w:lang w:val="ru-RU" w:eastAsia="ru-RU"/>
        </w:rPr>
      </w:pPr>
    </w:p>
    <w:p w:rsidR="00760A08" w:rsidRDefault="00760A08" w:rsidP="00760A08">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250D8F" w:rsidRPr="00256731" w:rsidRDefault="00250D8F" w:rsidP="00760A08">
      <w:pPr>
        <w:spacing w:after="0" w:line="240" w:lineRule="auto"/>
        <w:jc w:val="both"/>
        <w:rPr>
          <w:rFonts w:ascii="Times New Roman" w:eastAsia="Times New Roman" w:hAnsi="Times New Roman" w:cs="Times New Roman"/>
          <w:sz w:val="28"/>
          <w:szCs w:val="28"/>
          <w:lang w:val="ru-RU" w:eastAsia="ru-RU"/>
        </w:rPr>
      </w:pPr>
    </w:p>
    <w:p w:rsidR="00760A08" w:rsidRPr="00582DAC" w:rsidRDefault="00250D8F" w:rsidP="00760A08">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«ЗА» - </w:t>
      </w:r>
      <w:r w:rsidR="00760A08">
        <w:rPr>
          <w:rFonts w:ascii="Times New Roman" w:eastAsia="Times New Roman" w:hAnsi="Times New Roman" w:cs="Times New Roman"/>
          <w:sz w:val="28"/>
          <w:szCs w:val="28"/>
          <w:lang w:val="ru-RU" w:eastAsia="ru-RU"/>
        </w:rPr>
        <w:t xml:space="preserve">13 </w:t>
      </w:r>
      <w:r w:rsidR="00760A08" w:rsidRPr="00582DAC">
        <w:rPr>
          <w:rFonts w:ascii="Times New Roman" w:eastAsia="Times New Roman" w:hAnsi="Times New Roman" w:cs="Times New Roman"/>
          <w:sz w:val="28"/>
          <w:szCs w:val="28"/>
          <w:lang w:val="ru-RU" w:eastAsia="ru-RU"/>
        </w:rPr>
        <w:t>голосов,</w:t>
      </w:r>
    </w:p>
    <w:p w:rsidR="00760A08" w:rsidRPr="00582DAC" w:rsidRDefault="00760A08" w:rsidP="00760A08">
      <w:pPr>
        <w:spacing w:after="0" w:line="240" w:lineRule="auto"/>
        <w:jc w:val="both"/>
        <w:rPr>
          <w:rFonts w:ascii="Times New Roman" w:eastAsia="Times New Roman" w:hAnsi="Times New Roman" w:cs="Times New Roman"/>
          <w:sz w:val="28"/>
          <w:szCs w:val="28"/>
          <w:lang w:val="ru-RU" w:eastAsia="ru-RU"/>
        </w:rPr>
      </w:pPr>
      <w:r w:rsidRPr="00582DAC">
        <w:rPr>
          <w:rFonts w:ascii="Times New Roman" w:eastAsia="Times New Roman" w:hAnsi="Times New Roman" w:cs="Times New Roman"/>
          <w:sz w:val="28"/>
          <w:szCs w:val="28"/>
          <w:lang w:val="ru-RU" w:eastAsia="ru-RU"/>
        </w:rPr>
        <w:t>«ПРОТИВ» - 0 голосов,</w:t>
      </w:r>
    </w:p>
    <w:p w:rsidR="00760A08" w:rsidRDefault="00760A08" w:rsidP="00DB00AD">
      <w:pPr>
        <w:spacing w:after="0" w:line="240" w:lineRule="auto"/>
        <w:jc w:val="both"/>
        <w:rPr>
          <w:rFonts w:ascii="Times New Roman" w:eastAsia="Times New Roman" w:hAnsi="Times New Roman" w:cs="Times New Roman"/>
          <w:sz w:val="28"/>
          <w:szCs w:val="28"/>
          <w:lang w:val="ru-RU" w:eastAsia="ru-RU"/>
        </w:rPr>
      </w:pPr>
      <w:r w:rsidRPr="00582DAC">
        <w:rPr>
          <w:rFonts w:ascii="Times New Roman" w:eastAsia="Times New Roman" w:hAnsi="Times New Roman" w:cs="Times New Roman"/>
          <w:sz w:val="28"/>
          <w:szCs w:val="28"/>
          <w:lang w:val="ru-RU" w:eastAsia="ru-RU"/>
        </w:rPr>
        <w:t>«ВОЗДЕРЖАЛСЯ» - 0 голосов.</w:t>
      </w:r>
    </w:p>
    <w:p w:rsidR="00250D8F" w:rsidRDefault="00250D8F" w:rsidP="00DB00AD">
      <w:pPr>
        <w:spacing w:after="0" w:line="240" w:lineRule="auto"/>
        <w:jc w:val="both"/>
        <w:rPr>
          <w:rFonts w:ascii="Times New Roman" w:eastAsia="Times New Roman" w:hAnsi="Times New Roman" w:cs="Times New Roman"/>
          <w:sz w:val="28"/>
          <w:szCs w:val="24"/>
          <w:lang w:val="ru-RU" w:eastAsia="ru-RU"/>
        </w:rPr>
      </w:pPr>
    </w:p>
    <w:p w:rsidR="00EB59E3" w:rsidRPr="00187C4E" w:rsidRDefault="00EB59E3" w:rsidP="00EB59E3">
      <w:pPr>
        <w:spacing w:after="0" w:line="240" w:lineRule="auto"/>
        <w:ind w:firstLine="708"/>
        <w:jc w:val="both"/>
        <w:rPr>
          <w:rFonts w:ascii="Times New Roman" w:eastAsia="Times New Roman" w:hAnsi="Times New Roman" w:cs="Times New Roman"/>
          <w:sz w:val="28"/>
          <w:szCs w:val="24"/>
          <w:lang w:val="ru-RU" w:eastAsia="ru-RU"/>
        </w:rPr>
      </w:pPr>
      <w:r w:rsidRPr="00187C4E">
        <w:rPr>
          <w:rFonts w:ascii="Times New Roman" w:eastAsia="Times New Roman" w:hAnsi="Times New Roman" w:cs="Times New Roman"/>
          <w:sz w:val="28"/>
          <w:szCs w:val="28"/>
          <w:lang w:val="ru-RU" w:eastAsia="ru-RU"/>
        </w:rPr>
        <w:t>В соответствии с пунктом 43 Регламента Совета по аудиторской деятельности решение Совета по аудиторской деятельности принято.</w:t>
      </w:r>
      <w:r w:rsidRPr="00187C4E">
        <w:rPr>
          <w:rFonts w:ascii="Times New Roman" w:eastAsia="Times New Roman" w:hAnsi="Times New Roman" w:cs="Times New Roman"/>
          <w:sz w:val="28"/>
          <w:szCs w:val="24"/>
          <w:lang w:val="ru-RU" w:eastAsia="ru-RU"/>
        </w:rPr>
        <w:t xml:space="preserve"> </w:t>
      </w:r>
    </w:p>
    <w:p w:rsidR="0029553F" w:rsidRPr="00187C4E" w:rsidRDefault="0029553F" w:rsidP="008F3FDF">
      <w:pPr>
        <w:tabs>
          <w:tab w:val="left" w:pos="0"/>
        </w:tabs>
        <w:spacing w:after="0" w:line="240" w:lineRule="auto"/>
        <w:ind w:right="-2"/>
        <w:jc w:val="both"/>
        <w:rPr>
          <w:rFonts w:ascii="Times New Roman" w:eastAsia="Times New Roman" w:hAnsi="Times New Roman" w:cs="Times New Roman"/>
          <w:sz w:val="24"/>
          <w:szCs w:val="24"/>
          <w:lang w:val="ru-RU" w:eastAsia="ru-RU"/>
        </w:rPr>
      </w:pPr>
    </w:p>
    <w:p w:rsidR="00582DAC" w:rsidRDefault="00582DAC" w:rsidP="008F3FDF">
      <w:pPr>
        <w:tabs>
          <w:tab w:val="left" w:pos="0"/>
        </w:tabs>
        <w:spacing w:after="0" w:line="240" w:lineRule="auto"/>
        <w:ind w:right="-2"/>
        <w:jc w:val="both"/>
        <w:rPr>
          <w:rFonts w:ascii="Times New Roman" w:eastAsia="Times New Roman" w:hAnsi="Times New Roman" w:cs="Times New Roman"/>
          <w:sz w:val="24"/>
          <w:szCs w:val="24"/>
          <w:lang w:val="ru-RU" w:eastAsia="ru-RU"/>
        </w:rPr>
      </w:pPr>
    </w:p>
    <w:p w:rsidR="0029553F" w:rsidRPr="00256731" w:rsidRDefault="0029553F" w:rsidP="008F3FDF">
      <w:pPr>
        <w:tabs>
          <w:tab w:val="left" w:pos="0"/>
        </w:tabs>
        <w:spacing w:after="0" w:line="240" w:lineRule="auto"/>
        <w:ind w:right="-2"/>
        <w:jc w:val="both"/>
        <w:rPr>
          <w:rFonts w:ascii="Times New Roman" w:eastAsia="Times New Roman" w:hAnsi="Times New Roman" w:cs="Times New Roman"/>
          <w:sz w:val="24"/>
          <w:szCs w:val="24"/>
          <w:lang w:val="ru-RU" w:eastAsia="ru-RU"/>
        </w:rPr>
      </w:pPr>
    </w:p>
    <w:tbl>
      <w:tblPr>
        <w:tblStyle w:val="a4"/>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254"/>
      </w:tblGrid>
      <w:tr w:rsidR="008F3FDF" w:rsidRPr="00DA0C85" w:rsidTr="0029553F">
        <w:trPr>
          <w:trHeight w:val="1024"/>
        </w:trPr>
        <w:tc>
          <w:tcPr>
            <w:tcW w:w="6912" w:type="dxa"/>
          </w:tcPr>
          <w:p w:rsidR="008F3FDF" w:rsidRPr="00256731" w:rsidRDefault="008F3FDF" w:rsidP="00701219">
            <w:pPr>
              <w:tabs>
                <w:tab w:val="left" w:pos="0"/>
              </w:tabs>
              <w:ind w:right="-108"/>
              <w:jc w:val="both"/>
              <w:rPr>
                <w:rFonts w:ascii="Times New Roman" w:eastAsia="Times New Roman" w:hAnsi="Times New Roman" w:cs="Times New Roman"/>
                <w:sz w:val="28"/>
                <w:szCs w:val="24"/>
                <w:lang w:val="ru-RU" w:eastAsia="ru-RU"/>
              </w:rPr>
            </w:pPr>
            <w:r w:rsidRPr="00256731">
              <w:rPr>
                <w:rFonts w:ascii="Times New Roman" w:eastAsia="Times New Roman" w:hAnsi="Times New Roman" w:cs="Times New Roman"/>
                <w:sz w:val="28"/>
                <w:szCs w:val="24"/>
                <w:lang w:val="ru-RU" w:eastAsia="ru-RU"/>
              </w:rPr>
              <w:t xml:space="preserve">Председатель Совета </w:t>
            </w:r>
          </w:p>
          <w:p w:rsidR="008F3FDF" w:rsidRDefault="008F3FDF" w:rsidP="00701219">
            <w:pPr>
              <w:rPr>
                <w:rFonts w:ascii="Times New Roman" w:eastAsia="Times New Roman" w:hAnsi="Times New Roman" w:cs="Times New Roman"/>
                <w:sz w:val="28"/>
                <w:szCs w:val="24"/>
                <w:lang w:val="ru-RU" w:eastAsia="ru-RU"/>
              </w:rPr>
            </w:pPr>
            <w:r w:rsidRPr="00256731">
              <w:rPr>
                <w:rFonts w:ascii="Times New Roman" w:eastAsia="Times New Roman" w:hAnsi="Times New Roman" w:cs="Times New Roman"/>
                <w:sz w:val="28"/>
                <w:szCs w:val="24"/>
                <w:lang w:val="ru-RU" w:eastAsia="ru-RU"/>
              </w:rPr>
              <w:t>по аудиторской деятельности</w:t>
            </w:r>
          </w:p>
          <w:p w:rsidR="00F35C21" w:rsidRDefault="00F35C21" w:rsidP="00701219">
            <w:pPr>
              <w:rPr>
                <w:rFonts w:ascii="Times New Roman" w:eastAsia="Times New Roman" w:hAnsi="Times New Roman" w:cs="Times New Roman"/>
                <w:sz w:val="28"/>
                <w:szCs w:val="24"/>
                <w:lang w:val="ru-RU" w:eastAsia="ru-RU"/>
              </w:rPr>
            </w:pPr>
          </w:p>
          <w:p w:rsidR="00F35C21" w:rsidRDefault="00F35C21" w:rsidP="00F35C21">
            <w:pPr>
              <w:rPr>
                <w:rFonts w:ascii="Times New Roman" w:eastAsia="Times New Roman" w:hAnsi="Times New Roman" w:cs="Times New Roman"/>
                <w:sz w:val="28"/>
                <w:szCs w:val="24"/>
                <w:lang w:val="ru-RU" w:eastAsia="ru-RU"/>
              </w:rPr>
            </w:pPr>
            <w:r w:rsidRPr="001273AD">
              <w:rPr>
                <w:rFonts w:ascii="Times New Roman" w:eastAsia="Times New Roman" w:hAnsi="Times New Roman" w:cs="Times New Roman"/>
                <w:sz w:val="28"/>
                <w:szCs w:val="24"/>
                <w:lang w:val="ru-RU" w:eastAsia="ru-RU"/>
              </w:rPr>
              <w:t>Секретарь Совета</w:t>
            </w:r>
          </w:p>
          <w:p w:rsidR="00F35C21" w:rsidRPr="00256731" w:rsidRDefault="00F35C21" w:rsidP="00250D8F">
            <w:pPr>
              <w:rPr>
                <w:rFonts w:ascii="Calibri" w:eastAsia="Calibri" w:hAnsi="Calibri" w:cs="Times New Roman"/>
                <w:lang w:val="ru-RU"/>
              </w:rPr>
            </w:pPr>
            <w:r w:rsidRPr="001273AD">
              <w:rPr>
                <w:rFonts w:ascii="Times New Roman" w:eastAsia="Times New Roman" w:hAnsi="Times New Roman" w:cs="Times New Roman"/>
                <w:sz w:val="28"/>
                <w:szCs w:val="24"/>
                <w:lang w:val="ru-RU" w:eastAsia="ru-RU"/>
              </w:rPr>
              <w:t xml:space="preserve">по аудиторской деятельности </w:t>
            </w:r>
          </w:p>
        </w:tc>
        <w:tc>
          <w:tcPr>
            <w:tcW w:w="3254" w:type="dxa"/>
          </w:tcPr>
          <w:p w:rsidR="00AF5D23" w:rsidRPr="00232DED" w:rsidRDefault="00AF5D23" w:rsidP="00F35C21">
            <w:pPr>
              <w:rPr>
                <w:rFonts w:ascii="Times New Roman" w:eastAsia="Times New Roman" w:hAnsi="Times New Roman" w:cs="Times New Roman"/>
                <w:sz w:val="28"/>
                <w:szCs w:val="24"/>
                <w:lang w:val="ru-RU" w:eastAsia="ru-RU"/>
              </w:rPr>
            </w:pPr>
          </w:p>
          <w:p w:rsidR="00F35C21" w:rsidRPr="00AF5D23" w:rsidRDefault="008F3FDF" w:rsidP="00F35C21">
            <w:pPr>
              <w:rPr>
                <w:rFonts w:ascii="Times New Roman" w:eastAsia="Times New Roman" w:hAnsi="Times New Roman" w:cs="Times New Roman"/>
                <w:sz w:val="28"/>
                <w:szCs w:val="24"/>
                <w:lang w:val="ru-RU" w:eastAsia="ru-RU"/>
              </w:rPr>
            </w:pPr>
            <w:r w:rsidRPr="00AF5D23">
              <w:rPr>
                <w:rFonts w:ascii="Times New Roman" w:eastAsia="Times New Roman" w:hAnsi="Times New Roman" w:cs="Times New Roman"/>
                <w:sz w:val="28"/>
                <w:szCs w:val="24"/>
                <w:lang w:val="ru-RU" w:eastAsia="ru-RU"/>
              </w:rPr>
              <w:t>И.В. Ломакин-Румянцев</w:t>
            </w:r>
          </w:p>
          <w:p w:rsidR="00F35C21" w:rsidRPr="00AF5D23" w:rsidRDefault="00F35C21" w:rsidP="00F35C21">
            <w:pPr>
              <w:rPr>
                <w:rFonts w:ascii="Times New Roman" w:eastAsia="Times New Roman" w:hAnsi="Times New Roman" w:cs="Times New Roman"/>
                <w:sz w:val="28"/>
                <w:szCs w:val="24"/>
                <w:lang w:val="ru-RU" w:eastAsia="ru-RU"/>
              </w:rPr>
            </w:pPr>
          </w:p>
          <w:p w:rsidR="00F35C21" w:rsidRPr="00F35C21" w:rsidRDefault="00F35C21" w:rsidP="00AF5D23">
            <w:pPr>
              <w:spacing w:before="240"/>
              <w:rPr>
                <w:rFonts w:ascii="Calibri" w:eastAsia="Calibri" w:hAnsi="Calibri" w:cs="Times New Roman"/>
                <w:lang w:val="ru-RU"/>
              </w:rPr>
            </w:pPr>
            <w:r>
              <w:rPr>
                <w:rFonts w:ascii="Times New Roman" w:eastAsia="Times New Roman" w:hAnsi="Times New Roman" w:cs="Times New Roman"/>
                <w:sz w:val="28"/>
                <w:szCs w:val="24"/>
                <w:lang w:val="ru-RU" w:eastAsia="ru-RU"/>
              </w:rPr>
              <w:t>Л.З. Шнейдман</w:t>
            </w:r>
          </w:p>
        </w:tc>
      </w:tr>
    </w:tbl>
    <w:p w:rsidR="00053CFA" w:rsidRDefault="00CB31A2" w:rsidP="0029553F">
      <w:pPr>
        <w:autoSpaceDE w:val="0"/>
        <w:autoSpaceDN w:val="0"/>
        <w:adjustRightInd w:val="0"/>
        <w:spacing w:after="0" w:line="240" w:lineRule="auto"/>
        <w:jc w:val="center"/>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 xml:space="preserve">     </w:t>
      </w:r>
    </w:p>
    <w:p w:rsidR="00053CFA" w:rsidRDefault="00053CFA">
      <w:pPr>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br w:type="page"/>
      </w:r>
    </w:p>
    <w:tbl>
      <w:tblPr>
        <w:tblStyle w:val="a4"/>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tblGrid>
      <w:tr w:rsidR="0029553F" w:rsidTr="008A45A1">
        <w:trPr>
          <w:trHeight w:val="1968"/>
        </w:trPr>
        <w:tc>
          <w:tcPr>
            <w:tcW w:w="4671" w:type="dxa"/>
          </w:tcPr>
          <w:p w:rsidR="0029553F" w:rsidRPr="0029553F" w:rsidRDefault="0029553F" w:rsidP="0029553F">
            <w:pPr>
              <w:rPr>
                <w:rFonts w:ascii="Times New Roman" w:eastAsia="Times New Roman" w:hAnsi="Times New Roman" w:cs="Times New Roman"/>
                <w:sz w:val="28"/>
                <w:szCs w:val="24"/>
                <w:lang w:val="ru-RU" w:eastAsia="ru-RU"/>
              </w:rPr>
            </w:pPr>
            <w:r w:rsidRPr="0029553F">
              <w:rPr>
                <w:rFonts w:ascii="Times New Roman" w:eastAsia="Times New Roman" w:hAnsi="Times New Roman" w:cs="Times New Roman"/>
                <w:sz w:val="28"/>
                <w:szCs w:val="24"/>
                <w:lang w:val="ru-RU" w:eastAsia="ru-RU"/>
              </w:rPr>
              <w:lastRenderedPageBreak/>
              <w:t xml:space="preserve">Приложение № </w:t>
            </w:r>
            <w:r>
              <w:rPr>
                <w:rFonts w:ascii="Times New Roman" w:eastAsia="Times New Roman" w:hAnsi="Times New Roman" w:cs="Times New Roman"/>
                <w:sz w:val="28"/>
                <w:szCs w:val="24"/>
                <w:lang w:val="ru-RU" w:eastAsia="ru-RU"/>
              </w:rPr>
              <w:t>1</w:t>
            </w:r>
          </w:p>
          <w:p w:rsidR="0029553F" w:rsidRPr="0029553F" w:rsidRDefault="0029553F" w:rsidP="0029553F">
            <w:pPr>
              <w:rPr>
                <w:rFonts w:ascii="Times New Roman" w:eastAsia="Times New Roman" w:hAnsi="Times New Roman" w:cs="Times New Roman"/>
                <w:sz w:val="28"/>
                <w:szCs w:val="24"/>
                <w:lang w:val="ru-RU" w:eastAsia="ru-RU"/>
              </w:rPr>
            </w:pPr>
            <w:r w:rsidRPr="0029553F">
              <w:rPr>
                <w:rFonts w:ascii="Times New Roman" w:eastAsia="Times New Roman" w:hAnsi="Times New Roman" w:cs="Times New Roman"/>
                <w:sz w:val="28"/>
                <w:szCs w:val="24"/>
                <w:lang w:val="ru-RU" w:eastAsia="ru-RU"/>
              </w:rPr>
              <w:t>к протоколу заочного голосования</w:t>
            </w:r>
          </w:p>
          <w:p w:rsidR="0029553F" w:rsidRPr="0029553F" w:rsidRDefault="0029553F" w:rsidP="0029553F">
            <w:pPr>
              <w:rPr>
                <w:rFonts w:ascii="Times New Roman" w:eastAsia="Times New Roman" w:hAnsi="Times New Roman" w:cs="Times New Roman"/>
                <w:sz w:val="28"/>
                <w:szCs w:val="24"/>
                <w:lang w:val="ru-RU" w:eastAsia="ru-RU"/>
              </w:rPr>
            </w:pPr>
            <w:r w:rsidRPr="0029553F">
              <w:rPr>
                <w:rFonts w:ascii="Times New Roman" w:eastAsia="Times New Roman" w:hAnsi="Times New Roman" w:cs="Times New Roman"/>
                <w:sz w:val="28"/>
                <w:szCs w:val="24"/>
                <w:lang w:val="ru-RU" w:eastAsia="ru-RU"/>
              </w:rPr>
              <w:t xml:space="preserve">Совета по аудиторской деятельности </w:t>
            </w:r>
          </w:p>
          <w:p w:rsidR="0029553F" w:rsidRPr="0029553F" w:rsidRDefault="0029553F" w:rsidP="0029553F">
            <w:pPr>
              <w:rPr>
                <w:rFonts w:ascii="Times New Roman" w:eastAsia="Times New Roman" w:hAnsi="Times New Roman" w:cs="Times New Roman"/>
                <w:sz w:val="28"/>
                <w:szCs w:val="24"/>
                <w:lang w:val="ru-RU" w:eastAsia="ru-RU"/>
              </w:rPr>
            </w:pPr>
            <w:r w:rsidRPr="0029553F">
              <w:rPr>
                <w:rFonts w:ascii="Times New Roman" w:eastAsia="Times New Roman" w:hAnsi="Times New Roman" w:cs="Times New Roman"/>
                <w:sz w:val="28"/>
                <w:szCs w:val="24"/>
                <w:lang w:val="ru-RU" w:eastAsia="ru-RU"/>
              </w:rPr>
              <w:t xml:space="preserve">от </w:t>
            </w:r>
            <w:r w:rsidR="00187C4E">
              <w:rPr>
                <w:rFonts w:ascii="Times New Roman" w:eastAsia="Times New Roman" w:hAnsi="Times New Roman" w:cs="Times New Roman"/>
                <w:sz w:val="28"/>
                <w:szCs w:val="24"/>
                <w:lang w:val="ru-RU" w:eastAsia="ru-RU"/>
              </w:rPr>
              <w:t xml:space="preserve">23 декабря </w:t>
            </w:r>
            <w:r w:rsidRPr="0029553F">
              <w:rPr>
                <w:rFonts w:ascii="Times New Roman" w:eastAsia="Times New Roman" w:hAnsi="Times New Roman" w:cs="Times New Roman"/>
                <w:sz w:val="28"/>
                <w:szCs w:val="24"/>
                <w:lang w:val="ru-RU" w:eastAsia="ru-RU"/>
              </w:rPr>
              <w:t>2021 г. № 6</w:t>
            </w:r>
            <w:r w:rsidR="00187C4E">
              <w:rPr>
                <w:rFonts w:ascii="Times New Roman" w:eastAsia="Times New Roman" w:hAnsi="Times New Roman" w:cs="Times New Roman"/>
                <w:sz w:val="28"/>
                <w:szCs w:val="24"/>
                <w:lang w:val="ru-RU" w:eastAsia="ru-RU"/>
              </w:rPr>
              <w:t>2</w:t>
            </w:r>
          </w:p>
          <w:p w:rsidR="0029553F" w:rsidRDefault="0029553F" w:rsidP="000751D5">
            <w:pPr>
              <w:rPr>
                <w:rFonts w:ascii="Times New Roman" w:eastAsia="Times New Roman" w:hAnsi="Times New Roman" w:cs="Times New Roman"/>
                <w:sz w:val="28"/>
                <w:szCs w:val="24"/>
                <w:lang w:val="ru-RU" w:eastAsia="ru-RU"/>
              </w:rPr>
            </w:pPr>
          </w:p>
        </w:tc>
      </w:tr>
    </w:tbl>
    <w:p w:rsidR="008A45A1" w:rsidRDefault="008A45A1" w:rsidP="008A45A1">
      <w:pPr>
        <w:tabs>
          <w:tab w:val="left" w:pos="3885"/>
          <w:tab w:val="left" w:pos="6420"/>
        </w:tabs>
        <w:spacing w:after="0" w:line="240" w:lineRule="auto"/>
        <w:rPr>
          <w:rFonts w:ascii="Arial" w:eastAsia="Calibri" w:hAnsi="Arial" w:cs="Arial"/>
          <w:b/>
          <w:sz w:val="20"/>
          <w:szCs w:val="20"/>
          <w:lang w:val="ru-RU"/>
        </w:rPr>
      </w:pPr>
      <w:r w:rsidRPr="008A45A1">
        <w:rPr>
          <w:rFonts w:ascii="Arial" w:eastAsia="Calibri" w:hAnsi="Arial" w:cs="Arial"/>
          <w:b/>
          <w:sz w:val="20"/>
          <w:szCs w:val="20"/>
          <w:lang w:val="ru-RU"/>
        </w:rPr>
        <w:tab/>
      </w:r>
    </w:p>
    <w:p w:rsidR="000A53EA" w:rsidRPr="008A45A1" w:rsidRDefault="000A53EA" w:rsidP="008A45A1">
      <w:pPr>
        <w:tabs>
          <w:tab w:val="left" w:pos="3885"/>
          <w:tab w:val="left" w:pos="6420"/>
        </w:tabs>
        <w:spacing w:after="0" w:line="240" w:lineRule="auto"/>
        <w:rPr>
          <w:rFonts w:ascii="Times New Roman" w:eastAsia="Calibri" w:hAnsi="Times New Roman" w:cs="Times New Roman"/>
          <w:sz w:val="28"/>
          <w:szCs w:val="28"/>
          <w:lang w:val="ru-RU"/>
        </w:rPr>
      </w:pPr>
    </w:p>
    <w:p w:rsidR="008A45A1" w:rsidRPr="008A45A1" w:rsidRDefault="008A45A1" w:rsidP="008A45A1">
      <w:pPr>
        <w:tabs>
          <w:tab w:val="left" w:pos="3885"/>
          <w:tab w:val="left" w:pos="7410"/>
        </w:tabs>
        <w:spacing w:after="0" w:line="240" w:lineRule="auto"/>
        <w:rPr>
          <w:rFonts w:ascii="Times New Roman" w:eastAsia="Calibri" w:hAnsi="Times New Roman" w:cs="Times New Roman"/>
          <w:sz w:val="24"/>
          <w:szCs w:val="24"/>
          <w:lang w:val="ru-RU"/>
        </w:rPr>
      </w:pPr>
    </w:p>
    <w:p w:rsidR="000A53EA" w:rsidRPr="000A53EA" w:rsidRDefault="000A53EA" w:rsidP="000A53EA">
      <w:pPr>
        <w:spacing w:after="160" w:line="259" w:lineRule="auto"/>
        <w:jc w:val="center"/>
        <w:rPr>
          <w:rFonts w:ascii="Times New Roman" w:eastAsia="Calibri" w:hAnsi="Times New Roman" w:cs="Times New Roman"/>
          <w:b/>
          <w:sz w:val="28"/>
          <w:szCs w:val="28"/>
          <w:lang w:val="ru-RU"/>
        </w:rPr>
      </w:pPr>
      <w:bookmarkStart w:id="0" w:name="_Toc438642705"/>
      <w:bookmarkStart w:id="1" w:name="_Toc447193759"/>
      <w:bookmarkStart w:id="2" w:name="_Toc447640727"/>
      <w:bookmarkStart w:id="3" w:name="_Toc447733100"/>
      <w:bookmarkStart w:id="4" w:name="_Toc447736520"/>
      <w:bookmarkStart w:id="5" w:name="_Toc454550007"/>
      <w:bookmarkStart w:id="6" w:name="_Toc454785174"/>
      <w:bookmarkStart w:id="7" w:name="_Toc454789489"/>
      <w:bookmarkStart w:id="8" w:name="_Toc454799037"/>
      <w:bookmarkStart w:id="9" w:name="_Toc454884508"/>
      <w:r w:rsidRPr="000A53EA">
        <w:rPr>
          <w:rFonts w:ascii="Times New Roman" w:eastAsia="Calibri" w:hAnsi="Times New Roman" w:cs="Times New Roman"/>
          <w:b/>
          <w:sz w:val="28"/>
          <w:szCs w:val="28"/>
          <w:lang w:val="ru-RU"/>
        </w:rPr>
        <w:t>МИНИСТЕРСТВО ФИНАНСОВ РОССИЙСКОЙ ФЕДЕРАЦИИ</w:t>
      </w:r>
      <w:bookmarkEnd w:id="0"/>
      <w:bookmarkEnd w:id="1"/>
      <w:bookmarkEnd w:id="2"/>
      <w:bookmarkEnd w:id="3"/>
      <w:bookmarkEnd w:id="4"/>
      <w:bookmarkEnd w:id="5"/>
      <w:bookmarkEnd w:id="6"/>
      <w:bookmarkEnd w:id="7"/>
      <w:bookmarkEnd w:id="8"/>
      <w:bookmarkEnd w:id="9"/>
    </w:p>
    <w:p w:rsidR="000A53EA" w:rsidRPr="000A53EA" w:rsidRDefault="000A53EA" w:rsidP="000A53EA">
      <w:pPr>
        <w:spacing w:after="160" w:line="259" w:lineRule="auto"/>
        <w:jc w:val="center"/>
        <w:rPr>
          <w:rFonts w:ascii="Times New Roman" w:eastAsia="Calibri" w:hAnsi="Times New Roman" w:cs="Times New Roman"/>
          <w:b/>
          <w:sz w:val="28"/>
          <w:szCs w:val="28"/>
          <w:lang w:val="ru-RU"/>
        </w:rPr>
      </w:pPr>
    </w:p>
    <w:p w:rsidR="000A53EA" w:rsidRPr="000A53EA" w:rsidRDefault="000A53EA" w:rsidP="000A53EA">
      <w:pPr>
        <w:spacing w:after="160" w:line="259" w:lineRule="auto"/>
        <w:jc w:val="center"/>
        <w:rPr>
          <w:rFonts w:ascii="Times New Roman" w:eastAsia="Calibri" w:hAnsi="Times New Roman" w:cs="Times New Roman"/>
          <w:b/>
          <w:sz w:val="28"/>
          <w:szCs w:val="28"/>
          <w:lang w:val="ru-RU"/>
        </w:rPr>
      </w:pPr>
      <w:bookmarkStart w:id="10" w:name="_Toc438642706"/>
      <w:bookmarkStart w:id="11" w:name="_Toc447193760"/>
      <w:bookmarkStart w:id="12" w:name="_Toc447640728"/>
      <w:bookmarkStart w:id="13" w:name="_Toc447733101"/>
      <w:bookmarkStart w:id="14" w:name="_Toc447736521"/>
      <w:bookmarkStart w:id="15" w:name="_Toc454550008"/>
      <w:bookmarkStart w:id="16" w:name="_Toc454785175"/>
      <w:bookmarkStart w:id="17" w:name="_Toc454789490"/>
      <w:bookmarkStart w:id="18" w:name="_Toc454799038"/>
      <w:bookmarkStart w:id="19" w:name="_Toc454884509"/>
      <w:r w:rsidRPr="000A53EA">
        <w:rPr>
          <w:rFonts w:ascii="Times New Roman" w:eastAsia="Calibri" w:hAnsi="Times New Roman" w:cs="Times New Roman"/>
          <w:b/>
          <w:sz w:val="28"/>
          <w:szCs w:val="28"/>
          <w:lang w:val="ru-RU"/>
        </w:rPr>
        <w:t>СОВЕТ ПО АУДИТОРСКОЙ ДЕЯТЕЛЬНОСТИ</w:t>
      </w:r>
      <w:bookmarkEnd w:id="10"/>
      <w:bookmarkEnd w:id="11"/>
      <w:bookmarkEnd w:id="12"/>
      <w:bookmarkEnd w:id="13"/>
      <w:bookmarkEnd w:id="14"/>
      <w:bookmarkEnd w:id="15"/>
      <w:bookmarkEnd w:id="16"/>
      <w:bookmarkEnd w:id="17"/>
      <w:bookmarkEnd w:id="18"/>
      <w:bookmarkEnd w:id="19"/>
    </w:p>
    <w:p w:rsidR="000A53EA" w:rsidRPr="000A53EA" w:rsidRDefault="000A53EA" w:rsidP="000A53EA">
      <w:pPr>
        <w:spacing w:after="160" w:line="259" w:lineRule="auto"/>
        <w:rPr>
          <w:rFonts w:ascii="Calibri" w:eastAsia="Calibri" w:hAnsi="Calibri" w:cs="Times New Roman"/>
          <w:lang w:val="ru-RU"/>
        </w:rPr>
      </w:pPr>
    </w:p>
    <w:p w:rsidR="000A53EA" w:rsidRPr="000A53EA" w:rsidRDefault="000A53EA" w:rsidP="000A53EA">
      <w:pPr>
        <w:spacing w:after="160" w:line="259" w:lineRule="auto"/>
        <w:rPr>
          <w:rFonts w:ascii="Calibri" w:eastAsia="Calibri" w:hAnsi="Calibri" w:cs="Times New Roman"/>
          <w:lang w:val="ru-RU"/>
        </w:rPr>
      </w:pPr>
    </w:p>
    <w:p w:rsidR="000A53EA" w:rsidRPr="000A53EA" w:rsidRDefault="000A53EA" w:rsidP="000A53EA">
      <w:pPr>
        <w:spacing w:after="160" w:line="259" w:lineRule="auto"/>
        <w:rPr>
          <w:rFonts w:ascii="Calibri" w:eastAsia="Calibri" w:hAnsi="Calibri" w:cs="Times New Roman"/>
          <w:lang w:val="ru-RU"/>
        </w:rPr>
      </w:pPr>
    </w:p>
    <w:p w:rsidR="000A53EA" w:rsidRPr="000A53EA" w:rsidRDefault="000A53EA" w:rsidP="000A53EA">
      <w:pPr>
        <w:spacing w:after="160" w:line="259" w:lineRule="auto"/>
        <w:rPr>
          <w:rFonts w:ascii="Calibri" w:eastAsia="Calibri" w:hAnsi="Calibri" w:cs="Times New Roman"/>
          <w:lang w:val="ru-RU"/>
        </w:rPr>
      </w:pPr>
    </w:p>
    <w:p w:rsidR="000A53EA" w:rsidRPr="000A53EA" w:rsidRDefault="000A53EA" w:rsidP="000A53EA">
      <w:pPr>
        <w:spacing w:after="160" w:line="259" w:lineRule="auto"/>
        <w:rPr>
          <w:rFonts w:ascii="Calibri" w:eastAsia="Calibri" w:hAnsi="Calibri" w:cs="Times New Roman"/>
          <w:lang w:val="ru-RU"/>
        </w:rPr>
      </w:pPr>
    </w:p>
    <w:p w:rsidR="000A53EA" w:rsidRPr="000A53EA" w:rsidRDefault="000A53EA" w:rsidP="000A53EA">
      <w:pPr>
        <w:spacing w:after="160" w:line="259" w:lineRule="auto"/>
        <w:rPr>
          <w:rFonts w:ascii="Calibri" w:eastAsia="Calibri" w:hAnsi="Calibri" w:cs="Times New Roman"/>
          <w:lang w:val="ru-RU"/>
        </w:rPr>
      </w:pPr>
    </w:p>
    <w:p w:rsidR="000A53EA" w:rsidRPr="000A53EA" w:rsidRDefault="000A53EA" w:rsidP="000A53EA">
      <w:pPr>
        <w:spacing w:after="160" w:line="259" w:lineRule="auto"/>
        <w:jc w:val="center"/>
        <w:rPr>
          <w:rFonts w:ascii="Times New Roman" w:eastAsia="Calibri" w:hAnsi="Times New Roman" w:cs="Times New Roman"/>
          <w:b/>
          <w:sz w:val="28"/>
          <w:szCs w:val="28"/>
          <w:lang w:val="ru-RU"/>
        </w:rPr>
      </w:pPr>
      <w:bookmarkStart w:id="20" w:name="_Toc438642707"/>
      <w:bookmarkStart w:id="21" w:name="_Toc447193761"/>
      <w:bookmarkStart w:id="22" w:name="_Toc447640729"/>
      <w:bookmarkStart w:id="23" w:name="_Toc447733102"/>
      <w:bookmarkStart w:id="24" w:name="_Toc447736522"/>
      <w:bookmarkStart w:id="25" w:name="_Toc454550009"/>
      <w:bookmarkStart w:id="26" w:name="_Toc454785176"/>
      <w:bookmarkStart w:id="27" w:name="_Toc454789491"/>
      <w:bookmarkStart w:id="28" w:name="_Toc454799039"/>
      <w:bookmarkStart w:id="29" w:name="_Toc454884510"/>
      <w:r w:rsidRPr="000A53EA">
        <w:rPr>
          <w:rFonts w:ascii="Times New Roman" w:eastAsia="Calibri" w:hAnsi="Times New Roman" w:cs="Times New Roman"/>
          <w:b/>
          <w:sz w:val="28"/>
          <w:szCs w:val="28"/>
          <w:lang w:val="ru-RU"/>
        </w:rPr>
        <w:t>СБОРНИК</w:t>
      </w:r>
      <w:bookmarkEnd w:id="20"/>
      <w:bookmarkEnd w:id="21"/>
      <w:bookmarkEnd w:id="22"/>
      <w:bookmarkEnd w:id="23"/>
      <w:bookmarkEnd w:id="24"/>
      <w:bookmarkEnd w:id="25"/>
      <w:bookmarkEnd w:id="26"/>
      <w:bookmarkEnd w:id="27"/>
      <w:bookmarkEnd w:id="28"/>
      <w:bookmarkEnd w:id="29"/>
      <w:r w:rsidRPr="000A53EA">
        <w:rPr>
          <w:rFonts w:ascii="Times New Roman" w:eastAsia="Calibri" w:hAnsi="Times New Roman" w:cs="Times New Roman"/>
          <w:b/>
          <w:sz w:val="28"/>
          <w:szCs w:val="28"/>
          <w:lang w:val="ru-RU"/>
        </w:rPr>
        <w:t xml:space="preserve"> </w:t>
      </w:r>
      <w:bookmarkStart w:id="30" w:name="_Toc438642708"/>
      <w:bookmarkStart w:id="31" w:name="_Toc447193762"/>
      <w:bookmarkStart w:id="32" w:name="_Toc447640730"/>
      <w:bookmarkStart w:id="33" w:name="_Toc447733103"/>
      <w:bookmarkStart w:id="34" w:name="_Toc447736523"/>
      <w:bookmarkStart w:id="35" w:name="_Toc454550010"/>
      <w:bookmarkStart w:id="36" w:name="_Toc454785177"/>
      <w:bookmarkStart w:id="37" w:name="_Toc454789492"/>
      <w:bookmarkStart w:id="38" w:name="_Toc454799040"/>
      <w:bookmarkStart w:id="39" w:name="_Toc454884511"/>
      <w:r w:rsidRPr="000A53EA">
        <w:rPr>
          <w:rFonts w:ascii="Times New Roman" w:eastAsia="Calibri" w:hAnsi="Times New Roman" w:cs="Times New Roman"/>
          <w:b/>
          <w:sz w:val="28"/>
          <w:szCs w:val="28"/>
          <w:lang w:val="ru-RU"/>
        </w:rPr>
        <w:br/>
        <w:t>ПРИМЕРНЫХ ФОРМ ЗАКЛЮЧЕНИЙ</w:t>
      </w:r>
      <w:bookmarkEnd w:id="30"/>
      <w:bookmarkEnd w:id="31"/>
      <w:bookmarkEnd w:id="32"/>
      <w:bookmarkEnd w:id="33"/>
      <w:bookmarkEnd w:id="34"/>
      <w:bookmarkEnd w:id="35"/>
      <w:bookmarkEnd w:id="36"/>
      <w:bookmarkEnd w:id="37"/>
      <w:bookmarkEnd w:id="38"/>
      <w:bookmarkEnd w:id="39"/>
      <w:r w:rsidRPr="000A53EA">
        <w:rPr>
          <w:rFonts w:ascii="Times New Roman" w:eastAsia="Calibri" w:hAnsi="Times New Roman" w:cs="Times New Roman"/>
          <w:b/>
          <w:sz w:val="28"/>
          <w:szCs w:val="28"/>
          <w:lang w:val="ru-RU"/>
        </w:rPr>
        <w:t xml:space="preserve"> И ОТЧЕТОВ, </w:t>
      </w:r>
      <w:r w:rsidRPr="000A53EA">
        <w:rPr>
          <w:rFonts w:ascii="Times New Roman" w:eastAsia="Calibri" w:hAnsi="Times New Roman" w:cs="Times New Roman"/>
          <w:b/>
          <w:sz w:val="28"/>
          <w:szCs w:val="28"/>
          <w:lang w:val="ru-RU"/>
        </w:rPr>
        <w:br/>
        <w:t>СОСТАВЛЕННЫХ В СООТВЕТСТИИ С МЕЖДУНАРОДНЫМИ СТАНДАРТАМИ АУДИТА</w:t>
      </w:r>
    </w:p>
    <w:p w:rsidR="000A53EA" w:rsidRPr="000A53EA" w:rsidRDefault="000A53EA" w:rsidP="000A53EA">
      <w:pPr>
        <w:spacing w:after="160" w:line="259" w:lineRule="auto"/>
        <w:jc w:val="center"/>
        <w:rPr>
          <w:rFonts w:ascii="Times New Roman" w:eastAsia="Calibri" w:hAnsi="Times New Roman" w:cs="Times New Roman"/>
          <w:sz w:val="28"/>
          <w:szCs w:val="28"/>
          <w:lang w:val="ru-RU"/>
        </w:rPr>
      </w:pPr>
    </w:p>
    <w:p w:rsidR="000A53EA" w:rsidRPr="000A53EA" w:rsidRDefault="000A53EA" w:rsidP="000A53EA">
      <w:pPr>
        <w:spacing w:after="160" w:line="259" w:lineRule="auto"/>
        <w:jc w:val="center"/>
        <w:rPr>
          <w:rFonts w:ascii="Times New Roman" w:eastAsia="Calibri" w:hAnsi="Times New Roman" w:cs="Times New Roman"/>
          <w:sz w:val="28"/>
          <w:szCs w:val="28"/>
          <w:lang w:val="ru-RU"/>
        </w:rPr>
      </w:pPr>
    </w:p>
    <w:p w:rsidR="000A53EA" w:rsidRPr="000A53EA" w:rsidRDefault="000A53EA" w:rsidP="000A53EA">
      <w:pPr>
        <w:spacing w:after="160" w:line="259" w:lineRule="auto"/>
        <w:jc w:val="center"/>
        <w:rPr>
          <w:rFonts w:ascii="Times New Roman" w:eastAsia="Calibri" w:hAnsi="Times New Roman" w:cs="Times New Roman"/>
          <w:i/>
          <w:sz w:val="28"/>
          <w:szCs w:val="28"/>
          <w:lang w:val="ru-RU"/>
        </w:rPr>
      </w:pPr>
      <w:bookmarkStart w:id="40" w:name="_Toc438642710"/>
      <w:bookmarkStart w:id="41" w:name="_Toc447193764"/>
      <w:bookmarkStart w:id="42" w:name="_Toc447640732"/>
      <w:bookmarkStart w:id="43" w:name="_Toc447733105"/>
      <w:bookmarkStart w:id="44" w:name="_Toc447736525"/>
      <w:bookmarkStart w:id="45" w:name="_Toc454550012"/>
      <w:bookmarkStart w:id="46" w:name="_Toc454785179"/>
      <w:bookmarkStart w:id="47" w:name="_Toc454789494"/>
      <w:bookmarkStart w:id="48" w:name="_Toc454799042"/>
      <w:bookmarkStart w:id="49" w:name="_Toc454884513"/>
    </w:p>
    <w:p w:rsidR="000A53EA" w:rsidRPr="000A53EA" w:rsidRDefault="000A53EA" w:rsidP="000A53EA">
      <w:pPr>
        <w:spacing w:after="160" w:line="259" w:lineRule="auto"/>
        <w:jc w:val="center"/>
        <w:rPr>
          <w:rFonts w:ascii="Times New Roman" w:eastAsia="Calibri" w:hAnsi="Times New Roman" w:cs="Times New Roman"/>
          <w:i/>
          <w:sz w:val="28"/>
          <w:szCs w:val="28"/>
          <w:lang w:val="ru-RU"/>
        </w:rPr>
      </w:pPr>
      <w:r w:rsidRPr="000A53EA">
        <w:rPr>
          <w:rFonts w:ascii="Times New Roman" w:eastAsia="Calibri" w:hAnsi="Times New Roman" w:cs="Times New Roman"/>
          <w:i/>
          <w:sz w:val="28"/>
          <w:szCs w:val="28"/>
          <w:lang w:val="ru-RU"/>
        </w:rPr>
        <w:t>(версия 6/2021)</w:t>
      </w:r>
      <w:bookmarkEnd w:id="40"/>
      <w:bookmarkEnd w:id="41"/>
      <w:bookmarkEnd w:id="42"/>
      <w:bookmarkEnd w:id="43"/>
      <w:bookmarkEnd w:id="44"/>
      <w:bookmarkEnd w:id="45"/>
      <w:bookmarkEnd w:id="46"/>
      <w:bookmarkEnd w:id="47"/>
      <w:bookmarkEnd w:id="48"/>
      <w:bookmarkEnd w:id="49"/>
    </w:p>
    <w:p w:rsidR="000A53EA" w:rsidRPr="000A53EA" w:rsidRDefault="000A53EA" w:rsidP="000A53EA">
      <w:pPr>
        <w:spacing w:after="160" w:line="259" w:lineRule="auto"/>
        <w:rPr>
          <w:rFonts w:ascii="Calibri" w:eastAsia="Calibri" w:hAnsi="Calibri" w:cs="Times New Roman"/>
          <w:lang w:val="ru-RU"/>
        </w:rPr>
      </w:pPr>
    </w:p>
    <w:p w:rsidR="000A53EA" w:rsidRPr="000A53EA" w:rsidRDefault="000A53EA" w:rsidP="000A53EA">
      <w:pPr>
        <w:spacing w:after="160" w:line="259" w:lineRule="auto"/>
        <w:rPr>
          <w:rFonts w:ascii="Calibri" w:eastAsia="Calibri" w:hAnsi="Calibri" w:cs="Times New Roman"/>
          <w:lang w:val="ru-RU"/>
        </w:rPr>
      </w:pPr>
    </w:p>
    <w:p w:rsidR="000A53EA" w:rsidRDefault="000A53EA" w:rsidP="000A53EA">
      <w:pPr>
        <w:spacing w:after="160" w:line="259" w:lineRule="auto"/>
        <w:rPr>
          <w:rFonts w:ascii="Calibri" w:eastAsia="Calibri" w:hAnsi="Calibri" w:cs="Times New Roman"/>
          <w:lang w:val="ru-RU"/>
        </w:rPr>
      </w:pPr>
    </w:p>
    <w:p w:rsidR="000A53EA" w:rsidRDefault="000A53EA" w:rsidP="000A53EA">
      <w:pPr>
        <w:spacing w:after="160" w:line="259" w:lineRule="auto"/>
        <w:rPr>
          <w:rFonts w:ascii="Calibri" w:eastAsia="Calibri" w:hAnsi="Calibri" w:cs="Times New Roman"/>
          <w:lang w:val="ru-RU"/>
        </w:rPr>
      </w:pPr>
    </w:p>
    <w:p w:rsidR="000A53EA" w:rsidRPr="000A53EA" w:rsidRDefault="000A53EA" w:rsidP="000A53EA">
      <w:pPr>
        <w:spacing w:after="160" w:line="259" w:lineRule="auto"/>
        <w:rPr>
          <w:rFonts w:ascii="Calibri" w:eastAsia="Calibri" w:hAnsi="Calibri" w:cs="Times New Roman"/>
          <w:lang w:val="ru-RU"/>
        </w:rPr>
      </w:pPr>
    </w:p>
    <w:p w:rsidR="000A53EA" w:rsidRPr="000A53EA" w:rsidRDefault="000A53EA" w:rsidP="000A53EA">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rsidR="000A53EA" w:rsidRPr="000A53EA" w:rsidRDefault="000A53EA" w:rsidP="000A53EA">
      <w:pPr>
        <w:spacing w:after="160" w:line="259" w:lineRule="auto"/>
        <w:jc w:val="center"/>
        <w:rPr>
          <w:rFonts w:ascii="Times New Roman" w:eastAsia="Calibri" w:hAnsi="Times New Roman" w:cs="Times New Roman"/>
          <w:b/>
          <w:sz w:val="28"/>
          <w:szCs w:val="28"/>
          <w:lang w:val="ru-RU"/>
        </w:rPr>
      </w:pPr>
      <w:bookmarkStart w:id="50" w:name="_Toc447193765"/>
      <w:bookmarkStart w:id="51" w:name="_Toc447640733"/>
      <w:bookmarkStart w:id="52" w:name="_Toc447733106"/>
      <w:bookmarkStart w:id="53" w:name="_Toc447736526"/>
      <w:bookmarkStart w:id="54" w:name="_Toc454550013"/>
      <w:bookmarkStart w:id="55" w:name="_Toc454785180"/>
      <w:bookmarkStart w:id="56" w:name="_Toc454789495"/>
      <w:bookmarkStart w:id="57" w:name="_Toc454799043"/>
      <w:bookmarkStart w:id="58" w:name="_Toc454884514"/>
      <w:r w:rsidRPr="000A53EA">
        <w:rPr>
          <w:rFonts w:ascii="Times New Roman" w:eastAsia="Calibri" w:hAnsi="Times New Roman" w:cs="Times New Roman"/>
          <w:b/>
          <w:sz w:val="28"/>
          <w:szCs w:val="28"/>
          <w:lang w:val="ru-RU"/>
        </w:rPr>
        <w:t>20</w:t>
      </w:r>
      <w:bookmarkEnd w:id="50"/>
      <w:bookmarkEnd w:id="51"/>
      <w:bookmarkEnd w:id="52"/>
      <w:bookmarkEnd w:id="53"/>
      <w:bookmarkEnd w:id="54"/>
      <w:bookmarkEnd w:id="55"/>
      <w:bookmarkEnd w:id="56"/>
      <w:bookmarkEnd w:id="57"/>
      <w:bookmarkEnd w:id="58"/>
      <w:r w:rsidRPr="000A53EA">
        <w:rPr>
          <w:rFonts w:ascii="Times New Roman" w:eastAsia="Calibri" w:hAnsi="Times New Roman" w:cs="Times New Roman"/>
          <w:b/>
          <w:sz w:val="28"/>
          <w:szCs w:val="28"/>
          <w:lang w:val="ru-RU"/>
        </w:rPr>
        <w:t>21</w:t>
      </w:r>
    </w:p>
    <w:p w:rsidR="000A53EA" w:rsidRPr="000A53EA" w:rsidRDefault="000A53EA" w:rsidP="00E928D7">
      <w:pPr>
        <w:shd w:val="clear" w:color="auto" w:fill="FFFFFF" w:themeFill="background1"/>
        <w:spacing w:after="0" w:line="240" w:lineRule="auto"/>
        <w:ind w:firstLine="709"/>
        <w:contextualSpacing/>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lastRenderedPageBreak/>
        <w:t xml:space="preserve">Настоящий Сборник содержит примерные формы аудиторских заключений и иных отчетов независимого аудитора, разработанные в соответствии с Федеральным законом «Об аудиторской деятельности» и Международными стандартами аудита, введенными в действие для применения на территории Российской Федерации приказами Минфина России. Данные примерные формы одобрены Советом по аудиторской деятельности 12 декабря 2016 г. (протокол № 28, раздел </w:t>
      </w:r>
      <w:r w:rsidRPr="000A53EA">
        <w:rPr>
          <w:rFonts w:ascii="Times New Roman" w:eastAsia="Calibri" w:hAnsi="Times New Roman" w:cs="Times New Roman"/>
          <w:sz w:val="28"/>
          <w:szCs w:val="28"/>
        </w:rPr>
        <w:t>VI</w:t>
      </w:r>
      <w:r w:rsidRPr="000A53EA">
        <w:rPr>
          <w:rFonts w:ascii="Times New Roman" w:eastAsia="Calibri" w:hAnsi="Times New Roman" w:cs="Times New Roman"/>
          <w:sz w:val="28"/>
          <w:szCs w:val="28"/>
          <w:lang w:val="ru-RU"/>
        </w:rPr>
        <w:t xml:space="preserve">), 6 июня 2017 г. (протокол № 34, раздел </w:t>
      </w:r>
      <w:r w:rsidRPr="000A53EA">
        <w:rPr>
          <w:rFonts w:ascii="Times New Roman" w:eastAsia="Calibri" w:hAnsi="Times New Roman" w:cs="Times New Roman"/>
          <w:sz w:val="28"/>
          <w:szCs w:val="28"/>
        </w:rPr>
        <w:t>II</w:t>
      </w:r>
      <w:r w:rsidRPr="000A53EA">
        <w:rPr>
          <w:rFonts w:ascii="Times New Roman" w:eastAsia="Calibri" w:hAnsi="Times New Roman" w:cs="Times New Roman"/>
          <w:sz w:val="28"/>
          <w:szCs w:val="28"/>
          <w:lang w:val="ru-RU"/>
        </w:rPr>
        <w:t xml:space="preserve">), 21 декабря 2018 г. (протокол № 44, раздел </w:t>
      </w:r>
      <w:r w:rsidRPr="000A53EA">
        <w:rPr>
          <w:rFonts w:ascii="Times New Roman" w:eastAsia="Calibri" w:hAnsi="Times New Roman" w:cs="Times New Roman"/>
          <w:sz w:val="28"/>
          <w:szCs w:val="28"/>
        </w:rPr>
        <w:t>II</w:t>
      </w:r>
      <w:r w:rsidRPr="000A53EA">
        <w:rPr>
          <w:rFonts w:ascii="Times New Roman" w:eastAsia="Calibri" w:hAnsi="Times New Roman" w:cs="Times New Roman"/>
          <w:sz w:val="28"/>
          <w:szCs w:val="28"/>
          <w:lang w:val="ru-RU"/>
        </w:rPr>
        <w:t xml:space="preserve">), 19 декабря 2019 г. (протокол № 51, раздел </w:t>
      </w:r>
      <w:r w:rsidRPr="000A53EA">
        <w:rPr>
          <w:rFonts w:ascii="Times New Roman" w:eastAsia="Calibri" w:hAnsi="Times New Roman" w:cs="Times New Roman"/>
          <w:sz w:val="28"/>
          <w:szCs w:val="28"/>
        </w:rPr>
        <w:t>IV</w:t>
      </w:r>
      <w:r w:rsidRPr="000A53EA">
        <w:rPr>
          <w:rFonts w:ascii="Times New Roman" w:eastAsia="Calibri" w:hAnsi="Times New Roman" w:cs="Times New Roman"/>
          <w:sz w:val="28"/>
          <w:szCs w:val="28"/>
          <w:lang w:val="ru-RU"/>
        </w:rPr>
        <w:t xml:space="preserve">), 25 сентября 2020 г. (протокол № 55, раздел </w:t>
      </w:r>
      <w:r w:rsidRPr="000A53EA">
        <w:rPr>
          <w:rFonts w:ascii="Times New Roman" w:eastAsia="Calibri" w:hAnsi="Times New Roman" w:cs="Times New Roman"/>
          <w:sz w:val="28"/>
          <w:szCs w:val="28"/>
        </w:rPr>
        <w:t>V</w:t>
      </w:r>
      <w:r w:rsidR="00E928D7">
        <w:rPr>
          <w:rFonts w:ascii="Times New Roman" w:eastAsia="Calibri" w:hAnsi="Times New Roman" w:cs="Times New Roman"/>
          <w:sz w:val="28"/>
          <w:szCs w:val="28"/>
          <w:lang w:val="ru-RU"/>
        </w:rPr>
        <w:t>) и</w:t>
      </w:r>
      <w:r w:rsidR="00D05D1E">
        <w:rPr>
          <w:rFonts w:ascii="Times New Roman" w:eastAsia="Calibri" w:hAnsi="Times New Roman" w:cs="Times New Roman"/>
          <w:sz w:val="28"/>
          <w:szCs w:val="28"/>
          <w:lang w:val="ru-RU"/>
        </w:rPr>
        <w:t xml:space="preserve"> </w:t>
      </w:r>
      <w:r w:rsidR="00D05D1E" w:rsidRPr="00E928D7">
        <w:rPr>
          <w:rFonts w:ascii="Times New Roman" w:eastAsia="Calibri" w:hAnsi="Times New Roman" w:cs="Times New Roman"/>
          <w:sz w:val="28"/>
          <w:szCs w:val="28"/>
          <w:lang w:val="ru-RU"/>
        </w:rPr>
        <w:t xml:space="preserve">23 декабря 2021 г. (протокол № 62, раздел </w:t>
      </w:r>
      <w:r w:rsidR="00D05D1E" w:rsidRPr="00E928D7">
        <w:rPr>
          <w:rFonts w:ascii="Times New Roman" w:eastAsia="Calibri" w:hAnsi="Times New Roman" w:cs="Times New Roman"/>
          <w:sz w:val="28"/>
          <w:szCs w:val="28"/>
        </w:rPr>
        <w:t>I</w:t>
      </w:r>
      <w:r w:rsidR="00D05D1E" w:rsidRPr="00E928D7">
        <w:rPr>
          <w:rFonts w:ascii="Times New Roman" w:eastAsia="Calibri" w:hAnsi="Times New Roman" w:cs="Times New Roman"/>
          <w:sz w:val="28"/>
          <w:szCs w:val="28"/>
          <w:lang w:val="ru-RU"/>
        </w:rPr>
        <w:t>).</w:t>
      </w:r>
    </w:p>
    <w:p w:rsidR="000A53EA" w:rsidRPr="000A53EA" w:rsidRDefault="000A53EA" w:rsidP="000A53EA">
      <w:pPr>
        <w:spacing w:after="160" w:line="240" w:lineRule="auto"/>
        <w:ind w:firstLine="709"/>
        <w:contextualSpacing/>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Примерные формы аудиторских заключений и иных отчетов предназначены для использования при проведении аудита бухгалтерской (финансовой) отчетности, отчетности специального назначения и оказании других аудиторских услуг в соответствии с Международными стандартами аудита. Примерные формы аудиторских заключений и иных отчетов должны использоваться аудиторскими организациями, индивидуальными аудиторами с учетом конкретных условий аудиторских заданий, особенностей аудируемого лица и состояния законодательства Российской Федерации.</w:t>
      </w:r>
    </w:p>
    <w:p w:rsidR="000A53EA" w:rsidRPr="000A53EA" w:rsidRDefault="000A53EA" w:rsidP="000A53EA">
      <w:pPr>
        <w:spacing w:after="160" w:line="259" w:lineRule="auto"/>
        <w:rPr>
          <w:rFonts w:ascii="Times New Roman" w:eastAsia="Calibri" w:hAnsi="Times New Roman" w:cs="Times New Roman"/>
          <w:b/>
          <w:sz w:val="28"/>
          <w:szCs w:val="28"/>
          <w:lang w:val="ru-RU"/>
        </w:rPr>
      </w:pPr>
    </w:p>
    <w:p w:rsidR="000A53EA" w:rsidRPr="000A53EA" w:rsidRDefault="000A53EA" w:rsidP="000A53EA">
      <w:pPr>
        <w:spacing w:after="160" w:line="259" w:lineRule="auto"/>
        <w:rPr>
          <w:rFonts w:ascii="Times New Roman" w:eastAsia="Calibri" w:hAnsi="Times New Roman" w:cs="Times New Roman"/>
          <w:b/>
          <w:sz w:val="28"/>
          <w:szCs w:val="28"/>
          <w:lang w:val="ru-RU"/>
        </w:rPr>
      </w:pPr>
    </w:p>
    <w:p w:rsidR="000A53EA" w:rsidRPr="000A53EA" w:rsidRDefault="000A53EA" w:rsidP="000A53EA">
      <w:pPr>
        <w:spacing w:after="160" w:line="259" w:lineRule="auto"/>
        <w:rPr>
          <w:rFonts w:ascii="Times New Roman" w:eastAsia="Calibri" w:hAnsi="Times New Roman" w:cs="Times New Roman"/>
          <w:b/>
          <w:sz w:val="28"/>
          <w:szCs w:val="28"/>
          <w:lang w:val="ru-RU"/>
        </w:rPr>
      </w:pPr>
    </w:p>
    <w:p w:rsidR="000A53EA" w:rsidRPr="000A53EA" w:rsidRDefault="000A53EA" w:rsidP="000A53EA">
      <w:pPr>
        <w:spacing w:after="160" w:line="259" w:lineRule="auto"/>
        <w:rPr>
          <w:rFonts w:ascii="Times New Roman" w:eastAsia="Calibri" w:hAnsi="Times New Roman" w:cs="Times New Roman"/>
          <w:b/>
          <w:sz w:val="28"/>
          <w:szCs w:val="28"/>
          <w:lang w:val="ru-RU"/>
        </w:rPr>
      </w:pPr>
    </w:p>
    <w:p w:rsidR="000A53EA" w:rsidRPr="000A53EA" w:rsidRDefault="000A53EA" w:rsidP="000A53EA">
      <w:pPr>
        <w:spacing w:after="160" w:line="259" w:lineRule="auto"/>
        <w:rPr>
          <w:rFonts w:ascii="Times New Roman" w:eastAsia="Calibri" w:hAnsi="Times New Roman" w:cs="Times New Roman"/>
          <w:b/>
          <w:sz w:val="28"/>
          <w:szCs w:val="28"/>
          <w:lang w:val="ru-RU"/>
        </w:rPr>
      </w:pPr>
    </w:p>
    <w:p w:rsidR="000A53EA" w:rsidRPr="000A53EA" w:rsidRDefault="000A53EA" w:rsidP="000A53EA">
      <w:pPr>
        <w:spacing w:after="160" w:line="259" w:lineRule="auto"/>
        <w:rPr>
          <w:rFonts w:ascii="Times New Roman" w:eastAsia="Calibri" w:hAnsi="Times New Roman" w:cs="Times New Roman"/>
          <w:b/>
          <w:sz w:val="28"/>
          <w:szCs w:val="28"/>
          <w:lang w:val="ru-RU"/>
        </w:rPr>
      </w:pPr>
    </w:p>
    <w:p w:rsidR="000A53EA" w:rsidRPr="000A53EA" w:rsidRDefault="000A53EA" w:rsidP="000A53EA">
      <w:pPr>
        <w:spacing w:after="160" w:line="259" w:lineRule="auto"/>
        <w:rPr>
          <w:rFonts w:ascii="Times New Roman" w:eastAsia="Calibri" w:hAnsi="Times New Roman" w:cs="Times New Roman"/>
          <w:b/>
          <w:sz w:val="28"/>
          <w:szCs w:val="28"/>
          <w:lang w:val="ru-RU"/>
        </w:rPr>
      </w:pPr>
    </w:p>
    <w:p w:rsidR="000A53EA" w:rsidRPr="000A53EA" w:rsidRDefault="000A53EA" w:rsidP="000A53EA">
      <w:pPr>
        <w:spacing w:after="160" w:line="259" w:lineRule="auto"/>
        <w:rPr>
          <w:rFonts w:ascii="Times New Roman" w:eastAsia="Calibri" w:hAnsi="Times New Roman" w:cs="Times New Roman"/>
          <w:b/>
          <w:sz w:val="28"/>
          <w:szCs w:val="28"/>
          <w:lang w:val="ru-RU"/>
        </w:rPr>
      </w:pPr>
    </w:p>
    <w:p w:rsidR="000A53EA" w:rsidRPr="000A53EA" w:rsidRDefault="000A53EA" w:rsidP="000A53EA">
      <w:pPr>
        <w:spacing w:after="160" w:line="259" w:lineRule="auto"/>
        <w:rPr>
          <w:rFonts w:ascii="Times New Roman" w:eastAsia="Calibri" w:hAnsi="Times New Roman" w:cs="Times New Roman"/>
          <w:b/>
          <w:sz w:val="28"/>
          <w:szCs w:val="28"/>
          <w:lang w:val="ru-RU"/>
        </w:rPr>
      </w:pPr>
    </w:p>
    <w:p w:rsidR="000A53EA" w:rsidRPr="000A53EA" w:rsidRDefault="000A53EA" w:rsidP="000A53EA">
      <w:pPr>
        <w:spacing w:after="160" w:line="259" w:lineRule="auto"/>
        <w:rPr>
          <w:rFonts w:ascii="Times New Roman" w:eastAsia="Calibri" w:hAnsi="Times New Roman" w:cs="Times New Roman"/>
          <w:b/>
          <w:sz w:val="28"/>
          <w:szCs w:val="28"/>
          <w:lang w:val="ru-RU"/>
        </w:rPr>
      </w:pPr>
    </w:p>
    <w:p w:rsidR="000A53EA" w:rsidRPr="000A53EA" w:rsidRDefault="000A53EA" w:rsidP="000A53EA">
      <w:pPr>
        <w:spacing w:after="160" w:line="259" w:lineRule="auto"/>
        <w:rPr>
          <w:rFonts w:ascii="Times New Roman" w:eastAsia="Calibri" w:hAnsi="Times New Roman" w:cs="Times New Roman"/>
          <w:b/>
          <w:sz w:val="28"/>
          <w:szCs w:val="28"/>
          <w:lang w:val="ru-RU"/>
        </w:rPr>
      </w:pPr>
    </w:p>
    <w:p w:rsidR="000A53EA" w:rsidRPr="000A53EA" w:rsidRDefault="000A53EA" w:rsidP="000A53EA">
      <w:pPr>
        <w:spacing w:after="160" w:line="259" w:lineRule="auto"/>
        <w:rPr>
          <w:rFonts w:ascii="Times New Roman" w:eastAsia="Calibri" w:hAnsi="Times New Roman" w:cs="Times New Roman"/>
          <w:b/>
          <w:sz w:val="28"/>
          <w:szCs w:val="28"/>
          <w:lang w:val="ru-RU"/>
        </w:rPr>
      </w:pPr>
    </w:p>
    <w:p w:rsidR="000A53EA" w:rsidRDefault="000A53EA" w:rsidP="000A53EA">
      <w:pPr>
        <w:spacing w:after="160" w:line="259" w:lineRule="auto"/>
        <w:rPr>
          <w:rFonts w:ascii="Times New Roman" w:eastAsia="Calibri" w:hAnsi="Times New Roman" w:cs="Times New Roman"/>
          <w:b/>
          <w:sz w:val="28"/>
          <w:szCs w:val="28"/>
          <w:lang w:val="ru-RU"/>
        </w:rPr>
      </w:pPr>
    </w:p>
    <w:p w:rsidR="00304F7F" w:rsidRDefault="00304F7F" w:rsidP="000A53EA">
      <w:pPr>
        <w:spacing w:after="160" w:line="259" w:lineRule="auto"/>
        <w:rPr>
          <w:rFonts w:ascii="Times New Roman" w:eastAsia="Calibri" w:hAnsi="Times New Roman" w:cs="Times New Roman"/>
          <w:b/>
          <w:sz w:val="28"/>
          <w:szCs w:val="28"/>
          <w:lang w:val="ru-RU"/>
        </w:rPr>
      </w:pPr>
    </w:p>
    <w:p w:rsidR="006C1F74" w:rsidRDefault="006C1F74" w:rsidP="000A53EA">
      <w:pPr>
        <w:spacing w:after="160" w:line="259" w:lineRule="auto"/>
        <w:rPr>
          <w:rFonts w:ascii="Times New Roman" w:eastAsia="Calibri" w:hAnsi="Times New Roman" w:cs="Times New Roman"/>
          <w:b/>
          <w:sz w:val="28"/>
          <w:szCs w:val="28"/>
          <w:lang w:val="ru-RU"/>
        </w:rPr>
      </w:pPr>
    </w:p>
    <w:p w:rsidR="00304F7F" w:rsidRPr="000A53EA" w:rsidRDefault="00304F7F" w:rsidP="000A53EA">
      <w:pPr>
        <w:spacing w:after="160" w:line="259" w:lineRule="auto"/>
        <w:rPr>
          <w:rFonts w:ascii="Times New Roman" w:eastAsia="Calibri" w:hAnsi="Times New Roman" w:cs="Times New Roman"/>
          <w:b/>
          <w:sz w:val="28"/>
          <w:szCs w:val="28"/>
          <w:lang w:val="ru-RU"/>
        </w:rPr>
      </w:pPr>
    </w:p>
    <w:p w:rsidR="000A53EA" w:rsidRPr="000A53EA" w:rsidRDefault="000A53EA" w:rsidP="000A53EA">
      <w:pPr>
        <w:spacing w:after="160" w:line="259" w:lineRule="auto"/>
        <w:jc w:val="center"/>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lastRenderedPageBreak/>
        <w:t>СОДЕРЖАНИЕ</w:t>
      </w:r>
    </w:p>
    <w:p w:rsidR="000A53EA" w:rsidRPr="000A53EA" w:rsidRDefault="000A53EA" w:rsidP="000A53EA">
      <w:pPr>
        <w:tabs>
          <w:tab w:val="right" w:leader="dot" w:pos="9679"/>
        </w:tabs>
        <w:spacing w:after="100" w:line="259" w:lineRule="auto"/>
        <w:ind w:left="284" w:hanging="284"/>
        <w:rPr>
          <w:rFonts w:ascii="Times New Roman" w:eastAsia="Times New Roman" w:hAnsi="Times New Roman" w:cs="Times New Roman"/>
          <w:noProof/>
          <w:sz w:val="28"/>
          <w:szCs w:val="28"/>
          <w:lang w:val="ru-RU"/>
        </w:rPr>
      </w:pPr>
      <w:r w:rsidRPr="000A53EA">
        <w:rPr>
          <w:rFonts w:ascii="Times New Roman" w:eastAsia="Calibri" w:hAnsi="Times New Roman" w:cs="Times New Roman"/>
          <w:noProof/>
          <w:sz w:val="28"/>
          <w:szCs w:val="28"/>
          <w:lang w:val="ru-RU"/>
        </w:rPr>
        <w:fldChar w:fldCharType="begin"/>
      </w:r>
      <w:r w:rsidRPr="000A53EA">
        <w:rPr>
          <w:rFonts w:ascii="Times New Roman" w:eastAsia="Calibri" w:hAnsi="Times New Roman" w:cs="Times New Roman"/>
          <w:noProof/>
          <w:sz w:val="28"/>
          <w:szCs w:val="28"/>
          <w:lang w:val="ru-RU"/>
        </w:rPr>
        <w:instrText xml:space="preserve"> TOC \o "1-1" \h \z \u </w:instrText>
      </w:r>
      <w:r w:rsidRPr="000A53EA">
        <w:rPr>
          <w:rFonts w:ascii="Times New Roman" w:eastAsia="Calibri" w:hAnsi="Times New Roman" w:cs="Times New Roman"/>
          <w:noProof/>
          <w:sz w:val="28"/>
          <w:szCs w:val="28"/>
          <w:lang w:val="ru-RU"/>
        </w:rPr>
        <w:fldChar w:fldCharType="separate"/>
      </w:r>
      <w:hyperlink w:anchor="_Toc88644658" w:history="1">
        <w:r w:rsidRPr="000A53EA">
          <w:rPr>
            <w:rFonts w:ascii="Times New Roman" w:eastAsia="Times New Roman" w:hAnsi="Times New Roman" w:cs="Times New Roman"/>
            <w:noProof/>
            <w:color w:val="0563C1"/>
            <w:sz w:val="28"/>
            <w:szCs w:val="28"/>
            <w:u w:val="single"/>
            <w:lang w:val="ru-RU"/>
          </w:rPr>
          <w:t>1. ОТЧЕТНОСТЬ, СОСТАВЛЕННАЯ В СООТВЕТСТВИИ С КОНЦЕПЦИЕЙ ОБЩЕГО НАЗНАЧЕНИЯ</w:t>
        </w:r>
        <w:r w:rsidRPr="000A53EA">
          <w:rPr>
            <w:rFonts w:ascii="Times New Roman" w:eastAsia="Times New Roman" w:hAnsi="Times New Roman" w:cs="Times New Roman"/>
            <w:noProof/>
            <w:webHidden/>
            <w:sz w:val="28"/>
            <w:szCs w:val="28"/>
            <w:lang w:val="ru-RU"/>
          </w:rPr>
          <w:tab/>
        </w:r>
        <w:r w:rsidRPr="000A53EA">
          <w:rPr>
            <w:rFonts w:ascii="Times New Roman" w:eastAsia="Times New Roman" w:hAnsi="Times New Roman" w:cs="Times New Roman"/>
            <w:noProof/>
            <w:webHidden/>
            <w:sz w:val="28"/>
            <w:szCs w:val="28"/>
            <w:lang w:val="ru-RU"/>
          </w:rPr>
          <w:fldChar w:fldCharType="begin"/>
        </w:r>
        <w:r w:rsidRPr="000A53EA">
          <w:rPr>
            <w:rFonts w:ascii="Times New Roman" w:eastAsia="Times New Roman" w:hAnsi="Times New Roman" w:cs="Times New Roman"/>
            <w:noProof/>
            <w:webHidden/>
            <w:sz w:val="28"/>
            <w:szCs w:val="28"/>
            <w:lang w:val="ru-RU"/>
          </w:rPr>
          <w:instrText xml:space="preserve"> PAGEREF _Toc88644658 \h </w:instrText>
        </w:r>
        <w:r w:rsidRPr="000A53EA">
          <w:rPr>
            <w:rFonts w:ascii="Times New Roman" w:eastAsia="Times New Roman" w:hAnsi="Times New Roman" w:cs="Times New Roman"/>
            <w:noProof/>
            <w:webHidden/>
            <w:sz w:val="28"/>
            <w:szCs w:val="28"/>
            <w:lang w:val="ru-RU"/>
          </w:rPr>
        </w:r>
        <w:r w:rsidRPr="000A53EA">
          <w:rPr>
            <w:rFonts w:ascii="Times New Roman" w:eastAsia="Times New Roman" w:hAnsi="Times New Roman" w:cs="Times New Roman"/>
            <w:noProof/>
            <w:webHidden/>
            <w:sz w:val="28"/>
            <w:szCs w:val="28"/>
            <w:lang w:val="ru-RU"/>
          </w:rPr>
          <w:fldChar w:fldCharType="separate"/>
        </w:r>
        <w:r w:rsidR="00585006">
          <w:rPr>
            <w:rFonts w:ascii="Times New Roman" w:eastAsia="Times New Roman" w:hAnsi="Times New Roman" w:cs="Times New Roman"/>
            <w:noProof/>
            <w:webHidden/>
            <w:sz w:val="28"/>
            <w:szCs w:val="28"/>
            <w:lang w:val="ru-RU"/>
          </w:rPr>
          <w:t>14</w:t>
        </w:r>
        <w:r w:rsidRPr="000A53EA">
          <w:rPr>
            <w:rFonts w:ascii="Times New Roman" w:eastAsia="Times New Roman" w:hAnsi="Times New Roman" w:cs="Times New Roman"/>
            <w:noProof/>
            <w:webHidden/>
            <w:sz w:val="28"/>
            <w:szCs w:val="28"/>
            <w:lang w:val="ru-RU"/>
          </w:rPr>
          <w:fldChar w:fldCharType="end"/>
        </w:r>
      </w:hyperlink>
    </w:p>
    <w:p w:rsidR="000A53EA" w:rsidRPr="000A53EA" w:rsidRDefault="00AA37BE" w:rsidP="000A53EA">
      <w:pPr>
        <w:tabs>
          <w:tab w:val="right" w:leader="dot" w:pos="9679"/>
        </w:tabs>
        <w:spacing w:after="100" w:line="259" w:lineRule="auto"/>
        <w:ind w:left="284" w:hanging="284"/>
        <w:rPr>
          <w:rFonts w:ascii="Times New Roman" w:eastAsia="Times New Roman" w:hAnsi="Times New Roman" w:cs="Times New Roman"/>
          <w:noProof/>
          <w:sz w:val="28"/>
          <w:szCs w:val="28"/>
          <w:lang w:val="ru-RU"/>
        </w:rPr>
      </w:pPr>
      <w:hyperlink w:anchor="_Toc88644659" w:history="1">
        <w:r w:rsidR="000A53EA" w:rsidRPr="000A53EA">
          <w:rPr>
            <w:rFonts w:ascii="Times New Roman" w:eastAsia="Times New Roman" w:hAnsi="Times New Roman" w:cs="Times New Roman"/>
            <w:noProof/>
            <w:color w:val="0563C1"/>
            <w:sz w:val="28"/>
            <w:szCs w:val="28"/>
            <w:u w:val="single"/>
            <w:lang w:val="ru-RU"/>
          </w:rPr>
          <w:t>1.1. НЕМОДИФИЦИРОВАННЫЕ ЗАКЛЮЧЕНИЯ</w:t>
        </w:r>
        <w:r w:rsidR="000A53EA" w:rsidRPr="000A53EA">
          <w:rPr>
            <w:rFonts w:ascii="Times New Roman" w:eastAsia="Times New Roman" w:hAnsi="Times New Roman" w:cs="Times New Roman"/>
            <w:noProof/>
            <w:webHidden/>
            <w:sz w:val="28"/>
            <w:szCs w:val="28"/>
            <w:lang w:val="ru-RU"/>
          </w:rPr>
          <w:tab/>
        </w:r>
        <w:r w:rsidR="000A53EA" w:rsidRPr="000A53EA">
          <w:rPr>
            <w:rFonts w:ascii="Times New Roman" w:eastAsia="Times New Roman" w:hAnsi="Times New Roman" w:cs="Times New Roman"/>
            <w:noProof/>
            <w:webHidden/>
            <w:sz w:val="28"/>
            <w:szCs w:val="28"/>
            <w:lang w:val="ru-RU"/>
          </w:rPr>
          <w:fldChar w:fldCharType="begin"/>
        </w:r>
        <w:r w:rsidR="000A53EA" w:rsidRPr="000A53EA">
          <w:rPr>
            <w:rFonts w:ascii="Times New Roman" w:eastAsia="Times New Roman" w:hAnsi="Times New Roman" w:cs="Times New Roman"/>
            <w:noProof/>
            <w:webHidden/>
            <w:sz w:val="28"/>
            <w:szCs w:val="28"/>
            <w:lang w:val="ru-RU"/>
          </w:rPr>
          <w:instrText xml:space="preserve"> PAGEREF _Toc88644659 \h </w:instrText>
        </w:r>
        <w:r w:rsidR="000A53EA" w:rsidRPr="000A53EA">
          <w:rPr>
            <w:rFonts w:ascii="Times New Roman" w:eastAsia="Times New Roman" w:hAnsi="Times New Roman" w:cs="Times New Roman"/>
            <w:noProof/>
            <w:webHidden/>
            <w:sz w:val="28"/>
            <w:szCs w:val="28"/>
            <w:lang w:val="ru-RU"/>
          </w:rPr>
        </w:r>
        <w:r w:rsidR="000A53EA" w:rsidRPr="000A53EA">
          <w:rPr>
            <w:rFonts w:ascii="Times New Roman" w:eastAsia="Times New Roman" w:hAnsi="Times New Roman" w:cs="Times New Roman"/>
            <w:noProof/>
            <w:webHidden/>
            <w:sz w:val="28"/>
            <w:szCs w:val="28"/>
            <w:lang w:val="ru-RU"/>
          </w:rPr>
          <w:fldChar w:fldCharType="separate"/>
        </w:r>
        <w:r w:rsidR="00585006">
          <w:rPr>
            <w:rFonts w:ascii="Times New Roman" w:eastAsia="Times New Roman" w:hAnsi="Times New Roman" w:cs="Times New Roman"/>
            <w:noProof/>
            <w:webHidden/>
            <w:sz w:val="28"/>
            <w:szCs w:val="28"/>
            <w:lang w:val="ru-RU"/>
          </w:rPr>
          <w:t>14</w:t>
        </w:r>
        <w:r w:rsidR="000A53EA" w:rsidRPr="000A53EA">
          <w:rPr>
            <w:rFonts w:ascii="Times New Roman" w:eastAsia="Times New Roman" w:hAnsi="Times New Roman" w:cs="Times New Roman"/>
            <w:noProof/>
            <w:webHidden/>
            <w:sz w:val="28"/>
            <w:szCs w:val="28"/>
            <w:lang w:val="ru-RU"/>
          </w:rPr>
          <w:fldChar w:fldCharType="end"/>
        </w:r>
      </w:hyperlink>
    </w:p>
    <w:p w:rsidR="000A53EA" w:rsidRPr="000A53EA" w:rsidRDefault="00AA37BE" w:rsidP="000A53EA">
      <w:pPr>
        <w:tabs>
          <w:tab w:val="right" w:leader="dot" w:pos="9679"/>
        </w:tabs>
        <w:spacing w:after="100" w:line="259" w:lineRule="auto"/>
        <w:ind w:left="284" w:hanging="284"/>
        <w:rPr>
          <w:rFonts w:ascii="Times New Roman" w:eastAsia="Times New Roman" w:hAnsi="Times New Roman" w:cs="Times New Roman"/>
          <w:noProof/>
          <w:sz w:val="28"/>
          <w:szCs w:val="28"/>
          <w:lang w:val="ru-RU"/>
        </w:rPr>
      </w:pPr>
      <w:hyperlink w:anchor="_Toc88644660" w:history="1">
        <w:r w:rsidR="000A53EA" w:rsidRPr="000A53EA">
          <w:rPr>
            <w:rFonts w:ascii="Times New Roman" w:eastAsia="Times New Roman" w:hAnsi="Times New Roman" w:cs="Times New Roman"/>
            <w:noProof/>
            <w:color w:val="0563C1"/>
            <w:sz w:val="28"/>
            <w:szCs w:val="28"/>
            <w:u w:val="single"/>
            <w:lang w:val="ru-RU"/>
          </w:rPr>
          <w:t>1.1.1 Годовая бухгалтерская отчетность коммерческой организации</w:t>
        </w:r>
        <w:r w:rsidR="000A53EA" w:rsidRPr="000A53EA">
          <w:rPr>
            <w:rFonts w:ascii="Times New Roman" w:eastAsia="Times New Roman" w:hAnsi="Times New Roman" w:cs="Times New Roman"/>
            <w:noProof/>
            <w:webHidden/>
            <w:sz w:val="28"/>
            <w:szCs w:val="28"/>
            <w:lang w:val="ru-RU"/>
          </w:rPr>
          <w:tab/>
        </w:r>
        <w:r w:rsidR="000A53EA" w:rsidRPr="000A53EA">
          <w:rPr>
            <w:rFonts w:ascii="Times New Roman" w:eastAsia="Times New Roman" w:hAnsi="Times New Roman" w:cs="Times New Roman"/>
            <w:noProof/>
            <w:webHidden/>
            <w:sz w:val="28"/>
            <w:szCs w:val="28"/>
            <w:lang w:val="ru-RU"/>
          </w:rPr>
          <w:fldChar w:fldCharType="begin"/>
        </w:r>
        <w:r w:rsidR="000A53EA" w:rsidRPr="000A53EA">
          <w:rPr>
            <w:rFonts w:ascii="Times New Roman" w:eastAsia="Times New Roman" w:hAnsi="Times New Roman" w:cs="Times New Roman"/>
            <w:noProof/>
            <w:webHidden/>
            <w:sz w:val="28"/>
            <w:szCs w:val="28"/>
            <w:lang w:val="ru-RU"/>
          </w:rPr>
          <w:instrText xml:space="preserve"> PAGEREF _Toc88644660 \h </w:instrText>
        </w:r>
        <w:r w:rsidR="000A53EA" w:rsidRPr="000A53EA">
          <w:rPr>
            <w:rFonts w:ascii="Times New Roman" w:eastAsia="Times New Roman" w:hAnsi="Times New Roman" w:cs="Times New Roman"/>
            <w:noProof/>
            <w:webHidden/>
            <w:sz w:val="28"/>
            <w:szCs w:val="28"/>
            <w:lang w:val="ru-RU"/>
          </w:rPr>
        </w:r>
        <w:r w:rsidR="000A53EA" w:rsidRPr="000A53EA">
          <w:rPr>
            <w:rFonts w:ascii="Times New Roman" w:eastAsia="Times New Roman" w:hAnsi="Times New Roman" w:cs="Times New Roman"/>
            <w:noProof/>
            <w:webHidden/>
            <w:sz w:val="28"/>
            <w:szCs w:val="28"/>
            <w:lang w:val="ru-RU"/>
          </w:rPr>
          <w:fldChar w:fldCharType="separate"/>
        </w:r>
        <w:r w:rsidR="00585006">
          <w:rPr>
            <w:rFonts w:ascii="Times New Roman" w:eastAsia="Times New Roman" w:hAnsi="Times New Roman" w:cs="Times New Roman"/>
            <w:noProof/>
            <w:webHidden/>
            <w:sz w:val="28"/>
            <w:szCs w:val="28"/>
            <w:lang w:val="ru-RU"/>
          </w:rPr>
          <w:t>14</w:t>
        </w:r>
        <w:r w:rsidR="000A53EA" w:rsidRPr="000A53EA">
          <w:rPr>
            <w:rFonts w:ascii="Times New Roman" w:eastAsia="Times New Roman" w:hAnsi="Times New Roman" w:cs="Times New Roman"/>
            <w:noProof/>
            <w:webHidden/>
            <w:sz w:val="28"/>
            <w:szCs w:val="28"/>
            <w:lang w:val="ru-RU"/>
          </w:rPr>
          <w:fldChar w:fldCharType="end"/>
        </w:r>
      </w:hyperlink>
    </w:p>
    <w:p w:rsidR="000A53EA" w:rsidRPr="000A53EA" w:rsidRDefault="00AA37BE" w:rsidP="000A53EA">
      <w:pPr>
        <w:tabs>
          <w:tab w:val="right" w:leader="dot" w:pos="9679"/>
        </w:tabs>
        <w:spacing w:after="100" w:line="259" w:lineRule="auto"/>
        <w:ind w:left="284" w:hanging="284"/>
        <w:rPr>
          <w:rFonts w:ascii="Times New Roman" w:eastAsia="Times New Roman" w:hAnsi="Times New Roman" w:cs="Times New Roman"/>
          <w:noProof/>
          <w:sz w:val="28"/>
          <w:szCs w:val="28"/>
          <w:lang w:val="ru-RU"/>
        </w:rPr>
      </w:pPr>
      <w:hyperlink w:anchor="_Toc88644661" w:history="1">
        <w:r w:rsidR="000A53EA" w:rsidRPr="000A53EA">
          <w:rPr>
            <w:rFonts w:ascii="Times New Roman" w:eastAsia="Times New Roman" w:hAnsi="Times New Roman" w:cs="Times New Roman"/>
            <w:noProof/>
            <w:color w:val="0563C1"/>
            <w:sz w:val="28"/>
            <w:szCs w:val="28"/>
            <w:u w:val="single"/>
            <w:lang w:val="ru-RU"/>
          </w:rPr>
          <w:t>1.1.2. Годовая бухгалтерская отчетность политической партии</w:t>
        </w:r>
        <w:r w:rsidR="000A53EA" w:rsidRPr="000A53EA">
          <w:rPr>
            <w:rFonts w:ascii="Times New Roman" w:eastAsia="Times New Roman" w:hAnsi="Times New Roman" w:cs="Times New Roman"/>
            <w:noProof/>
            <w:webHidden/>
            <w:sz w:val="28"/>
            <w:szCs w:val="28"/>
            <w:lang w:val="ru-RU"/>
          </w:rPr>
          <w:tab/>
        </w:r>
        <w:r w:rsidR="000A53EA" w:rsidRPr="000A53EA">
          <w:rPr>
            <w:rFonts w:ascii="Times New Roman" w:eastAsia="Times New Roman" w:hAnsi="Times New Roman" w:cs="Times New Roman"/>
            <w:noProof/>
            <w:webHidden/>
            <w:sz w:val="28"/>
            <w:szCs w:val="28"/>
            <w:lang w:val="ru-RU"/>
          </w:rPr>
          <w:fldChar w:fldCharType="begin"/>
        </w:r>
        <w:r w:rsidR="000A53EA" w:rsidRPr="000A53EA">
          <w:rPr>
            <w:rFonts w:ascii="Times New Roman" w:eastAsia="Times New Roman" w:hAnsi="Times New Roman" w:cs="Times New Roman"/>
            <w:noProof/>
            <w:webHidden/>
            <w:sz w:val="28"/>
            <w:szCs w:val="28"/>
            <w:lang w:val="ru-RU"/>
          </w:rPr>
          <w:instrText xml:space="preserve"> PAGEREF _Toc88644661 \h </w:instrText>
        </w:r>
        <w:r w:rsidR="000A53EA" w:rsidRPr="000A53EA">
          <w:rPr>
            <w:rFonts w:ascii="Times New Roman" w:eastAsia="Times New Roman" w:hAnsi="Times New Roman" w:cs="Times New Roman"/>
            <w:noProof/>
            <w:webHidden/>
            <w:sz w:val="28"/>
            <w:szCs w:val="28"/>
            <w:lang w:val="ru-RU"/>
          </w:rPr>
        </w:r>
        <w:r w:rsidR="000A53EA" w:rsidRPr="000A53EA">
          <w:rPr>
            <w:rFonts w:ascii="Times New Roman" w:eastAsia="Times New Roman" w:hAnsi="Times New Roman" w:cs="Times New Roman"/>
            <w:noProof/>
            <w:webHidden/>
            <w:sz w:val="28"/>
            <w:szCs w:val="28"/>
            <w:lang w:val="ru-RU"/>
          </w:rPr>
          <w:fldChar w:fldCharType="separate"/>
        </w:r>
        <w:r w:rsidR="00585006">
          <w:rPr>
            <w:rFonts w:ascii="Times New Roman" w:eastAsia="Times New Roman" w:hAnsi="Times New Roman" w:cs="Times New Roman"/>
            <w:noProof/>
            <w:webHidden/>
            <w:sz w:val="28"/>
            <w:szCs w:val="28"/>
            <w:lang w:val="ru-RU"/>
          </w:rPr>
          <w:t>17</w:t>
        </w:r>
        <w:r w:rsidR="000A53EA" w:rsidRPr="000A53EA">
          <w:rPr>
            <w:rFonts w:ascii="Times New Roman" w:eastAsia="Times New Roman" w:hAnsi="Times New Roman" w:cs="Times New Roman"/>
            <w:noProof/>
            <w:webHidden/>
            <w:sz w:val="28"/>
            <w:szCs w:val="28"/>
            <w:lang w:val="ru-RU"/>
          </w:rPr>
          <w:fldChar w:fldCharType="end"/>
        </w:r>
      </w:hyperlink>
    </w:p>
    <w:p w:rsidR="000A53EA" w:rsidRPr="000A53EA" w:rsidRDefault="00AA37BE" w:rsidP="000A53EA">
      <w:pPr>
        <w:tabs>
          <w:tab w:val="right" w:leader="dot" w:pos="9679"/>
        </w:tabs>
        <w:spacing w:after="100" w:line="259" w:lineRule="auto"/>
        <w:ind w:left="284" w:hanging="284"/>
        <w:rPr>
          <w:rFonts w:ascii="Times New Roman" w:eastAsia="Times New Roman" w:hAnsi="Times New Roman" w:cs="Times New Roman"/>
          <w:noProof/>
          <w:sz w:val="28"/>
          <w:szCs w:val="28"/>
          <w:lang w:val="ru-RU"/>
        </w:rPr>
      </w:pPr>
      <w:hyperlink w:anchor="_Toc88644662" w:history="1">
        <w:r w:rsidR="000A53EA" w:rsidRPr="000A53EA">
          <w:rPr>
            <w:rFonts w:ascii="Times New Roman" w:eastAsia="Times New Roman" w:hAnsi="Times New Roman" w:cs="Times New Roman"/>
            <w:noProof/>
            <w:color w:val="0563C1"/>
            <w:sz w:val="28"/>
            <w:szCs w:val="28"/>
            <w:u w:val="single"/>
            <w:lang w:val="ru-RU"/>
          </w:rPr>
          <w:t>1.1.3. Годовая бухгалтерская отчетность регионального отделения политической партии</w:t>
        </w:r>
        <w:r w:rsidR="000A53EA" w:rsidRPr="000A53EA">
          <w:rPr>
            <w:rFonts w:ascii="Times New Roman" w:eastAsia="Times New Roman" w:hAnsi="Times New Roman" w:cs="Times New Roman"/>
            <w:noProof/>
            <w:webHidden/>
            <w:sz w:val="28"/>
            <w:szCs w:val="28"/>
            <w:lang w:val="ru-RU"/>
          </w:rPr>
          <w:tab/>
        </w:r>
        <w:r w:rsidR="000A53EA" w:rsidRPr="000A53EA">
          <w:rPr>
            <w:rFonts w:ascii="Times New Roman" w:eastAsia="Times New Roman" w:hAnsi="Times New Roman" w:cs="Times New Roman"/>
            <w:noProof/>
            <w:webHidden/>
            <w:sz w:val="28"/>
            <w:szCs w:val="28"/>
            <w:lang w:val="ru-RU"/>
          </w:rPr>
          <w:fldChar w:fldCharType="begin"/>
        </w:r>
        <w:r w:rsidR="000A53EA" w:rsidRPr="000A53EA">
          <w:rPr>
            <w:rFonts w:ascii="Times New Roman" w:eastAsia="Times New Roman" w:hAnsi="Times New Roman" w:cs="Times New Roman"/>
            <w:noProof/>
            <w:webHidden/>
            <w:sz w:val="28"/>
            <w:szCs w:val="28"/>
            <w:lang w:val="ru-RU"/>
          </w:rPr>
          <w:instrText xml:space="preserve"> PAGEREF _Toc88644662 \h </w:instrText>
        </w:r>
        <w:r w:rsidR="000A53EA" w:rsidRPr="000A53EA">
          <w:rPr>
            <w:rFonts w:ascii="Times New Roman" w:eastAsia="Times New Roman" w:hAnsi="Times New Roman" w:cs="Times New Roman"/>
            <w:noProof/>
            <w:webHidden/>
            <w:sz w:val="28"/>
            <w:szCs w:val="28"/>
            <w:lang w:val="ru-RU"/>
          </w:rPr>
        </w:r>
        <w:r w:rsidR="000A53EA" w:rsidRPr="000A53EA">
          <w:rPr>
            <w:rFonts w:ascii="Times New Roman" w:eastAsia="Times New Roman" w:hAnsi="Times New Roman" w:cs="Times New Roman"/>
            <w:noProof/>
            <w:webHidden/>
            <w:sz w:val="28"/>
            <w:szCs w:val="28"/>
            <w:lang w:val="ru-RU"/>
          </w:rPr>
          <w:fldChar w:fldCharType="separate"/>
        </w:r>
        <w:r w:rsidR="00585006">
          <w:rPr>
            <w:rFonts w:ascii="Times New Roman" w:eastAsia="Times New Roman" w:hAnsi="Times New Roman" w:cs="Times New Roman"/>
            <w:noProof/>
            <w:webHidden/>
            <w:sz w:val="28"/>
            <w:szCs w:val="28"/>
            <w:lang w:val="ru-RU"/>
          </w:rPr>
          <w:t>22</w:t>
        </w:r>
        <w:r w:rsidR="000A53EA" w:rsidRPr="000A53EA">
          <w:rPr>
            <w:rFonts w:ascii="Times New Roman" w:eastAsia="Times New Roman" w:hAnsi="Times New Roman" w:cs="Times New Roman"/>
            <w:noProof/>
            <w:webHidden/>
            <w:sz w:val="28"/>
            <w:szCs w:val="28"/>
            <w:lang w:val="ru-RU"/>
          </w:rPr>
          <w:fldChar w:fldCharType="end"/>
        </w:r>
      </w:hyperlink>
    </w:p>
    <w:p w:rsidR="000A53EA" w:rsidRPr="000A53EA" w:rsidRDefault="00AA37BE" w:rsidP="006C1F74">
      <w:pPr>
        <w:tabs>
          <w:tab w:val="right" w:leader="dot" w:pos="9679"/>
        </w:tabs>
        <w:spacing w:after="100" w:line="259" w:lineRule="auto"/>
        <w:ind w:left="284" w:right="900" w:hanging="284"/>
        <w:rPr>
          <w:rFonts w:ascii="Times New Roman" w:eastAsia="Times New Roman" w:hAnsi="Times New Roman" w:cs="Times New Roman"/>
          <w:noProof/>
          <w:sz w:val="28"/>
          <w:szCs w:val="28"/>
          <w:lang w:val="ru-RU"/>
        </w:rPr>
      </w:pPr>
      <w:hyperlink w:anchor="_Toc88644663" w:history="1">
        <w:r w:rsidR="000A53EA" w:rsidRPr="000A53EA">
          <w:rPr>
            <w:rFonts w:ascii="Times New Roman" w:eastAsia="Times New Roman" w:hAnsi="Times New Roman" w:cs="Times New Roman"/>
            <w:noProof/>
            <w:color w:val="0563C1"/>
            <w:sz w:val="28"/>
            <w:szCs w:val="28"/>
            <w:u w:val="single"/>
            <w:lang w:val="ru-RU"/>
          </w:rPr>
          <w:t>1.1.4. Годовая консолидированная финансовая отчетность организации, ценные бумаги которой допущены к организованным торгам (с ключевыми вопросами аудита)</w:t>
        </w:r>
        <w:r w:rsidR="000A53EA" w:rsidRPr="000A53EA">
          <w:rPr>
            <w:rFonts w:ascii="Times New Roman" w:eastAsia="Times New Roman" w:hAnsi="Times New Roman" w:cs="Times New Roman"/>
            <w:noProof/>
            <w:webHidden/>
            <w:sz w:val="28"/>
            <w:szCs w:val="28"/>
            <w:lang w:val="ru-RU"/>
          </w:rPr>
          <w:tab/>
        </w:r>
        <w:r w:rsidR="000A53EA" w:rsidRPr="000A53EA">
          <w:rPr>
            <w:rFonts w:ascii="Times New Roman" w:eastAsia="Times New Roman" w:hAnsi="Times New Roman" w:cs="Times New Roman"/>
            <w:noProof/>
            <w:webHidden/>
            <w:sz w:val="28"/>
            <w:szCs w:val="28"/>
            <w:lang w:val="ru-RU"/>
          </w:rPr>
          <w:fldChar w:fldCharType="begin"/>
        </w:r>
        <w:r w:rsidR="000A53EA" w:rsidRPr="000A53EA">
          <w:rPr>
            <w:rFonts w:ascii="Times New Roman" w:eastAsia="Times New Roman" w:hAnsi="Times New Roman" w:cs="Times New Roman"/>
            <w:noProof/>
            <w:webHidden/>
            <w:sz w:val="28"/>
            <w:szCs w:val="28"/>
            <w:lang w:val="ru-RU"/>
          </w:rPr>
          <w:instrText xml:space="preserve"> PAGEREF _Toc88644663 \h </w:instrText>
        </w:r>
        <w:r w:rsidR="000A53EA" w:rsidRPr="000A53EA">
          <w:rPr>
            <w:rFonts w:ascii="Times New Roman" w:eastAsia="Times New Roman" w:hAnsi="Times New Roman" w:cs="Times New Roman"/>
            <w:noProof/>
            <w:webHidden/>
            <w:sz w:val="28"/>
            <w:szCs w:val="28"/>
            <w:lang w:val="ru-RU"/>
          </w:rPr>
        </w:r>
        <w:r w:rsidR="000A53EA" w:rsidRPr="000A53EA">
          <w:rPr>
            <w:rFonts w:ascii="Times New Roman" w:eastAsia="Times New Roman" w:hAnsi="Times New Roman" w:cs="Times New Roman"/>
            <w:noProof/>
            <w:webHidden/>
            <w:sz w:val="28"/>
            <w:szCs w:val="28"/>
            <w:lang w:val="ru-RU"/>
          </w:rPr>
          <w:fldChar w:fldCharType="separate"/>
        </w:r>
        <w:r w:rsidR="00585006">
          <w:rPr>
            <w:rFonts w:ascii="Times New Roman" w:eastAsia="Times New Roman" w:hAnsi="Times New Roman" w:cs="Times New Roman"/>
            <w:noProof/>
            <w:webHidden/>
            <w:sz w:val="28"/>
            <w:szCs w:val="28"/>
            <w:lang w:val="ru-RU"/>
          </w:rPr>
          <w:t>26</w:t>
        </w:r>
        <w:r w:rsidR="000A53EA" w:rsidRPr="000A53EA">
          <w:rPr>
            <w:rFonts w:ascii="Times New Roman" w:eastAsia="Times New Roman" w:hAnsi="Times New Roman" w:cs="Times New Roman"/>
            <w:noProof/>
            <w:webHidden/>
            <w:sz w:val="28"/>
            <w:szCs w:val="28"/>
            <w:lang w:val="ru-RU"/>
          </w:rPr>
          <w:fldChar w:fldCharType="end"/>
        </w:r>
      </w:hyperlink>
    </w:p>
    <w:p w:rsidR="000A53EA" w:rsidRPr="000A53EA" w:rsidRDefault="00AA37BE" w:rsidP="006C1F74">
      <w:pPr>
        <w:tabs>
          <w:tab w:val="right" w:leader="dot" w:pos="9679"/>
        </w:tabs>
        <w:spacing w:after="100" w:line="259" w:lineRule="auto"/>
        <w:ind w:left="284" w:right="900" w:hanging="284"/>
        <w:rPr>
          <w:rFonts w:ascii="Times New Roman" w:eastAsia="Times New Roman" w:hAnsi="Times New Roman" w:cs="Times New Roman"/>
          <w:noProof/>
          <w:sz w:val="28"/>
          <w:szCs w:val="28"/>
          <w:lang w:val="ru-RU"/>
        </w:rPr>
      </w:pPr>
      <w:hyperlink w:anchor="_Toc88644664" w:history="1">
        <w:r w:rsidR="000A53EA" w:rsidRPr="000A53EA">
          <w:rPr>
            <w:rFonts w:ascii="Times New Roman" w:eastAsia="Times New Roman" w:hAnsi="Times New Roman" w:cs="Times New Roman"/>
            <w:noProof/>
            <w:color w:val="0563C1"/>
            <w:sz w:val="28"/>
            <w:szCs w:val="28"/>
            <w:u w:val="single"/>
            <w:lang w:val="ru-RU"/>
          </w:rPr>
          <w:t>1.1.5. Годовая финансовая отчетность организации, ценные бумаги которой допущены к организованным торгам (с ключевыми вопросами аудита)</w:t>
        </w:r>
        <w:r w:rsidR="000A53EA" w:rsidRPr="000A53EA">
          <w:rPr>
            <w:rFonts w:ascii="Times New Roman" w:eastAsia="Times New Roman" w:hAnsi="Times New Roman" w:cs="Times New Roman"/>
            <w:noProof/>
            <w:webHidden/>
            <w:sz w:val="28"/>
            <w:szCs w:val="28"/>
            <w:lang w:val="ru-RU"/>
          </w:rPr>
          <w:tab/>
        </w:r>
        <w:r w:rsidR="000A53EA" w:rsidRPr="000A53EA">
          <w:rPr>
            <w:rFonts w:ascii="Times New Roman" w:eastAsia="Times New Roman" w:hAnsi="Times New Roman" w:cs="Times New Roman"/>
            <w:noProof/>
            <w:webHidden/>
            <w:sz w:val="28"/>
            <w:szCs w:val="28"/>
            <w:lang w:val="ru-RU"/>
          </w:rPr>
          <w:fldChar w:fldCharType="begin"/>
        </w:r>
        <w:r w:rsidR="000A53EA" w:rsidRPr="000A53EA">
          <w:rPr>
            <w:rFonts w:ascii="Times New Roman" w:eastAsia="Times New Roman" w:hAnsi="Times New Roman" w:cs="Times New Roman"/>
            <w:noProof/>
            <w:webHidden/>
            <w:sz w:val="28"/>
            <w:szCs w:val="28"/>
            <w:lang w:val="ru-RU"/>
          </w:rPr>
          <w:instrText xml:space="preserve"> PAGEREF _Toc88644664 \h </w:instrText>
        </w:r>
        <w:r w:rsidR="000A53EA" w:rsidRPr="000A53EA">
          <w:rPr>
            <w:rFonts w:ascii="Times New Roman" w:eastAsia="Times New Roman" w:hAnsi="Times New Roman" w:cs="Times New Roman"/>
            <w:noProof/>
            <w:webHidden/>
            <w:sz w:val="28"/>
            <w:szCs w:val="28"/>
            <w:lang w:val="ru-RU"/>
          </w:rPr>
        </w:r>
        <w:r w:rsidR="000A53EA" w:rsidRPr="000A53EA">
          <w:rPr>
            <w:rFonts w:ascii="Times New Roman" w:eastAsia="Times New Roman" w:hAnsi="Times New Roman" w:cs="Times New Roman"/>
            <w:noProof/>
            <w:webHidden/>
            <w:sz w:val="28"/>
            <w:szCs w:val="28"/>
            <w:lang w:val="ru-RU"/>
          </w:rPr>
          <w:fldChar w:fldCharType="separate"/>
        </w:r>
        <w:r w:rsidR="00585006">
          <w:rPr>
            <w:rFonts w:ascii="Times New Roman" w:eastAsia="Times New Roman" w:hAnsi="Times New Roman" w:cs="Times New Roman"/>
            <w:noProof/>
            <w:webHidden/>
            <w:sz w:val="28"/>
            <w:szCs w:val="28"/>
            <w:lang w:val="ru-RU"/>
          </w:rPr>
          <w:t>31</w:t>
        </w:r>
        <w:r w:rsidR="000A53EA" w:rsidRPr="000A53EA">
          <w:rPr>
            <w:rFonts w:ascii="Times New Roman" w:eastAsia="Times New Roman" w:hAnsi="Times New Roman" w:cs="Times New Roman"/>
            <w:noProof/>
            <w:webHidden/>
            <w:sz w:val="28"/>
            <w:szCs w:val="28"/>
            <w:lang w:val="ru-RU"/>
          </w:rPr>
          <w:fldChar w:fldCharType="end"/>
        </w:r>
      </w:hyperlink>
    </w:p>
    <w:p w:rsidR="000A53EA" w:rsidRPr="000A53EA" w:rsidRDefault="00AA37BE" w:rsidP="000A53EA">
      <w:pPr>
        <w:tabs>
          <w:tab w:val="right" w:leader="dot" w:pos="9679"/>
        </w:tabs>
        <w:spacing w:after="100" w:line="259" w:lineRule="auto"/>
        <w:ind w:left="284" w:hanging="284"/>
        <w:rPr>
          <w:rFonts w:ascii="Times New Roman" w:eastAsia="Times New Roman" w:hAnsi="Times New Roman" w:cs="Times New Roman"/>
          <w:noProof/>
          <w:sz w:val="28"/>
          <w:szCs w:val="28"/>
          <w:lang w:val="ru-RU"/>
        </w:rPr>
      </w:pPr>
      <w:hyperlink w:anchor="_Toc88644665" w:history="1">
        <w:r w:rsidR="000A53EA" w:rsidRPr="000A53EA">
          <w:rPr>
            <w:rFonts w:ascii="Times New Roman" w:eastAsia="Times New Roman" w:hAnsi="Times New Roman" w:cs="Times New Roman"/>
            <w:noProof/>
            <w:color w:val="0563C1"/>
            <w:sz w:val="28"/>
            <w:szCs w:val="28"/>
            <w:u w:val="single"/>
            <w:lang w:val="ru-RU"/>
          </w:rPr>
          <w:t>1.1.6. Годовая бухгалтерская отчетность организации, ценные бумаги которой допущены к организованным торгам  (с ключевыми вопросами аудита)</w:t>
        </w:r>
        <w:r w:rsidR="000A53EA" w:rsidRPr="000A53EA">
          <w:rPr>
            <w:rFonts w:ascii="Times New Roman" w:eastAsia="Times New Roman" w:hAnsi="Times New Roman" w:cs="Times New Roman"/>
            <w:noProof/>
            <w:webHidden/>
            <w:sz w:val="28"/>
            <w:szCs w:val="28"/>
            <w:lang w:val="ru-RU"/>
          </w:rPr>
          <w:tab/>
        </w:r>
        <w:r w:rsidR="000A53EA" w:rsidRPr="000A53EA">
          <w:rPr>
            <w:rFonts w:ascii="Times New Roman" w:eastAsia="Times New Roman" w:hAnsi="Times New Roman" w:cs="Times New Roman"/>
            <w:noProof/>
            <w:webHidden/>
            <w:sz w:val="28"/>
            <w:szCs w:val="28"/>
            <w:lang w:val="ru-RU"/>
          </w:rPr>
          <w:fldChar w:fldCharType="begin"/>
        </w:r>
        <w:r w:rsidR="000A53EA" w:rsidRPr="000A53EA">
          <w:rPr>
            <w:rFonts w:ascii="Times New Roman" w:eastAsia="Times New Roman" w:hAnsi="Times New Roman" w:cs="Times New Roman"/>
            <w:noProof/>
            <w:webHidden/>
            <w:sz w:val="28"/>
            <w:szCs w:val="28"/>
            <w:lang w:val="ru-RU"/>
          </w:rPr>
          <w:instrText xml:space="preserve"> PAGEREF _Toc88644665 \h </w:instrText>
        </w:r>
        <w:r w:rsidR="000A53EA" w:rsidRPr="000A53EA">
          <w:rPr>
            <w:rFonts w:ascii="Times New Roman" w:eastAsia="Times New Roman" w:hAnsi="Times New Roman" w:cs="Times New Roman"/>
            <w:noProof/>
            <w:webHidden/>
            <w:sz w:val="28"/>
            <w:szCs w:val="28"/>
            <w:lang w:val="ru-RU"/>
          </w:rPr>
        </w:r>
        <w:r w:rsidR="000A53EA" w:rsidRPr="000A53EA">
          <w:rPr>
            <w:rFonts w:ascii="Times New Roman" w:eastAsia="Times New Roman" w:hAnsi="Times New Roman" w:cs="Times New Roman"/>
            <w:noProof/>
            <w:webHidden/>
            <w:sz w:val="28"/>
            <w:szCs w:val="28"/>
            <w:lang w:val="ru-RU"/>
          </w:rPr>
          <w:fldChar w:fldCharType="separate"/>
        </w:r>
        <w:r w:rsidR="00585006">
          <w:rPr>
            <w:rFonts w:ascii="Times New Roman" w:eastAsia="Times New Roman" w:hAnsi="Times New Roman" w:cs="Times New Roman"/>
            <w:noProof/>
            <w:webHidden/>
            <w:sz w:val="28"/>
            <w:szCs w:val="28"/>
            <w:lang w:val="ru-RU"/>
          </w:rPr>
          <w:t>36</w:t>
        </w:r>
        <w:r w:rsidR="000A53EA" w:rsidRPr="000A53EA">
          <w:rPr>
            <w:rFonts w:ascii="Times New Roman" w:eastAsia="Times New Roman" w:hAnsi="Times New Roman" w:cs="Times New Roman"/>
            <w:noProof/>
            <w:webHidden/>
            <w:sz w:val="28"/>
            <w:szCs w:val="28"/>
            <w:lang w:val="ru-RU"/>
          </w:rPr>
          <w:fldChar w:fldCharType="end"/>
        </w:r>
      </w:hyperlink>
    </w:p>
    <w:p w:rsidR="000A53EA" w:rsidRPr="000A53EA" w:rsidRDefault="00AA37BE" w:rsidP="000A53EA">
      <w:pPr>
        <w:tabs>
          <w:tab w:val="right" w:leader="dot" w:pos="9679"/>
        </w:tabs>
        <w:spacing w:after="100" w:line="259" w:lineRule="auto"/>
        <w:ind w:left="284" w:hanging="284"/>
        <w:rPr>
          <w:rFonts w:ascii="Times New Roman" w:eastAsia="Times New Roman" w:hAnsi="Times New Roman" w:cs="Times New Roman"/>
          <w:noProof/>
          <w:sz w:val="28"/>
          <w:szCs w:val="28"/>
          <w:lang w:val="ru-RU"/>
        </w:rPr>
      </w:pPr>
      <w:hyperlink w:anchor="_Toc88644666" w:history="1">
        <w:r w:rsidR="000A53EA" w:rsidRPr="000A53EA">
          <w:rPr>
            <w:rFonts w:ascii="Times New Roman" w:eastAsia="Times New Roman" w:hAnsi="Times New Roman" w:cs="Times New Roman"/>
            <w:noProof/>
            <w:color w:val="0563C1"/>
            <w:sz w:val="28"/>
            <w:szCs w:val="28"/>
            <w:u w:val="single"/>
            <w:lang w:val="ru-RU"/>
          </w:rPr>
          <w:t>1.2. НЕПРЕРЫВНОСТЬ ДЕЯТЕЛЬНОСТИ</w:t>
        </w:r>
        <w:r w:rsidR="000A53EA" w:rsidRPr="000A53EA">
          <w:rPr>
            <w:rFonts w:ascii="Times New Roman" w:eastAsia="Times New Roman" w:hAnsi="Times New Roman" w:cs="Times New Roman"/>
            <w:noProof/>
            <w:webHidden/>
            <w:sz w:val="28"/>
            <w:szCs w:val="28"/>
            <w:lang w:val="ru-RU"/>
          </w:rPr>
          <w:tab/>
        </w:r>
        <w:r w:rsidR="000A53EA" w:rsidRPr="000A53EA">
          <w:rPr>
            <w:rFonts w:ascii="Times New Roman" w:eastAsia="Times New Roman" w:hAnsi="Times New Roman" w:cs="Times New Roman"/>
            <w:noProof/>
            <w:webHidden/>
            <w:sz w:val="28"/>
            <w:szCs w:val="28"/>
            <w:lang w:val="ru-RU"/>
          </w:rPr>
          <w:fldChar w:fldCharType="begin"/>
        </w:r>
        <w:r w:rsidR="000A53EA" w:rsidRPr="000A53EA">
          <w:rPr>
            <w:rFonts w:ascii="Times New Roman" w:eastAsia="Times New Roman" w:hAnsi="Times New Roman" w:cs="Times New Roman"/>
            <w:noProof/>
            <w:webHidden/>
            <w:sz w:val="28"/>
            <w:szCs w:val="28"/>
            <w:lang w:val="ru-RU"/>
          </w:rPr>
          <w:instrText xml:space="preserve"> PAGEREF _Toc88644666 \h </w:instrText>
        </w:r>
        <w:r w:rsidR="000A53EA" w:rsidRPr="000A53EA">
          <w:rPr>
            <w:rFonts w:ascii="Times New Roman" w:eastAsia="Times New Roman" w:hAnsi="Times New Roman" w:cs="Times New Roman"/>
            <w:noProof/>
            <w:webHidden/>
            <w:sz w:val="28"/>
            <w:szCs w:val="28"/>
            <w:lang w:val="ru-RU"/>
          </w:rPr>
        </w:r>
        <w:r w:rsidR="000A53EA" w:rsidRPr="000A53EA">
          <w:rPr>
            <w:rFonts w:ascii="Times New Roman" w:eastAsia="Times New Roman" w:hAnsi="Times New Roman" w:cs="Times New Roman"/>
            <w:noProof/>
            <w:webHidden/>
            <w:sz w:val="28"/>
            <w:szCs w:val="28"/>
            <w:lang w:val="ru-RU"/>
          </w:rPr>
          <w:fldChar w:fldCharType="separate"/>
        </w:r>
        <w:r w:rsidR="00585006">
          <w:rPr>
            <w:rFonts w:ascii="Times New Roman" w:eastAsia="Times New Roman" w:hAnsi="Times New Roman" w:cs="Times New Roman"/>
            <w:noProof/>
            <w:webHidden/>
            <w:sz w:val="28"/>
            <w:szCs w:val="28"/>
            <w:lang w:val="ru-RU"/>
          </w:rPr>
          <w:t>42</w:t>
        </w:r>
        <w:r w:rsidR="000A53EA" w:rsidRPr="000A53EA">
          <w:rPr>
            <w:rFonts w:ascii="Times New Roman" w:eastAsia="Times New Roman" w:hAnsi="Times New Roman" w:cs="Times New Roman"/>
            <w:noProof/>
            <w:webHidden/>
            <w:sz w:val="28"/>
            <w:szCs w:val="28"/>
            <w:lang w:val="ru-RU"/>
          </w:rPr>
          <w:fldChar w:fldCharType="end"/>
        </w:r>
      </w:hyperlink>
    </w:p>
    <w:p w:rsidR="000A53EA" w:rsidRPr="000A53EA" w:rsidRDefault="00AA37BE" w:rsidP="000A53EA">
      <w:pPr>
        <w:tabs>
          <w:tab w:val="right" w:leader="dot" w:pos="9679"/>
        </w:tabs>
        <w:spacing w:after="100" w:line="259" w:lineRule="auto"/>
        <w:ind w:left="284" w:hanging="284"/>
        <w:rPr>
          <w:rFonts w:ascii="Times New Roman" w:eastAsia="Times New Roman" w:hAnsi="Times New Roman" w:cs="Times New Roman"/>
          <w:noProof/>
          <w:sz w:val="28"/>
          <w:szCs w:val="28"/>
          <w:lang w:val="ru-RU"/>
        </w:rPr>
      </w:pPr>
      <w:hyperlink w:anchor="_Toc88644667" w:history="1">
        <w:r w:rsidR="000A53EA" w:rsidRPr="000A53EA">
          <w:rPr>
            <w:rFonts w:ascii="Times New Roman" w:eastAsia="Times New Roman" w:hAnsi="Times New Roman" w:cs="Times New Roman"/>
            <w:noProof/>
            <w:color w:val="0563C1"/>
            <w:sz w:val="28"/>
            <w:szCs w:val="28"/>
            <w:u w:val="single"/>
            <w:lang w:val="ru-RU"/>
          </w:rPr>
          <w:t xml:space="preserve">1.2.1. Годовая бухгалтерская отчетность организации, ценные бумаги которой допущены к организованным торгам (с ключевыми вопросами аудита), </w:t>
        </w:r>
        <w:r w:rsidR="000A53EA" w:rsidRPr="000A53EA">
          <w:rPr>
            <w:rFonts w:ascii="Times New Roman" w:eastAsia="Calibri" w:hAnsi="Times New Roman" w:cs="Times New Roman"/>
            <w:noProof/>
            <w:color w:val="0563C1"/>
            <w:sz w:val="28"/>
            <w:szCs w:val="28"/>
            <w:u w:val="single"/>
            <w:lang w:val="ru-RU"/>
          </w:rPr>
          <w:t>существенная неопределенность, адекватное раскрытие информации, немодифицированное мнение</w:t>
        </w:r>
        <w:r w:rsidR="000A53EA" w:rsidRPr="000A53EA">
          <w:rPr>
            <w:rFonts w:ascii="Times New Roman" w:eastAsia="Times New Roman" w:hAnsi="Times New Roman" w:cs="Times New Roman"/>
            <w:noProof/>
            <w:webHidden/>
            <w:sz w:val="28"/>
            <w:szCs w:val="28"/>
            <w:lang w:val="ru-RU"/>
          </w:rPr>
          <w:tab/>
        </w:r>
        <w:r w:rsidR="000A53EA" w:rsidRPr="000A53EA">
          <w:rPr>
            <w:rFonts w:ascii="Times New Roman" w:eastAsia="Times New Roman" w:hAnsi="Times New Roman" w:cs="Times New Roman"/>
            <w:noProof/>
            <w:webHidden/>
            <w:sz w:val="28"/>
            <w:szCs w:val="28"/>
            <w:lang w:val="ru-RU"/>
          </w:rPr>
          <w:fldChar w:fldCharType="begin"/>
        </w:r>
        <w:r w:rsidR="000A53EA" w:rsidRPr="000A53EA">
          <w:rPr>
            <w:rFonts w:ascii="Times New Roman" w:eastAsia="Times New Roman" w:hAnsi="Times New Roman" w:cs="Times New Roman"/>
            <w:noProof/>
            <w:webHidden/>
            <w:sz w:val="28"/>
            <w:szCs w:val="28"/>
            <w:lang w:val="ru-RU"/>
          </w:rPr>
          <w:instrText xml:space="preserve"> PAGEREF _Toc88644667 \h </w:instrText>
        </w:r>
        <w:r w:rsidR="000A53EA" w:rsidRPr="000A53EA">
          <w:rPr>
            <w:rFonts w:ascii="Times New Roman" w:eastAsia="Times New Roman" w:hAnsi="Times New Roman" w:cs="Times New Roman"/>
            <w:noProof/>
            <w:webHidden/>
            <w:sz w:val="28"/>
            <w:szCs w:val="28"/>
            <w:lang w:val="ru-RU"/>
          </w:rPr>
        </w:r>
        <w:r w:rsidR="000A53EA" w:rsidRPr="000A53EA">
          <w:rPr>
            <w:rFonts w:ascii="Times New Roman" w:eastAsia="Times New Roman" w:hAnsi="Times New Roman" w:cs="Times New Roman"/>
            <w:noProof/>
            <w:webHidden/>
            <w:sz w:val="28"/>
            <w:szCs w:val="28"/>
            <w:lang w:val="ru-RU"/>
          </w:rPr>
          <w:fldChar w:fldCharType="separate"/>
        </w:r>
        <w:r w:rsidR="00585006">
          <w:rPr>
            <w:rFonts w:ascii="Times New Roman" w:eastAsia="Times New Roman" w:hAnsi="Times New Roman" w:cs="Times New Roman"/>
            <w:noProof/>
            <w:webHidden/>
            <w:sz w:val="28"/>
            <w:szCs w:val="28"/>
            <w:lang w:val="ru-RU"/>
          </w:rPr>
          <w:t>42</w:t>
        </w:r>
        <w:r w:rsidR="000A53EA" w:rsidRPr="000A53EA">
          <w:rPr>
            <w:rFonts w:ascii="Times New Roman" w:eastAsia="Times New Roman" w:hAnsi="Times New Roman" w:cs="Times New Roman"/>
            <w:noProof/>
            <w:webHidden/>
            <w:sz w:val="28"/>
            <w:szCs w:val="28"/>
            <w:lang w:val="ru-RU"/>
          </w:rPr>
          <w:fldChar w:fldCharType="end"/>
        </w:r>
      </w:hyperlink>
    </w:p>
    <w:p w:rsidR="000A53EA" w:rsidRPr="000A53EA" w:rsidRDefault="00AA37BE" w:rsidP="000A53EA">
      <w:pPr>
        <w:tabs>
          <w:tab w:val="right" w:leader="dot" w:pos="9679"/>
        </w:tabs>
        <w:spacing w:after="100" w:line="259" w:lineRule="auto"/>
        <w:ind w:left="284" w:hanging="284"/>
        <w:rPr>
          <w:rFonts w:ascii="Times New Roman" w:eastAsia="Times New Roman" w:hAnsi="Times New Roman" w:cs="Times New Roman"/>
          <w:noProof/>
          <w:sz w:val="28"/>
          <w:szCs w:val="28"/>
          <w:lang w:val="ru-RU"/>
        </w:rPr>
      </w:pPr>
      <w:hyperlink w:anchor="_Toc88644668" w:history="1">
        <w:r w:rsidR="000A53EA" w:rsidRPr="000A53EA">
          <w:rPr>
            <w:rFonts w:ascii="Times New Roman" w:eastAsia="Times New Roman" w:hAnsi="Times New Roman" w:cs="Times New Roman"/>
            <w:noProof/>
            <w:color w:val="0563C1"/>
            <w:sz w:val="28"/>
            <w:szCs w:val="28"/>
            <w:u w:val="single"/>
            <w:lang w:val="ru-RU"/>
          </w:rPr>
          <w:t xml:space="preserve">1.2.2. Годовая бухгалтерская отчетность, </w:t>
        </w:r>
        <w:r w:rsidR="000A53EA" w:rsidRPr="000A53EA">
          <w:rPr>
            <w:rFonts w:ascii="Times New Roman" w:eastAsia="Calibri" w:hAnsi="Times New Roman" w:cs="Times New Roman"/>
            <w:noProof/>
            <w:color w:val="0563C1"/>
            <w:sz w:val="28"/>
            <w:szCs w:val="28"/>
            <w:u w:val="single"/>
            <w:lang w:val="ru-RU"/>
          </w:rPr>
          <w:t>существенная неопределенность, неадекватное раскрытие информации, мнение с оговоркой</w:t>
        </w:r>
        <w:r w:rsidR="000A53EA" w:rsidRPr="000A53EA">
          <w:rPr>
            <w:rFonts w:ascii="Times New Roman" w:eastAsia="Times New Roman" w:hAnsi="Times New Roman" w:cs="Times New Roman"/>
            <w:noProof/>
            <w:webHidden/>
            <w:sz w:val="28"/>
            <w:szCs w:val="28"/>
            <w:lang w:val="ru-RU"/>
          </w:rPr>
          <w:tab/>
        </w:r>
        <w:r w:rsidR="000A53EA" w:rsidRPr="000A53EA">
          <w:rPr>
            <w:rFonts w:ascii="Times New Roman" w:eastAsia="Times New Roman" w:hAnsi="Times New Roman" w:cs="Times New Roman"/>
            <w:noProof/>
            <w:webHidden/>
            <w:sz w:val="28"/>
            <w:szCs w:val="28"/>
            <w:lang w:val="ru-RU"/>
          </w:rPr>
          <w:fldChar w:fldCharType="begin"/>
        </w:r>
        <w:r w:rsidR="000A53EA" w:rsidRPr="000A53EA">
          <w:rPr>
            <w:rFonts w:ascii="Times New Roman" w:eastAsia="Times New Roman" w:hAnsi="Times New Roman" w:cs="Times New Roman"/>
            <w:noProof/>
            <w:webHidden/>
            <w:sz w:val="28"/>
            <w:szCs w:val="28"/>
            <w:lang w:val="ru-RU"/>
          </w:rPr>
          <w:instrText xml:space="preserve"> PAGEREF _Toc88644668 \h </w:instrText>
        </w:r>
        <w:r w:rsidR="000A53EA" w:rsidRPr="000A53EA">
          <w:rPr>
            <w:rFonts w:ascii="Times New Roman" w:eastAsia="Times New Roman" w:hAnsi="Times New Roman" w:cs="Times New Roman"/>
            <w:noProof/>
            <w:webHidden/>
            <w:sz w:val="28"/>
            <w:szCs w:val="28"/>
            <w:lang w:val="ru-RU"/>
          </w:rPr>
        </w:r>
        <w:r w:rsidR="000A53EA" w:rsidRPr="000A53EA">
          <w:rPr>
            <w:rFonts w:ascii="Times New Roman" w:eastAsia="Times New Roman" w:hAnsi="Times New Roman" w:cs="Times New Roman"/>
            <w:noProof/>
            <w:webHidden/>
            <w:sz w:val="28"/>
            <w:szCs w:val="28"/>
            <w:lang w:val="ru-RU"/>
          </w:rPr>
          <w:fldChar w:fldCharType="separate"/>
        </w:r>
        <w:r w:rsidR="00585006">
          <w:rPr>
            <w:rFonts w:ascii="Times New Roman" w:eastAsia="Times New Roman" w:hAnsi="Times New Roman" w:cs="Times New Roman"/>
            <w:noProof/>
            <w:webHidden/>
            <w:sz w:val="28"/>
            <w:szCs w:val="28"/>
            <w:lang w:val="ru-RU"/>
          </w:rPr>
          <w:t>48</w:t>
        </w:r>
        <w:r w:rsidR="000A53EA" w:rsidRPr="000A53EA">
          <w:rPr>
            <w:rFonts w:ascii="Times New Roman" w:eastAsia="Times New Roman" w:hAnsi="Times New Roman" w:cs="Times New Roman"/>
            <w:noProof/>
            <w:webHidden/>
            <w:sz w:val="28"/>
            <w:szCs w:val="28"/>
            <w:lang w:val="ru-RU"/>
          </w:rPr>
          <w:fldChar w:fldCharType="end"/>
        </w:r>
      </w:hyperlink>
    </w:p>
    <w:p w:rsidR="000A53EA" w:rsidRPr="000A53EA" w:rsidRDefault="00AA37BE" w:rsidP="006C1F74">
      <w:pPr>
        <w:tabs>
          <w:tab w:val="right" w:leader="dot" w:pos="9679"/>
        </w:tabs>
        <w:spacing w:after="100" w:line="259" w:lineRule="auto"/>
        <w:ind w:left="284" w:right="474" w:hanging="284"/>
        <w:rPr>
          <w:rFonts w:ascii="Times New Roman" w:eastAsia="Times New Roman" w:hAnsi="Times New Roman" w:cs="Times New Roman"/>
          <w:noProof/>
          <w:sz w:val="28"/>
          <w:szCs w:val="28"/>
          <w:lang w:val="ru-RU"/>
        </w:rPr>
      </w:pPr>
      <w:hyperlink w:anchor="_Toc88644669" w:history="1">
        <w:r w:rsidR="000A53EA" w:rsidRPr="000A53EA">
          <w:rPr>
            <w:rFonts w:ascii="Times New Roman" w:eastAsia="Times New Roman" w:hAnsi="Times New Roman" w:cs="Times New Roman"/>
            <w:noProof/>
            <w:color w:val="0563C1"/>
            <w:sz w:val="28"/>
            <w:szCs w:val="28"/>
            <w:u w:val="single"/>
            <w:lang w:val="ru-RU"/>
          </w:rPr>
          <w:t xml:space="preserve">1.2.3. Годовая бухгалтерская отчетность, </w:t>
        </w:r>
        <w:r w:rsidR="000A53EA" w:rsidRPr="000A53EA">
          <w:rPr>
            <w:rFonts w:ascii="Times New Roman" w:eastAsia="Calibri" w:hAnsi="Times New Roman" w:cs="Times New Roman"/>
            <w:noProof/>
            <w:color w:val="0563C1"/>
            <w:sz w:val="28"/>
            <w:szCs w:val="28"/>
            <w:u w:val="single"/>
            <w:lang w:val="ru-RU"/>
          </w:rPr>
          <w:t>существенная неопределенность, информация не раскрыта, отрицательное мнение</w:t>
        </w:r>
        <w:r w:rsidR="000A53EA" w:rsidRPr="000A53EA">
          <w:rPr>
            <w:rFonts w:ascii="Times New Roman" w:eastAsia="Times New Roman" w:hAnsi="Times New Roman" w:cs="Times New Roman"/>
            <w:noProof/>
            <w:webHidden/>
            <w:sz w:val="28"/>
            <w:szCs w:val="28"/>
            <w:lang w:val="ru-RU"/>
          </w:rPr>
          <w:tab/>
        </w:r>
        <w:r w:rsidR="000A53EA" w:rsidRPr="000A53EA">
          <w:rPr>
            <w:rFonts w:ascii="Times New Roman" w:eastAsia="Times New Roman" w:hAnsi="Times New Roman" w:cs="Times New Roman"/>
            <w:noProof/>
            <w:webHidden/>
            <w:sz w:val="28"/>
            <w:szCs w:val="28"/>
            <w:lang w:val="ru-RU"/>
          </w:rPr>
          <w:fldChar w:fldCharType="begin"/>
        </w:r>
        <w:r w:rsidR="000A53EA" w:rsidRPr="000A53EA">
          <w:rPr>
            <w:rFonts w:ascii="Times New Roman" w:eastAsia="Times New Roman" w:hAnsi="Times New Roman" w:cs="Times New Roman"/>
            <w:noProof/>
            <w:webHidden/>
            <w:sz w:val="28"/>
            <w:szCs w:val="28"/>
            <w:lang w:val="ru-RU"/>
          </w:rPr>
          <w:instrText xml:space="preserve"> PAGEREF _Toc88644669 \h </w:instrText>
        </w:r>
        <w:r w:rsidR="000A53EA" w:rsidRPr="000A53EA">
          <w:rPr>
            <w:rFonts w:ascii="Times New Roman" w:eastAsia="Times New Roman" w:hAnsi="Times New Roman" w:cs="Times New Roman"/>
            <w:noProof/>
            <w:webHidden/>
            <w:sz w:val="28"/>
            <w:szCs w:val="28"/>
            <w:lang w:val="ru-RU"/>
          </w:rPr>
        </w:r>
        <w:r w:rsidR="000A53EA" w:rsidRPr="000A53EA">
          <w:rPr>
            <w:rFonts w:ascii="Times New Roman" w:eastAsia="Times New Roman" w:hAnsi="Times New Roman" w:cs="Times New Roman"/>
            <w:noProof/>
            <w:webHidden/>
            <w:sz w:val="28"/>
            <w:szCs w:val="28"/>
            <w:lang w:val="ru-RU"/>
          </w:rPr>
          <w:fldChar w:fldCharType="separate"/>
        </w:r>
        <w:r w:rsidR="00585006">
          <w:rPr>
            <w:rFonts w:ascii="Times New Roman" w:eastAsia="Times New Roman" w:hAnsi="Times New Roman" w:cs="Times New Roman"/>
            <w:noProof/>
            <w:webHidden/>
            <w:sz w:val="28"/>
            <w:szCs w:val="28"/>
            <w:lang w:val="ru-RU"/>
          </w:rPr>
          <w:t>52</w:t>
        </w:r>
        <w:r w:rsidR="000A53EA" w:rsidRPr="000A53EA">
          <w:rPr>
            <w:rFonts w:ascii="Times New Roman" w:eastAsia="Times New Roman" w:hAnsi="Times New Roman" w:cs="Times New Roman"/>
            <w:noProof/>
            <w:webHidden/>
            <w:sz w:val="28"/>
            <w:szCs w:val="28"/>
            <w:lang w:val="ru-RU"/>
          </w:rPr>
          <w:fldChar w:fldCharType="end"/>
        </w:r>
      </w:hyperlink>
    </w:p>
    <w:p w:rsidR="000A53EA" w:rsidRPr="000A53EA" w:rsidRDefault="00AA37BE" w:rsidP="006C1F74">
      <w:pPr>
        <w:tabs>
          <w:tab w:val="right" w:leader="dot" w:pos="9679"/>
        </w:tabs>
        <w:spacing w:after="100" w:line="259" w:lineRule="auto"/>
        <w:ind w:left="284" w:right="474" w:hanging="284"/>
        <w:rPr>
          <w:rFonts w:ascii="Times New Roman" w:eastAsia="Times New Roman" w:hAnsi="Times New Roman" w:cs="Times New Roman"/>
          <w:noProof/>
          <w:sz w:val="28"/>
          <w:szCs w:val="28"/>
          <w:lang w:val="ru-RU"/>
        </w:rPr>
      </w:pPr>
      <w:hyperlink w:anchor="_Toc88644670" w:history="1">
        <w:r w:rsidR="000A53EA" w:rsidRPr="000A53EA">
          <w:rPr>
            <w:rFonts w:ascii="Times New Roman" w:eastAsia="Times New Roman" w:hAnsi="Times New Roman" w:cs="Times New Roman"/>
            <w:noProof/>
            <w:color w:val="0563C1"/>
            <w:sz w:val="28"/>
            <w:szCs w:val="28"/>
            <w:u w:val="single"/>
            <w:lang w:val="ru-RU"/>
          </w:rPr>
          <w:t>1.2.4. Годовая бухгалтерская отчетность, существенная неопределенность в условиях распространения коронавирусной инфекции, адекватное раскрытие информации, немодифицированное мнение</w:t>
        </w:r>
        <w:r w:rsidR="000A53EA" w:rsidRPr="000A53EA">
          <w:rPr>
            <w:rFonts w:ascii="Times New Roman" w:eastAsia="Times New Roman" w:hAnsi="Times New Roman" w:cs="Times New Roman"/>
            <w:noProof/>
            <w:webHidden/>
            <w:sz w:val="28"/>
            <w:szCs w:val="28"/>
            <w:lang w:val="ru-RU"/>
          </w:rPr>
          <w:tab/>
        </w:r>
        <w:r w:rsidR="000A53EA" w:rsidRPr="000A53EA">
          <w:rPr>
            <w:rFonts w:ascii="Times New Roman" w:eastAsia="Times New Roman" w:hAnsi="Times New Roman" w:cs="Times New Roman"/>
            <w:noProof/>
            <w:webHidden/>
            <w:sz w:val="28"/>
            <w:szCs w:val="28"/>
            <w:lang w:val="ru-RU"/>
          </w:rPr>
          <w:fldChar w:fldCharType="begin"/>
        </w:r>
        <w:r w:rsidR="000A53EA" w:rsidRPr="000A53EA">
          <w:rPr>
            <w:rFonts w:ascii="Times New Roman" w:eastAsia="Times New Roman" w:hAnsi="Times New Roman" w:cs="Times New Roman"/>
            <w:noProof/>
            <w:webHidden/>
            <w:sz w:val="28"/>
            <w:szCs w:val="28"/>
            <w:lang w:val="ru-RU"/>
          </w:rPr>
          <w:instrText xml:space="preserve"> PAGEREF _Toc88644670 \h </w:instrText>
        </w:r>
        <w:r w:rsidR="000A53EA" w:rsidRPr="000A53EA">
          <w:rPr>
            <w:rFonts w:ascii="Times New Roman" w:eastAsia="Times New Roman" w:hAnsi="Times New Roman" w:cs="Times New Roman"/>
            <w:noProof/>
            <w:webHidden/>
            <w:sz w:val="28"/>
            <w:szCs w:val="28"/>
            <w:lang w:val="ru-RU"/>
          </w:rPr>
        </w:r>
        <w:r w:rsidR="000A53EA" w:rsidRPr="000A53EA">
          <w:rPr>
            <w:rFonts w:ascii="Times New Roman" w:eastAsia="Times New Roman" w:hAnsi="Times New Roman" w:cs="Times New Roman"/>
            <w:noProof/>
            <w:webHidden/>
            <w:sz w:val="28"/>
            <w:szCs w:val="28"/>
            <w:lang w:val="ru-RU"/>
          </w:rPr>
          <w:fldChar w:fldCharType="separate"/>
        </w:r>
        <w:r w:rsidR="00585006">
          <w:rPr>
            <w:rFonts w:ascii="Times New Roman" w:eastAsia="Times New Roman" w:hAnsi="Times New Roman" w:cs="Times New Roman"/>
            <w:noProof/>
            <w:webHidden/>
            <w:sz w:val="28"/>
            <w:szCs w:val="28"/>
            <w:lang w:val="ru-RU"/>
          </w:rPr>
          <w:t>56</w:t>
        </w:r>
        <w:r w:rsidR="000A53EA" w:rsidRPr="000A53EA">
          <w:rPr>
            <w:rFonts w:ascii="Times New Roman" w:eastAsia="Times New Roman" w:hAnsi="Times New Roman" w:cs="Times New Roman"/>
            <w:noProof/>
            <w:webHidden/>
            <w:sz w:val="28"/>
            <w:szCs w:val="28"/>
            <w:lang w:val="ru-RU"/>
          </w:rPr>
          <w:fldChar w:fldCharType="end"/>
        </w:r>
      </w:hyperlink>
    </w:p>
    <w:p w:rsidR="000A53EA" w:rsidRPr="000A53EA" w:rsidRDefault="00AA37BE" w:rsidP="000A53EA">
      <w:pPr>
        <w:tabs>
          <w:tab w:val="right" w:leader="dot" w:pos="9679"/>
        </w:tabs>
        <w:spacing w:after="100" w:line="259" w:lineRule="auto"/>
        <w:ind w:left="284" w:hanging="284"/>
        <w:rPr>
          <w:rFonts w:ascii="Times New Roman" w:eastAsia="Times New Roman" w:hAnsi="Times New Roman" w:cs="Times New Roman"/>
          <w:noProof/>
          <w:sz w:val="28"/>
          <w:szCs w:val="28"/>
          <w:lang w:val="ru-RU"/>
        </w:rPr>
      </w:pPr>
      <w:hyperlink w:anchor="_Toc88644671" w:history="1">
        <w:r w:rsidR="000A53EA" w:rsidRPr="000A53EA">
          <w:rPr>
            <w:rFonts w:ascii="Times New Roman" w:eastAsia="Times New Roman" w:hAnsi="Times New Roman" w:cs="Times New Roman"/>
            <w:noProof/>
            <w:color w:val="0563C1"/>
            <w:sz w:val="28"/>
            <w:szCs w:val="28"/>
            <w:u w:val="single"/>
            <w:lang w:val="ru-RU"/>
          </w:rPr>
          <w:t>2. ОТЧЕТНОСТЬ, СОСТАВЛЕННАЯ В СООТВЕТСТВИИ С КОНЦЕПЦИЕЙ СПЕЦИАЛЬНОГО НАЗНАЧЕНИЯ</w:t>
        </w:r>
        <w:r w:rsidR="000A53EA" w:rsidRPr="000A53EA">
          <w:rPr>
            <w:rFonts w:ascii="Times New Roman" w:eastAsia="Times New Roman" w:hAnsi="Times New Roman" w:cs="Times New Roman"/>
            <w:noProof/>
            <w:webHidden/>
            <w:sz w:val="28"/>
            <w:szCs w:val="28"/>
            <w:lang w:val="ru-RU"/>
          </w:rPr>
          <w:tab/>
        </w:r>
        <w:r w:rsidR="000A53EA" w:rsidRPr="000A53EA">
          <w:rPr>
            <w:rFonts w:ascii="Times New Roman" w:eastAsia="Times New Roman" w:hAnsi="Times New Roman" w:cs="Times New Roman"/>
            <w:noProof/>
            <w:webHidden/>
            <w:sz w:val="28"/>
            <w:szCs w:val="28"/>
            <w:lang w:val="ru-RU"/>
          </w:rPr>
          <w:fldChar w:fldCharType="begin"/>
        </w:r>
        <w:r w:rsidR="000A53EA" w:rsidRPr="000A53EA">
          <w:rPr>
            <w:rFonts w:ascii="Times New Roman" w:eastAsia="Times New Roman" w:hAnsi="Times New Roman" w:cs="Times New Roman"/>
            <w:noProof/>
            <w:webHidden/>
            <w:sz w:val="28"/>
            <w:szCs w:val="28"/>
            <w:lang w:val="ru-RU"/>
          </w:rPr>
          <w:instrText xml:space="preserve"> PAGEREF _Toc88644671 \h </w:instrText>
        </w:r>
        <w:r w:rsidR="000A53EA" w:rsidRPr="000A53EA">
          <w:rPr>
            <w:rFonts w:ascii="Times New Roman" w:eastAsia="Times New Roman" w:hAnsi="Times New Roman" w:cs="Times New Roman"/>
            <w:noProof/>
            <w:webHidden/>
            <w:sz w:val="28"/>
            <w:szCs w:val="28"/>
            <w:lang w:val="ru-RU"/>
          </w:rPr>
        </w:r>
        <w:r w:rsidR="000A53EA" w:rsidRPr="000A53EA">
          <w:rPr>
            <w:rFonts w:ascii="Times New Roman" w:eastAsia="Times New Roman" w:hAnsi="Times New Roman" w:cs="Times New Roman"/>
            <w:noProof/>
            <w:webHidden/>
            <w:sz w:val="28"/>
            <w:szCs w:val="28"/>
            <w:lang w:val="ru-RU"/>
          </w:rPr>
          <w:fldChar w:fldCharType="separate"/>
        </w:r>
        <w:r w:rsidR="00585006">
          <w:rPr>
            <w:rFonts w:ascii="Times New Roman" w:eastAsia="Times New Roman" w:hAnsi="Times New Roman" w:cs="Times New Roman"/>
            <w:noProof/>
            <w:webHidden/>
            <w:sz w:val="28"/>
            <w:szCs w:val="28"/>
            <w:lang w:val="ru-RU"/>
          </w:rPr>
          <w:t>60</w:t>
        </w:r>
        <w:r w:rsidR="000A53EA" w:rsidRPr="000A53EA">
          <w:rPr>
            <w:rFonts w:ascii="Times New Roman" w:eastAsia="Times New Roman" w:hAnsi="Times New Roman" w:cs="Times New Roman"/>
            <w:noProof/>
            <w:webHidden/>
            <w:sz w:val="28"/>
            <w:szCs w:val="28"/>
            <w:lang w:val="ru-RU"/>
          </w:rPr>
          <w:fldChar w:fldCharType="end"/>
        </w:r>
      </w:hyperlink>
    </w:p>
    <w:p w:rsidR="000A53EA" w:rsidRPr="000A53EA" w:rsidRDefault="00AA37BE" w:rsidP="000A53EA">
      <w:pPr>
        <w:tabs>
          <w:tab w:val="right" w:leader="dot" w:pos="9679"/>
        </w:tabs>
        <w:spacing w:after="100" w:line="259" w:lineRule="auto"/>
        <w:ind w:left="284" w:hanging="284"/>
        <w:rPr>
          <w:rFonts w:ascii="Times New Roman" w:eastAsia="Times New Roman" w:hAnsi="Times New Roman" w:cs="Times New Roman"/>
          <w:noProof/>
          <w:sz w:val="28"/>
          <w:szCs w:val="28"/>
          <w:lang w:val="ru-RU"/>
        </w:rPr>
      </w:pPr>
      <w:hyperlink w:anchor="_Toc88644672" w:history="1">
        <w:r w:rsidR="000A53EA" w:rsidRPr="000A53EA">
          <w:rPr>
            <w:rFonts w:ascii="Times New Roman" w:eastAsia="Times New Roman" w:hAnsi="Times New Roman" w:cs="Times New Roman"/>
            <w:noProof/>
            <w:color w:val="0563C1"/>
            <w:sz w:val="28"/>
            <w:szCs w:val="28"/>
            <w:u w:val="single"/>
            <w:lang w:val="ru-RU"/>
          </w:rPr>
          <w:t>2.1. Сводный финансовый отчет политической партии</w:t>
        </w:r>
        <w:r w:rsidR="000A53EA" w:rsidRPr="000A53EA">
          <w:rPr>
            <w:rFonts w:ascii="Times New Roman" w:eastAsia="Times New Roman" w:hAnsi="Times New Roman" w:cs="Times New Roman"/>
            <w:noProof/>
            <w:webHidden/>
            <w:sz w:val="28"/>
            <w:szCs w:val="28"/>
            <w:lang w:val="ru-RU"/>
          </w:rPr>
          <w:tab/>
        </w:r>
        <w:r w:rsidR="000A53EA" w:rsidRPr="000A53EA">
          <w:rPr>
            <w:rFonts w:ascii="Times New Roman" w:eastAsia="Times New Roman" w:hAnsi="Times New Roman" w:cs="Times New Roman"/>
            <w:noProof/>
            <w:webHidden/>
            <w:sz w:val="28"/>
            <w:szCs w:val="28"/>
            <w:lang w:val="ru-RU"/>
          </w:rPr>
          <w:fldChar w:fldCharType="begin"/>
        </w:r>
        <w:r w:rsidR="000A53EA" w:rsidRPr="000A53EA">
          <w:rPr>
            <w:rFonts w:ascii="Times New Roman" w:eastAsia="Times New Roman" w:hAnsi="Times New Roman" w:cs="Times New Roman"/>
            <w:noProof/>
            <w:webHidden/>
            <w:sz w:val="28"/>
            <w:szCs w:val="28"/>
            <w:lang w:val="ru-RU"/>
          </w:rPr>
          <w:instrText xml:space="preserve"> PAGEREF _Toc88644672 \h </w:instrText>
        </w:r>
        <w:r w:rsidR="000A53EA" w:rsidRPr="000A53EA">
          <w:rPr>
            <w:rFonts w:ascii="Times New Roman" w:eastAsia="Times New Roman" w:hAnsi="Times New Roman" w:cs="Times New Roman"/>
            <w:noProof/>
            <w:webHidden/>
            <w:sz w:val="28"/>
            <w:szCs w:val="28"/>
            <w:lang w:val="ru-RU"/>
          </w:rPr>
        </w:r>
        <w:r w:rsidR="000A53EA" w:rsidRPr="000A53EA">
          <w:rPr>
            <w:rFonts w:ascii="Times New Roman" w:eastAsia="Times New Roman" w:hAnsi="Times New Roman" w:cs="Times New Roman"/>
            <w:noProof/>
            <w:webHidden/>
            <w:sz w:val="28"/>
            <w:szCs w:val="28"/>
            <w:lang w:val="ru-RU"/>
          </w:rPr>
          <w:fldChar w:fldCharType="separate"/>
        </w:r>
        <w:r w:rsidR="00585006">
          <w:rPr>
            <w:rFonts w:ascii="Times New Roman" w:eastAsia="Times New Roman" w:hAnsi="Times New Roman" w:cs="Times New Roman"/>
            <w:noProof/>
            <w:webHidden/>
            <w:sz w:val="28"/>
            <w:szCs w:val="28"/>
            <w:lang w:val="ru-RU"/>
          </w:rPr>
          <w:t>60</w:t>
        </w:r>
        <w:r w:rsidR="000A53EA" w:rsidRPr="000A53EA">
          <w:rPr>
            <w:rFonts w:ascii="Times New Roman" w:eastAsia="Times New Roman" w:hAnsi="Times New Roman" w:cs="Times New Roman"/>
            <w:noProof/>
            <w:webHidden/>
            <w:sz w:val="28"/>
            <w:szCs w:val="28"/>
            <w:lang w:val="ru-RU"/>
          </w:rPr>
          <w:fldChar w:fldCharType="end"/>
        </w:r>
      </w:hyperlink>
    </w:p>
    <w:p w:rsidR="000A53EA" w:rsidRPr="000A53EA" w:rsidRDefault="00AA37BE" w:rsidP="000A53EA">
      <w:pPr>
        <w:tabs>
          <w:tab w:val="right" w:leader="dot" w:pos="9679"/>
        </w:tabs>
        <w:spacing w:after="100" w:line="259" w:lineRule="auto"/>
        <w:ind w:left="284" w:hanging="284"/>
        <w:rPr>
          <w:rFonts w:ascii="Times New Roman" w:eastAsia="Times New Roman" w:hAnsi="Times New Roman" w:cs="Times New Roman"/>
          <w:noProof/>
          <w:sz w:val="28"/>
          <w:szCs w:val="28"/>
          <w:lang w:val="ru-RU"/>
        </w:rPr>
      </w:pPr>
      <w:hyperlink w:anchor="_Toc88644673" w:history="1">
        <w:r w:rsidR="000A53EA" w:rsidRPr="000A53EA">
          <w:rPr>
            <w:rFonts w:ascii="Times New Roman" w:eastAsia="Times New Roman" w:hAnsi="Times New Roman" w:cs="Times New Roman"/>
            <w:noProof/>
            <w:color w:val="0563C1"/>
            <w:sz w:val="28"/>
            <w:szCs w:val="28"/>
            <w:u w:val="single"/>
            <w:lang w:val="ru-RU"/>
          </w:rPr>
          <w:t>2.2. Сведения о поступлении и расходовании средств регионального отделения политической партии</w:t>
        </w:r>
        <w:r w:rsidR="000A53EA" w:rsidRPr="000A53EA">
          <w:rPr>
            <w:rFonts w:ascii="Times New Roman" w:eastAsia="Times New Roman" w:hAnsi="Times New Roman" w:cs="Times New Roman"/>
            <w:noProof/>
            <w:webHidden/>
            <w:sz w:val="28"/>
            <w:szCs w:val="28"/>
            <w:lang w:val="ru-RU"/>
          </w:rPr>
          <w:tab/>
        </w:r>
        <w:r w:rsidR="000A53EA" w:rsidRPr="000A53EA">
          <w:rPr>
            <w:rFonts w:ascii="Times New Roman" w:eastAsia="Times New Roman" w:hAnsi="Times New Roman" w:cs="Times New Roman"/>
            <w:noProof/>
            <w:webHidden/>
            <w:sz w:val="28"/>
            <w:szCs w:val="28"/>
            <w:lang w:val="ru-RU"/>
          </w:rPr>
          <w:fldChar w:fldCharType="begin"/>
        </w:r>
        <w:r w:rsidR="000A53EA" w:rsidRPr="000A53EA">
          <w:rPr>
            <w:rFonts w:ascii="Times New Roman" w:eastAsia="Times New Roman" w:hAnsi="Times New Roman" w:cs="Times New Roman"/>
            <w:noProof/>
            <w:webHidden/>
            <w:sz w:val="28"/>
            <w:szCs w:val="28"/>
            <w:lang w:val="ru-RU"/>
          </w:rPr>
          <w:instrText xml:space="preserve"> PAGEREF _Toc88644673 \h </w:instrText>
        </w:r>
        <w:r w:rsidR="000A53EA" w:rsidRPr="000A53EA">
          <w:rPr>
            <w:rFonts w:ascii="Times New Roman" w:eastAsia="Times New Roman" w:hAnsi="Times New Roman" w:cs="Times New Roman"/>
            <w:noProof/>
            <w:webHidden/>
            <w:sz w:val="28"/>
            <w:szCs w:val="28"/>
            <w:lang w:val="ru-RU"/>
          </w:rPr>
        </w:r>
        <w:r w:rsidR="000A53EA" w:rsidRPr="000A53EA">
          <w:rPr>
            <w:rFonts w:ascii="Times New Roman" w:eastAsia="Times New Roman" w:hAnsi="Times New Roman" w:cs="Times New Roman"/>
            <w:noProof/>
            <w:webHidden/>
            <w:sz w:val="28"/>
            <w:szCs w:val="28"/>
            <w:lang w:val="ru-RU"/>
          </w:rPr>
          <w:fldChar w:fldCharType="separate"/>
        </w:r>
        <w:r w:rsidR="00585006">
          <w:rPr>
            <w:rFonts w:ascii="Times New Roman" w:eastAsia="Times New Roman" w:hAnsi="Times New Roman" w:cs="Times New Roman"/>
            <w:noProof/>
            <w:webHidden/>
            <w:sz w:val="28"/>
            <w:szCs w:val="28"/>
            <w:lang w:val="ru-RU"/>
          </w:rPr>
          <w:t>65</w:t>
        </w:r>
        <w:r w:rsidR="000A53EA" w:rsidRPr="000A53EA">
          <w:rPr>
            <w:rFonts w:ascii="Times New Roman" w:eastAsia="Times New Roman" w:hAnsi="Times New Roman" w:cs="Times New Roman"/>
            <w:noProof/>
            <w:webHidden/>
            <w:sz w:val="28"/>
            <w:szCs w:val="28"/>
            <w:lang w:val="ru-RU"/>
          </w:rPr>
          <w:fldChar w:fldCharType="end"/>
        </w:r>
      </w:hyperlink>
    </w:p>
    <w:p w:rsidR="000A53EA" w:rsidRPr="000A53EA" w:rsidRDefault="00AA37BE" w:rsidP="000A53EA">
      <w:pPr>
        <w:tabs>
          <w:tab w:val="right" w:leader="dot" w:pos="9679"/>
        </w:tabs>
        <w:spacing w:after="100" w:line="259" w:lineRule="auto"/>
        <w:ind w:left="284" w:hanging="284"/>
        <w:rPr>
          <w:rFonts w:ascii="Times New Roman" w:eastAsia="Times New Roman" w:hAnsi="Times New Roman" w:cs="Times New Roman"/>
          <w:noProof/>
          <w:sz w:val="28"/>
          <w:szCs w:val="28"/>
          <w:lang w:val="ru-RU"/>
        </w:rPr>
      </w:pPr>
      <w:hyperlink w:anchor="_Toc88644674" w:history="1">
        <w:r w:rsidR="000A53EA" w:rsidRPr="000A53EA">
          <w:rPr>
            <w:rFonts w:ascii="Times New Roman" w:eastAsia="Times New Roman" w:hAnsi="Times New Roman" w:cs="Times New Roman"/>
            <w:noProof/>
            <w:color w:val="0563C1"/>
            <w:sz w:val="28"/>
            <w:szCs w:val="28"/>
            <w:u w:val="single"/>
            <w:lang w:val="ru-RU"/>
          </w:rPr>
          <w:t>3. ПРОМЕЖУТОЧНАЯ ФИНАНСОВАЯ ИНФОРМАЦИЯ</w:t>
        </w:r>
        <w:r w:rsidR="000A53EA" w:rsidRPr="000A53EA">
          <w:rPr>
            <w:rFonts w:ascii="Times New Roman" w:eastAsia="Times New Roman" w:hAnsi="Times New Roman" w:cs="Times New Roman"/>
            <w:noProof/>
            <w:webHidden/>
            <w:sz w:val="28"/>
            <w:szCs w:val="28"/>
            <w:lang w:val="ru-RU"/>
          </w:rPr>
          <w:tab/>
        </w:r>
        <w:r w:rsidR="000A53EA" w:rsidRPr="000A53EA">
          <w:rPr>
            <w:rFonts w:ascii="Times New Roman" w:eastAsia="Times New Roman" w:hAnsi="Times New Roman" w:cs="Times New Roman"/>
            <w:noProof/>
            <w:webHidden/>
            <w:sz w:val="28"/>
            <w:szCs w:val="28"/>
            <w:lang w:val="ru-RU"/>
          </w:rPr>
          <w:fldChar w:fldCharType="begin"/>
        </w:r>
        <w:r w:rsidR="000A53EA" w:rsidRPr="000A53EA">
          <w:rPr>
            <w:rFonts w:ascii="Times New Roman" w:eastAsia="Times New Roman" w:hAnsi="Times New Roman" w:cs="Times New Roman"/>
            <w:noProof/>
            <w:webHidden/>
            <w:sz w:val="28"/>
            <w:szCs w:val="28"/>
            <w:lang w:val="ru-RU"/>
          </w:rPr>
          <w:instrText xml:space="preserve"> PAGEREF _Toc88644674 \h </w:instrText>
        </w:r>
        <w:r w:rsidR="000A53EA" w:rsidRPr="000A53EA">
          <w:rPr>
            <w:rFonts w:ascii="Times New Roman" w:eastAsia="Times New Roman" w:hAnsi="Times New Roman" w:cs="Times New Roman"/>
            <w:noProof/>
            <w:webHidden/>
            <w:sz w:val="28"/>
            <w:szCs w:val="28"/>
            <w:lang w:val="ru-RU"/>
          </w:rPr>
        </w:r>
        <w:r w:rsidR="000A53EA" w:rsidRPr="000A53EA">
          <w:rPr>
            <w:rFonts w:ascii="Times New Roman" w:eastAsia="Times New Roman" w:hAnsi="Times New Roman" w:cs="Times New Roman"/>
            <w:noProof/>
            <w:webHidden/>
            <w:sz w:val="28"/>
            <w:szCs w:val="28"/>
            <w:lang w:val="ru-RU"/>
          </w:rPr>
          <w:fldChar w:fldCharType="separate"/>
        </w:r>
        <w:r w:rsidR="00585006">
          <w:rPr>
            <w:rFonts w:ascii="Times New Roman" w:eastAsia="Times New Roman" w:hAnsi="Times New Roman" w:cs="Times New Roman"/>
            <w:noProof/>
            <w:webHidden/>
            <w:sz w:val="28"/>
            <w:szCs w:val="28"/>
            <w:lang w:val="ru-RU"/>
          </w:rPr>
          <w:t>70</w:t>
        </w:r>
        <w:r w:rsidR="000A53EA" w:rsidRPr="000A53EA">
          <w:rPr>
            <w:rFonts w:ascii="Times New Roman" w:eastAsia="Times New Roman" w:hAnsi="Times New Roman" w:cs="Times New Roman"/>
            <w:noProof/>
            <w:webHidden/>
            <w:sz w:val="28"/>
            <w:szCs w:val="28"/>
            <w:lang w:val="ru-RU"/>
          </w:rPr>
          <w:fldChar w:fldCharType="end"/>
        </w:r>
      </w:hyperlink>
    </w:p>
    <w:p w:rsidR="000A53EA" w:rsidRPr="000A53EA" w:rsidRDefault="00AA37BE" w:rsidP="000A53EA">
      <w:pPr>
        <w:tabs>
          <w:tab w:val="right" w:leader="dot" w:pos="9679"/>
        </w:tabs>
        <w:spacing w:after="100" w:line="259" w:lineRule="auto"/>
        <w:ind w:left="284" w:hanging="284"/>
        <w:rPr>
          <w:rFonts w:ascii="Times New Roman" w:eastAsia="Times New Roman" w:hAnsi="Times New Roman" w:cs="Times New Roman"/>
          <w:noProof/>
          <w:sz w:val="28"/>
          <w:szCs w:val="28"/>
          <w:lang w:val="ru-RU"/>
        </w:rPr>
      </w:pPr>
      <w:hyperlink w:anchor="_Toc88644675" w:history="1">
        <w:r w:rsidR="000A53EA" w:rsidRPr="000A53EA">
          <w:rPr>
            <w:rFonts w:ascii="Times New Roman" w:eastAsia="Times New Roman" w:hAnsi="Times New Roman" w:cs="Times New Roman"/>
            <w:noProof/>
            <w:color w:val="0563C1"/>
            <w:sz w:val="28"/>
            <w:szCs w:val="28"/>
            <w:u w:val="single"/>
            <w:lang w:val="ru-RU"/>
          </w:rPr>
          <w:t>3.1.  Обзорная проверка полного комплекта квартальной консолидированной финансовой отчетности, вывод без оговорки</w:t>
        </w:r>
        <w:r w:rsidR="000A53EA" w:rsidRPr="000A53EA">
          <w:rPr>
            <w:rFonts w:ascii="Times New Roman" w:eastAsia="Times New Roman" w:hAnsi="Times New Roman" w:cs="Times New Roman"/>
            <w:noProof/>
            <w:webHidden/>
            <w:sz w:val="28"/>
            <w:szCs w:val="28"/>
            <w:lang w:val="ru-RU"/>
          </w:rPr>
          <w:tab/>
        </w:r>
        <w:r w:rsidR="000A53EA" w:rsidRPr="000A53EA">
          <w:rPr>
            <w:rFonts w:ascii="Times New Roman" w:eastAsia="Times New Roman" w:hAnsi="Times New Roman" w:cs="Times New Roman"/>
            <w:noProof/>
            <w:webHidden/>
            <w:sz w:val="28"/>
            <w:szCs w:val="28"/>
            <w:lang w:val="ru-RU"/>
          </w:rPr>
          <w:fldChar w:fldCharType="begin"/>
        </w:r>
        <w:r w:rsidR="000A53EA" w:rsidRPr="000A53EA">
          <w:rPr>
            <w:rFonts w:ascii="Times New Roman" w:eastAsia="Times New Roman" w:hAnsi="Times New Roman" w:cs="Times New Roman"/>
            <w:noProof/>
            <w:webHidden/>
            <w:sz w:val="28"/>
            <w:szCs w:val="28"/>
            <w:lang w:val="ru-RU"/>
          </w:rPr>
          <w:instrText xml:space="preserve"> PAGEREF _Toc88644675 \h </w:instrText>
        </w:r>
        <w:r w:rsidR="000A53EA" w:rsidRPr="000A53EA">
          <w:rPr>
            <w:rFonts w:ascii="Times New Roman" w:eastAsia="Times New Roman" w:hAnsi="Times New Roman" w:cs="Times New Roman"/>
            <w:noProof/>
            <w:webHidden/>
            <w:sz w:val="28"/>
            <w:szCs w:val="28"/>
            <w:lang w:val="ru-RU"/>
          </w:rPr>
        </w:r>
        <w:r w:rsidR="000A53EA" w:rsidRPr="000A53EA">
          <w:rPr>
            <w:rFonts w:ascii="Times New Roman" w:eastAsia="Times New Roman" w:hAnsi="Times New Roman" w:cs="Times New Roman"/>
            <w:noProof/>
            <w:webHidden/>
            <w:sz w:val="28"/>
            <w:szCs w:val="28"/>
            <w:lang w:val="ru-RU"/>
          </w:rPr>
          <w:fldChar w:fldCharType="separate"/>
        </w:r>
        <w:r w:rsidR="00585006">
          <w:rPr>
            <w:rFonts w:ascii="Times New Roman" w:eastAsia="Times New Roman" w:hAnsi="Times New Roman" w:cs="Times New Roman"/>
            <w:noProof/>
            <w:webHidden/>
            <w:sz w:val="28"/>
            <w:szCs w:val="28"/>
            <w:lang w:val="ru-RU"/>
          </w:rPr>
          <w:t>70</w:t>
        </w:r>
        <w:r w:rsidR="000A53EA" w:rsidRPr="000A53EA">
          <w:rPr>
            <w:rFonts w:ascii="Times New Roman" w:eastAsia="Times New Roman" w:hAnsi="Times New Roman" w:cs="Times New Roman"/>
            <w:noProof/>
            <w:webHidden/>
            <w:sz w:val="28"/>
            <w:szCs w:val="28"/>
            <w:lang w:val="ru-RU"/>
          </w:rPr>
          <w:fldChar w:fldCharType="end"/>
        </w:r>
      </w:hyperlink>
    </w:p>
    <w:p w:rsidR="000A53EA" w:rsidRPr="000A53EA" w:rsidRDefault="00AA37BE" w:rsidP="000A53EA">
      <w:pPr>
        <w:tabs>
          <w:tab w:val="right" w:leader="dot" w:pos="9679"/>
        </w:tabs>
        <w:spacing w:after="100" w:line="259" w:lineRule="auto"/>
        <w:ind w:left="284" w:hanging="284"/>
        <w:rPr>
          <w:rFonts w:ascii="Times New Roman" w:eastAsia="Times New Roman" w:hAnsi="Times New Roman" w:cs="Times New Roman"/>
          <w:noProof/>
          <w:sz w:val="28"/>
          <w:szCs w:val="28"/>
          <w:lang w:val="ru-RU"/>
        </w:rPr>
      </w:pPr>
      <w:hyperlink w:anchor="_Toc88644676" w:history="1">
        <w:r w:rsidR="000A53EA" w:rsidRPr="000A53EA">
          <w:rPr>
            <w:rFonts w:ascii="Times New Roman" w:eastAsia="Times New Roman" w:hAnsi="Times New Roman" w:cs="Times New Roman"/>
            <w:noProof/>
            <w:color w:val="0563C1"/>
            <w:sz w:val="28"/>
            <w:szCs w:val="28"/>
            <w:u w:val="single"/>
            <w:lang w:val="ru-RU"/>
          </w:rPr>
          <w:t>3.2.  Обзорная проверка сокращенного комплекта квартальной консолидированной финансовой информации, вывод без оговорки</w:t>
        </w:r>
        <w:r w:rsidR="000A53EA" w:rsidRPr="000A53EA">
          <w:rPr>
            <w:rFonts w:ascii="Times New Roman" w:eastAsia="Times New Roman" w:hAnsi="Times New Roman" w:cs="Times New Roman"/>
            <w:noProof/>
            <w:webHidden/>
            <w:sz w:val="28"/>
            <w:szCs w:val="28"/>
            <w:lang w:val="ru-RU"/>
          </w:rPr>
          <w:tab/>
        </w:r>
        <w:r w:rsidR="000A53EA" w:rsidRPr="000A53EA">
          <w:rPr>
            <w:rFonts w:ascii="Times New Roman" w:eastAsia="Times New Roman" w:hAnsi="Times New Roman" w:cs="Times New Roman"/>
            <w:noProof/>
            <w:webHidden/>
            <w:sz w:val="28"/>
            <w:szCs w:val="28"/>
            <w:lang w:val="ru-RU"/>
          </w:rPr>
          <w:fldChar w:fldCharType="begin"/>
        </w:r>
        <w:r w:rsidR="000A53EA" w:rsidRPr="000A53EA">
          <w:rPr>
            <w:rFonts w:ascii="Times New Roman" w:eastAsia="Times New Roman" w:hAnsi="Times New Roman" w:cs="Times New Roman"/>
            <w:noProof/>
            <w:webHidden/>
            <w:sz w:val="28"/>
            <w:szCs w:val="28"/>
            <w:lang w:val="ru-RU"/>
          </w:rPr>
          <w:instrText xml:space="preserve"> PAGEREF _Toc88644676 \h </w:instrText>
        </w:r>
        <w:r w:rsidR="000A53EA" w:rsidRPr="000A53EA">
          <w:rPr>
            <w:rFonts w:ascii="Times New Roman" w:eastAsia="Times New Roman" w:hAnsi="Times New Roman" w:cs="Times New Roman"/>
            <w:noProof/>
            <w:webHidden/>
            <w:sz w:val="28"/>
            <w:szCs w:val="28"/>
            <w:lang w:val="ru-RU"/>
          </w:rPr>
        </w:r>
        <w:r w:rsidR="000A53EA" w:rsidRPr="000A53EA">
          <w:rPr>
            <w:rFonts w:ascii="Times New Roman" w:eastAsia="Times New Roman" w:hAnsi="Times New Roman" w:cs="Times New Roman"/>
            <w:noProof/>
            <w:webHidden/>
            <w:sz w:val="28"/>
            <w:szCs w:val="28"/>
            <w:lang w:val="ru-RU"/>
          </w:rPr>
          <w:fldChar w:fldCharType="separate"/>
        </w:r>
        <w:r w:rsidR="00585006">
          <w:rPr>
            <w:rFonts w:ascii="Times New Roman" w:eastAsia="Times New Roman" w:hAnsi="Times New Roman" w:cs="Times New Roman"/>
            <w:noProof/>
            <w:webHidden/>
            <w:sz w:val="28"/>
            <w:szCs w:val="28"/>
            <w:lang w:val="ru-RU"/>
          </w:rPr>
          <w:t>72</w:t>
        </w:r>
        <w:r w:rsidR="000A53EA" w:rsidRPr="000A53EA">
          <w:rPr>
            <w:rFonts w:ascii="Times New Roman" w:eastAsia="Times New Roman" w:hAnsi="Times New Roman" w:cs="Times New Roman"/>
            <w:noProof/>
            <w:webHidden/>
            <w:sz w:val="28"/>
            <w:szCs w:val="28"/>
            <w:lang w:val="ru-RU"/>
          </w:rPr>
          <w:fldChar w:fldCharType="end"/>
        </w:r>
      </w:hyperlink>
    </w:p>
    <w:p w:rsidR="000A53EA" w:rsidRPr="000A53EA" w:rsidRDefault="00AA37BE" w:rsidP="000A53EA">
      <w:pPr>
        <w:tabs>
          <w:tab w:val="right" w:leader="dot" w:pos="9679"/>
        </w:tabs>
        <w:spacing w:after="100" w:line="259" w:lineRule="auto"/>
        <w:ind w:left="284" w:hanging="284"/>
        <w:rPr>
          <w:rFonts w:ascii="Times New Roman" w:eastAsia="Times New Roman" w:hAnsi="Times New Roman" w:cs="Times New Roman"/>
          <w:noProof/>
          <w:sz w:val="28"/>
          <w:szCs w:val="28"/>
          <w:lang w:val="ru-RU"/>
        </w:rPr>
      </w:pPr>
      <w:hyperlink w:anchor="_Toc88644677" w:history="1">
        <w:r w:rsidR="000A53EA" w:rsidRPr="000A53EA">
          <w:rPr>
            <w:rFonts w:ascii="Times New Roman" w:eastAsia="Times New Roman" w:hAnsi="Times New Roman" w:cs="Times New Roman"/>
            <w:noProof/>
            <w:color w:val="0563C1"/>
            <w:sz w:val="28"/>
            <w:szCs w:val="28"/>
            <w:u w:val="single"/>
            <w:lang w:val="ru-RU"/>
          </w:rPr>
          <w:t>3.3.  Обзорная проверка полного комплекта квартальной консолидированной финансовой отчетности за 2-ой квартал, вывод без оговорки распространяется на промежуточные периоды текущего года</w:t>
        </w:r>
        <w:r w:rsidR="000A53EA" w:rsidRPr="000A53EA">
          <w:rPr>
            <w:rFonts w:ascii="Times New Roman" w:eastAsia="Times New Roman" w:hAnsi="Times New Roman" w:cs="Times New Roman"/>
            <w:noProof/>
            <w:webHidden/>
            <w:sz w:val="28"/>
            <w:szCs w:val="28"/>
            <w:lang w:val="ru-RU"/>
          </w:rPr>
          <w:tab/>
        </w:r>
        <w:r w:rsidR="000A53EA" w:rsidRPr="000A53EA">
          <w:rPr>
            <w:rFonts w:ascii="Times New Roman" w:eastAsia="Times New Roman" w:hAnsi="Times New Roman" w:cs="Times New Roman"/>
            <w:noProof/>
            <w:webHidden/>
            <w:sz w:val="28"/>
            <w:szCs w:val="28"/>
            <w:lang w:val="ru-RU"/>
          </w:rPr>
          <w:fldChar w:fldCharType="begin"/>
        </w:r>
        <w:r w:rsidR="000A53EA" w:rsidRPr="000A53EA">
          <w:rPr>
            <w:rFonts w:ascii="Times New Roman" w:eastAsia="Times New Roman" w:hAnsi="Times New Roman" w:cs="Times New Roman"/>
            <w:noProof/>
            <w:webHidden/>
            <w:sz w:val="28"/>
            <w:szCs w:val="28"/>
            <w:lang w:val="ru-RU"/>
          </w:rPr>
          <w:instrText xml:space="preserve"> PAGEREF _Toc88644677 \h </w:instrText>
        </w:r>
        <w:r w:rsidR="000A53EA" w:rsidRPr="000A53EA">
          <w:rPr>
            <w:rFonts w:ascii="Times New Roman" w:eastAsia="Times New Roman" w:hAnsi="Times New Roman" w:cs="Times New Roman"/>
            <w:noProof/>
            <w:webHidden/>
            <w:sz w:val="28"/>
            <w:szCs w:val="28"/>
            <w:lang w:val="ru-RU"/>
          </w:rPr>
        </w:r>
        <w:r w:rsidR="000A53EA" w:rsidRPr="000A53EA">
          <w:rPr>
            <w:rFonts w:ascii="Times New Roman" w:eastAsia="Times New Roman" w:hAnsi="Times New Roman" w:cs="Times New Roman"/>
            <w:noProof/>
            <w:webHidden/>
            <w:sz w:val="28"/>
            <w:szCs w:val="28"/>
            <w:lang w:val="ru-RU"/>
          </w:rPr>
          <w:fldChar w:fldCharType="separate"/>
        </w:r>
        <w:r w:rsidR="00585006">
          <w:rPr>
            <w:rFonts w:ascii="Times New Roman" w:eastAsia="Times New Roman" w:hAnsi="Times New Roman" w:cs="Times New Roman"/>
            <w:noProof/>
            <w:webHidden/>
            <w:sz w:val="28"/>
            <w:szCs w:val="28"/>
            <w:lang w:val="ru-RU"/>
          </w:rPr>
          <w:t>74</w:t>
        </w:r>
        <w:r w:rsidR="000A53EA" w:rsidRPr="000A53EA">
          <w:rPr>
            <w:rFonts w:ascii="Times New Roman" w:eastAsia="Times New Roman" w:hAnsi="Times New Roman" w:cs="Times New Roman"/>
            <w:noProof/>
            <w:webHidden/>
            <w:sz w:val="28"/>
            <w:szCs w:val="28"/>
            <w:lang w:val="ru-RU"/>
          </w:rPr>
          <w:fldChar w:fldCharType="end"/>
        </w:r>
      </w:hyperlink>
    </w:p>
    <w:p w:rsidR="000A53EA" w:rsidRPr="000A53EA" w:rsidRDefault="00AA37BE" w:rsidP="000A53EA">
      <w:pPr>
        <w:tabs>
          <w:tab w:val="right" w:leader="dot" w:pos="9679"/>
        </w:tabs>
        <w:spacing w:after="100" w:line="259" w:lineRule="auto"/>
        <w:ind w:left="284" w:hanging="284"/>
        <w:rPr>
          <w:rFonts w:ascii="Times New Roman" w:eastAsia="Times New Roman" w:hAnsi="Times New Roman" w:cs="Times New Roman"/>
          <w:noProof/>
          <w:sz w:val="28"/>
          <w:szCs w:val="28"/>
          <w:lang w:val="ru-RU"/>
        </w:rPr>
      </w:pPr>
      <w:hyperlink w:anchor="_Toc88644678" w:history="1">
        <w:r w:rsidR="000A53EA" w:rsidRPr="000A53EA">
          <w:rPr>
            <w:rFonts w:ascii="Times New Roman" w:eastAsia="Times New Roman" w:hAnsi="Times New Roman" w:cs="Times New Roman"/>
            <w:noProof/>
            <w:color w:val="0563C1"/>
            <w:sz w:val="28"/>
            <w:szCs w:val="28"/>
            <w:u w:val="single"/>
            <w:lang w:val="ru-RU"/>
          </w:rPr>
          <w:t>3.4.  Обзорная проверка полного комплекта квартальной консолидированной финансовой отчетности, вывод с оговоркой</w:t>
        </w:r>
        <w:r w:rsidR="000A53EA" w:rsidRPr="000A53EA">
          <w:rPr>
            <w:rFonts w:ascii="Times New Roman" w:eastAsia="Times New Roman" w:hAnsi="Times New Roman" w:cs="Times New Roman"/>
            <w:noProof/>
            <w:webHidden/>
            <w:sz w:val="28"/>
            <w:szCs w:val="28"/>
            <w:lang w:val="ru-RU"/>
          </w:rPr>
          <w:tab/>
        </w:r>
        <w:r w:rsidR="000A53EA" w:rsidRPr="000A53EA">
          <w:rPr>
            <w:rFonts w:ascii="Times New Roman" w:eastAsia="Times New Roman" w:hAnsi="Times New Roman" w:cs="Times New Roman"/>
            <w:noProof/>
            <w:webHidden/>
            <w:sz w:val="28"/>
            <w:szCs w:val="28"/>
            <w:lang w:val="ru-RU"/>
          </w:rPr>
          <w:fldChar w:fldCharType="begin"/>
        </w:r>
        <w:r w:rsidR="000A53EA" w:rsidRPr="000A53EA">
          <w:rPr>
            <w:rFonts w:ascii="Times New Roman" w:eastAsia="Times New Roman" w:hAnsi="Times New Roman" w:cs="Times New Roman"/>
            <w:noProof/>
            <w:webHidden/>
            <w:sz w:val="28"/>
            <w:szCs w:val="28"/>
            <w:lang w:val="ru-RU"/>
          </w:rPr>
          <w:instrText xml:space="preserve"> PAGEREF _Toc88644678 \h </w:instrText>
        </w:r>
        <w:r w:rsidR="000A53EA" w:rsidRPr="000A53EA">
          <w:rPr>
            <w:rFonts w:ascii="Times New Roman" w:eastAsia="Times New Roman" w:hAnsi="Times New Roman" w:cs="Times New Roman"/>
            <w:noProof/>
            <w:webHidden/>
            <w:sz w:val="28"/>
            <w:szCs w:val="28"/>
            <w:lang w:val="ru-RU"/>
          </w:rPr>
        </w:r>
        <w:r w:rsidR="000A53EA" w:rsidRPr="000A53EA">
          <w:rPr>
            <w:rFonts w:ascii="Times New Roman" w:eastAsia="Times New Roman" w:hAnsi="Times New Roman" w:cs="Times New Roman"/>
            <w:noProof/>
            <w:webHidden/>
            <w:sz w:val="28"/>
            <w:szCs w:val="28"/>
            <w:lang w:val="ru-RU"/>
          </w:rPr>
          <w:fldChar w:fldCharType="separate"/>
        </w:r>
        <w:r w:rsidR="00585006">
          <w:rPr>
            <w:rFonts w:ascii="Times New Roman" w:eastAsia="Times New Roman" w:hAnsi="Times New Roman" w:cs="Times New Roman"/>
            <w:noProof/>
            <w:webHidden/>
            <w:sz w:val="28"/>
            <w:szCs w:val="28"/>
            <w:lang w:val="ru-RU"/>
          </w:rPr>
          <w:t>76</w:t>
        </w:r>
        <w:r w:rsidR="000A53EA" w:rsidRPr="000A53EA">
          <w:rPr>
            <w:rFonts w:ascii="Times New Roman" w:eastAsia="Times New Roman" w:hAnsi="Times New Roman" w:cs="Times New Roman"/>
            <w:noProof/>
            <w:webHidden/>
            <w:sz w:val="28"/>
            <w:szCs w:val="28"/>
            <w:lang w:val="ru-RU"/>
          </w:rPr>
          <w:fldChar w:fldCharType="end"/>
        </w:r>
      </w:hyperlink>
    </w:p>
    <w:p w:rsidR="000A53EA" w:rsidRPr="000A53EA" w:rsidRDefault="00AA37BE" w:rsidP="000A53EA">
      <w:pPr>
        <w:tabs>
          <w:tab w:val="right" w:leader="dot" w:pos="9679"/>
        </w:tabs>
        <w:spacing w:after="100" w:line="259" w:lineRule="auto"/>
        <w:ind w:left="284" w:hanging="284"/>
        <w:rPr>
          <w:rFonts w:ascii="Times New Roman" w:eastAsia="Times New Roman" w:hAnsi="Times New Roman" w:cs="Times New Roman"/>
          <w:noProof/>
          <w:sz w:val="28"/>
          <w:szCs w:val="28"/>
          <w:lang w:val="ru-RU"/>
        </w:rPr>
      </w:pPr>
      <w:hyperlink w:anchor="_Toc88644679" w:history="1">
        <w:r w:rsidR="000A53EA" w:rsidRPr="000A53EA">
          <w:rPr>
            <w:rFonts w:ascii="Times New Roman" w:eastAsia="Times New Roman" w:hAnsi="Times New Roman" w:cs="Times New Roman"/>
            <w:noProof/>
            <w:color w:val="0563C1"/>
            <w:sz w:val="28"/>
            <w:szCs w:val="28"/>
            <w:u w:val="single"/>
            <w:lang w:val="ru-RU"/>
          </w:rPr>
          <w:t>4. СОГЛАСОВАННЫЕ ПРОЦЕДУРЫ</w:t>
        </w:r>
        <w:r w:rsidR="000A53EA" w:rsidRPr="000A53EA">
          <w:rPr>
            <w:rFonts w:ascii="Times New Roman" w:eastAsia="Times New Roman" w:hAnsi="Times New Roman" w:cs="Times New Roman"/>
            <w:noProof/>
            <w:webHidden/>
            <w:sz w:val="28"/>
            <w:szCs w:val="28"/>
            <w:lang w:val="ru-RU"/>
          </w:rPr>
          <w:tab/>
        </w:r>
        <w:r w:rsidR="000A53EA" w:rsidRPr="000A53EA">
          <w:rPr>
            <w:rFonts w:ascii="Times New Roman" w:eastAsia="Times New Roman" w:hAnsi="Times New Roman" w:cs="Times New Roman"/>
            <w:noProof/>
            <w:webHidden/>
            <w:sz w:val="28"/>
            <w:szCs w:val="28"/>
            <w:lang w:val="ru-RU"/>
          </w:rPr>
          <w:fldChar w:fldCharType="begin"/>
        </w:r>
        <w:r w:rsidR="000A53EA" w:rsidRPr="000A53EA">
          <w:rPr>
            <w:rFonts w:ascii="Times New Roman" w:eastAsia="Times New Roman" w:hAnsi="Times New Roman" w:cs="Times New Roman"/>
            <w:noProof/>
            <w:webHidden/>
            <w:sz w:val="28"/>
            <w:szCs w:val="28"/>
            <w:lang w:val="ru-RU"/>
          </w:rPr>
          <w:instrText xml:space="preserve"> PAGEREF _Toc88644679 \h </w:instrText>
        </w:r>
        <w:r w:rsidR="000A53EA" w:rsidRPr="000A53EA">
          <w:rPr>
            <w:rFonts w:ascii="Times New Roman" w:eastAsia="Times New Roman" w:hAnsi="Times New Roman" w:cs="Times New Roman"/>
            <w:noProof/>
            <w:webHidden/>
            <w:sz w:val="28"/>
            <w:szCs w:val="28"/>
            <w:lang w:val="ru-RU"/>
          </w:rPr>
        </w:r>
        <w:r w:rsidR="000A53EA" w:rsidRPr="000A53EA">
          <w:rPr>
            <w:rFonts w:ascii="Times New Roman" w:eastAsia="Times New Roman" w:hAnsi="Times New Roman" w:cs="Times New Roman"/>
            <w:noProof/>
            <w:webHidden/>
            <w:sz w:val="28"/>
            <w:szCs w:val="28"/>
            <w:lang w:val="ru-RU"/>
          </w:rPr>
          <w:fldChar w:fldCharType="separate"/>
        </w:r>
        <w:r w:rsidR="00585006">
          <w:rPr>
            <w:rFonts w:ascii="Times New Roman" w:eastAsia="Times New Roman" w:hAnsi="Times New Roman" w:cs="Times New Roman"/>
            <w:noProof/>
            <w:webHidden/>
            <w:sz w:val="28"/>
            <w:szCs w:val="28"/>
            <w:lang w:val="ru-RU"/>
          </w:rPr>
          <w:t>78</w:t>
        </w:r>
        <w:r w:rsidR="000A53EA" w:rsidRPr="000A53EA">
          <w:rPr>
            <w:rFonts w:ascii="Times New Roman" w:eastAsia="Times New Roman" w:hAnsi="Times New Roman" w:cs="Times New Roman"/>
            <w:noProof/>
            <w:webHidden/>
            <w:sz w:val="28"/>
            <w:szCs w:val="28"/>
            <w:lang w:val="ru-RU"/>
          </w:rPr>
          <w:fldChar w:fldCharType="end"/>
        </w:r>
      </w:hyperlink>
    </w:p>
    <w:p w:rsidR="000A53EA" w:rsidRPr="000A53EA" w:rsidRDefault="00AA37BE" w:rsidP="000A53EA">
      <w:pPr>
        <w:tabs>
          <w:tab w:val="right" w:leader="dot" w:pos="9679"/>
        </w:tabs>
        <w:spacing w:after="100" w:line="259" w:lineRule="auto"/>
        <w:ind w:left="284" w:hanging="284"/>
        <w:rPr>
          <w:rFonts w:ascii="Times New Roman" w:eastAsia="Times New Roman" w:hAnsi="Times New Roman" w:cs="Times New Roman"/>
          <w:noProof/>
          <w:sz w:val="28"/>
          <w:szCs w:val="28"/>
          <w:lang w:val="ru-RU"/>
        </w:rPr>
      </w:pPr>
      <w:hyperlink w:anchor="_Toc88644680" w:history="1">
        <w:r w:rsidR="000A53EA" w:rsidRPr="000A53EA">
          <w:rPr>
            <w:rFonts w:ascii="Times New Roman" w:eastAsia="Times New Roman" w:hAnsi="Times New Roman" w:cs="Times New Roman"/>
            <w:noProof/>
            <w:color w:val="0563C1"/>
            <w:sz w:val="28"/>
            <w:szCs w:val="28"/>
            <w:u w:val="single"/>
            <w:lang w:val="ru-RU"/>
          </w:rPr>
          <w:t>5. ЗАДАНИЯ, ОБЕСПЕЧИВАЮЩИЕ УВЕРЕННОСТЬ, ОТЛИЧНЫЕ ОТ АУДИТА И ОБЗОРНОЙ ПРОВЕРКИ ФИНАНСОВОЙ ИНФОРМАЦИИ ПРОШЕДШИХ ПЕРИОДОВ</w:t>
        </w:r>
        <w:r w:rsidR="000A53EA" w:rsidRPr="000A53EA">
          <w:rPr>
            <w:rFonts w:ascii="Times New Roman" w:eastAsia="Times New Roman" w:hAnsi="Times New Roman" w:cs="Times New Roman"/>
            <w:noProof/>
            <w:webHidden/>
            <w:sz w:val="28"/>
            <w:szCs w:val="28"/>
            <w:lang w:val="ru-RU"/>
          </w:rPr>
          <w:tab/>
        </w:r>
        <w:r w:rsidR="000A53EA" w:rsidRPr="000A53EA">
          <w:rPr>
            <w:rFonts w:ascii="Times New Roman" w:eastAsia="Times New Roman" w:hAnsi="Times New Roman" w:cs="Times New Roman"/>
            <w:noProof/>
            <w:webHidden/>
            <w:sz w:val="28"/>
            <w:szCs w:val="28"/>
            <w:lang w:val="ru-RU"/>
          </w:rPr>
          <w:fldChar w:fldCharType="begin"/>
        </w:r>
        <w:r w:rsidR="000A53EA" w:rsidRPr="000A53EA">
          <w:rPr>
            <w:rFonts w:ascii="Times New Roman" w:eastAsia="Times New Roman" w:hAnsi="Times New Roman" w:cs="Times New Roman"/>
            <w:noProof/>
            <w:webHidden/>
            <w:sz w:val="28"/>
            <w:szCs w:val="28"/>
            <w:lang w:val="ru-RU"/>
          </w:rPr>
          <w:instrText xml:space="preserve"> PAGEREF _Toc88644680 \h </w:instrText>
        </w:r>
        <w:r w:rsidR="000A53EA" w:rsidRPr="000A53EA">
          <w:rPr>
            <w:rFonts w:ascii="Times New Roman" w:eastAsia="Times New Roman" w:hAnsi="Times New Roman" w:cs="Times New Roman"/>
            <w:noProof/>
            <w:webHidden/>
            <w:sz w:val="28"/>
            <w:szCs w:val="28"/>
            <w:lang w:val="ru-RU"/>
          </w:rPr>
        </w:r>
        <w:r w:rsidR="000A53EA" w:rsidRPr="000A53EA">
          <w:rPr>
            <w:rFonts w:ascii="Times New Roman" w:eastAsia="Times New Roman" w:hAnsi="Times New Roman" w:cs="Times New Roman"/>
            <w:noProof/>
            <w:webHidden/>
            <w:sz w:val="28"/>
            <w:szCs w:val="28"/>
            <w:lang w:val="ru-RU"/>
          </w:rPr>
          <w:fldChar w:fldCharType="separate"/>
        </w:r>
        <w:r w:rsidR="00585006">
          <w:rPr>
            <w:rFonts w:ascii="Times New Roman" w:eastAsia="Times New Roman" w:hAnsi="Times New Roman" w:cs="Times New Roman"/>
            <w:noProof/>
            <w:webHidden/>
            <w:sz w:val="28"/>
            <w:szCs w:val="28"/>
            <w:lang w:val="ru-RU"/>
          </w:rPr>
          <w:t>82</w:t>
        </w:r>
        <w:r w:rsidR="000A53EA" w:rsidRPr="000A53EA">
          <w:rPr>
            <w:rFonts w:ascii="Times New Roman" w:eastAsia="Times New Roman" w:hAnsi="Times New Roman" w:cs="Times New Roman"/>
            <w:noProof/>
            <w:webHidden/>
            <w:sz w:val="28"/>
            <w:szCs w:val="28"/>
            <w:lang w:val="ru-RU"/>
          </w:rPr>
          <w:fldChar w:fldCharType="end"/>
        </w:r>
      </w:hyperlink>
    </w:p>
    <w:p w:rsidR="000A53EA" w:rsidRPr="000A53EA" w:rsidRDefault="00AA37BE" w:rsidP="000A53EA">
      <w:pPr>
        <w:tabs>
          <w:tab w:val="right" w:leader="dot" w:pos="9679"/>
        </w:tabs>
        <w:spacing w:after="100" w:line="259" w:lineRule="auto"/>
        <w:ind w:left="284" w:hanging="284"/>
        <w:rPr>
          <w:rFonts w:ascii="Times New Roman" w:eastAsia="Times New Roman" w:hAnsi="Times New Roman" w:cs="Times New Roman"/>
          <w:noProof/>
          <w:sz w:val="28"/>
          <w:szCs w:val="28"/>
          <w:lang w:val="ru-RU"/>
        </w:rPr>
      </w:pPr>
      <w:hyperlink w:anchor="_Toc88644681" w:history="1">
        <w:r w:rsidR="000A53EA" w:rsidRPr="000A53EA">
          <w:rPr>
            <w:rFonts w:ascii="Times New Roman" w:eastAsia="Times New Roman" w:hAnsi="Times New Roman" w:cs="Times New Roman"/>
            <w:noProof/>
            <w:color w:val="0563C1"/>
            <w:sz w:val="28"/>
            <w:szCs w:val="28"/>
            <w:u w:val="single"/>
            <w:lang w:val="ru-RU"/>
          </w:rPr>
          <w:t>5.1.  Отчет о реализации долгосрочной программы развития и выполнении ключевых показателей эффективности</w:t>
        </w:r>
        <w:r w:rsidR="000A53EA" w:rsidRPr="000A53EA">
          <w:rPr>
            <w:rFonts w:ascii="Times New Roman" w:eastAsia="Times New Roman" w:hAnsi="Times New Roman" w:cs="Times New Roman"/>
            <w:noProof/>
            <w:webHidden/>
            <w:sz w:val="28"/>
            <w:szCs w:val="28"/>
            <w:lang w:val="ru-RU"/>
          </w:rPr>
          <w:tab/>
        </w:r>
        <w:r w:rsidR="000A53EA" w:rsidRPr="000A53EA">
          <w:rPr>
            <w:rFonts w:ascii="Times New Roman" w:eastAsia="Times New Roman" w:hAnsi="Times New Roman" w:cs="Times New Roman"/>
            <w:noProof/>
            <w:webHidden/>
            <w:sz w:val="28"/>
            <w:szCs w:val="28"/>
            <w:lang w:val="ru-RU"/>
          </w:rPr>
          <w:fldChar w:fldCharType="begin"/>
        </w:r>
        <w:r w:rsidR="000A53EA" w:rsidRPr="000A53EA">
          <w:rPr>
            <w:rFonts w:ascii="Times New Roman" w:eastAsia="Times New Roman" w:hAnsi="Times New Roman" w:cs="Times New Roman"/>
            <w:noProof/>
            <w:webHidden/>
            <w:sz w:val="28"/>
            <w:szCs w:val="28"/>
            <w:lang w:val="ru-RU"/>
          </w:rPr>
          <w:instrText xml:space="preserve"> PAGEREF _Toc88644681 \h </w:instrText>
        </w:r>
        <w:r w:rsidR="000A53EA" w:rsidRPr="000A53EA">
          <w:rPr>
            <w:rFonts w:ascii="Times New Roman" w:eastAsia="Times New Roman" w:hAnsi="Times New Roman" w:cs="Times New Roman"/>
            <w:noProof/>
            <w:webHidden/>
            <w:sz w:val="28"/>
            <w:szCs w:val="28"/>
            <w:lang w:val="ru-RU"/>
          </w:rPr>
        </w:r>
        <w:r w:rsidR="000A53EA" w:rsidRPr="000A53EA">
          <w:rPr>
            <w:rFonts w:ascii="Times New Roman" w:eastAsia="Times New Roman" w:hAnsi="Times New Roman" w:cs="Times New Roman"/>
            <w:noProof/>
            <w:webHidden/>
            <w:sz w:val="28"/>
            <w:szCs w:val="28"/>
            <w:lang w:val="ru-RU"/>
          </w:rPr>
          <w:fldChar w:fldCharType="separate"/>
        </w:r>
        <w:r w:rsidR="00585006">
          <w:rPr>
            <w:rFonts w:ascii="Times New Roman" w:eastAsia="Times New Roman" w:hAnsi="Times New Roman" w:cs="Times New Roman"/>
            <w:noProof/>
            <w:webHidden/>
            <w:sz w:val="28"/>
            <w:szCs w:val="28"/>
            <w:lang w:val="ru-RU"/>
          </w:rPr>
          <w:t>82</w:t>
        </w:r>
        <w:r w:rsidR="000A53EA" w:rsidRPr="000A53EA">
          <w:rPr>
            <w:rFonts w:ascii="Times New Roman" w:eastAsia="Times New Roman" w:hAnsi="Times New Roman" w:cs="Times New Roman"/>
            <w:noProof/>
            <w:webHidden/>
            <w:sz w:val="28"/>
            <w:szCs w:val="28"/>
            <w:lang w:val="ru-RU"/>
          </w:rPr>
          <w:fldChar w:fldCharType="end"/>
        </w:r>
      </w:hyperlink>
    </w:p>
    <w:p w:rsidR="000A53EA" w:rsidRPr="000A53EA" w:rsidRDefault="00AA37BE" w:rsidP="000A53EA">
      <w:pPr>
        <w:tabs>
          <w:tab w:val="right" w:leader="dot" w:pos="9679"/>
        </w:tabs>
        <w:spacing w:after="100" w:line="259" w:lineRule="auto"/>
        <w:ind w:left="284" w:hanging="284"/>
        <w:rPr>
          <w:rFonts w:ascii="Times New Roman" w:eastAsia="Times New Roman" w:hAnsi="Times New Roman" w:cs="Times New Roman"/>
          <w:noProof/>
          <w:sz w:val="28"/>
          <w:szCs w:val="28"/>
          <w:lang w:val="ru-RU"/>
        </w:rPr>
      </w:pPr>
      <w:hyperlink w:anchor="_Toc88644683" w:history="1">
        <w:r w:rsidR="000A53EA" w:rsidRPr="000A53EA">
          <w:rPr>
            <w:rFonts w:ascii="Times New Roman" w:eastAsia="Times New Roman" w:hAnsi="Times New Roman" w:cs="Times New Roman"/>
            <w:noProof/>
            <w:color w:val="0563C1"/>
            <w:sz w:val="28"/>
            <w:szCs w:val="28"/>
            <w:u w:val="single"/>
            <w:lang w:val="ru-RU"/>
          </w:rPr>
          <w:t>ПРИЛОЖЕНИЕ 1</w:t>
        </w:r>
        <w:r w:rsidR="000A53EA" w:rsidRPr="000A53EA">
          <w:rPr>
            <w:rFonts w:ascii="Times New Roman" w:eastAsia="Times New Roman" w:hAnsi="Times New Roman" w:cs="Times New Roman"/>
            <w:noProof/>
            <w:webHidden/>
            <w:sz w:val="28"/>
            <w:szCs w:val="28"/>
            <w:lang w:val="ru-RU"/>
          </w:rPr>
          <w:tab/>
        </w:r>
        <w:r w:rsidR="000A53EA" w:rsidRPr="000A53EA">
          <w:rPr>
            <w:rFonts w:ascii="Times New Roman" w:eastAsia="Times New Roman" w:hAnsi="Times New Roman" w:cs="Times New Roman"/>
            <w:noProof/>
            <w:webHidden/>
            <w:sz w:val="28"/>
            <w:szCs w:val="28"/>
            <w:lang w:val="ru-RU"/>
          </w:rPr>
          <w:fldChar w:fldCharType="begin"/>
        </w:r>
        <w:r w:rsidR="000A53EA" w:rsidRPr="000A53EA">
          <w:rPr>
            <w:rFonts w:ascii="Times New Roman" w:eastAsia="Times New Roman" w:hAnsi="Times New Roman" w:cs="Times New Roman"/>
            <w:noProof/>
            <w:webHidden/>
            <w:sz w:val="28"/>
            <w:szCs w:val="28"/>
            <w:lang w:val="ru-RU"/>
          </w:rPr>
          <w:instrText xml:space="preserve"> PAGEREF _Toc88644683 \h </w:instrText>
        </w:r>
        <w:r w:rsidR="000A53EA" w:rsidRPr="000A53EA">
          <w:rPr>
            <w:rFonts w:ascii="Times New Roman" w:eastAsia="Times New Roman" w:hAnsi="Times New Roman" w:cs="Times New Roman"/>
            <w:noProof/>
            <w:webHidden/>
            <w:sz w:val="28"/>
            <w:szCs w:val="28"/>
            <w:lang w:val="ru-RU"/>
          </w:rPr>
        </w:r>
        <w:r w:rsidR="000A53EA" w:rsidRPr="000A53EA">
          <w:rPr>
            <w:rFonts w:ascii="Times New Roman" w:eastAsia="Times New Roman" w:hAnsi="Times New Roman" w:cs="Times New Roman"/>
            <w:noProof/>
            <w:webHidden/>
            <w:sz w:val="28"/>
            <w:szCs w:val="28"/>
            <w:lang w:val="ru-RU"/>
          </w:rPr>
          <w:fldChar w:fldCharType="separate"/>
        </w:r>
        <w:r w:rsidR="00585006">
          <w:rPr>
            <w:rFonts w:ascii="Times New Roman" w:eastAsia="Times New Roman" w:hAnsi="Times New Roman" w:cs="Times New Roman"/>
            <w:noProof/>
            <w:webHidden/>
            <w:sz w:val="28"/>
            <w:szCs w:val="28"/>
            <w:lang w:val="ru-RU"/>
          </w:rPr>
          <w:t>87</w:t>
        </w:r>
        <w:r w:rsidR="000A53EA" w:rsidRPr="000A53EA">
          <w:rPr>
            <w:rFonts w:ascii="Times New Roman" w:eastAsia="Times New Roman" w:hAnsi="Times New Roman" w:cs="Times New Roman"/>
            <w:noProof/>
            <w:webHidden/>
            <w:sz w:val="28"/>
            <w:szCs w:val="28"/>
            <w:lang w:val="ru-RU"/>
          </w:rPr>
          <w:fldChar w:fldCharType="end"/>
        </w:r>
      </w:hyperlink>
    </w:p>
    <w:p w:rsidR="000A53EA" w:rsidRPr="000A53EA" w:rsidRDefault="000A53EA" w:rsidP="000A53EA">
      <w:pPr>
        <w:spacing w:after="160" w:line="259" w:lineRule="auto"/>
        <w:jc w:val="center"/>
        <w:rPr>
          <w:rFonts w:ascii="Times New Roman" w:eastAsia="Calibri" w:hAnsi="Times New Roman" w:cs="Times New Roman"/>
          <w:b/>
          <w:sz w:val="28"/>
          <w:szCs w:val="28"/>
          <w:lang w:val="ru-RU"/>
        </w:rPr>
      </w:pPr>
      <w:r w:rsidRPr="000A53EA">
        <w:rPr>
          <w:rFonts w:ascii="Times New Roman" w:eastAsia="Calibri" w:hAnsi="Times New Roman" w:cs="Times New Roman"/>
          <w:sz w:val="28"/>
          <w:szCs w:val="28"/>
          <w:lang w:val="ru-RU"/>
        </w:rPr>
        <w:fldChar w:fldCharType="end"/>
      </w:r>
    </w:p>
    <w:p w:rsidR="000A53EA" w:rsidRPr="000A53EA" w:rsidRDefault="000A53EA" w:rsidP="000A53EA">
      <w:pPr>
        <w:spacing w:after="160" w:line="259" w:lineRule="auto"/>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br w:type="page"/>
      </w:r>
    </w:p>
    <w:p w:rsidR="000A53EA" w:rsidRPr="000A53EA" w:rsidRDefault="000A53EA" w:rsidP="000A53EA">
      <w:pPr>
        <w:keepNext/>
        <w:keepLines/>
        <w:spacing w:before="480" w:after="0" w:line="259" w:lineRule="auto"/>
        <w:jc w:val="center"/>
        <w:outlineLvl w:val="0"/>
        <w:rPr>
          <w:rFonts w:ascii="Times New Roman" w:eastAsia="Times New Roman" w:hAnsi="Times New Roman" w:cs="Times New Roman"/>
          <w:b/>
          <w:bCs/>
          <w:sz w:val="28"/>
          <w:szCs w:val="28"/>
          <w:lang w:val="ru-RU"/>
        </w:rPr>
      </w:pPr>
      <w:bookmarkStart w:id="59" w:name="_Toc531005005"/>
      <w:bookmarkStart w:id="60" w:name="_Toc88644658"/>
      <w:r w:rsidRPr="000A53EA">
        <w:rPr>
          <w:rFonts w:ascii="Times New Roman" w:eastAsia="Times New Roman" w:hAnsi="Times New Roman" w:cs="Times New Roman"/>
          <w:b/>
          <w:bCs/>
          <w:sz w:val="28"/>
          <w:szCs w:val="28"/>
          <w:lang w:val="ru-RU"/>
        </w:rPr>
        <w:lastRenderedPageBreak/>
        <w:t>1. ОТЧЕТНОСТЬ, СОСТАВЛЕННАЯ В СООТВЕТСТВИИ С КОНЦЕПЦИЕЙ ОБЩЕГО НАЗНАЧЕНИЯ</w:t>
      </w:r>
      <w:bookmarkEnd w:id="59"/>
      <w:bookmarkEnd w:id="60"/>
    </w:p>
    <w:p w:rsidR="000A53EA" w:rsidRPr="000A53EA" w:rsidRDefault="000A53EA" w:rsidP="000A53EA">
      <w:pPr>
        <w:keepNext/>
        <w:keepLines/>
        <w:spacing w:before="480" w:after="0" w:line="259" w:lineRule="auto"/>
        <w:jc w:val="center"/>
        <w:outlineLvl w:val="0"/>
        <w:rPr>
          <w:rFonts w:ascii="Times New Roman" w:eastAsia="Times New Roman" w:hAnsi="Times New Roman" w:cs="Times New Roman"/>
          <w:b/>
          <w:bCs/>
          <w:sz w:val="28"/>
          <w:szCs w:val="28"/>
          <w:lang w:val="ru-RU"/>
        </w:rPr>
      </w:pPr>
      <w:bookmarkStart w:id="61" w:name="_Toc88644659"/>
      <w:bookmarkStart w:id="62" w:name="_Toc531005006"/>
      <w:r w:rsidRPr="000A53EA">
        <w:rPr>
          <w:rFonts w:ascii="Times New Roman" w:eastAsia="Times New Roman" w:hAnsi="Times New Roman" w:cs="Times New Roman"/>
          <w:b/>
          <w:bCs/>
          <w:sz w:val="28"/>
          <w:szCs w:val="28"/>
          <w:lang w:val="ru-RU"/>
        </w:rPr>
        <w:t>1.1. НЕМОДИФИЦИРОВАННЫЕ ЗАКЛЮЧЕНИЯ</w:t>
      </w:r>
      <w:bookmarkEnd w:id="61"/>
    </w:p>
    <w:p w:rsidR="000A53EA" w:rsidRPr="000A53EA" w:rsidRDefault="000A53EA" w:rsidP="000A53EA">
      <w:pPr>
        <w:keepNext/>
        <w:keepLines/>
        <w:spacing w:before="480" w:after="0" w:line="259" w:lineRule="auto"/>
        <w:jc w:val="center"/>
        <w:outlineLvl w:val="0"/>
        <w:rPr>
          <w:rFonts w:ascii="Times New Roman" w:eastAsia="Times New Roman" w:hAnsi="Times New Roman" w:cs="Times New Roman"/>
          <w:b/>
          <w:bCs/>
          <w:sz w:val="28"/>
          <w:szCs w:val="28"/>
          <w:lang w:val="ru-RU"/>
        </w:rPr>
      </w:pPr>
      <w:bookmarkStart w:id="63" w:name="_Toc88644660"/>
      <w:r w:rsidRPr="000A53EA">
        <w:rPr>
          <w:rFonts w:ascii="Times New Roman" w:eastAsia="Times New Roman" w:hAnsi="Times New Roman" w:cs="Times New Roman"/>
          <w:b/>
          <w:bCs/>
          <w:sz w:val="28"/>
          <w:szCs w:val="28"/>
          <w:lang w:val="ru-RU"/>
        </w:rPr>
        <w:t>1.1.1 Годовая бухгалтерская отчетность коммерческой организации</w:t>
      </w:r>
      <w:bookmarkEnd w:id="63"/>
      <w:r w:rsidRPr="000A53EA">
        <w:rPr>
          <w:rFonts w:ascii="Times New Roman" w:eastAsia="Times New Roman" w:hAnsi="Times New Roman" w:cs="Times New Roman"/>
          <w:b/>
          <w:bCs/>
          <w:sz w:val="28"/>
          <w:szCs w:val="28"/>
          <w:lang w:val="ru-RU"/>
        </w:rPr>
        <w:t xml:space="preserve"> </w:t>
      </w:r>
      <w:r w:rsidRPr="000A53EA">
        <w:rPr>
          <w:rFonts w:ascii="Times New Roman" w:eastAsia="Times New Roman" w:hAnsi="Times New Roman" w:cs="Times New Roman"/>
          <w:b/>
          <w:bCs/>
          <w:sz w:val="28"/>
          <w:szCs w:val="28"/>
          <w:lang w:val="ru-RU"/>
        </w:rPr>
        <w:br/>
      </w:r>
      <w:bookmarkEnd w:id="62"/>
    </w:p>
    <w:p w:rsidR="000A53EA" w:rsidRPr="000A53EA" w:rsidRDefault="000A53EA" w:rsidP="000A53EA">
      <w:pPr>
        <w:spacing w:after="0" w:line="259" w:lineRule="auto"/>
        <w:ind w:firstLine="706"/>
        <w:jc w:val="both"/>
        <w:rPr>
          <w:rFonts w:ascii="Times New Roman" w:eastAsia="Calibri" w:hAnsi="Times New Roman" w:cs="Times New Roman"/>
          <w:b/>
          <w:i/>
          <w:sz w:val="24"/>
          <w:szCs w:val="24"/>
          <w:lang w:val="ru-RU"/>
        </w:rPr>
      </w:pPr>
      <w:r w:rsidRPr="000A53EA">
        <w:rPr>
          <w:rFonts w:ascii="Times New Roman" w:eastAsia="Calibri" w:hAnsi="Times New Roman" w:cs="Times New Roman"/>
          <w:sz w:val="28"/>
          <w:szCs w:val="28"/>
          <w:lang w:val="ru-RU"/>
        </w:rPr>
        <w:tab/>
      </w:r>
      <w:r w:rsidRPr="000A53EA">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
    <w:p w:rsidR="000A53EA" w:rsidRPr="000A53EA" w:rsidRDefault="000A53EA" w:rsidP="000A53EA">
      <w:pPr>
        <w:spacing w:after="0" w:line="259" w:lineRule="auto"/>
        <w:ind w:firstLine="706"/>
        <w:jc w:val="both"/>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аудируемое лицо не является организацией, ценные бумаги которой допущены к организованным торгам;</w:t>
      </w:r>
    </w:p>
    <w:p w:rsidR="000A53EA" w:rsidRPr="000A53EA" w:rsidRDefault="000A53EA" w:rsidP="000A53EA">
      <w:pPr>
        <w:spacing w:after="0" w:line="259" w:lineRule="auto"/>
        <w:ind w:firstLine="706"/>
        <w:jc w:val="both"/>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0A53EA" w:rsidRPr="000A53EA" w:rsidRDefault="000A53EA" w:rsidP="000A53EA">
      <w:pPr>
        <w:spacing w:after="0" w:line="259" w:lineRule="auto"/>
        <w:ind w:firstLine="706"/>
        <w:jc w:val="both"/>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0A53EA" w:rsidRPr="000A53EA" w:rsidRDefault="000A53EA" w:rsidP="000A53EA">
      <w:pPr>
        <w:spacing w:after="0" w:line="259" w:lineRule="auto"/>
        <w:ind w:firstLine="706"/>
        <w:jc w:val="both"/>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годовая бухгалтерская отчетность составлена руководством аудируемого лица в соответствии с правилами составления бухгалтерской отчетности, установленными в Российской Федерации;</w:t>
      </w:r>
    </w:p>
    <w:p w:rsidR="000A53EA" w:rsidRPr="000A53EA" w:rsidRDefault="000A53EA" w:rsidP="000A53EA">
      <w:pPr>
        <w:spacing w:after="0" w:line="259" w:lineRule="auto"/>
        <w:ind w:firstLine="706"/>
        <w:jc w:val="both"/>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 xml:space="preserve">лица, ответственные за составление годовой бухгалтерской отчетности, не являются лицами, отвечающими за корпоративное управление аудируемым лицом (члены совета директоров, наблюдательного совета, другие); </w:t>
      </w:r>
    </w:p>
    <w:p w:rsidR="000A53EA" w:rsidRPr="000A53EA" w:rsidRDefault="000A53EA" w:rsidP="000A53EA">
      <w:pPr>
        <w:spacing w:after="0" w:line="259" w:lineRule="auto"/>
        <w:ind w:firstLine="706"/>
        <w:jc w:val="both"/>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аудируемое лицо не подготавливает прочую информацию, определяемую согласно МСА 720 «Обязанности аудитора, относящиеся к прочей информации»;</w:t>
      </w:r>
    </w:p>
    <w:p w:rsidR="000A53EA" w:rsidRPr="000A53EA" w:rsidRDefault="000A53EA" w:rsidP="000A53EA">
      <w:pPr>
        <w:spacing w:after="0" w:line="259" w:lineRule="auto"/>
        <w:ind w:firstLine="706"/>
        <w:jc w:val="both"/>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rsidR="000A53EA" w:rsidRPr="000A53EA" w:rsidRDefault="000A53EA" w:rsidP="000A53EA">
      <w:pPr>
        <w:spacing w:after="0" w:line="259" w:lineRule="auto"/>
        <w:ind w:firstLine="706"/>
        <w:jc w:val="both"/>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rsidR="000A53EA" w:rsidRPr="000A53EA" w:rsidRDefault="000A53EA" w:rsidP="000A53EA">
      <w:pPr>
        <w:spacing w:after="0" w:line="259" w:lineRule="auto"/>
        <w:ind w:firstLine="706"/>
        <w:jc w:val="both"/>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МСА 210 «Согласование условий аудиторских заданий»;</w:t>
      </w:r>
    </w:p>
    <w:p w:rsidR="000A53EA" w:rsidRPr="000A53EA" w:rsidRDefault="000A53EA" w:rsidP="000A53EA">
      <w:pPr>
        <w:spacing w:after="0" w:line="259" w:lineRule="auto"/>
        <w:ind w:firstLine="706"/>
        <w:jc w:val="both"/>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0A53EA" w:rsidRPr="000A53EA" w:rsidRDefault="000A53EA" w:rsidP="000A53EA">
      <w:pPr>
        <w:spacing w:after="0" w:line="259" w:lineRule="auto"/>
        <w:ind w:firstLine="706"/>
        <w:jc w:val="both"/>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A53EA">
        <w:rPr>
          <w:rFonts w:ascii="Times New Roman" w:eastAsia="Calibri" w:hAnsi="Times New Roman" w:cs="Times New Roman"/>
          <w:szCs w:val="24"/>
          <w:vertAlign w:val="superscript"/>
          <w:lang w:val="ru-RU"/>
        </w:rPr>
        <w:footnoteReference w:id="1"/>
      </w:r>
    </w:p>
    <w:p w:rsidR="000A53EA" w:rsidRPr="000A53EA" w:rsidRDefault="000A53EA" w:rsidP="000A53EA">
      <w:pPr>
        <w:spacing w:after="160" w:line="259" w:lineRule="auto"/>
        <w:rPr>
          <w:rFonts w:ascii="Calibri" w:eastAsia="Calibri" w:hAnsi="Calibri" w:cs="Times New Roman"/>
          <w:lang w:val="ru-RU"/>
        </w:rPr>
      </w:pP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A53EA">
        <w:rPr>
          <w:rFonts w:ascii="Times New Roman" w:eastAsia="Calibri" w:hAnsi="Times New Roman" w:cs="Times New Roman"/>
          <w:b/>
          <w:sz w:val="28"/>
          <w:szCs w:val="28"/>
          <w:lang w:val="ru-RU"/>
        </w:rPr>
        <w:t>АУДИТОРСКОЕ ЗАКЛЮЧЕНИЕ НЕЗАВИСИМОГО АУДИТОРА</w:t>
      </w:r>
    </w:p>
    <w:p w:rsidR="000A53EA" w:rsidRPr="000A53EA" w:rsidRDefault="000A53EA" w:rsidP="000A53EA">
      <w:pPr>
        <w:spacing w:after="160" w:line="259" w:lineRule="auto"/>
        <w:rPr>
          <w:rFonts w:ascii="Calibri" w:eastAsia="Calibri" w:hAnsi="Calibri" w:cs="Times New Roman"/>
          <w:lang w:val="ru-RU"/>
        </w:rPr>
      </w:pPr>
    </w:p>
    <w:p w:rsidR="000A53EA" w:rsidRPr="000A53EA" w:rsidRDefault="000A53EA" w:rsidP="000A53EA">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Акционерам акционерного общества «YYY»</w:t>
      </w:r>
    </w:p>
    <w:p w:rsidR="000A53EA" w:rsidRPr="000A53EA" w:rsidRDefault="000A53EA" w:rsidP="000A53EA">
      <w:pPr>
        <w:keepNext/>
        <w:spacing w:after="0" w:line="240" w:lineRule="auto"/>
        <w:ind w:firstLine="720"/>
        <w:jc w:val="both"/>
        <w:rPr>
          <w:rFonts w:ascii="Times New Roman" w:eastAsia="Times New Roman" w:hAnsi="Times New Roman" w:cs="Times New Roman"/>
          <w:sz w:val="28"/>
          <w:szCs w:val="28"/>
          <w:lang w:val="ru-RU"/>
        </w:rPr>
      </w:pP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Мнение</w:t>
      </w:r>
    </w:p>
    <w:p w:rsidR="000A53EA" w:rsidRPr="000A53EA" w:rsidRDefault="000A53EA" w:rsidP="000A53EA">
      <w:pPr>
        <w:spacing w:after="160" w:line="259" w:lineRule="auto"/>
        <w:rPr>
          <w:rFonts w:ascii="Calibri" w:eastAsia="Calibri" w:hAnsi="Calibri" w:cs="Times New Roman"/>
          <w:lang w:val="ru-RU"/>
        </w:rPr>
      </w:pPr>
    </w:p>
    <w:p w:rsidR="000A53EA" w:rsidRPr="000A53EA" w:rsidRDefault="000A53EA" w:rsidP="000A53EA">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Мы провели аудит прилагаемой годовой бухгалтерской отчетности акционерного общества «YYY» (ОГРН 8800000000000), состоящей из бухгалтерского баланса по состоянию на 31 декабря 20хх года, отчета о финансовых результатах за 20хх год,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 бухгалтерскому балансу и отчету о финансовых результатах, включая основные положения учетной политики.</w:t>
      </w:r>
    </w:p>
    <w:p w:rsidR="000A53EA" w:rsidRPr="000A53EA" w:rsidRDefault="000A53EA" w:rsidP="000A53EA">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По нашему мнению, прилагаемая годовая бухгалтерская отчетность отражает достоверно во всех существенных отношениях финансовое положение акционерного общества «</w:t>
      </w:r>
      <w:r w:rsidRPr="000A53EA">
        <w:rPr>
          <w:rFonts w:ascii="Times New Roman" w:eastAsia="Calibri" w:hAnsi="Times New Roman" w:cs="Times New Roman"/>
          <w:sz w:val="28"/>
          <w:szCs w:val="28"/>
        </w:rPr>
        <w:t>YYY</w:t>
      </w:r>
      <w:r w:rsidRPr="000A53EA">
        <w:rPr>
          <w:rFonts w:ascii="Times New Roman" w:eastAsia="Calibri" w:hAnsi="Times New Roman" w:cs="Times New Roman"/>
          <w:sz w:val="28"/>
          <w:szCs w:val="28"/>
          <w:lang w:val="ru-RU"/>
        </w:rPr>
        <w:t>» 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p>
    <w:p w:rsidR="000A53EA" w:rsidRPr="000A53EA" w:rsidRDefault="000A53EA" w:rsidP="000A53EA">
      <w:pPr>
        <w:spacing w:after="160" w:line="259" w:lineRule="auto"/>
        <w:rPr>
          <w:rFonts w:ascii="Calibri" w:eastAsia="Calibri" w:hAnsi="Calibri" w:cs="Times New Roman"/>
          <w:lang w:val="ru-RU"/>
        </w:rPr>
      </w:pP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Основание для выражения мнения</w:t>
      </w:r>
    </w:p>
    <w:p w:rsidR="000A53EA" w:rsidRPr="000A53EA" w:rsidRDefault="000A53EA" w:rsidP="000A53EA">
      <w:pPr>
        <w:spacing w:after="160" w:line="259" w:lineRule="auto"/>
        <w:rPr>
          <w:rFonts w:ascii="Calibri" w:eastAsia="Calibri" w:hAnsi="Calibri" w:cs="Times New Roman"/>
          <w:lang w:val="ru-RU"/>
        </w:rPr>
      </w:pPr>
    </w:p>
    <w:p w:rsidR="000A53EA" w:rsidRPr="000A53EA" w:rsidRDefault="000A53EA" w:rsidP="000A53EA">
      <w:pPr>
        <w:shd w:val="clear" w:color="auto" w:fill="FFFFFF"/>
        <w:spacing w:after="0" w:line="240" w:lineRule="auto"/>
        <w:ind w:firstLine="720"/>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Мы провели аудит в соответствии с Международными стандартами аудита (МСА). Наша ответственность в соответствии с этими стандартами раскрыта в разделе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0A53EA" w:rsidRPr="000A53EA" w:rsidRDefault="000A53EA" w:rsidP="000A53EA">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 xml:space="preserve"> </w:t>
      </w: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Ответственность руководства и [членов совета директоров]</w:t>
      </w:r>
      <w:r w:rsidRPr="000A53EA">
        <w:rPr>
          <w:rFonts w:ascii="Times New Roman" w:eastAsia="Times New Roman" w:hAnsi="Times New Roman" w:cs="Times New Roman"/>
          <w:color w:val="000000"/>
          <w:szCs w:val="28"/>
          <w:vertAlign w:val="superscript"/>
          <w:lang w:val="ru-RU"/>
        </w:rPr>
        <w:footnoteReference w:id="2"/>
      </w:r>
      <w:r w:rsidRPr="000A53EA">
        <w:rPr>
          <w:rFonts w:ascii="Times New Roman" w:eastAsia="Times New Roman" w:hAnsi="Times New Roman" w:cs="Times New Roman"/>
          <w:color w:val="000000"/>
          <w:szCs w:val="28"/>
          <w:lang w:val="ru-RU"/>
        </w:rPr>
        <w:t xml:space="preserve"> </w:t>
      </w: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аудируемого лица за годовую бухгалтерскую отчетность</w:t>
      </w:r>
    </w:p>
    <w:p w:rsidR="000A53EA" w:rsidRPr="000A53EA" w:rsidRDefault="000A53EA" w:rsidP="000A53EA">
      <w:pPr>
        <w:spacing w:after="0" w:line="240" w:lineRule="auto"/>
        <w:ind w:firstLine="720"/>
        <w:jc w:val="center"/>
        <w:rPr>
          <w:rFonts w:ascii="Times New Roman" w:eastAsia="Times New Roman" w:hAnsi="Times New Roman" w:cs="Times New Roman"/>
          <w:b/>
          <w:color w:val="000000"/>
          <w:sz w:val="28"/>
          <w:szCs w:val="28"/>
          <w:lang w:val="ru-RU"/>
        </w:rPr>
      </w:pP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rPr>
        <w:t>При подготовке годовой бухгалтерской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rPr>
        <w:t>[Члены совета директоров] несут ответственность за надзор за подготовкой годовой бухгалтерской отчетности аудируемого лица.</w:t>
      </w:r>
    </w:p>
    <w:p w:rsidR="000A53EA" w:rsidRPr="000A53EA" w:rsidRDefault="000A53EA" w:rsidP="000A53EA">
      <w:pPr>
        <w:spacing w:after="160" w:line="259" w:lineRule="auto"/>
        <w:rPr>
          <w:rFonts w:ascii="Calibri" w:eastAsia="Calibri" w:hAnsi="Calibri" w:cs="Times New Roman"/>
          <w:lang w:val="ru-RU"/>
        </w:rPr>
      </w:pP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 xml:space="preserve">Ответственность аудитора за аудит </w:t>
      </w: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годовой бухгалтерской отчетности</w:t>
      </w:r>
    </w:p>
    <w:p w:rsidR="000A53EA" w:rsidRPr="000A53EA" w:rsidRDefault="000A53EA" w:rsidP="000A53EA">
      <w:pPr>
        <w:spacing w:after="0" w:line="240" w:lineRule="auto"/>
        <w:ind w:firstLine="720"/>
        <w:jc w:val="both"/>
        <w:rPr>
          <w:rFonts w:ascii="Times New Roman" w:eastAsia="Times New Roman" w:hAnsi="Times New Roman" w:cs="Times New Roman"/>
          <w:sz w:val="28"/>
          <w:szCs w:val="28"/>
          <w:lang w:val="ru-RU"/>
        </w:rPr>
      </w:pPr>
    </w:p>
    <w:p w:rsidR="000A53EA" w:rsidRPr="000A53EA" w:rsidRDefault="000A53EA" w:rsidP="000A53EA">
      <w:pPr>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0A53EA">
        <w:rPr>
          <w:rFonts w:ascii="Times New Roman" w:eastAsia="Times New Roman" w:hAnsi="Times New Roman" w:cs="Times New Roman"/>
          <w:color w:val="000000"/>
          <w:sz w:val="28"/>
          <w:szCs w:val="28"/>
          <w:lang w:val="ru-RU"/>
        </w:rPr>
        <w:t xml:space="preserve"> МСА</w:t>
      </w:r>
      <w:r w:rsidRPr="000A53EA">
        <w:rPr>
          <w:rFonts w:ascii="Times New Roman" w:eastAsia="Times New Roman" w:hAnsi="Times New Roman" w:cs="Times New Roman"/>
          <w:sz w:val="28"/>
          <w:szCs w:val="28"/>
          <w:lang w:val="ru-RU"/>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w:t>
      </w:r>
      <w:r w:rsidRPr="000A53EA">
        <w:rPr>
          <w:rFonts w:ascii="Times New Roman" w:eastAsia="Times New Roman" w:hAnsi="Times New Roman" w:cs="Times New Roman"/>
          <w:sz w:val="28"/>
          <w:szCs w:val="28"/>
          <w:lang w:val="ru-RU"/>
        </w:rPr>
        <w:lastRenderedPageBreak/>
        <w:t xml:space="preserve">сговор, подлог, умышленный пропуск, искаженное представление информации или действия в обход системы внутреннего контроля; </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 </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0A53EA">
        <w:rPr>
          <w:rFonts w:ascii="Times New Roman" w:eastAsia="Times New Roman" w:hAnsi="Times New Roman" w:cs="Times New Roman"/>
          <w:sz w:val="28"/>
          <w:szCs w:val="28"/>
          <w:lang w:val="ru-RU"/>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См. примеры подписания согласно Приложению 1.</w:t>
      </w:r>
    </w:p>
    <w:p w:rsidR="000A53EA" w:rsidRPr="000A53EA" w:rsidRDefault="000A53EA" w:rsidP="000A53EA">
      <w:pPr>
        <w:autoSpaceDE w:val="0"/>
        <w:autoSpaceDN w:val="0"/>
        <w:adjustRightInd w:val="0"/>
        <w:spacing w:after="0" w:line="240" w:lineRule="auto"/>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A53EA">
        <w:rPr>
          <w:rFonts w:ascii="Times New Roman" w:eastAsia="Times New Roman" w:hAnsi="Times New Roman" w:cs="Times New Roman"/>
          <w:sz w:val="28"/>
          <w:szCs w:val="28"/>
          <w:lang w:val="ru-RU" w:eastAsia="ru-RU"/>
        </w:rPr>
        <w:t>«_____» _____________ 20хх года</w:t>
      </w:r>
    </w:p>
    <w:p w:rsidR="000A53EA" w:rsidRPr="000A53EA" w:rsidRDefault="000A53EA" w:rsidP="000A53EA">
      <w:pPr>
        <w:autoSpaceDE w:val="0"/>
        <w:autoSpaceDN w:val="0"/>
        <w:adjustRightInd w:val="0"/>
        <w:spacing w:after="0" w:line="240" w:lineRule="auto"/>
        <w:rPr>
          <w:rFonts w:ascii="Times New Roman" w:eastAsia="Calibri" w:hAnsi="Times New Roman" w:cs="Times New Roman"/>
          <w:b/>
          <w:sz w:val="28"/>
          <w:szCs w:val="28"/>
          <w:lang w:val="ru-RU"/>
        </w:rPr>
      </w:pPr>
    </w:p>
    <w:p w:rsidR="000A53EA" w:rsidRPr="000A53EA" w:rsidRDefault="000A53EA" w:rsidP="000A53EA">
      <w:pPr>
        <w:autoSpaceDE w:val="0"/>
        <w:autoSpaceDN w:val="0"/>
        <w:adjustRightInd w:val="0"/>
        <w:spacing w:after="0" w:line="240" w:lineRule="auto"/>
        <w:rPr>
          <w:rFonts w:ascii="Times New Roman" w:eastAsia="Calibri" w:hAnsi="Times New Roman" w:cs="Times New Roman"/>
          <w:b/>
          <w:sz w:val="28"/>
          <w:szCs w:val="28"/>
          <w:lang w:val="ru-RU"/>
        </w:rPr>
      </w:pPr>
    </w:p>
    <w:p w:rsidR="000A53EA" w:rsidRPr="000A53EA" w:rsidRDefault="000A53EA" w:rsidP="000A53EA">
      <w:pPr>
        <w:keepNext/>
        <w:keepLines/>
        <w:tabs>
          <w:tab w:val="left" w:pos="7455"/>
        </w:tabs>
        <w:spacing w:after="0" w:line="259" w:lineRule="auto"/>
        <w:jc w:val="center"/>
        <w:outlineLvl w:val="0"/>
        <w:rPr>
          <w:rFonts w:ascii="Times New Roman" w:eastAsia="Times New Roman" w:hAnsi="Times New Roman" w:cs="Times New Roman"/>
          <w:b/>
          <w:bCs/>
          <w:sz w:val="28"/>
          <w:szCs w:val="28"/>
          <w:lang w:val="ru-RU"/>
        </w:rPr>
      </w:pPr>
      <w:bookmarkStart w:id="64" w:name="_Toc88644661"/>
      <w:bookmarkStart w:id="65" w:name="_Toc531005007"/>
      <w:r w:rsidRPr="000A53EA">
        <w:rPr>
          <w:rFonts w:ascii="Times New Roman" w:eastAsia="Times New Roman" w:hAnsi="Times New Roman" w:cs="Times New Roman"/>
          <w:b/>
          <w:bCs/>
          <w:sz w:val="28"/>
          <w:szCs w:val="28"/>
          <w:lang w:val="ru-RU"/>
        </w:rPr>
        <w:t>1.1.2.</w:t>
      </w:r>
      <w:r w:rsidRPr="000A53EA">
        <w:rPr>
          <w:rFonts w:ascii="Calibri" w:eastAsia="Calibri" w:hAnsi="Calibri" w:cs="Times New Roman"/>
          <w:lang w:val="ru-RU"/>
        </w:rPr>
        <w:t xml:space="preserve"> </w:t>
      </w:r>
      <w:r w:rsidRPr="000A53EA">
        <w:rPr>
          <w:rFonts w:ascii="Times New Roman" w:eastAsia="Times New Roman" w:hAnsi="Times New Roman" w:cs="Times New Roman"/>
          <w:b/>
          <w:bCs/>
          <w:sz w:val="28"/>
          <w:szCs w:val="28"/>
          <w:lang w:val="ru-RU"/>
        </w:rPr>
        <w:t>Годовая бухгалтерская отчетность политической партии</w:t>
      </w:r>
      <w:bookmarkEnd w:id="64"/>
      <w:r w:rsidRPr="000A53EA">
        <w:rPr>
          <w:rFonts w:ascii="Times New Roman" w:eastAsia="Times New Roman" w:hAnsi="Times New Roman" w:cs="Times New Roman"/>
          <w:b/>
          <w:bCs/>
          <w:sz w:val="28"/>
          <w:szCs w:val="28"/>
          <w:lang w:val="ru-RU"/>
        </w:rPr>
        <w:t xml:space="preserve"> </w:t>
      </w:r>
      <w:r w:rsidRPr="000A53EA">
        <w:rPr>
          <w:rFonts w:ascii="Times New Roman" w:eastAsia="Times New Roman" w:hAnsi="Times New Roman" w:cs="Times New Roman"/>
          <w:b/>
          <w:bCs/>
          <w:sz w:val="28"/>
          <w:szCs w:val="28"/>
          <w:lang w:val="ru-RU"/>
        </w:rPr>
        <w:br/>
      </w:r>
      <w:bookmarkEnd w:id="65"/>
    </w:p>
    <w:p w:rsidR="000A53EA" w:rsidRPr="000A53EA" w:rsidRDefault="000A53EA" w:rsidP="000A53EA">
      <w:pPr>
        <w:tabs>
          <w:tab w:val="left" w:pos="3816"/>
        </w:tabs>
        <w:autoSpaceDE w:val="0"/>
        <w:autoSpaceDN w:val="0"/>
        <w:adjustRightInd w:val="0"/>
        <w:spacing w:after="0" w:line="240" w:lineRule="auto"/>
        <w:ind w:firstLine="540"/>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аудируемым лицом является политическая партия;</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lastRenderedPageBreak/>
        <w:t>аудит проводился в соответствии с Международными стандартами аудита (МСА), введенными в действие для применения на территории Российской Федерации приказами Минфина России;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годовая бухгалтерская отчетность составлена уполномоченным лицом (органом) политической партии в соответствии с правилами составления бухгалтерской отчетности, установленными в Российской Федерации;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ответственность за надзор за подготовкой годовой бухгалтерской отчетности и за организацию проведения ее обязательного аудита несет</w:t>
      </w:r>
      <w:r w:rsidRPr="000A53EA">
        <w:rPr>
          <w:rFonts w:ascii="Calibri" w:eastAsia="Calibri" w:hAnsi="Calibri" w:cs="Times New Roman"/>
          <w:lang w:val="ru-RU"/>
        </w:rPr>
        <w:t xml:space="preserve"> </w:t>
      </w:r>
      <w:r w:rsidRPr="000A53EA">
        <w:rPr>
          <w:rFonts w:ascii="Times New Roman" w:eastAsia="Calibri" w:hAnsi="Times New Roman" w:cs="Times New Roman"/>
          <w:b/>
          <w:i/>
          <w:sz w:val="24"/>
          <w:szCs w:val="24"/>
          <w:lang w:val="ru-RU"/>
        </w:rPr>
        <w:t xml:space="preserve">лицо (орган), уполномоченное (уполномоченный) в соответствии с документами политической партии; </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аудируемое лицо не подготавливает прочую информацию, определяемую согласно МСА 720 «Обязанности аудитора, относящиеся к прочей информации»; подготавливаемый политической партией в соответствии Федеральным законом «О политических партиях» сводный финансовый отчет не рассматривается в качестве прочей информации в смысле пункта А5 МСА 720 «Обязанности аудитора, относящиеся к прочей информации»;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A53EA">
        <w:rPr>
          <w:rFonts w:ascii="Times New Roman" w:eastAsia="Calibri" w:hAnsi="Times New Roman" w:cs="Times New Roman"/>
          <w:b/>
          <w:bCs/>
          <w:i/>
          <w:sz w:val="24"/>
          <w:szCs w:val="24"/>
          <w:lang w:val="ru-RU"/>
        </w:rPr>
        <w:t xml:space="preserve">при осуществлении аудита аудиторская организация руководствовалась: </w:t>
      </w:r>
      <w:r w:rsidRPr="000A53EA">
        <w:rPr>
          <w:rFonts w:ascii="Times New Roman" w:eastAsia="Calibri" w:hAnsi="Times New Roman" w:cs="Times New Roman"/>
          <w:b/>
          <w:i/>
          <w:sz w:val="24"/>
          <w:szCs w:val="24"/>
          <w:lang w:val="ru-RU"/>
        </w:rPr>
        <w:t>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r w:rsidRPr="000A53EA">
        <w:rPr>
          <w:rFonts w:ascii="Times New Roman" w:eastAsia="Calibri" w:hAnsi="Times New Roman" w:cs="Times New Roman"/>
          <w:b/>
          <w:bCs/>
          <w:i/>
          <w:sz w:val="24"/>
          <w:szCs w:val="24"/>
          <w:lang w:val="ru-RU"/>
        </w:rPr>
        <w:t>;</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условия аудиторского задания в части ответственности уполномоченного лица (органа) политической партии за годовую бухгалтерскую отчетность соответствуют требованиям МСА 210 «</w:t>
      </w:r>
      <w:r w:rsidRPr="000A53EA">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0A53EA">
        <w:rPr>
          <w:rFonts w:ascii="Times New Roman" w:eastAsia="Calibri" w:hAnsi="Times New Roman" w:cs="Times New Roman"/>
          <w:b/>
          <w:i/>
          <w:sz w:val="24"/>
          <w:szCs w:val="24"/>
          <w:lang w:val="ru-RU"/>
        </w:rPr>
        <w:t>»;</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0A53EA" w:rsidRPr="000A53EA" w:rsidRDefault="000A53EA" w:rsidP="000A53EA">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A53EA">
        <w:rPr>
          <w:rFonts w:ascii="Times New Roman" w:eastAsia="Calibri" w:hAnsi="Times New Roman" w:cs="Times New Roman"/>
          <w:szCs w:val="24"/>
          <w:vertAlign w:val="superscript"/>
          <w:lang w:val="ru-RU"/>
        </w:rPr>
        <w:footnoteReference w:id="3"/>
      </w:r>
    </w:p>
    <w:p w:rsidR="000A53EA" w:rsidRPr="000A53EA" w:rsidRDefault="000A53EA" w:rsidP="000A53EA">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p>
    <w:p w:rsidR="000A53EA" w:rsidRPr="000A53EA" w:rsidRDefault="000A53EA" w:rsidP="000A53EA">
      <w:pPr>
        <w:autoSpaceDE w:val="0"/>
        <w:autoSpaceDN w:val="0"/>
        <w:adjustRightInd w:val="0"/>
        <w:spacing w:after="0" w:line="240" w:lineRule="auto"/>
        <w:outlineLvl w:val="3"/>
        <w:rPr>
          <w:rFonts w:ascii="Times New Roman" w:eastAsia="Calibri" w:hAnsi="Times New Roman" w:cs="Times New Roman"/>
          <w:b/>
          <w:i/>
          <w:sz w:val="24"/>
          <w:szCs w:val="24"/>
          <w:lang w:val="ru-RU"/>
        </w:rPr>
      </w:pP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A53EA">
        <w:rPr>
          <w:rFonts w:ascii="Times New Roman" w:eastAsia="Calibri" w:hAnsi="Times New Roman" w:cs="Times New Roman"/>
          <w:b/>
          <w:sz w:val="28"/>
          <w:szCs w:val="28"/>
          <w:lang w:val="ru-RU"/>
        </w:rPr>
        <w:t>АУДИТОРСКОЕ ЗАКЛЮЧЕНИЕ НЕЗАВИСИМОГО АУДИТОРА</w:t>
      </w: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ind w:left="3969"/>
        <w:jc w:val="right"/>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w:t>
      </w:r>
      <w:r w:rsidRPr="000A53EA">
        <w:rPr>
          <w:rFonts w:ascii="Times New Roman" w:eastAsia="Calibri" w:hAnsi="Times New Roman" w:cs="Times New Roman"/>
          <w:sz w:val="28"/>
          <w:szCs w:val="28"/>
          <w:vertAlign w:val="superscript"/>
          <w:lang w:val="ru-RU"/>
        </w:rPr>
        <w:footnoteReference w:id="4"/>
      </w: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Мнение</w:t>
      </w:r>
    </w:p>
    <w:p w:rsidR="000A53EA" w:rsidRPr="000A53EA" w:rsidRDefault="000A53EA" w:rsidP="000A53EA">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Мы провели аудит прилагаемой годовой бухгалтерской отчетности политической партии «</w:t>
      </w:r>
      <w:r w:rsidRPr="000A53EA">
        <w:rPr>
          <w:rFonts w:ascii="Times New Roman" w:eastAsia="Calibri" w:hAnsi="Times New Roman" w:cs="Times New Roman"/>
          <w:sz w:val="28"/>
          <w:szCs w:val="28"/>
        </w:rPr>
        <w:t>YYY</w:t>
      </w:r>
      <w:r w:rsidRPr="000A53EA">
        <w:rPr>
          <w:rFonts w:ascii="Times New Roman" w:eastAsia="Calibri" w:hAnsi="Times New Roman" w:cs="Times New Roman"/>
          <w:sz w:val="28"/>
          <w:szCs w:val="28"/>
          <w:lang w:val="ru-RU"/>
        </w:rPr>
        <w:t>» (ОГРН 8800000000000</w:t>
      </w:r>
      <w:r w:rsidRPr="000A53EA">
        <w:rPr>
          <w:rFonts w:ascii="Times New Roman" w:eastAsia="Times New Roman" w:hAnsi="Times New Roman" w:cs="Times New Roman"/>
          <w:sz w:val="28"/>
          <w:szCs w:val="28"/>
          <w:lang w:val="ru-RU"/>
        </w:rPr>
        <w:t>)</w:t>
      </w:r>
      <w:r w:rsidRPr="000A53EA">
        <w:rPr>
          <w:rFonts w:ascii="Times New Roman" w:eastAsia="Calibri" w:hAnsi="Times New Roman" w:cs="Times New Roman"/>
          <w:sz w:val="28"/>
          <w:szCs w:val="28"/>
          <w:lang w:val="ru-RU"/>
        </w:rPr>
        <w:t>, состоящей из бухгалтерского баланса по состоянию на 31 декабря 20хх года, отчета о целевом использовании средств за 20хх год, пояснений к бухгалтерскому балансу и отчету о целевом использовании средств</w:t>
      </w:r>
      <w:r w:rsidRPr="000A53EA">
        <w:rPr>
          <w:rFonts w:ascii="Calibri" w:eastAsia="Calibri" w:hAnsi="Calibri" w:cs="Times New Roman"/>
          <w:lang w:val="ru-RU"/>
        </w:rPr>
        <w:t xml:space="preserve"> </w:t>
      </w:r>
      <w:r w:rsidRPr="000A53EA">
        <w:rPr>
          <w:rFonts w:ascii="Times New Roman" w:eastAsia="Calibri" w:hAnsi="Times New Roman" w:cs="Times New Roman"/>
          <w:sz w:val="28"/>
          <w:szCs w:val="28"/>
          <w:lang w:val="ru-RU"/>
        </w:rPr>
        <w:t>за 20хх год.</w:t>
      </w:r>
    </w:p>
    <w:p w:rsidR="000A53EA" w:rsidRPr="000A53EA" w:rsidRDefault="000A53EA" w:rsidP="000A53EA">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По нашему мнению, прилагаемая годовая бухгалтерская отчетность отражает достоверно во всех существенных отношениях финансовое положение политической партии «YYY» по состоянию на 31 декабря 20хх года, целевое использование средств и их движение в 20хх году в соответствии с правилами составления бухгалтерской отчетности, установленными в Российской Федерации.</w:t>
      </w:r>
    </w:p>
    <w:p w:rsidR="000A53EA" w:rsidRPr="000A53EA" w:rsidRDefault="000A53EA" w:rsidP="000A53EA">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Основание для выражения мнения</w:t>
      </w: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0A53EA" w:rsidRPr="000A53EA" w:rsidRDefault="000A53EA" w:rsidP="000A53EA">
      <w:pPr>
        <w:shd w:val="clear" w:color="auto" w:fill="FFFFFF"/>
        <w:spacing w:after="0" w:line="240" w:lineRule="auto"/>
        <w:ind w:firstLine="720"/>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Мы провели аудит в соответствии с Международными стандартами аудита (МСА). Наша ответственность в соответствии с этими стандартами раскрыта в разделе «Ответственность аудитора за аудит годовой бухгалтерской отчетности» настоящего заключения. Мы являемся независимыми по отношению к политической партии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0A53EA" w:rsidRPr="000A53EA" w:rsidRDefault="000A53EA" w:rsidP="000A53EA">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 xml:space="preserve"> </w:t>
      </w: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 xml:space="preserve">Ответственность </w:t>
      </w:r>
      <w:r w:rsidRPr="000A53EA">
        <w:rPr>
          <w:rFonts w:ascii="Times New Roman" w:eastAsia="Times New Roman" w:hAnsi="Times New Roman" w:cs="Times New Roman"/>
          <w:b/>
          <w:color w:val="000000"/>
          <w:sz w:val="28"/>
          <w:szCs w:val="28"/>
        </w:rPr>
        <w:t>XXX</w:t>
      </w:r>
      <w:r w:rsidRPr="000A53EA">
        <w:rPr>
          <w:rFonts w:ascii="Times New Roman" w:eastAsia="Times New Roman" w:hAnsi="Times New Roman" w:cs="Times New Roman"/>
          <w:b/>
          <w:color w:val="000000"/>
          <w:sz w:val="28"/>
          <w:szCs w:val="28"/>
          <w:vertAlign w:val="superscript"/>
          <w:lang w:val="ru-RU"/>
        </w:rPr>
        <w:footnoteReference w:id="5"/>
      </w:r>
      <w:r w:rsidRPr="000A53EA">
        <w:rPr>
          <w:rFonts w:ascii="Times New Roman" w:eastAsia="Times New Roman" w:hAnsi="Times New Roman" w:cs="Times New Roman"/>
          <w:b/>
          <w:color w:val="000000"/>
          <w:sz w:val="28"/>
          <w:szCs w:val="28"/>
          <w:lang w:val="ru-RU"/>
        </w:rPr>
        <w:t xml:space="preserve"> и </w:t>
      </w:r>
      <w:r w:rsidRPr="000A53EA">
        <w:rPr>
          <w:rFonts w:ascii="Times New Roman" w:eastAsia="Times New Roman" w:hAnsi="Times New Roman" w:cs="Times New Roman"/>
          <w:b/>
          <w:color w:val="000000"/>
          <w:sz w:val="28"/>
          <w:szCs w:val="28"/>
        </w:rPr>
        <w:t>WWW</w:t>
      </w:r>
      <w:r w:rsidRPr="000A53EA">
        <w:rPr>
          <w:rFonts w:ascii="Times New Roman" w:eastAsia="Times New Roman" w:hAnsi="Times New Roman" w:cs="Times New Roman"/>
          <w:color w:val="000000"/>
          <w:sz w:val="28"/>
          <w:szCs w:val="28"/>
          <w:vertAlign w:val="superscript"/>
          <w:lang w:val="ru-RU"/>
        </w:rPr>
        <w:footnoteReference w:id="6"/>
      </w:r>
      <w:r w:rsidRPr="000A53EA">
        <w:rPr>
          <w:rFonts w:ascii="Times New Roman" w:eastAsia="Times New Roman" w:hAnsi="Times New Roman" w:cs="Times New Roman"/>
          <w:b/>
          <w:color w:val="000000"/>
          <w:sz w:val="28"/>
          <w:szCs w:val="28"/>
          <w:lang w:val="ru-RU"/>
        </w:rPr>
        <w:t xml:space="preserve"> </w:t>
      </w:r>
      <w:r w:rsidRPr="000A53EA">
        <w:rPr>
          <w:rFonts w:ascii="Times New Roman" w:eastAsia="Times New Roman" w:hAnsi="Times New Roman" w:cs="Times New Roman"/>
          <w:b/>
          <w:color w:val="000000"/>
          <w:sz w:val="28"/>
          <w:szCs w:val="28"/>
          <w:lang w:val="ru-RU"/>
        </w:rPr>
        <w:br/>
        <w:t>за годовую бухгалтерскую отчетность</w:t>
      </w:r>
    </w:p>
    <w:p w:rsidR="000A53EA" w:rsidRPr="000A53EA" w:rsidRDefault="000A53EA" w:rsidP="000A53EA">
      <w:pPr>
        <w:spacing w:after="0" w:line="240" w:lineRule="auto"/>
        <w:ind w:firstLine="720"/>
        <w:jc w:val="center"/>
        <w:rPr>
          <w:rFonts w:ascii="Times New Roman" w:eastAsia="Times New Roman" w:hAnsi="Times New Roman" w:cs="Times New Roman"/>
          <w:b/>
          <w:color w:val="000000"/>
          <w:sz w:val="28"/>
          <w:szCs w:val="28"/>
          <w:lang w:val="ru-RU"/>
        </w:rPr>
      </w:pP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rPr>
        <w:lastRenderedPageBreak/>
        <w:t>XXX</w:t>
      </w:r>
      <w:r w:rsidRPr="000A53EA">
        <w:rPr>
          <w:rFonts w:ascii="Times New Roman" w:eastAsia="Times New Roman" w:hAnsi="Times New Roman" w:cs="Times New Roman"/>
          <w:color w:val="000000"/>
          <w:sz w:val="28"/>
          <w:szCs w:val="28"/>
          <w:lang w:val="ru-RU"/>
        </w:rPr>
        <w:t xml:space="preserve">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w:t>
      </w:r>
      <w:r w:rsidRPr="000A53EA">
        <w:rPr>
          <w:rFonts w:ascii="Times New Roman" w:eastAsia="Times New Roman" w:hAnsi="Times New Roman" w:cs="Times New Roman"/>
          <w:color w:val="000000"/>
          <w:sz w:val="28"/>
          <w:szCs w:val="28"/>
        </w:rPr>
        <w:t>XXX</w:t>
      </w:r>
      <w:r w:rsidRPr="000A53EA">
        <w:rPr>
          <w:rFonts w:ascii="Times New Roman" w:eastAsia="Times New Roman" w:hAnsi="Times New Roman" w:cs="Times New Roman"/>
          <w:color w:val="000000"/>
          <w:sz w:val="28"/>
          <w:szCs w:val="28"/>
          <w:lang w:val="ru-RU"/>
        </w:rPr>
        <w:t xml:space="preserve">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rPr>
        <w:t xml:space="preserve">При подготовке годовой бухгалтерской отчетности </w:t>
      </w:r>
      <w:r w:rsidRPr="000A53EA">
        <w:rPr>
          <w:rFonts w:ascii="Times New Roman" w:eastAsia="Times New Roman" w:hAnsi="Times New Roman" w:cs="Times New Roman"/>
          <w:color w:val="000000"/>
          <w:sz w:val="28"/>
          <w:szCs w:val="28"/>
        </w:rPr>
        <w:t>XXX</w:t>
      </w:r>
      <w:r w:rsidRPr="000A53EA">
        <w:rPr>
          <w:rFonts w:ascii="Times New Roman" w:eastAsia="Times New Roman" w:hAnsi="Times New Roman" w:cs="Times New Roman"/>
          <w:color w:val="000000"/>
          <w:sz w:val="28"/>
          <w:szCs w:val="28"/>
          <w:lang w:val="ru-RU"/>
        </w:rPr>
        <w:t xml:space="preserve">  несет ответственность за оценку способности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в соответствии со статьями 39 и 41 Федерального закона «О политических партиях» в установленном порядке принято или планируется принятие решения о ликвидации политической партии или о приостановлении ее деятельности.</w:t>
      </w: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rPr>
        <w:t>WWW</w:t>
      </w:r>
      <w:r w:rsidRPr="000A53EA">
        <w:rPr>
          <w:rFonts w:ascii="Times New Roman" w:eastAsia="Times New Roman" w:hAnsi="Times New Roman" w:cs="Times New Roman"/>
          <w:color w:val="000000"/>
          <w:sz w:val="28"/>
          <w:szCs w:val="28"/>
          <w:lang w:val="ru-RU"/>
        </w:rPr>
        <w:t xml:space="preserve"> несет ответственность за надзор за подготовкой годовой бухгалтерской отчетности политической партии.</w:t>
      </w:r>
    </w:p>
    <w:p w:rsidR="000A53EA" w:rsidRPr="000A53EA" w:rsidRDefault="000A53EA" w:rsidP="000A53EA">
      <w:pPr>
        <w:spacing w:after="0" w:line="240" w:lineRule="auto"/>
        <w:jc w:val="center"/>
        <w:rPr>
          <w:rFonts w:ascii="Times New Roman" w:eastAsia="Times New Roman" w:hAnsi="Times New Roman" w:cs="Times New Roman"/>
          <w:color w:val="000000"/>
          <w:sz w:val="28"/>
          <w:szCs w:val="28"/>
          <w:lang w:val="ru-RU"/>
        </w:rPr>
      </w:pP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 xml:space="preserve">Ответственность аудитора за аудит </w:t>
      </w: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годовой бухгалтерской отчетности</w:t>
      </w:r>
    </w:p>
    <w:p w:rsidR="000A53EA" w:rsidRPr="000A53EA" w:rsidRDefault="000A53EA" w:rsidP="000A53EA">
      <w:pPr>
        <w:spacing w:after="0" w:line="240" w:lineRule="auto"/>
        <w:ind w:firstLine="720"/>
        <w:jc w:val="both"/>
        <w:rPr>
          <w:rFonts w:ascii="Times New Roman" w:eastAsia="Times New Roman" w:hAnsi="Times New Roman" w:cs="Times New Roman"/>
          <w:sz w:val="28"/>
          <w:szCs w:val="28"/>
          <w:lang w:val="ru-RU"/>
        </w:rPr>
      </w:pPr>
    </w:p>
    <w:p w:rsidR="000A53EA" w:rsidRPr="000A53EA" w:rsidRDefault="000A53EA" w:rsidP="000A53EA">
      <w:pPr>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0A53EA">
        <w:rPr>
          <w:rFonts w:ascii="Times New Roman" w:eastAsia="Times New Roman" w:hAnsi="Times New Roman" w:cs="Times New Roman"/>
          <w:color w:val="000000"/>
          <w:sz w:val="28"/>
          <w:szCs w:val="28"/>
          <w:lang w:val="ru-RU"/>
        </w:rPr>
        <w:t xml:space="preserve"> МСА</w:t>
      </w:r>
      <w:r w:rsidRPr="000A53EA">
        <w:rPr>
          <w:rFonts w:ascii="Times New Roman" w:eastAsia="Times New Roman" w:hAnsi="Times New Roman" w:cs="Times New Roman"/>
          <w:sz w:val="28"/>
          <w:szCs w:val="28"/>
          <w:lang w:val="ru-RU"/>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lastRenderedPageBreak/>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оценочных значений, рассчитанных </w:t>
      </w:r>
      <w:proofErr w:type="gramStart"/>
      <w:r w:rsidRPr="000A53EA">
        <w:rPr>
          <w:rFonts w:ascii="Times New Roman" w:eastAsia="Times New Roman" w:hAnsi="Times New Roman" w:cs="Times New Roman"/>
          <w:color w:val="000000"/>
          <w:sz w:val="28"/>
          <w:szCs w:val="28"/>
        </w:rPr>
        <w:t>XXX</w:t>
      </w:r>
      <w:r w:rsidRPr="000A53EA">
        <w:rPr>
          <w:rFonts w:ascii="Times New Roman" w:eastAsia="Times New Roman" w:hAnsi="Times New Roman" w:cs="Times New Roman"/>
          <w:sz w:val="28"/>
          <w:szCs w:val="28"/>
          <w:lang w:val="ru-RU"/>
        </w:rPr>
        <w:t xml:space="preserve">  аудируемого</w:t>
      </w:r>
      <w:proofErr w:type="gramEnd"/>
      <w:r w:rsidRPr="000A53EA">
        <w:rPr>
          <w:rFonts w:ascii="Times New Roman" w:eastAsia="Times New Roman" w:hAnsi="Times New Roman" w:cs="Times New Roman"/>
          <w:sz w:val="28"/>
          <w:szCs w:val="28"/>
          <w:lang w:val="ru-RU"/>
        </w:rPr>
        <w:t xml:space="preserve"> лица, и соответствующего раскрытия информации,; </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г) делаем вывод о правомерности применения </w:t>
      </w:r>
      <w:proofErr w:type="gramStart"/>
      <w:r w:rsidRPr="000A53EA">
        <w:rPr>
          <w:rFonts w:ascii="Times New Roman" w:eastAsia="Times New Roman" w:hAnsi="Times New Roman" w:cs="Times New Roman"/>
          <w:color w:val="000000"/>
          <w:sz w:val="28"/>
          <w:szCs w:val="28"/>
        </w:rPr>
        <w:t>XXX</w:t>
      </w:r>
      <w:r w:rsidRPr="000A53EA">
        <w:rPr>
          <w:rFonts w:ascii="Times New Roman" w:eastAsia="Times New Roman" w:hAnsi="Times New Roman" w:cs="Times New Roman"/>
          <w:sz w:val="28"/>
          <w:szCs w:val="28"/>
          <w:lang w:val="ru-RU"/>
        </w:rPr>
        <w:t xml:space="preserve">  </w:t>
      </w:r>
      <w:r w:rsidRPr="000A53EA">
        <w:rPr>
          <w:rFonts w:ascii="Times New Roman" w:eastAsia="Times New Roman" w:hAnsi="Times New Roman" w:cs="Times New Roman"/>
          <w:color w:val="000000"/>
          <w:sz w:val="28"/>
          <w:szCs w:val="28"/>
          <w:lang w:val="ru-RU"/>
        </w:rPr>
        <w:t>политической</w:t>
      </w:r>
      <w:proofErr w:type="gramEnd"/>
      <w:r w:rsidRPr="000A53EA">
        <w:rPr>
          <w:rFonts w:ascii="Times New Roman" w:eastAsia="Times New Roman" w:hAnsi="Times New Roman" w:cs="Times New Roman"/>
          <w:color w:val="000000"/>
          <w:sz w:val="28"/>
          <w:szCs w:val="28"/>
          <w:lang w:val="ru-RU"/>
        </w:rPr>
        <w:t xml:space="preserve"> партии</w:t>
      </w:r>
      <w:r w:rsidRPr="000A53EA">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r w:rsidRPr="000A53EA">
        <w:rPr>
          <w:rFonts w:ascii="Times New Roman" w:eastAsia="Times New Roman" w:hAnsi="Times New Roman" w:cs="Times New Roman"/>
          <w:color w:val="000000"/>
          <w:sz w:val="28"/>
          <w:szCs w:val="28"/>
          <w:lang w:val="ru-RU"/>
        </w:rPr>
        <w:t xml:space="preserve">политической партии </w:t>
      </w:r>
      <w:r w:rsidRPr="000A53EA">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со </w:t>
      </w:r>
      <w:r w:rsidRPr="000A53EA">
        <w:rPr>
          <w:rFonts w:ascii="Times New Roman" w:eastAsia="Times New Roman" w:hAnsi="Times New Roman" w:cs="Times New Roman"/>
          <w:color w:val="000000"/>
          <w:sz w:val="28"/>
          <w:szCs w:val="28"/>
          <w:lang w:val="ru-RU"/>
        </w:rPr>
        <w:t xml:space="preserve">статьями 39 и 41 </w:t>
      </w:r>
      <w:r w:rsidRPr="000A53EA">
        <w:rPr>
          <w:rFonts w:ascii="Times New Roman" w:eastAsia="Times New Roman" w:hAnsi="Times New Roman" w:cs="Times New Roman"/>
          <w:sz w:val="28"/>
          <w:szCs w:val="28"/>
          <w:lang w:val="ru-RU"/>
        </w:rPr>
        <w:t>Федерального закона «О политических партиях» в установленном порядке будет принято решение о приостановлении или ликвидации политической партии;</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Мы осуществляем информационное взаимодействие с </w:t>
      </w:r>
      <w:r w:rsidRPr="000A53EA">
        <w:rPr>
          <w:rFonts w:ascii="Times New Roman" w:eastAsia="Times New Roman" w:hAnsi="Times New Roman" w:cs="Times New Roman"/>
          <w:sz w:val="28"/>
          <w:szCs w:val="28"/>
        </w:rPr>
        <w:t>WWW</w:t>
      </w:r>
      <w:r w:rsidRPr="000A53EA">
        <w:rPr>
          <w:rFonts w:ascii="Times New Roman" w:eastAsia="Times New Roman" w:hAnsi="Times New Roman" w:cs="Times New Roman"/>
          <w:sz w:val="28"/>
          <w:szCs w:val="28"/>
          <w:lang w:val="ru-RU"/>
        </w:rPr>
        <w:t xml:space="preserve"> аудируемого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0A53EA" w:rsidRPr="000A53EA" w:rsidRDefault="000A53EA" w:rsidP="000A53EA">
      <w:pPr>
        <w:kinsoku w:val="0"/>
        <w:overflowPunct w:val="0"/>
        <w:spacing w:before="120" w:after="130" w:line="240" w:lineRule="auto"/>
        <w:jc w:val="both"/>
        <w:rPr>
          <w:rFonts w:ascii="Times New Roman" w:eastAsia="Times New Roman" w:hAnsi="Times New Roman" w:cs="Times New Roman"/>
          <w:sz w:val="28"/>
          <w:szCs w:val="28"/>
          <w:lang w:val="ru-RU"/>
        </w:rPr>
      </w:pP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См. примеры подписания согласно Приложению 1.</w:t>
      </w:r>
    </w:p>
    <w:p w:rsidR="000A53EA" w:rsidRPr="000A53EA" w:rsidRDefault="000A53EA" w:rsidP="000A53EA">
      <w:pPr>
        <w:autoSpaceDE w:val="0"/>
        <w:autoSpaceDN w:val="0"/>
        <w:adjustRightInd w:val="0"/>
        <w:spacing w:after="0" w:line="240" w:lineRule="auto"/>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A53EA">
        <w:rPr>
          <w:rFonts w:ascii="Times New Roman" w:eastAsia="Times New Roman" w:hAnsi="Times New Roman" w:cs="Times New Roman"/>
          <w:sz w:val="28"/>
          <w:szCs w:val="28"/>
          <w:lang w:val="ru-RU" w:eastAsia="ru-RU"/>
        </w:rPr>
        <w:t>«_____» _____________ 20хх года</w:t>
      </w:r>
    </w:p>
    <w:p w:rsidR="000A53EA" w:rsidRPr="000A53EA" w:rsidRDefault="000A53EA" w:rsidP="000A53EA">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0A53EA" w:rsidRPr="000A53EA" w:rsidRDefault="000A53EA" w:rsidP="000A53EA">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0A53EA" w:rsidRPr="000A53EA" w:rsidRDefault="000A53EA" w:rsidP="000A53EA">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0A53EA" w:rsidRPr="000A53EA" w:rsidRDefault="000A53EA" w:rsidP="000A53EA">
      <w:pPr>
        <w:keepNext/>
        <w:keepLines/>
        <w:tabs>
          <w:tab w:val="left" w:pos="7455"/>
        </w:tabs>
        <w:spacing w:after="0" w:line="259" w:lineRule="auto"/>
        <w:jc w:val="center"/>
        <w:outlineLvl w:val="0"/>
        <w:rPr>
          <w:rFonts w:ascii="Times New Roman" w:eastAsia="Times New Roman" w:hAnsi="Times New Roman" w:cs="Times New Roman"/>
          <w:sz w:val="28"/>
          <w:szCs w:val="28"/>
          <w:lang w:val="ru-RU" w:eastAsia="ru-RU"/>
        </w:rPr>
      </w:pPr>
      <w:bookmarkStart w:id="66" w:name="_Toc88644662"/>
      <w:bookmarkStart w:id="67" w:name="_Toc531005008"/>
      <w:r w:rsidRPr="000A53EA">
        <w:rPr>
          <w:rFonts w:ascii="Times New Roman" w:eastAsia="Times New Roman" w:hAnsi="Times New Roman" w:cs="Times New Roman"/>
          <w:b/>
          <w:bCs/>
          <w:sz w:val="28"/>
          <w:szCs w:val="28"/>
          <w:lang w:val="ru-RU"/>
        </w:rPr>
        <w:lastRenderedPageBreak/>
        <w:t>1.1.3.</w:t>
      </w:r>
      <w:r w:rsidRPr="000A53EA">
        <w:rPr>
          <w:rFonts w:ascii="Calibri" w:eastAsia="Calibri" w:hAnsi="Calibri" w:cs="Times New Roman"/>
          <w:lang w:val="ru-RU"/>
        </w:rPr>
        <w:t xml:space="preserve"> </w:t>
      </w:r>
      <w:r w:rsidRPr="000A53EA">
        <w:rPr>
          <w:rFonts w:ascii="Times New Roman" w:eastAsia="Times New Roman" w:hAnsi="Times New Roman" w:cs="Times New Roman"/>
          <w:b/>
          <w:bCs/>
          <w:sz w:val="28"/>
          <w:szCs w:val="28"/>
          <w:lang w:val="ru-RU"/>
        </w:rPr>
        <w:t>Годовая бухгалтерская отчетность регионального отделения политической партии</w:t>
      </w:r>
      <w:bookmarkEnd w:id="66"/>
      <w:r w:rsidRPr="000A53EA">
        <w:rPr>
          <w:rFonts w:ascii="Times New Roman" w:eastAsia="Times New Roman" w:hAnsi="Times New Roman" w:cs="Times New Roman"/>
          <w:b/>
          <w:bCs/>
          <w:sz w:val="28"/>
          <w:szCs w:val="28"/>
          <w:lang w:val="ru-RU"/>
        </w:rPr>
        <w:t xml:space="preserve"> </w:t>
      </w:r>
      <w:r w:rsidRPr="000A53EA">
        <w:rPr>
          <w:rFonts w:ascii="Times New Roman" w:eastAsia="Times New Roman" w:hAnsi="Times New Roman" w:cs="Times New Roman"/>
          <w:b/>
          <w:bCs/>
          <w:sz w:val="28"/>
          <w:szCs w:val="28"/>
          <w:lang w:val="ru-RU"/>
        </w:rPr>
        <w:br/>
      </w:r>
      <w:bookmarkEnd w:id="67"/>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аудируемым лицом является региональное отделение политической партии;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для применения на территории Российской Федерации приказами Минфина России;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годовая бухгалтерская отчетность составлена уполномоченным лицом (органом) регионального отделения политической партии в соответствии с правилами составления бухгалтерской отчетности, установленными в Российской Федерации;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ответственность за надзор за подготовкой годовой бухгалтерской отчетности и за организацию проведения ее обязательного аудита несет</w:t>
      </w:r>
      <w:r w:rsidRPr="000A53EA">
        <w:rPr>
          <w:rFonts w:ascii="Times New Roman" w:eastAsia="Calibri" w:hAnsi="Times New Roman" w:cs="Times New Roman"/>
          <w:b/>
          <w:i/>
          <w:lang w:val="ru-RU"/>
        </w:rPr>
        <w:t xml:space="preserve"> лицо (орган), </w:t>
      </w:r>
      <w:r w:rsidRPr="000A53EA">
        <w:rPr>
          <w:rFonts w:ascii="Times New Roman" w:eastAsia="Calibri" w:hAnsi="Times New Roman" w:cs="Times New Roman"/>
          <w:b/>
          <w:i/>
          <w:sz w:val="24"/>
          <w:szCs w:val="24"/>
          <w:lang w:val="ru-RU"/>
        </w:rPr>
        <w:t>уполномоченное (уполномоченный) в соответствии с документами политической партии, создавшей  региональное отделение</w:t>
      </w:r>
      <w:r w:rsidRPr="000A53EA">
        <w:rPr>
          <w:rFonts w:ascii="Times New Roman" w:eastAsia="Calibri" w:hAnsi="Times New Roman" w:cs="Times New Roman"/>
          <w:b/>
          <w:i/>
          <w:sz w:val="24"/>
          <w:szCs w:val="24"/>
          <w:vertAlign w:val="superscript"/>
          <w:lang w:val="ru-RU"/>
        </w:rPr>
        <w:footnoteReference w:id="7"/>
      </w:r>
      <w:r w:rsidRPr="000A53EA">
        <w:rPr>
          <w:rFonts w:ascii="Times New Roman" w:eastAsia="Calibri" w:hAnsi="Times New Roman" w:cs="Times New Roman"/>
          <w:b/>
          <w:i/>
          <w:sz w:val="24"/>
          <w:szCs w:val="24"/>
          <w:lang w:val="ru-RU"/>
        </w:rPr>
        <w:t xml:space="preserve">; </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аудируемое лицо не подготавливает прочую информацию, определяемую согласно МСА 720 «Обязанности аудитора, относящиеся к прочей информации»; подготавливаемые региональным отделением политической партии в соответствии Федеральным законом «О политических партиях» сведения о поступлении и расходовании средств регионального отделения политической партии не рассматриваются в качестве прочей информации в смысле пункта А5 МСА 720 «Обязанности аудитора, относящиеся к прочей информации»;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A53EA">
        <w:rPr>
          <w:rFonts w:ascii="Times New Roman" w:eastAsia="Calibri" w:hAnsi="Times New Roman" w:cs="Times New Roman"/>
          <w:b/>
          <w:bCs/>
          <w:i/>
          <w:sz w:val="24"/>
          <w:szCs w:val="24"/>
          <w:lang w:val="ru-RU"/>
        </w:rPr>
        <w:t xml:space="preserve">при осуществлении аудита аудиторская организация руководствовалась: </w:t>
      </w:r>
      <w:r w:rsidRPr="000A53EA">
        <w:rPr>
          <w:rFonts w:ascii="Times New Roman" w:eastAsia="Calibri" w:hAnsi="Times New Roman" w:cs="Times New Roman"/>
          <w:b/>
          <w:i/>
          <w:sz w:val="24"/>
          <w:szCs w:val="24"/>
          <w:lang w:val="ru-RU"/>
        </w:rPr>
        <w:t>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r w:rsidRPr="000A53EA">
        <w:rPr>
          <w:rFonts w:ascii="Times New Roman" w:eastAsia="Calibri" w:hAnsi="Times New Roman" w:cs="Times New Roman"/>
          <w:b/>
          <w:bCs/>
          <w:i/>
          <w:sz w:val="24"/>
          <w:szCs w:val="24"/>
          <w:lang w:val="ru-RU"/>
        </w:rPr>
        <w:t>;</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условия аудиторского задания в части ответственности уполномоченного лица (органа) регионального отделения политической партии за годовую бухгалтерскую отчетность соответствуют требованиям МСА 210 «</w:t>
      </w:r>
      <w:r w:rsidRPr="000A53EA">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0A53EA">
        <w:rPr>
          <w:rFonts w:ascii="Times New Roman" w:eastAsia="Calibri" w:hAnsi="Times New Roman" w:cs="Times New Roman"/>
          <w:b/>
          <w:i/>
          <w:sz w:val="24"/>
          <w:szCs w:val="24"/>
          <w:lang w:val="ru-RU"/>
        </w:rPr>
        <w:t>»;</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0A53EA" w:rsidRPr="000A53EA" w:rsidRDefault="000A53EA" w:rsidP="000A53EA">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lastRenderedPageBreak/>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A53EA">
        <w:rPr>
          <w:rFonts w:ascii="Times New Roman" w:eastAsia="Calibri" w:hAnsi="Times New Roman" w:cs="Times New Roman"/>
          <w:szCs w:val="24"/>
          <w:vertAlign w:val="superscript"/>
          <w:lang w:val="ru-RU"/>
        </w:rPr>
        <w:footnoteReference w:id="8"/>
      </w: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A53EA">
        <w:rPr>
          <w:rFonts w:ascii="Times New Roman" w:eastAsia="Calibri" w:hAnsi="Times New Roman" w:cs="Times New Roman"/>
          <w:b/>
          <w:sz w:val="28"/>
          <w:szCs w:val="28"/>
          <w:lang w:val="ru-RU"/>
        </w:rPr>
        <w:t>АУДИТОРСКОЕ ЗАКЛЮЧЕНИЕ НЕЗАВИСИМОГО АУДИТОРА</w:t>
      </w:r>
    </w:p>
    <w:p w:rsidR="000A53EA" w:rsidRPr="000A53EA" w:rsidRDefault="000A53EA" w:rsidP="000A53EA">
      <w:pPr>
        <w:autoSpaceDE w:val="0"/>
        <w:autoSpaceDN w:val="0"/>
        <w:adjustRightInd w:val="0"/>
        <w:spacing w:after="0" w:line="240" w:lineRule="auto"/>
        <w:jc w:val="both"/>
        <w:outlineLvl w:val="3"/>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ind w:left="3969"/>
        <w:jc w:val="right"/>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w:t>
      </w:r>
      <w:r w:rsidRPr="000A53EA">
        <w:rPr>
          <w:rFonts w:ascii="Times New Roman" w:eastAsia="Calibri" w:hAnsi="Times New Roman" w:cs="Times New Roman"/>
          <w:sz w:val="28"/>
          <w:szCs w:val="28"/>
          <w:vertAlign w:val="superscript"/>
          <w:lang w:val="ru-RU"/>
        </w:rPr>
        <w:footnoteReference w:id="9"/>
      </w: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Мнение</w:t>
      </w:r>
    </w:p>
    <w:p w:rsidR="000A53EA" w:rsidRPr="000A53EA" w:rsidRDefault="000A53EA" w:rsidP="000A53EA">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Мы провели аудит прилагаемой годовой бухгалтерской отчетности Сахалинского регионального отделения политической партии «</w:t>
      </w:r>
      <w:r w:rsidRPr="000A53EA">
        <w:rPr>
          <w:rFonts w:ascii="Times New Roman" w:eastAsia="Calibri" w:hAnsi="Times New Roman" w:cs="Times New Roman"/>
          <w:sz w:val="28"/>
          <w:szCs w:val="28"/>
        </w:rPr>
        <w:t>YYY</w:t>
      </w:r>
      <w:r w:rsidRPr="000A53EA">
        <w:rPr>
          <w:rFonts w:ascii="Times New Roman" w:eastAsia="Calibri" w:hAnsi="Times New Roman" w:cs="Times New Roman"/>
          <w:sz w:val="28"/>
          <w:szCs w:val="28"/>
          <w:lang w:val="ru-RU"/>
        </w:rPr>
        <w:t>» (ОГРН 1000000000000) (далее – региональное отделение политической партии), состоящей из бухгалтерского баланса по состоянию на 31 декабря 20хх года, отчета о целевом использовании средств за 20хх год, пояснений к бухгалтерскому балансу и отчету о целевом использовании средств</w:t>
      </w:r>
      <w:r w:rsidRPr="000A53EA">
        <w:rPr>
          <w:rFonts w:ascii="Calibri" w:eastAsia="Calibri" w:hAnsi="Calibri" w:cs="Times New Roman"/>
          <w:lang w:val="ru-RU"/>
        </w:rPr>
        <w:t xml:space="preserve"> </w:t>
      </w:r>
      <w:r w:rsidRPr="000A53EA">
        <w:rPr>
          <w:rFonts w:ascii="Times New Roman" w:eastAsia="Calibri" w:hAnsi="Times New Roman" w:cs="Times New Roman"/>
          <w:sz w:val="28"/>
          <w:szCs w:val="28"/>
          <w:lang w:val="ru-RU"/>
        </w:rPr>
        <w:t>за 20хх год.</w:t>
      </w:r>
    </w:p>
    <w:p w:rsidR="000A53EA" w:rsidRPr="000A53EA" w:rsidRDefault="000A53EA" w:rsidP="000A53EA">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По нашему мнению, прилагаемая годовая бухгалтерская отчетность отражает достоверно во всех существенных отношениях финансовое положение регионального отделения политической партии «YYY» по состоянию на 31 декабря 20хх года, целевое использование средств и их движение в 20хх году в соответствии с правилами составления бухгалтерской отчетности, установленными в Российской Федерации.</w:t>
      </w:r>
    </w:p>
    <w:p w:rsidR="000A53EA" w:rsidRPr="000A53EA" w:rsidRDefault="000A53EA" w:rsidP="000A53EA">
      <w:pPr>
        <w:autoSpaceDE w:val="0"/>
        <w:autoSpaceDN w:val="0"/>
        <w:adjustRightInd w:val="0"/>
        <w:spacing w:after="0" w:line="240" w:lineRule="auto"/>
        <w:jc w:val="both"/>
        <w:outlineLvl w:val="4"/>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Основание для выражения мнения</w:t>
      </w: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0A53EA" w:rsidRPr="000A53EA" w:rsidRDefault="000A53EA" w:rsidP="000A53EA">
      <w:pPr>
        <w:shd w:val="clear" w:color="auto" w:fill="FFFFFF"/>
        <w:spacing w:after="0" w:line="240" w:lineRule="auto"/>
        <w:ind w:firstLine="720"/>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w:t>
      </w:r>
      <w:proofErr w:type="gramStart"/>
      <w:r w:rsidRPr="000A53EA">
        <w:rPr>
          <w:rFonts w:ascii="Times New Roman" w:eastAsia="Calibri" w:hAnsi="Times New Roman" w:cs="Times New Roman"/>
          <w:sz w:val="28"/>
          <w:szCs w:val="28"/>
          <w:lang w:val="ru-RU"/>
        </w:rPr>
        <w:t>стандартами  раскрыта</w:t>
      </w:r>
      <w:proofErr w:type="gramEnd"/>
      <w:r w:rsidRPr="000A53EA">
        <w:rPr>
          <w:rFonts w:ascii="Times New Roman" w:eastAsia="Calibri" w:hAnsi="Times New Roman" w:cs="Times New Roman"/>
          <w:sz w:val="28"/>
          <w:szCs w:val="28"/>
          <w:lang w:val="ru-RU"/>
        </w:rPr>
        <w:t xml:space="preserve"> в разделе «Ответственность аудитора за аудит годовой бухгалтерской отчетности» настоящего заключения. Мы являемся независимыми по отношению к региональному отделению политической партии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w:t>
      </w:r>
      <w:r w:rsidRPr="000A53EA">
        <w:rPr>
          <w:rFonts w:ascii="Times New Roman" w:eastAsia="Calibri" w:hAnsi="Times New Roman" w:cs="Times New Roman"/>
          <w:sz w:val="28"/>
          <w:szCs w:val="28"/>
          <w:lang w:val="ru-RU"/>
        </w:rPr>
        <w:lastRenderedPageBreak/>
        <w:t>доказательства являются достаточными и надлежащими, чтобы служить основанием для выражения нашего мнения.</w:t>
      </w:r>
    </w:p>
    <w:p w:rsidR="000A53EA" w:rsidRPr="000A53EA" w:rsidRDefault="000A53EA" w:rsidP="000A53EA">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 xml:space="preserve"> </w:t>
      </w: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 xml:space="preserve">Ответственность </w:t>
      </w:r>
      <w:r w:rsidRPr="000A53EA">
        <w:rPr>
          <w:rFonts w:ascii="Times New Roman" w:eastAsia="Times New Roman" w:hAnsi="Times New Roman" w:cs="Times New Roman"/>
          <w:b/>
          <w:color w:val="000000"/>
          <w:sz w:val="28"/>
          <w:szCs w:val="28"/>
        </w:rPr>
        <w:t>XXX</w:t>
      </w:r>
      <w:r w:rsidRPr="000A53EA">
        <w:rPr>
          <w:rFonts w:ascii="Times New Roman" w:eastAsia="Times New Roman" w:hAnsi="Times New Roman" w:cs="Times New Roman"/>
          <w:b/>
          <w:color w:val="000000"/>
          <w:sz w:val="28"/>
          <w:szCs w:val="28"/>
          <w:vertAlign w:val="superscript"/>
          <w:lang w:val="ru-RU"/>
        </w:rPr>
        <w:footnoteReference w:id="10"/>
      </w:r>
      <w:r w:rsidRPr="000A53EA">
        <w:rPr>
          <w:rFonts w:ascii="Times New Roman" w:eastAsia="Times New Roman" w:hAnsi="Times New Roman" w:cs="Times New Roman"/>
          <w:color w:val="000000"/>
          <w:sz w:val="28"/>
          <w:szCs w:val="28"/>
          <w:lang w:val="ru-RU"/>
        </w:rPr>
        <w:t xml:space="preserve"> </w:t>
      </w:r>
      <w:r w:rsidRPr="000A53EA">
        <w:rPr>
          <w:rFonts w:ascii="Times New Roman" w:eastAsia="Times New Roman" w:hAnsi="Times New Roman" w:cs="Times New Roman"/>
          <w:b/>
          <w:color w:val="000000"/>
          <w:sz w:val="28"/>
          <w:szCs w:val="28"/>
          <w:lang w:val="ru-RU"/>
        </w:rPr>
        <w:t xml:space="preserve">и </w:t>
      </w:r>
      <w:r w:rsidRPr="000A53EA">
        <w:rPr>
          <w:rFonts w:ascii="Times New Roman" w:eastAsia="Times New Roman" w:hAnsi="Times New Roman" w:cs="Times New Roman"/>
          <w:b/>
          <w:color w:val="000000"/>
          <w:sz w:val="28"/>
          <w:szCs w:val="28"/>
        </w:rPr>
        <w:t>WWW</w:t>
      </w:r>
      <w:r w:rsidRPr="000A53EA">
        <w:rPr>
          <w:rFonts w:ascii="Times New Roman" w:eastAsia="Times New Roman" w:hAnsi="Times New Roman" w:cs="Times New Roman"/>
          <w:b/>
          <w:color w:val="000000"/>
          <w:sz w:val="28"/>
          <w:szCs w:val="28"/>
          <w:vertAlign w:val="superscript"/>
          <w:lang w:val="ru-RU"/>
        </w:rPr>
        <w:footnoteReference w:id="11"/>
      </w:r>
      <w:r w:rsidRPr="000A53EA">
        <w:rPr>
          <w:rFonts w:ascii="Times New Roman" w:eastAsia="Times New Roman" w:hAnsi="Times New Roman" w:cs="Times New Roman"/>
          <w:color w:val="000000"/>
          <w:sz w:val="28"/>
          <w:szCs w:val="28"/>
          <w:lang w:val="ru-RU"/>
        </w:rPr>
        <w:t xml:space="preserve"> </w:t>
      </w:r>
      <w:r w:rsidRPr="000A53EA">
        <w:rPr>
          <w:rFonts w:ascii="Times New Roman" w:eastAsia="Times New Roman" w:hAnsi="Times New Roman" w:cs="Times New Roman"/>
          <w:b/>
          <w:color w:val="000000"/>
          <w:sz w:val="28"/>
          <w:szCs w:val="28"/>
          <w:lang w:val="ru-RU"/>
        </w:rPr>
        <w:t xml:space="preserve"> </w:t>
      </w: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за годовую бухгалтерскую отчетность</w:t>
      </w:r>
    </w:p>
    <w:p w:rsidR="000A53EA" w:rsidRPr="000A53EA" w:rsidRDefault="000A53EA" w:rsidP="000A53EA">
      <w:pPr>
        <w:spacing w:after="0" w:line="240" w:lineRule="auto"/>
        <w:ind w:firstLine="720"/>
        <w:jc w:val="center"/>
        <w:rPr>
          <w:rFonts w:ascii="Times New Roman" w:eastAsia="Times New Roman" w:hAnsi="Times New Roman" w:cs="Times New Roman"/>
          <w:b/>
          <w:color w:val="000000"/>
          <w:sz w:val="28"/>
          <w:szCs w:val="28"/>
          <w:lang w:val="ru-RU"/>
        </w:rPr>
      </w:pP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rPr>
        <w:t>XXX</w:t>
      </w:r>
      <w:r w:rsidRPr="000A53EA">
        <w:rPr>
          <w:rFonts w:ascii="Times New Roman" w:eastAsia="Times New Roman" w:hAnsi="Times New Roman" w:cs="Times New Roman"/>
          <w:color w:val="000000"/>
          <w:sz w:val="28"/>
          <w:szCs w:val="28"/>
          <w:lang w:val="ru-RU"/>
        </w:rPr>
        <w:t xml:space="preserve">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w:t>
      </w:r>
      <w:r w:rsidRPr="000A53EA">
        <w:rPr>
          <w:rFonts w:ascii="Times New Roman" w:eastAsia="Times New Roman" w:hAnsi="Times New Roman" w:cs="Times New Roman"/>
          <w:color w:val="000000"/>
          <w:sz w:val="28"/>
          <w:szCs w:val="28"/>
        </w:rPr>
        <w:t>XXX</w:t>
      </w:r>
      <w:r w:rsidRPr="000A53EA">
        <w:rPr>
          <w:rFonts w:ascii="Times New Roman" w:eastAsia="Times New Roman" w:hAnsi="Times New Roman" w:cs="Times New Roman"/>
          <w:color w:val="000000"/>
          <w:sz w:val="28"/>
          <w:szCs w:val="28"/>
          <w:lang w:val="ru-RU"/>
        </w:rPr>
        <w:t xml:space="preserve">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rPr>
        <w:t xml:space="preserve">При подготовке годовой бухгалтерской отчетности </w:t>
      </w:r>
      <w:r w:rsidRPr="000A53EA">
        <w:rPr>
          <w:rFonts w:ascii="Times New Roman" w:eastAsia="Times New Roman" w:hAnsi="Times New Roman" w:cs="Times New Roman"/>
          <w:color w:val="000000"/>
          <w:sz w:val="28"/>
          <w:szCs w:val="28"/>
        </w:rPr>
        <w:t>XXX</w:t>
      </w:r>
      <w:r w:rsidRPr="000A53EA">
        <w:rPr>
          <w:rFonts w:ascii="Times New Roman" w:eastAsia="Times New Roman" w:hAnsi="Times New Roman" w:cs="Times New Roman"/>
          <w:color w:val="000000"/>
          <w:sz w:val="28"/>
          <w:szCs w:val="28"/>
          <w:lang w:val="ru-RU"/>
        </w:rPr>
        <w:t xml:space="preserve">  несет ответственность за оценку способности регионального отделения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в соответствии 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rPr>
        <w:t>WWW</w:t>
      </w:r>
      <w:r w:rsidRPr="000A53EA">
        <w:rPr>
          <w:rFonts w:ascii="Times New Roman" w:eastAsia="Times New Roman" w:hAnsi="Times New Roman" w:cs="Times New Roman"/>
          <w:color w:val="000000"/>
          <w:sz w:val="28"/>
          <w:szCs w:val="28"/>
          <w:lang w:val="ru-RU"/>
        </w:rPr>
        <w:t xml:space="preserve"> несет ответственность за надзор за подготовкой годовой бухгалтерской отчетности регионального отделения политической партии.</w:t>
      </w:r>
    </w:p>
    <w:p w:rsidR="000A53EA" w:rsidRPr="000A53EA" w:rsidRDefault="000A53EA" w:rsidP="000A53EA">
      <w:pPr>
        <w:spacing w:after="0" w:line="240" w:lineRule="auto"/>
        <w:jc w:val="center"/>
        <w:rPr>
          <w:rFonts w:ascii="Times New Roman" w:eastAsia="Times New Roman" w:hAnsi="Times New Roman" w:cs="Times New Roman"/>
          <w:color w:val="000000"/>
          <w:sz w:val="28"/>
          <w:szCs w:val="28"/>
          <w:lang w:val="ru-RU"/>
        </w:rPr>
      </w:pP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 xml:space="preserve">Ответственность аудитора за аудит </w:t>
      </w: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годовой бухгалтерской отчетности</w:t>
      </w:r>
    </w:p>
    <w:p w:rsidR="000A53EA" w:rsidRPr="000A53EA" w:rsidRDefault="000A53EA" w:rsidP="000A53EA">
      <w:pPr>
        <w:spacing w:after="0" w:line="240" w:lineRule="auto"/>
        <w:ind w:firstLine="720"/>
        <w:jc w:val="both"/>
        <w:rPr>
          <w:rFonts w:ascii="Times New Roman" w:eastAsia="Times New Roman" w:hAnsi="Times New Roman" w:cs="Times New Roman"/>
          <w:sz w:val="28"/>
          <w:szCs w:val="28"/>
          <w:lang w:val="ru-RU"/>
        </w:rPr>
      </w:pPr>
    </w:p>
    <w:p w:rsidR="000A53EA" w:rsidRPr="000A53EA" w:rsidRDefault="000A53EA" w:rsidP="000A53EA">
      <w:pPr>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w:t>
      </w:r>
      <w:r w:rsidRPr="000A53EA">
        <w:rPr>
          <w:rFonts w:ascii="Times New Roman" w:eastAsia="Times New Roman" w:hAnsi="Times New Roman" w:cs="Times New Roman"/>
          <w:sz w:val="28"/>
          <w:szCs w:val="28"/>
          <w:lang w:val="ru-RU"/>
        </w:rPr>
        <w:lastRenderedPageBreak/>
        <w:t>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0A53EA">
        <w:rPr>
          <w:rFonts w:ascii="Times New Roman" w:eastAsia="Times New Roman" w:hAnsi="Times New Roman" w:cs="Times New Roman"/>
          <w:color w:val="000000"/>
          <w:sz w:val="28"/>
          <w:szCs w:val="28"/>
          <w:lang w:val="ru-RU"/>
        </w:rPr>
        <w:t xml:space="preserve"> МСА</w:t>
      </w:r>
      <w:r w:rsidRPr="000A53EA">
        <w:rPr>
          <w:rFonts w:ascii="Times New Roman" w:eastAsia="Times New Roman" w:hAnsi="Times New Roman" w:cs="Times New Roman"/>
          <w:sz w:val="28"/>
          <w:szCs w:val="28"/>
          <w:lang w:val="ru-RU"/>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оценочных значений, рассчитанных </w:t>
      </w:r>
      <w:proofErr w:type="gramStart"/>
      <w:r w:rsidRPr="000A53EA">
        <w:rPr>
          <w:rFonts w:ascii="Times New Roman" w:eastAsia="Times New Roman" w:hAnsi="Times New Roman" w:cs="Times New Roman"/>
          <w:color w:val="000000"/>
          <w:sz w:val="28"/>
          <w:szCs w:val="28"/>
        </w:rPr>
        <w:t>XXX</w:t>
      </w:r>
      <w:r w:rsidRPr="000A53EA">
        <w:rPr>
          <w:rFonts w:ascii="Times New Roman" w:eastAsia="Times New Roman" w:hAnsi="Times New Roman" w:cs="Times New Roman"/>
          <w:sz w:val="28"/>
          <w:szCs w:val="28"/>
          <w:lang w:val="ru-RU"/>
        </w:rPr>
        <w:t xml:space="preserve">  аудируемого</w:t>
      </w:r>
      <w:proofErr w:type="gramEnd"/>
      <w:r w:rsidRPr="000A53EA">
        <w:rPr>
          <w:rFonts w:ascii="Times New Roman" w:eastAsia="Times New Roman" w:hAnsi="Times New Roman" w:cs="Times New Roman"/>
          <w:sz w:val="28"/>
          <w:szCs w:val="28"/>
          <w:lang w:val="ru-RU"/>
        </w:rPr>
        <w:t xml:space="preserve"> лица, и соответствующего раскрытия информации,; </w:t>
      </w: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sz w:val="28"/>
          <w:szCs w:val="28"/>
          <w:lang w:val="ru-RU"/>
        </w:rPr>
        <w:t xml:space="preserve">г) делаем вывод о правомерности применения </w:t>
      </w:r>
      <w:r w:rsidRPr="000A53EA">
        <w:rPr>
          <w:rFonts w:ascii="Times New Roman" w:eastAsia="Times New Roman" w:hAnsi="Times New Roman" w:cs="Times New Roman"/>
          <w:color w:val="000000"/>
          <w:sz w:val="28"/>
          <w:szCs w:val="28"/>
        </w:rPr>
        <w:t>XXX</w:t>
      </w:r>
      <w:r w:rsidRPr="000A53EA">
        <w:rPr>
          <w:rFonts w:ascii="Times New Roman" w:eastAsia="Times New Roman" w:hAnsi="Times New Roman" w:cs="Times New Roman"/>
          <w:sz w:val="28"/>
          <w:szCs w:val="28"/>
          <w:lang w:val="ru-RU"/>
        </w:rPr>
        <w:t xml:space="preserve"> регионального отделения </w:t>
      </w:r>
      <w:r w:rsidRPr="000A53EA">
        <w:rPr>
          <w:rFonts w:ascii="Times New Roman" w:eastAsia="Times New Roman" w:hAnsi="Times New Roman" w:cs="Times New Roman"/>
          <w:color w:val="000000"/>
          <w:sz w:val="28"/>
          <w:szCs w:val="28"/>
          <w:lang w:val="ru-RU"/>
        </w:rPr>
        <w:t>политической партии</w:t>
      </w:r>
      <w:r w:rsidRPr="000A53EA">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регионального отделения </w:t>
      </w:r>
      <w:r w:rsidRPr="000A53EA">
        <w:rPr>
          <w:rFonts w:ascii="Times New Roman" w:eastAsia="Times New Roman" w:hAnsi="Times New Roman" w:cs="Times New Roman"/>
          <w:color w:val="000000"/>
          <w:sz w:val="28"/>
          <w:szCs w:val="28"/>
          <w:lang w:val="ru-RU"/>
        </w:rPr>
        <w:t xml:space="preserve">политической партии </w:t>
      </w:r>
      <w:r w:rsidRPr="000A53EA">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w:t>
      </w:r>
      <w:r w:rsidRPr="000A53EA">
        <w:rPr>
          <w:rFonts w:ascii="Times New Roman" w:eastAsia="Times New Roman" w:hAnsi="Times New Roman" w:cs="Times New Roman"/>
          <w:color w:val="000000"/>
          <w:sz w:val="28"/>
          <w:szCs w:val="28"/>
          <w:lang w:val="ru-RU"/>
        </w:rPr>
        <w:t>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r w:rsidRPr="000A53EA">
        <w:rPr>
          <w:rFonts w:ascii="Times New Roman" w:eastAsia="Times New Roman" w:hAnsi="Times New Roman" w:cs="Times New Roman"/>
          <w:sz w:val="28"/>
          <w:szCs w:val="28"/>
          <w:lang w:val="ru-RU"/>
        </w:rPr>
        <w:t>;</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lastRenderedPageBreak/>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Мы осуществляем информационное взаимодействие с </w:t>
      </w:r>
      <w:r w:rsidRPr="000A53EA">
        <w:rPr>
          <w:rFonts w:ascii="Times New Roman" w:eastAsia="Times New Roman" w:hAnsi="Times New Roman" w:cs="Times New Roman"/>
          <w:sz w:val="28"/>
          <w:szCs w:val="28"/>
        </w:rPr>
        <w:t>WWW</w:t>
      </w:r>
      <w:r w:rsidRPr="000A53EA">
        <w:rPr>
          <w:rFonts w:ascii="Times New Roman" w:eastAsia="Times New Roman" w:hAnsi="Times New Roman" w:cs="Times New Roman"/>
          <w:sz w:val="28"/>
          <w:szCs w:val="28"/>
          <w:lang w:val="ru-RU"/>
        </w:rPr>
        <w:t xml:space="preserve"> аудируемого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См. примеры подписания согласно Приложению 1.</w:t>
      </w:r>
    </w:p>
    <w:p w:rsidR="000A53EA" w:rsidRPr="000A53EA" w:rsidRDefault="000A53EA" w:rsidP="000A53EA">
      <w:pPr>
        <w:autoSpaceDE w:val="0"/>
        <w:autoSpaceDN w:val="0"/>
        <w:adjustRightInd w:val="0"/>
        <w:spacing w:after="0" w:line="240" w:lineRule="auto"/>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A53EA">
        <w:rPr>
          <w:rFonts w:ascii="Times New Roman" w:eastAsia="Times New Roman" w:hAnsi="Times New Roman" w:cs="Times New Roman"/>
          <w:sz w:val="28"/>
          <w:szCs w:val="28"/>
          <w:lang w:val="ru-RU" w:eastAsia="ru-RU"/>
        </w:rPr>
        <w:t>«_____» _____________ 20хх года</w:t>
      </w:r>
    </w:p>
    <w:p w:rsidR="000A53EA" w:rsidRPr="000A53EA" w:rsidRDefault="000A53EA" w:rsidP="000A53EA">
      <w:pPr>
        <w:spacing w:after="160" w:line="259" w:lineRule="auto"/>
        <w:rPr>
          <w:rFonts w:ascii="Calibri" w:eastAsia="Calibri" w:hAnsi="Calibri" w:cs="Times New Roman"/>
          <w:lang w:val="ru-RU"/>
        </w:rPr>
      </w:pPr>
    </w:p>
    <w:p w:rsidR="000A53EA" w:rsidRPr="000A53EA" w:rsidRDefault="000A53EA" w:rsidP="000A53EA">
      <w:pPr>
        <w:keepNext/>
        <w:keepLines/>
        <w:spacing w:before="480" w:after="0" w:line="259" w:lineRule="auto"/>
        <w:jc w:val="center"/>
        <w:outlineLvl w:val="0"/>
        <w:rPr>
          <w:rFonts w:ascii="Times New Roman" w:eastAsia="Times New Roman" w:hAnsi="Times New Roman" w:cs="Times New Roman"/>
          <w:b/>
          <w:bCs/>
          <w:sz w:val="28"/>
          <w:szCs w:val="28"/>
          <w:lang w:val="ru-RU"/>
        </w:rPr>
      </w:pPr>
      <w:bookmarkStart w:id="68" w:name="_Toc88644663"/>
      <w:r w:rsidRPr="000A53EA">
        <w:rPr>
          <w:rFonts w:ascii="Times New Roman" w:eastAsia="Times New Roman" w:hAnsi="Times New Roman" w:cs="Times New Roman"/>
          <w:b/>
          <w:bCs/>
          <w:sz w:val="28"/>
          <w:szCs w:val="28"/>
          <w:lang w:val="ru-RU"/>
        </w:rPr>
        <w:t>1.</w:t>
      </w:r>
      <w:bookmarkStart w:id="69" w:name="_Toc531005009"/>
      <w:r w:rsidRPr="000A53EA">
        <w:rPr>
          <w:rFonts w:ascii="Times New Roman" w:eastAsia="Times New Roman" w:hAnsi="Times New Roman" w:cs="Times New Roman"/>
          <w:b/>
          <w:bCs/>
          <w:sz w:val="28"/>
          <w:szCs w:val="28"/>
          <w:lang w:val="ru-RU"/>
        </w:rPr>
        <w:t>1.4. Годовая консолидированная финансовая отчетность</w:t>
      </w:r>
      <w:bookmarkEnd w:id="69"/>
      <w:r w:rsidRPr="000A53EA">
        <w:rPr>
          <w:rFonts w:ascii="Times New Roman" w:eastAsia="Times New Roman" w:hAnsi="Times New Roman" w:cs="Times New Roman"/>
          <w:b/>
          <w:bCs/>
          <w:sz w:val="28"/>
          <w:szCs w:val="28"/>
          <w:lang w:val="ru-RU"/>
        </w:rPr>
        <w:t xml:space="preserve"> организации, ценные бумаги которой допущены к организованным торгам (с ключевыми вопросами аудита)</w:t>
      </w:r>
      <w:bookmarkEnd w:id="68"/>
    </w:p>
    <w:p w:rsidR="000A53EA" w:rsidRPr="000A53EA" w:rsidRDefault="000A53EA" w:rsidP="000A53EA">
      <w:pPr>
        <w:autoSpaceDE w:val="0"/>
        <w:autoSpaceDN w:val="0"/>
        <w:adjustRightInd w:val="0"/>
        <w:spacing w:after="0" w:line="240" w:lineRule="auto"/>
        <w:ind w:firstLine="540"/>
        <w:jc w:val="both"/>
        <w:outlineLvl w:val="2"/>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аудируемое лицо является организацией, ценные бумаги которой допущены к организованным торгам;</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аудируемым лицом является головная организация группы, указанной в части 2 статьи 1 Федерального закона «О консолидированной финансовой отчетности»;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аудит проводился в отношении полного комплекта годовой консолидированной финансовой отчетности, составленной руководством аудируемого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лица, ответственные за составление годовой консолидированной финансовой отчетности, не являются лицами, отвечающими за корпоративное управление аудируемым лицом (члены совета директоров, наблюдательного совета, другие);</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A53EA">
        <w:rPr>
          <w:rFonts w:ascii="Times New Roman" w:eastAsia="Calibri" w:hAnsi="Times New Roman" w:cs="Times New Roman"/>
          <w:b/>
          <w:bCs/>
          <w:i/>
          <w:sz w:val="24"/>
          <w:szCs w:val="24"/>
          <w:lang w:val="ru-RU"/>
        </w:rPr>
        <w:t>аудиторское заключение содержит ключевые вопросы аудита согласно требованиям МСА 701 «Информирование о ключевых вопросах аудита в аудиторском заключении</w:t>
      </w:r>
      <w:proofErr w:type="gramStart"/>
      <w:r w:rsidRPr="000A53EA">
        <w:rPr>
          <w:rFonts w:ascii="Times New Roman" w:eastAsia="Calibri" w:hAnsi="Times New Roman" w:cs="Times New Roman"/>
          <w:b/>
          <w:bCs/>
          <w:i/>
          <w:sz w:val="24"/>
          <w:szCs w:val="24"/>
          <w:lang w:val="ru-RU"/>
        </w:rPr>
        <w:t>»</w:t>
      </w:r>
      <w:proofErr w:type="gramEnd"/>
      <w:r w:rsidRPr="000A53EA">
        <w:rPr>
          <w:rFonts w:ascii="Times New Roman" w:eastAsia="Calibri" w:hAnsi="Times New Roman" w:cs="Times New Roman"/>
          <w:b/>
          <w:bCs/>
          <w:i/>
          <w:sz w:val="24"/>
          <w:szCs w:val="24"/>
          <w:lang w:val="ru-RU"/>
        </w:rPr>
        <w:t>;</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A53EA">
        <w:rPr>
          <w:rFonts w:ascii="Times New Roman" w:eastAsia="Calibri" w:hAnsi="Times New Roman" w:cs="Times New Roman"/>
          <w:b/>
          <w:bCs/>
          <w:i/>
          <w:sz w:val="24"/>
          <w:szCs w:val="24"/>
          <w:lang w:val="ru-RU"/>
        </w:rPr>
        <w:t>вся прочая информация, определяемая согласно МСА 720 «Обязанности аудитора, относящиеся к прочей информации», получена до даты аудиторского заключения (если аудируемое лицо не подготавливает прочую информацию раздел «Прочая информация» следует исключить из аудиторского заключения);</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A53EA">
        <w:rPr>
          <w:rFonts w:ascii="Times New Roman" w:eastAsia="Calibri" w:hAnsi="Times New Roman" w:cs="Times New Roman"/>
          <w:b/>
          <w:bCs/>
          <w:i/>
          <w:sz w:val="24"/>
          <w:szCs w:val="24"/>
          <w:lang w:val="ru-RU"/>
        </w:rPr>
        <w:t xml:space="preserve">существенные искажения прочей информации, определяемой согласно МСА 720 «Обязанности аудитора, относящиеся к прочей информации», отсутствуют; </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bCs/>
          <w:i/>
          <w:sz w:val="24"/>
          <w:szCs w:val="24"/>
          <w:lang w:val="ru-RU"/>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w:t>
      </w:r>
      <w:proofErr w:type="gramStart"/>
      <w:r w:rsidRPr="000A53EA">
        <w:rPr>
          <w:rFonts w:ascii="Times New Roman" w:eastAsia="Calibri" w:hAnsi="Times New Roman" w:cs="Times New Roman"/>
          <w:b/>
          <w:bCs/>
          <w:i/>
          <w:sz w:val="24"/>
          <w:szCs w:val="24"/>
          <w:lang w:val="ru-RU"/>
        </w:rPr>
        <w:t>деятельность,  отсутствует</w:t>
      </w:r>
      <w:proofErr w:type="gramEnd"/>
      <w:r w:rsidRPr="000A53EA">
        <w:rPr>
          <w:rFonts w:ascii="Times New Roman" w:eastAsia="Calibri" w:hAnsi="Times New Roman" w:cs="Times New Roman"/>
          <w:b/>
          <w:bCs/>
          <w:i/>
          <w:sz w:val="24"/>
          <w:szCs w:val="24"/>
          <w:lang w:val="ru-RU"/>
        </w:rPr>
        <w:t>;</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A53EA">
        <w:rPr>
          <w:rFonts w:ascii="Times New Roman" w:eastAsia="Calibri" w:hAnsi="Times New Roman" w:cs="Times New Roman"/>
          <w:b/>
          <w:bCs/>
          <w:i/>
          <w:sz w:val="24"/>
          <w:szCs w:val="24"/>
          <w:lang w:val="ru-RU"/>
        </w:rPr>
        <w:lastRenderedPageBreak/>
        <w:t xml:space="preserve">при осуществлении аудита аудиторская организация руководствовалась: </w:t>
      </w:r>
      <w:r w:rsidRPr="000A53EA">
        <w:rPr>
          <w:rFonts w:ascii="Times New Roman" w:eastAsia="Calibri" w:hAnsi="Times New Roman" w:cs="Times New Roman"/>
          <w:b/>
          <w:i/>
          <w:sz w:val="24"/>
          <w:szCs w:val="24"/>
          <w:lang w:val="ru-RU"/>
        </w:rPr>
        <w:t>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r w:rsidRPr="000A53EA">
        <w:rPr>
          <w:rFonts w:ascii="Times New Roman" w:eastAsia="Calibri" w:hAnsi="Times New Roman" w:cs="Times New Roman"/>
          <w:b/>
          <w:bCs/>
          <w:i/>
          <w:sz w:val="24"/>
          <w:szCs w:val="24"/>
          <w:lang w:val="ru-RU"/>
        </w:rPr>
        <w:t>;</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условия аудиторского задания в части ответственности руководства аудируемого лица за годовую консолидированную финансовую отчетность соответствуют требованиям МСА 210 «</w:t>
      </w:r>
      <w:r w:rsidRPr="000A53EA">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0A53EA">
        <w:rPr>
          <w:rFonts w:ascii="Times New Roman" w:eastAsia="Calibri" w:hAnsi="Times New Roman" w:cs="Times New Roman"/>
          <w:b/>
          <w:i/>
          <w:sz w:val="24"/>
          <w:szCs w:val="24"/>
          <w:lang w:val="ru-RU"/>
        </w:rPr>
        <w:t>»;</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8"/>
          <w:szCs w:val="28"/>
          <w:lang w:val="ru-RU"/>
        </w:rPr>
      </w:pPr>
      <w:r w:rsidRPr="000A53EA">
        <w:rPr>
          <w:rFonts w:ascii="Times New Roman" w:eastAsia="Calibri" w:hAnsi="Times New Roman" w:cs="Times New Roman"/>
          <w:b/>
          <w:i/>
          <w:sz w:val="24"/>
          <w:szCs w:val="24"/>
          <w:lang w:val="ru-RU"/>
        </w:rPr>
        <w:t>помимо аудита годовой консолидированной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A53EA">
        <w:rPr>
          <w:rFonts w:ascii="Times New Roman" w:eastAsia="Calibri" w:hAnsi="Times New Roman" w:cs="Times New Roman"/>
          <w:b/>
          <w:sz w:val="28"/>
          <w:szCs w:val="28"/>
          <w:lang w:val="ru-RU"/>
        </w:rPr>
        <w:t>АУДИТОРСКОЕ ЗАКЛЮЧЕНИЕ НЕЗАВИСИМОГО АУДИТОРА</w:t>
      </w:r>
    </w:p>
    <w:p w:rsidR="000A53EA" w:rsidRPr="000A53EA" w:rsidRDefault="000A53EA" w:rsidP="000A53EA">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Акционерам акционерного общества «YYY»</w:t>
      </w:r>
    </w:p>
    <w:p w:rsidR="000A53EA" w:rsidRPr="000A53EA" w:rsidRDefault="000A53EA" w:rsidP="000A53EA">
      <w:pPr>
        <w:keepNext/>
        <w:spacing w:after="0" w:line="240" w:lineRule="auto"/>
        <w:ind w:firstLine="720"/>
        <w:jc w:val="both"/>
        <w:rPr>
          <w:rFonts w:ascii="Times New Roman" w:eastAsia="Times New Roman" w:hAnsi="Times New Roman" w:cs="Times New Roman"/>
          <w:sz w:val="28"/>
          <w:szCs w:val="28"/>
          <w:lang w:val="ru-RU"/>
        </w:rPr>
      </w:pP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Мнение</w:t>
      </w:r>
    </w:p>
    <w:p w:rsidR="000A53EA" w:rsidRPr="000A53EA" w:rsidRDefault="000A53EA" w:rsidP="000A53EA">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Мы провели аудит прилагаемой годовой консолидированной финансовой отчетности акционерного общества «YYY» (ОГРН 8800000000000</w:t>
      </w:r>
      <w:r w:rsidRPr="000A53EA">
        <w:rPr>
          <w:rFonts w:ascii="Times New Roman" w:eastAsia="Times New Roman" w:hAnsi="Times New Roman" w:cs="Times New Roman"/>
          <w:sz w:val="28"/>
          <w:szCs w:val="28"/>
          <w:lang w:val="ru-RU"/>
        </w:rPr>
        <w:t>)</w:t>
      </w:r>
      <w:r w:rsidRPr="000A53EA">
        <w:rPr>
          <w:rFonts w:ascii="Times New Roman" w:eastAsia="Calibri" w:hAnsi="Times New Roman" w:cs="Times New Roman"/>
          <w:sz w:val="28"/>
          <w:szCs w:val="28"/>
          <w:lang w:val="ru-RU"/>
        </w:rPr>
        <w:t xml:space="preserve"> и его дочерних организаций (далее – Группа), состоящей из консолидированного отчета о финансовом положении по состоянию на 31 декабря 20хх года и консолидированных отчетов о прибыли или убытке и прочем совокупном доходе, изменениях в капитале и движении денежных средств за 20хх год, а также примечаний к годовой консолидированной финансовой отчетности, состоящих из краткого обзора основных положений учетной политики и прочей пояснительной информации. </w:t>
      </w:r>
    </w:p>
    <w:p w:rsidR="000A53EA" w:rsidRPr="000A53EA" w:rsidRDefault="000A53EA" w:rsidP="000A53EA">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По нашему мнению, прилагаемая годовая консолидированная финансовая отчетность отражает достоверно во всех существенных отношениях консолидированное финансовое положение Группы по состоянию на 31 декабря 20хх года, а также ее консолидированные финансовые результаты деятельности и консолидированное движение денежных средств за 20хх год в соответствии с Международными стандартами финансовой отчетности (МСФО).</w:t>
      </w:r>
    </w:p>
    <w:p w:rsidR="000A53EA" w:rsidRPr="000A53EA" w:rsidRDefault="000A53EA" w:rsidP="000A53EA">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Основание для выражения мнения</w:t>
      </w: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0A53EA" w:rsidRPr="000A53EA" w:rsidRDefault="000A53EA" w:rsidP="000A53EA">
      <w:pPr>
        <w:shd w:val="clear" w:color="auto" w:fill="FFFFFF"/>
        <w:spacing w:after="0" w:line="240" w:lineRule="auto"/>
        <w:ind w:firstLine="720"/>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w:t>
      </w:r>
      <w:proofErr w:type="gramStart"/>
      <w:r w:rsidRPr="000A53EA">
        <w:rPr>
          <w:rFonts w:ascii="Times New Roman" w:eastAsia="Calibri" w:hAnsi="Times New Roman" w:cs="Times New Roman"/>
          <w:sz w:val="28"/>
          <w:szCs w:val="28"/>
          <w:lang w:val="ru-RU"/>
        </w:rPr>
        <w:t>стандартами  раскрыта</w:t>
      </w:r>
      <w:proofErr w:type="gramEnd"/>
      <w:r w:rsidRPr="000A53EA">
        <w:rPr>
          <w:rFonts w:ascii="Times New Roman" w:eastAsia="Calibri" w:hAnsi="Times New Roman" w:cs="Times New Roman"/>
          <w:sz w:val="28"/>
          <w:szCs w:val="28"/>
          <w:lang w:val="ru-RU"/>
        </w:rPr>
        <w:t xml:space="preserve"> в разделе «Ответственность аудитора за аудит годовой консолидированной финансовой отчетности» настоящего заключения. Мы являемся независимыми по отношению к Группе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w:t>
      </w:r>
      <w:r w:rsidRPr="000A53EA">
        <w:rPr>
          <w:rFonts w:ascii="Times New Roman" w:eastAsia="Calibri" w:hAnsi="Times New Roman" w:cs="Times New Roman"/>
          <w:sz w:val="28"/>
          <w:szCs w:val="28"/>
          <w:lang w:val="ru-RU"/>
        </w:rPr>
        <w:lastRenderedPageBreak/>
        <w:t>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0A53EA" w:rsidRPr="000A53EA" w:rsidRDefault="000A53EA" w:rsidP="000A53EA">
      <w:pPr>
        <w:shd w:val="clear" w:color="auto" w:fill="FFFFFF"/>
        <w:spacing w:after="0" w:line="240" w:lineRule="auto"/>
        <w:ind w:firstLine="720"/>
        <w:jc w:val="both"/>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Ключевые вопросы аудита</w:t>
      </w: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rPr>
        <w:t>Ключевые вопросы аудита – это вопросы, которые, согласно нашему профессиональному суждению, являлись наиболее значимыми для нашего аудита годовой консолидированной финансовой отчетности за текущий период. Эти вопросы были рассмотрены в контексте нашего аудита годовой консолидированной финансовой отчетности в целом и при формировании нашего мнения об этой отчетности, и мы не выражаем отдельного мнения об этих вопросах.</w:t>
      </w:r>
    </w:p>
    <w:p w:rsidR="000A53EA" w:rsidRPr="000A53EA" w:rsidRDefault="000A53EA" w:rsidP="000A53EA">
      <w:pPr>
        <w:spacing w:after="0" w:line="240" w:lineRule="auto"/>
        <w:ind w:firstLine="720"/>
        <w:jc w:val="both"/>
        <w:rPr>
          <w:rFonts w:ascii="Times New Roman" w:eastAsia="Calibri" w:hAnsi="Times New Roman" w:cs="Times New Roman"/>
          <w:i/>
          <w:sz w:val="28"/>
          <w:szCs w:val="28"/>
          <w:lang w:val="ru-RU"/>
        </w:rPr>
      </w:pPr>
      <w:r w:rsidRPr="000A53EA">
        <w:rPr>
          <w:rFonts w:ascii="Times New Roman" w:eastAsia="Calibri" w:hAnsi="Times New Roman" w:cs="Times New Roman"/>
          <w:i/>
          <w:sz w:val="28"/>
          <w:szCs w:val="28"/>
          <w:lang w:val="ru-RU"/>
        </w:rPr>
        <w:t xml:space="preserve">[Пример. </w:t>
      </w:r>
      <w:r w:rsidRPr="000A53EA">
        <w:rPr>
          <w:rFonts w:ascii="Times New Roman" w:eastAsia="Calibri" w:hAnsi="Times New Roman" w:cs="Times New Roman"/>
          <w:b/>
          <w:i/>
          <w:sz w:val="28"/>
          <w:szCs w:val="28"/>
          <w:lang w:val="ru-RU"/>
        </w:rPr>
        <w:t>Гудвил - пояснение [Х] в годовой консолидированной финансовой отчетности.</w:t>
      </w:r>
    </w:p>
    <w:p w:rsidR="000A53EA" w:rsidRPr="000A53EA" w:rsidRDefault="000A53EA" w:rsidP="000A53EA">
      <w:pPr>
        <w:spacing w:after="0" w:line="240" w:lineRule="auto"/>
        <w:ind w:firstLine="720"/>
        <w:jc w:val="both"/>
        <w:rPr>
          <w:rFonts w:ascii="Times New Roman" w:eastAsia="Calibri" w:hAnsi="Times New Roman" w:cs="Times New Roman"/>
          <w:i/>
          <w:spacing w:val="-4"/>
          <w:kern w:val="8"/>
          <w:sz w:val="28"/>
          <w:szCs w:val="28"/>
          <w:lang w:val="ru-RU"/>
        </w:rPr>
      </w:pPr>
      <w:r w:rsidRPr="000A53EA">
        <w:rPr>
          <w:rFonts w:ascii="Times New Roman" w:eastAsia="Calibri" w:hAnsi="Times New Roman" w:cs="Times New Roman"/>
          <w:i/>
          <w:spacing w:val="-4"/>
          <w:kern w:val="8"/>
          <w:sz w:val="28"/>
          <w:szCs w:val="28"/>
          <w:lang w:val="ru-RU"/>
        </w:rPr>
        <w:t xml:space="preserve">Согласно </w:t>
      </w:r>
      <w:proofErr w:type="gramStart"/>
      <w:r w:rsidRPr="000A53EA">
        <w:rPr>
          <w:rFonts w:ascii="Times New Roman" w:eastAsia="Calibri" w:hAnsi="Times New Roman" w:cs="Times New Roman"/>
          <w:i/>
          <w:spacing w:val="-4"/>
          <w:kern w:val="8"/>
          <w:sz w:val="28"/>
          <w:szCs w:val="28"/>
          <w:lang w:val="ru-RU"/>
        </w:rPr>
        <w:t>требованиям МСФО</w:t>
      </w:r>
      <w:proofErr w:type="gramEnd"/>
      <w:r w:rsidRPr="000A53EA">
        <w:rPr>
          <w:rFonts w:ascii="Times New Roman" w:eastAsia="Calibri" w:hAnsi="Times New Roman" w:cs="Times New Roman"/>
          <w:i/>
          <w:spacing w:val="-4"/>
          <w:kern w:val="8"/>
          <w:sz w:val="28"/>
          <w:szCs w:val="28"/>
          <w:lang w:val="ru-RU"/>
        </w:rPr>
        <w:t xml:space="preserve"> Группа обязана ежегодно проверять стоимость гудвила на обесценение. Этот ежегодный тест на обесценение являлся значимым для нашего аудита, т.к. балансовая стоимость гудвила по состоянию на 31 декабря 20хх является существенной для годовой консолидированной финансовой отчетности. Кроме того, процесс оценки гудвила,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rsidR="000A53EA" w:rsidRPr="000A53EA" w:rsidRDefault="000A53EA" w:rsidP="000A53EA">
      <w:pPr>
        <w:spacing w:after="0" w:line="240" w:lineRule="auto"/>
        <w:ind w:firstLine="720"/>
        <w:jc w:val="both"/>
        <w:rPr>
          <w:rFonts w:ascii="Times New Roman" w:eastAsia="Calibri" w:hAnsi="Times New Roman" w:cs="Times New Roman"/>
          <w:spacing w:val="-4"/>
          <w:kern w:val="8"/>
          <w:sz w:val="28"/>
          <w:szCs w:val="28"/>
          <w:lang w:val="ru-RU"/>
        </w:rPr>
      </w:pPr>
      <w:r w:rsidRPr="000A53EA">
        <w:rPr>
          <w:rFonts w:ascii="Times New Roman" w:eastAsia="Calibri" w:hAnsi="Times New Roman" w:cs="Times New Roman"/>
          <w:i/>
          <w:spacing w:val="-4"/>
          <w:kern w:val="8"/>
          <w:sz w:val="28"/>
          <w:szCs w:val="28"/>
          <w:lang w:val="ru-RU"/>
        </w:rPr>
        <w:t>Наши аудиторские процедуры включали, среди прочего, привлечение эксперта по оценке для помощи нам в оценке допущений и методологий, используемых Группой, тех, в частности, которые касаются прогнозируемого роста выручки и прибыли для [название бизнес-линии]. Мы также сфокусировали наши аудиторские процедуры на адекватности раскрытия информации Группы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гудвила.</w:t>
      </w:r>
      <w:r w:rsidRPr="000A53EA">
        <w:rPr>
          <w:rFonts w:ascii="Times New Roman" w:eastAsia="Calibri" w:hAnsi="Times New Roman" w:cs="Times New Roman"/>
          <w:i/>
          <w:sz w:val="28"/>
          <w:szCs w:val="28"/>
          <w:lang w:val="ru-RU"/>
        </w:rPr>
        <w:t>]</w:t>
      </w:r>
    </w:p>
    <w:p w:rsidR="000A53EA" w:rsidRPr="000A53EA" w:rsidRDefault="000A53EA" w:rsidP="000A53EA">
      <w:pPr>
        <w:spacing w:after="0" w:line="240" w:lineRule="auto"/>
        <w:ind w:firstLine="720"/>
        <w:jc w:val="center"/>
        <w:rPr>
          <w:rFonts w:ascii="Times New Roman" w:eastAsia="Calibri" w:hAnsi="Times New Roman" w:cs="Times New Roman"/>
          <w:b/>
          <w:spacing w:val="-4"/>
          <w:kern w:val="8"/>
          <w:sz w:val="28"/>
          <w:szCs w:val="28"/>
          <w:lang w:val="ru-RU"/>
        </w:rPr>
      </w:pPr>
    </w:p>
    <w:p w:rsidR="000A53EA" w:rsidRPr="000A53EA" w:rsidRDefault="000A53EA" w:rsidP="000A53EA">
      <w:pPr>
        <w:spacing w:after="0" w:line="240" w:lineRule="auto"/>
        <w:ind w:firstLine="720"/>
        <w:jc w:val="center"/>
        <w:rPr>
          <w:rFonts w:ascii="Times New Roman" w:eastAsia="Calibri" w:hAnsi="Times New Roman" w:cs="Times New Roman"/>
          <w:b/>
          <w:spacing w:val="-4"/>
          <w:kern w:val="8"/>
          <w:sz w:val="28"/>
          <w:szCs w:val="28"/>
          <w:lang w:val="ru-RU"/>
        </w:rPr>
      </w:pPr>
      <w:r w:rsidRPr="000A53EA">
        <w:rPr>
          <w:rFonts w:ascii="Times New Roman" w:eastAsia="Calibri" w:hAnsi="Times New Roman" w:cs="Times New Roman"/>
          <w:b/>
          <w:spacing w:val="-4"/>
          <w:kern w:val="8"/>
          <w:sz w:val="28"/>
          <w:szCs w:val="28"/>
          <w:lang w:val="ru-RU"/>
        </w:rPr>
        <w:t>Прочая информация</w:t>
      </w:r>
      <w:r w:rsidRPr="000A53EA">
        <w:rPr>
          <w:rFonts w:ascii="Times New Roman" w:eastAsia="Calibri" w:hAnsi="Times New Roman" w:cs="Times New Roman"/>
          <w:spacing w:val="-4"/>
          <w:kern w:val="8"/>
          <w:szCs w:val="28"/>
          <w:vertAlign w:val="superscript"/>
          <w:lang w:val="ru-RU"/>
        </w:rPr>
        <w:footnoteReference w:id="12"/>
      </w:r>
      <w:r w:rsidRPr="000A53EA">
        <w:rPr>
          <w:rFonts w:ascii="Times New Roman" w:eastAsia="Calibri" w:hAnsi="Times New Roman" w:cs="Times New Roman"/>
          <w:spacing w:val="-4"/>
          <w:kern w:val="8"/>
          <w:szCs w:val="28"/>
          <w:lang w:val="ru-RU"/>
        </w:rPr>
        <w:t xml:space="preserve"> </w:t>
      </w:r>
    </w:p>
    <w:p w:rsidR="000A53EA" w:rsidRPr="000A53EA" w:rsidRDefault="000A53EA" w:rsidP="000A53EA">
      <w:pPr>
        <w:spacing w:after="0" w:line="240" w:lineRule="auto"/>
        <w:ind w:firstLine="720"/>
        <w:jc w:val="center"/>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0A53EA">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0A53EA">
        <w:rPr>
          <w:rFonts w:ascii="Times New Roman" w:eastAsia="Calibri" w:hAnsi="Times New Roman" w:cs="Times New Roman"/>
          <w:i/>
          <w:sz w:val="28"/>
          <w:szCs w:val="28"/>
          <w:lang w:val="ru-RU"/>
        </w:rPr>
        <w:t>информацию, содержащуюся в отчете Х, но не включает годовую консолидированную финансовую отчетность и наше аудиторское заключение о ней</w:t>
      </w:r>
      <w:r w:rsidRPr="000A53EA">
        <w:rPr>
          <w:rFonts w:ascii="Times New Roman" w:eastAsia="Calibri" w:hAnsi="Times New Roman" w:cs="Times New Roman"/>
          <w:sz w:val="28"/>
          <w:szCs w:val="28"/>
          <w:lang w:val="ru-RU"/>
        </w:rPr>
        <w:t>].</w:t>
      </w:r>
    </w:p>
    <w:p w:rsidR="000A53EA" w:rsidRPr="000A53EA" w:rsidRDefault="000A53EA" w:rsidP="000A53EA">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lastRenderedPageBreak/>
        <w:t>Наше мнение о годовой консолидированной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rsidR="000A53EA" w:rsidRPr="000A53EA" w:rsidRDefault="000A53EA" w:rsidP="000A53EA">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В связи с проведением нами аудита годовой консолидированной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консолидированной финансовой отчетностью или нашими знаниями, полученными в ходе аудита, и не содержит ли прочая информация иных возможных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rsidR="000A53EA" w:rsidRPr="000A53EA" w:rsidRDefault="000A53EA" w:rsidP="000A53EA">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Ответственность руководства и [членов совета директоров]</w:t>
      </w:r>
      <w:r w:rsidRPr="000A53EA">
        <w:rPr>
          <w:rFonts w:ascii="Times New Roman" w:eastAsia="Times New Roman" w:hAnsi="Times New Roman" w:cs="Times New Roman"/>
          <w:color w:val="000000"/>
          <w:szCs w:val="28"/>
          <w:vertAlign w:val="superscript"/>
          <w:lang w:val="ru-RU"/>
        </w:rPr>
        <w:footnoteReference w:id="13"/>
      </w:r>
      <w:r w:rsidRPr="000A53EA">
        <w:rPr>
          <w:rFonts w:ascii="Times New Roman" w:eastAsia="Times New Roman" w:hAnsi="Times New Roman" w:cs="Times New Roman"/>
          <w:color w:val="000000"/>
          <w:szCs w:val="28"/>
          <w:lang w:val="ru-RU"/>
        </w:rPr>
        <w:t xml:space="preserve"> </w:t>
      </w: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аудируемого лица за годовую консолидированную финансовую отчетность</w:t>
      </w:r>
    </w:p>
    <w:p w:rsidR="000A53EA" w:rsidRPr="000A53EA" w:rsidRDefault="000A53EA" w:rsidP="000A53EA">
      <w:pPr>
        <w:spacing w:after="0" w:line="240" w:lineRule="auto"/>
        <w:ind w:firstLine="720"/>
        <w:jc w:val="center"/>
        <w:rPr>
          <w:rFonts w:ascii="Times New Roman" w:eastAsia="Times New Roman" w:hAnsi="Times New Roman" w:cs="Times New Roman"/>
          <w:b/>
          <w:color w:val="000000"/>
          <w:sz w:val="28"/>
          <w:szCs w:val="28"/>
          <w:lang w:val="ru-RU"/>
        </w:rPr>
      </w:pP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консолидированной финансовой отчетности в соответствии с МСФО и за систему внутреннего контроля, которую руководство считает необходимой для подготовки годовой консолидированной финансовой отчетности, не содержащей существенных искажений вследствие недобросовестных действий или ошибок.</w:t>
      </w: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rPr>
        <w:t>При подготовке годовой консолидированной финансовой отчетности руководство несет ответственность за оценку способности Группы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Группу, прекратить ее деятельность или когда у руководства отсутствует какая-либо иная реальная альтернатива, кроме ликвидации или прекращения деятельности.</w:t>
      </w: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rPr>
        <w:t>[Члены совета директоров] несут ответственность за надзор за подготовкой годовой консолидированной финансовой отчетности Группы.</w:t>
      </w: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 xml:space="preserve">Ответственность аудитора за аудит </w:t>
      </w: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годовой консолидированной финансовой отчетности</w:t>
      </w:r>
    </w:p>
    <w:p w:rsidR="000A53EA" w:rsidRPr="000A53EA" w:rsidRDefault="000A53EA" w:rsidP="000A53EA">
      <w:pPr>
        <w:spacing w:after="0" w:line="240" w:lineRule="auto"/>
        <w:ind w:firstLine="720"/>
        <w:jc w:val="center"/>
        <w:rPr>
          <w:rFonts w:ascii="Times New Roman" w:eastAsia="Times New Roman" w:hAnsi="Times New Roman" w:cs="Times New Roman"/>
          <w:b/>
          <w:color w:val="000000"/>
          <w:sz w:val="28"/>
          <w:szCs w:val="28"/>
          <w:lang w:val="ru-RU"/>
        </w:rPr>
      </w:pPr>
    </w:p>
    <w:p w:rsidR="000A53EA" w:rsidRPr="000A53EA" w:rsidRDefault="000A53EA" w:rsidP="000A53EA">
      <w:pPr>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консолидированная финансовая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w:t>
      </w:r>
      <w:r w:rsidRPr="000A53EA">
        <w:rPr>
          <w:rFonts w:ascii="Times New Roman" w:eastAsia="Times New Roman" w:hAnsi="Times New Roman" w:cs="Times New Roman"/>
          <w:sz w:val="28"/>
          <w:szCs w:val="28"/>
          <w:lang w:val="ru-RU"/>
        </w:rPr>
        <w:lastRenderedPageBreak/>
        <w:t>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консолидированной финансовой отчетности.</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а) выявляем и оцениваем риски существенного искажения годовой консолидированной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бухгалтерских оценок, рассчитанных руководством аудируемого лица, и соответствующего раскрытия </w:t>
      </w:r>
      <w:proofErr w:type="gramStart"/>
      <w:r w:rsidRPr="000A53EA">
        <w:rPr>
          <w:rFonts w:ascii="Times New Roman" w:eastAsia="Times New Roman" w:hAnsi="Times New Roman" w:cs="Times New Roman"/>
          <w:sz w:val="28"/>
          <w:szCs w:val="28"/>
          <w:lang w:val="ru-RU"/>
        </w:rPr>
        <w:t>информации,;</w:t>
      </w:r>
      <w:proofErr w:type="gramEnd"/>
      <w:r w:rsidRPr="000A53EA">
        <w:rPr>
          <w:rFonts w:ascii="Times New Roman" w:eastAsia="Times New Roman" w:hAnsi="Times New Roman" w:cs="Times New Roman"/>
          <w:sz w:val="28"/>
          <w:szCs w:val="28"/>
          <w:lang w:val="ru-RU"/>
        </w:rPr>
        <w:t xml:space="preserve"> </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консолидированной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д) проводим оценку представления годовой консолидированной финансовой отчетности в целом, ее структуры и содержания, включая раскрытие информации, а также того, представляет ли годовая консолидированная финансовая отчетность лежащие в ее основе операции и события так, чтобы было обеспечено их достоверное </w:t>
      </w:r>
      <w:r w:rsidRPr="000A53EA">
        <w:rPr>
          <w:rFonts w:ascii="Times New Roman" w:eastAsia="Times New Roman" w:hAnsi="Times New Roman" w:cs="Times New Roman"/>
          <w:sz w:val="28"/>
          <w:szCs w:val="28"/>
          <w:lang w:val="ru-RU"/>
        </w:rPr>
        <w:lastRenderedPageBreak/>
        <w:t>представление;</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0A53EA">
        <w:rPr>
          <w:rFonts w:ascii="Times New Roman" w:eastAsia="Times New Roman" w:hAnsi="Times New Roman" w:cs="Times New Roman"/>
          <w:sz w:val="28"/>
          <w:szCs w:val="28"/>
          <w:lang w:val="ru-RU"/>
        </w:rPr>
        <w:t>е) получаем достаточные надлежащие аудиторские доказательства, относящиеся к финансовой информации организаций или деятельности внеутри Группы, чтобы выразить мнение о годовой консолидированной финансовой отчетности. Мы отвечаем за руководства, контроль и проведение аудита Группы. Мы остаемся полностью ответственными за наше аудиторское заключение.</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Мы также предоставляем [членам совета директоров] аудируемого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Calibri" w:hAnsi="Times New Roman" w:cs="Times New Roman"/>
          <w:sz w:val="28"/>
          <w:szCs w:val="28"/>
          <w:lang w:val="ru-RU"/>
        </w:rPr>
        <w:t xml:space="preserve">Из тех вопросов, которые мы довели до сведения </w:t>
      </w:r>
      <w:r w:rsidRPr="000A53EA">
        <w:rPr>
          <w:rFonts w:ascii="Times New Roman" w:eastAsia="Times New Roman" w:hAnsi="Times New Roman" w:cs="Times New Roman"/>
          <w:sz w:val="28"/>
          <w:szCs w:val="28"/>
          <w:lang w:val="ru-RU"/>
        </w:rPr>
        <w:t>[членов совета директоров] аудируемого лица</w:t>
      </w:r>
      <w:r w:rsidRPr="000A53EA">
        <w:rPr>
          <w:rFonts w:ascii="Times New Roman" w:eastAsia="Calibri" w:hAnsi="Times New Roman" w:cs="Times New Roman"/>
          <w:sz w:val="28"/>
          <w:szCs w:val="28"/>
          <w:lang w:val="ru-RU"/>
        </w:rPr>
        <w:t xml:space="preserve">, мы определили вопросы, которые были наиболее значимы для аудита годовой консолидированной 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w:t>
      </w:r>
      <w:proofErr w:type="gramStart"/>
      <w:r w:rsidRPr="000A53EA">
        <w:rPr>
          <w:rFonts w:ascii="Times New Roman" w:eastAsia="Calibri" w:hAnsi="Times New Roman" w:cs="Times New Roman"/>
          <w:sz w:val="28"/>
          <w:szCs w:val="28"/>
          <w:lang w:val="ru-RU"/>
        </w:rPr>
        <w:t>или</w:t>
      </w:r>
      <w:proofErr w:type="gramEnd"/>
      <w:r w:rsidRPr="000A53EA">
        <w:rPr>
          <w:rFonts w:ascii="Times New Roman" w:eastAsia="Calibri" w:hAnsi="Times New Roman" w:cs="Times New Roman"/>
          <w:sz w:val="28"/>
          <w:szCs w:val="28"/>
          <w:lang w:val="ru-RU"/>
        </w:rPr>
        <w:t xml:space="preserve">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rPr>
      </w:pP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См. примеры подписания согласно Приложению 1.</w:t>
      </w:r>
    </w:p>
    <w:p w:rsidR="000A53EA" w:rsidRPr="000A53EA" w:rsidRDefault="000A53EA" w:rsidP="000A53EA">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0A53EA" w:rsidRPr="000A53EA" w:rsidRDefault="000A53EA" w:rsidP="000A53EA">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A53EA">
        <w:rPr>
          <w:rFonts w:ascii="Times New Roman" w:eastAsia="Times New Roman" w:hAnsi="Times New Roman" w:cs="Times New Roman"/>
          <w:sz w:val="28"/>
          <w:szCs w:val="28"/>
          <w:lang w:val="ru-RU" w:eastAsia="ru-RU"/>
        </w:rPr>
        <w:t>«_____» _____________ 20хх года</w:t>
      </w:r>
    </w:p>
    <w:p w:rsidR="000A53EA" w:rsidRPr="000A53EA" w:rsidRDefault="000A53EA" w:rsidP="000A53EA">
      <w:pPr>
        <w:spacing w:after="160" w:line="259" w:lineRule="auto"/>
        <w:rPr>
          <w:rFonts w:ascii="Calibri" w:eastAsia="Calibri" w:hAnsi="Calibri" w:cs="Times New Roman"/>
          <w:lang w:val="ru-RU"/>
        </w:rPr>
      </w:pPr>
    </w:p>
    <w:p w:rsidR="000A53EA" w:rsidRPr="000A53EA" w:rsidRDefault="000A53EA" w:rsidP="000A53EA">
      <w:pPr>
        <w:keepNext/>
        <w:keepLines/>
        <w:spacing w:before="480" w:after="0" w:line="259" w:lineRule="auto"/>
        <w:jc w:val="center"/>
        <w:outlineLvl w:val="0"/>
        <w:rPr>
          <w:rFonts w:ascii="Times New Roman" w:eastAsia="Times New Roman" w:hAnsi="Times New Roman" w:cs="Times New Roman"/>
          <w:b/>
          <w:bCs/>
          <w:sz w:val="28"/>
          <w:szCs w:val="28"/>
          <w:lang w:val="ru-RU"/>
        </w:rPr>
      </w:pPr>
      <w:bookmarkStart w:id="70" w:name="_Toc88644664"/>
      <w:r w:rsidRPr="000A53EA">
        <w:rPr>
          <w:rFonts w:ascii="Times New Roman" w:eastAsia="Times New Roman" w:hAnsi="Times New Roman" w:cs="Times New Roman"/>
          <w:b/>
          <w:bCs/>
          <w:sz w:val="28"/>
          <w:szCs w:val="28"/>
          <w:lang w:val="ru-RU"/>
        </w:rPr>
        <w:t>1.</w:t>
      </w:r>
      <w:bookmarkStart w:id="71" w:name="_Toc531005010"/>
      <w:r w:rsidRPr="000A53EA">
        <w:rPr>
          <w:rFonts w:ascii="Times New Roman" w:eastAsia="Times New Roman" w:hAnsi="Times New Roman" w:cs="Times New Roman"/>
          <w:b/>
          <w:bCs/>
          <w:sz w:val="28"/>
          <w:szCs w:val="28"/>
          <w:lang w:val="ru-RU"/>
        </w:rPr>
        <w:t>1.5. Годовая финансовая отчетность</w:t>
      </w:r>
      <w:bookmarkEnd w:id="71"/>
      <w:r w:rsidRPr="000A53EA">
        <w:rPr>
          <w:rFonts w:ascii="Times New Roman" w:eastAsia="Times New Roman" w:hAnsi="Times New Roman" w:cs="Times New Roman"/>
          <w:b/>
          <w:bCs/>
          <w:sz w:val="28"/>
          <w:szCs w:val="28"/>
          <w:lang w:val="ru-RU"/>
        </w:rPr>
        <w:t xml:space="preserve"> организации, ценные бумаги которой допущены к организованным торгам (с ключевыми вопросами аудита)</w:t>
      </w:r>
      <w:bookmarkEnd w:id="70"/>
    </w:p>
    <w:p w:rsidR="000A53EA" w:rsidRPr="000A53EA" w:rsidRDefault="000A53EA" w:rsidP="000A53EA">
      <w:pPr>
        <w:autoSpaceDE w:val="0"/>
        <w:autoSpaceDN w:val="0"/>
        <w:adjustRightInd w:val="0"/>
        <w:spacing w:after="0" w:line="240" w:lineRule="auto"/>
        <w:ind w:firstLine="540"/>
        <w:jc w:val="both"/>
        <w:outlineLvl w:val="2"/>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аудируемое лицо является организацией, ценные бумаги которой допущены к организованным торгам;</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аудируемым лицом является организация, не создающая группу, указанную в части 2 статьи 1 Федерального закона «О консолидированной финансовой отчетности»;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lastRenderedPageBreak/>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аудит проводился в отношении полного комплекта годовой финансовой отчетности, составленной руководством аудируемого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лица, ответственные за составление годовой финансовой отчетности, не являются лицами, отвечающими за корпоративное управление аудируемым лицом (члены совета директоров, наблюдательного совета, другие);</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A53EA">
        <w:rPr>
          <w:rFonts w:ascii="Times New Roman" w:eastAsia="Calibri" w:hAnsi="Times New Roman" w:cs="Times New Roman"/>
          <w:b/>
          <w:bCs/>
          <w:i/>
          <w:sz w:val="24"/>
          <w:szCs w:val="24"/>
          <w:lang w:val="ru-RU"/>
        </w:rPr>
        <w:t>аудиторское заключение содержит ключевые вопросы аудита согласно требованиям МСА 701 «Информирование о ключевых вопросах аудита в аудиторском заключении</w:t>
      </w:r>
      <w:proofErr w:type="gramStart"/>
      <w:r w:rsidRPr="000A53EA">
        <w:rPr>
          <w:rFonts w:ascii="Times New Roman" w:eastAsia="Calibri" w:hAnsi="Times New Roman" w:cs="Times New Roman"/>
          <w:b/>
          <w:bCs/>
          <w:i/>
          <w:sz w:val="24"/>
          <w:szCs w:val="24"/>
          <w:lang w:val="ru-RU"/>
        </w:rPr>
        <w:t>»</w:t>
      </w:r>
      <w:proofErr w:type="gramEnd"/>
      <w:r w:rsidRPr="000A53EA">
        <w:rPr>
          <w:rFonts w:ascii="Times New Roman" w:eastAsia="Calibri" w:hAnsi="Times New Roman" w:cs="Times New Roman"/>
          <w:b/>
          <w:bCs/>
          <w:i/>
          <w:sz w:val="24"/>
          <w:szCs w:val="24"/>
          <w:lang w:val="ru-RU"/>
        </w:rPr>
        <w:t>;</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A53EA">
        <w:rPr>
          <w:rFonts w:ascii="Times New Roman" w:eastAsia="Calibri" w:hAnsi="Times New Roman" w:cs="Times New Roman"/>
          <w:b/>
          <w:bCs/>
          <w:i/>
          <w:sz w:val="24"/>
          <w:szCs w:val="24"/>
          <w:lang w:val="ru-RU"/>
        </w:rPr>
        <w:t>вся прочая информация, определяемая согласно МСА 720 «Обязанности аудитора, относящиеся к прочей информации», получена до даты аудиторского заключения (если аудируемое лицо не подготавливает прочую информацию раздел «Прочая информация» следует исключить из аудиторского заключения);</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A53EA">
        <w:rPr>
          <w:rFonts w:ascii="Times New Roman" w:eastAsia="Calibri" w:hAnsi="Times New Roman" w:cs="Times New Roman"/>
          <w:b/>
          <w:bCs/>
          <w:i/>
          <w:sz w:val="24"/>
          <w:szCs w:val="24"/>
          <w:lang w:val="ru-RU"/>
        </w:rPr>
        <w:t xml:space="preserve">существенные искажения прочей информации, определяемой согласно МСА 720 «Обязанности аудитора, относящиеся к прочей информации», отсутствуют; </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bCs/>
          <w:i/>
          <w:sz w:val="24"/>
          <w:szCs w:val="24"/>
          <w:lang w:val="ru-RU"/>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w:t>
      </w:r>
      <w:proofErr w:type="gramStart"/>
      <w:r w:rsidRPr="000A53EA">
        <w:rPr>
          <w:rFonts w:ascii="Times New Roman" w:eastAsia="Calibri" w:hAnsi="Times New Roman" w:cs="Times New Roman"/>
          <w:b/>
          <w:bCs/>
          <w:i/>
          <w:sz w:val="24"/>
          <w:szCs w:val="24"/>
          <w:lang w:val="ru-RU"/>
        </w:rPr>
        <w:t>деятельность,  отсутствует</w:t>
      </w:r>
      <w:proofErr w:type="gramEnd"/>
      <w:r w:rsidRPr="000A53EA">
        <w:rPr>
          <w:rFonts w:ascii="Times New Roman" w:eastAsia="Calibri" w:hAnsi="Times New Roman" w:cs="Times New Roman"/>
          <w:b/>
          <w:bCs/>
          <w:i/>
          <w:sz w:val="24"/>
          <w:szCs w:val="24"/>
          <w:lang w:val="ru-RU"/>
        </w:rPr>
        <w:t>;</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A53EA">
        <w:rPr>
          <w:rFonts w:ascii="Times New Roman" w:eastAsia="Calibri" w:hAnsi="Times New Roman" w:cs="Times New Roman"/>
          <w:b/>
          <w:bCs/>
          <w:i/>
          <w:sz w:val="24"/>
          <w:szCs w:val="24"/>
          <w:lang w:val="ru-RU"/>
        </w:rPr>
        <w:t xml:space="preserve">при осуществлении аудита аудиторская организация руководствовалась: </w:t>
      </w:r>
      <w:r w:rsidRPr="000A53EA">
        <w:rPr>
          <w:rFonts w:ascii="Times New Roman" w:eastAsia="Calibri" w:hAnsi="Times New Roman" w:cs="Times New Roman"/>
          <w:b/>
          <w:i/>
          <w:sz w:val="24"/>
          <w:szCs w:val="24"/>
          <w:lang w:val="ru-RU"/>
        </w:rPr>
        <w:t>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r w:rsidRPr="000A53EA">
        <w:rPr>
          <w:rFonts w:ascii="Times New Roman" w:eastAsia="Calibri" w:hAnsi="Times New Roman" w:cs="Times New Roman"/>
          <w:b/>
          <w:bCs/>
          <w:i/>
          <w:sz w:val="24"/>
          <w:szCs w:val="24"/>
          <w:lang w:val="ru-RU"/>
        </w:rPr>
        <w:t>;</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условия аудиторского задания в части ответственности руководства аудируемого лица за годовую финансовую отчетность соответствуют требованиям МСА 210 «</w:t>
      </w:r>
      <w:r w:rsidRPr="000A53EA">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0A53EA">
        <w:rPr>
          <w:rFonts w:ascii="Times New Roman" w:eastAsia="Calibri" w:hAnsi="Times New Roman" w:cs="Times New Roman"/>
          <w:b/>
          <w:i/>
          <w:sz w:val="24"/>
          <w:szCs w:val="24"/>
          <w:lang w:val="ru-RU"/>
        </w:rPr>
        <w:t>»;</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8"/>
          <w:szCs w:val="28"/>
          <w:lang w:val="ru-RU"/>
        </w:rPr>
      </w:pPr>
      <w:r w:rsidRPr="000A53EA">
        <w:rPr>
          <w:rFonts w:ascii="Times New Roman" w:eastAsia="Calibri" w:hAnsi="Times New Roman" w:cs="Times New Roman"/>
          <w:b/>
          <w:i/>
          <w:sz w:val="24"/>
          <w:szCs w:val="24"/>
          <w:lang w:val="ru-RU"/>
        </w:rPr>
        <w:t>помимо аудита годовой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0A53EA" w:rsidRPr="000A53EA" w:rsidRDefault="000A53EA" w:rsidP="000A53EA">
      <w:pPr>
        <w:spacing w:after="160" w:line="259" w:lineRule="auto"/>
        <w:rPr>
          <w:rFonts w:ascii="Arial" w:eastAsia="Calibri" w:hAnsi="Arial" w:cs="Arial"/>
          <w:b/>
          <w:bCs/>
          <w:lang w:val="ru-RU"/>
        </w:rPr>
      </w:pP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A53EA">
        <w:rPr>
          <w:rFonts w:ascii="Times New Roman" w:eastAsia="Calibri" w:hAnsi="Times New Roman" w:cs="Times New Roman"/>
          <w:b/>
          <w:sz w:val="28"/>
          <w:szCs w:val="28"/>
          <w:lang w:val="ru-RU"/>
        </w:rPr>
        <w:t>АУДИТОРСКОЕ ЗАКЛЮЧЕНИЕ НЕЗАВИСИМОГО АУДИТОРА</w:t>
      </w:r>
    </w:p>
    <w:p w:rsidR="000A53EA" w:rsidRPr="000A53EA" w:rsidRDefault="000A53EA" w:rsidP="000A53EA">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Акционерам акционерного общества «YYY»</w:t>
      </w:r>
    </w:p>
    <w:p w:rsidR="000A53EA" w:rsidRPr="000A53EA" w:rsidRDefault="000A53EA" w:rsidP="000A53EA">
      <w:pPr>
        <w:keepNext/>
        <w:spacing w:after="0" w:line="240" w:lineRule="auto"/>
        <w:ind w:firstLine="720"/>
        <w:jc w:val="both"/>
        <w:rPr>
          <w:rFonts w:ascii="Times New Roman" w:eastAsia="Times New Roman" w:hAnsi="Times New Roman" w:cs="Times New Roman"/>
          <w:sz w:val="28"/>
          <w:szCs w:val="28"/>
          <w:lang w:val="ru-RU"/>
        </w:rPr>
      </w:pP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Мнение</w:t>
      </w:r>
    </w:p>
    <w:p w:rsidR="000A53EA" w:rsidRPr="000A53EA" w:rsidRDefault="000A53EA" w:rsidP="000A53EA">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Мы провели аудит прилагаемой годовой финансовой отчетности акционерного общества «YYY» (ОГРН 8800000000000</w:t>
      </w:r>
      <w:r w:rsidRPr="000A53EA">
        <w:rPr>
          <w:rFonts w:ascii="Times New Roman" w:eastAsia="Times New Roman" w:hAnsi="Times New Roman" w:cs="Times New Roman"/>
          <w:sz w:val="28"/>
          <w:szCs w:val="28"/>
          <w:lang w:val="ru-RU"/>
        </w:rPr>
        <w:t>)</w:t>
      </w:r>
      <w:r w:rsidRPr="000A53EA">
        <w:rPr>
          <w:rFonts w:ascii="Times New Roman" w:eastAsia="Calibri" w:hAnsi="Times New Roman" w:cs="Times New Roman"/>
          <w:sz w:val="28"/>
          <w:szCs w:val="28"/>
          <w:lang w:val="ru-RU"/>
        </w:rPr>
        <w:t>, состоящей из отчета о финансовом положении по состоянию на 31 декабря 20хх года и отчетов о прибыли или убытке и прочем совокупном доходе, изменениях в капитале и движении денежных средств за 20хх год, а также примечаний к годовой финансовой отчетности, состоящих из краткого обзора основных положений учетной политики и прочей пояснительной информации.</w:t>
      </w:r>
    </w:p>
    <w:p w:rsidR="000A53EA" w:rsidRPr="000A53EA" w:rsidRDefault="000A53EA" w:rsidP="000A53EA">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lastRenderedPageBreak/>
        <w:t>По нашему мнению, прилагаемая годовая финансовая отчетность отражает достоверно во всех существенных отношениях финансовое положение акционерного общества «YYY» по состоянию на 31 декабря 20хх года, а также его финансовые результаты деятельности и движение денежных средств за 20хх год в соответствии с Международными стандартами финансовой отчетности (МСФО).</w:t>
      </w:r>
    </w:p>
    <w:p w:rsidR="000A53EA" w:rsidRPr="000A53EA" w:rsidRDefault="000A53EA" w:rsidP="000A53EA">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Основание для выражения мнения</w:t>
      </w: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0A53EA" w:rsidRPr="000A53EA" w:rsidRDefault="000A53EA" w:rsidP="000A53EA">
      <w:pPr>
        <w:shd w:val="clear" w:color="auto" w:fill="FFFFFF"/>
        <w:spacing w:after="0" w:line="240" w:lineRule="auto"/>
        <w:ind w:firstLine="720"/>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w:t>
      </w:r>
      <w:proofErr w:type="gramStart"/>
      <w:r w:rsidRPr="000A53EA">
        <w:rPr>
          <w:rFonts w:ascii="Times New Roman" w:eastAsia="Calibri" w:hAnsi="Times New Roman" w:cs="Times New Roman"/>
          <w:sz w:val="28"/>
          <w:szCs w:val="28"/>
          <w:lang w:val="ru-RU"/>
        </w:rPr>
        <w:t>стандартами  раскрыта</w:t>
      </w:r>
      <w:proofErr w:type="gramEnd"/>
      <w:r w:rsidRPr="000A53EA">
        <w:rPr>
          <w:rFonts w:ascii="Times New Roman" w:eastAsia="Calibri" w:hAnsi="Times New Roman" w:cs="Times New Roman"/>
          <w:sz w:val="28"/>
          <w:szCs w:val="28"/>
          <w:lang w:val="ru-RU"/>
        </w:rPr>
        <w:t xml:space="preserve"> в разделе «Ответственность аудитора за аудит годовой финансовой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0A53EA" w:rsidRPr="000A53EA" w:rsidRDefault="000A53EA" w:rsidP="000A53EA">
      <w:pPr>
        <w:shd w:val="clear" w:color="auto" w:fill="FFFFFF"/>
        <w:spacing w:after="0" w:line="240" w:lineRule="auto"/>
        <w:ind w:firstLine="720"/>
        <w:jc w:val="both"/>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Ключевые вопросы аудита</w:t>
      </w: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rPr>
        <w:t xml:space="preserve">Ключевые вопросы аудита – это вопросы, которые, согласно нашему профессиональному суждению, являлись наиболее значимыми для нашего аудита годовой финансовой отчетности за текущий период. Эти вопросы были рассмотрены в контексте нашего аудита годовой финансовой отчетности в целом и при формировании нашего мнения об этой отчетности, и мы не выражаем отдельного мнения об этих вопросах. </w:t>
      </w:r>
    </w:p>
    <w:p w:rsidR="000A53EA" w:rsidRPr="000A53EA" w:rsidRDefault="000A53EA" w:rsidP="000A53EA">
      <w:pPr>
        <w:spacing w:after="0" w:line="240" w:lineRule="auto"/>
        <w:ind w:firstLine="720"/>
        <w:jc w:val="both"/>
        <w:rPr>
          <w:rFonts w:ascii="Times New Roman" w:eastAsia="Calibri" w:hAnsi="Times New Roman" w:cs="Times New Roman"/>
          <w:i/>
          <w:sz w:val="28"/>
          <w:szCs w:val="28"/>
          <w:lang w:val="ru-RU"/>
        </w:rPr>
      </w:pPr>
      <w:r w:rsidRPr="000A53EA">
        <w:rPr>
          <w:rFonts w:ascii="Times New Roman" w:eastAsia="Calibri" w:hAnsi="Times New Roman" w:cs="Times New Roman"/>
          <w:i/>
          <w:sz w:val="28"/>
          <w:szCs w:val="28"/>
          <w:lang w:val="ru-RU"/>
        </w:rPr>
        <w:t xml:space="preserve">[Пример. </w:t>
      </w:r>
      <w:r w:rsidRPr="000A53EA">
        <w:rPr>
          <w:rFonts w:ascii="Times New Roman" w:eastAsia="Calibri" w:hAnsi="Times New Roman" w:cs="Times New Roman"/>
          <w:b/>
          <w:i/>
          <w:sz w:val="28"/>
          <w:szCs w:val="28"/>
          <w:lang w:val="ru-RU"/>
        </w:rPr>
        <w:t>Гудвил - пояснение [Х] в годовой финансовой отчетности.</w:t>
      </w:r>
    </w:p>
    <w:p w:rsidR="000A53EA" w:rsidRPr="000A53EA" w:rsidRDefault="000A53EA" w:rsidP="000A53EA">
      <w:pPr>
        <w:spacing w:after="0" w:line="240" w:lineRule="auto"/>
        <w:ind w:firstLine="720"/>
        <w:jc w:val="both"/>
        <w:rPr>
          <w:rFonts w:ascii="Times New Roman" w:eastAsia="Calibri" w:hAnsi="Times New Roman" w:cs="Times New Roman"/>
          <w:i/>
          <w:spacing w:val="-4"/>
          <w:kern w:val="8"/>
          <w:sz w:val="28"/>
          <w:szCs w:val="28"/>
          <w:lang w:val="ru-RU"/>
        </w:rPr>
      </w:pPr>
      <w:r w:rsidRPr="000A53EA">
        <w:rPr>
          <w:rFonts w:ascii="Times New Roman" w:eastAsia="Calibri" w:hAnsi="Times New Roman" w:cs="Times New Roman"/>
          <w:i/>
          <w:spacing w:val="-4"/>
          <w:kern w:val="8"/>
          <w:sz w:val="28"/>
          <w:szCs w:val="28"/>
          <w:lang w:val="ru-RU"/>
        </w:rPr>
        <w:t>Согласно требованиям МСФО аудируемое лицо обязано ежегодно проверять стоимость гудвила на обесценение. Этот ежегодный тест на обесценение являлся значимым для нашего аудита, т.к. балансовая стоимость гудвила по состоянию на 31 декабря 20х1 является существенной для годовой финансовой отчетности. Кроме того, процесс оценки гудвила,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Calibri" w:hAnsi="Times New Roman" w:cs="Times New Roman"/>
          <w:i/>
          <w:spacing w:val="-4"/>
          <w:kern w:val="8"/>
          <w:sz w:val="28"/>
          <w:szCs w:val="28"/>
          <w:lang w:val="ru-RU"/>
        </w:rPr>
        <w:t xml:space="preserve">Наши аудиторские процедуры включали, среди прочего, привлечение эксперта по оценке для помощи нам в оценке допущений и методологий, используемых аудируемым лицом, тех, в частности, которые касаются прогнозируемого роста выручки и прибыли для [название бизнес-линии]. Мы также сфокусировали наши аудиторские процедуры на </w:t>
      </w:r>
      <w:r w:rsidRPr="000A53EA">
        <w:rPr>
          <w:rFonts w:ascii="Times New Roman" w:eastAsia="Calibri" w:hAnsi="Times New Roman" w:cs="Times New Roman"/>
          <w:i/>
          <w:spacing w:val="-4"/>
          <w:kern w:val="8"/>
          <w:sz w:val="28"/>
          <w:szCs w:val="28"/>
          <w:lang w:val="ru-RU"/>
        </w:rPr>
        <w:lastRenderedPageBreak/>
        <w:t>адекватности раскрытия информации аудируемого лица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гудвила.</w:t>
      </w:r>
      <w:r w:rsidRPr="000A53EA">
        <w:rPr>
          <w:rFonts w:ascii="Times New Roman" w:eastAsia="Calibri" w:hAnsi="Times New Roman" w:cs="Times New Roman"/>
          <w:i/>
          <w:sz w:val="28"/>
          <w:szCs w:val="28"/>
          <w:lang w:val="ru-RU"/>
        </w:rPr>
        <w:t>]</w:t>
      </w:r>
    </w:p>
    <w:p w:rsidR="000A53EA" w:rsidRPr="000A53EA" w:rsidRDefault="000A53EA" w:rsidP="000A53EA">
      <w:pPr>
        <w:spacing w:after="0" w:line="240" w:lineRule="auto"/>
        <w:ind w:firstLine="720"/>
        <w:jc w:val="center"/>
        <w:rPr>
          <w:rFonts w:ascii="Times New Roman" w:eastAsia="Calibri" w:hAnsi="Times New Roman" w:cs="Times New Roman"/>
          <w:b/>
          <w:spacing w:val="-4"/>
          <w:kern w:val="8"/>
          <w:sz w:val="28"/>
          <w:szCs w:val="28"/>
          <w:lang w:val="ru-RU"/>
        </w:rPr>
      </w:pPr>
    </w:p>
    <w:p w:rsidR="000A53EA" w:rsidRPr="000A53EA" w:rsidRDefault="000A53EA" w:rsidP="000A53EA">
      <w:pPr>
        <w:spacing w:after="0" w:line="240" w:lineRule="auto"/>
        <w:ind w:firstLine="720"/>
        <w:jc w:val="center"/>
        <w:rPr>
          <w:rFonts w:ascii="Times New Roman" w:eastAsia="Calibri" w:hAnsi="Times New Roman" w:cs="Times New Roman"/>
          <w:b/>
          <w:spacing w:val="-4"/>
          <w:kern w:val="8"/>
          <w:sz w:val="28"/>
          <w:szCs w:val="28"/>
          <w:lang w:val="ru-RU"/>
        </w:rPr>
      </w:pPr>
      <w:r w:rsidRPr="000A53EA">
        <w:rPr>
          <w:rFonts w:ascii="Times New Roman" w:eastAsia="Calibri" w:hAnsi="Times New Roman" w:cs="Times New Roman"/>
          <w:b/>
          <w:spacing w:val="-4"/>
          <w:kern w:val="8"/>
          <w:sz w:val="28"/>
          <w:szCs w:val="28"/>
          <w:lang w:val="ru-RU"/>
        </w:rPr>
        <w:t>Прочая информация</w:t>
      </w:r>
      <w:r w:rsidRPr="000A53EA">
        <w:rPr>
          <w:rFonts w:ascii="Times New Roman" w:eastAsia="Calibri" w:hAnsi="Times New Roman" w:cs="Times New Roman"/>
          <w:spacing w:val="-4"/>
          <w:kern w:val="8"/>
          <w:szCs w:val="28"/>
          <w:vertAlign w:val="superscript"/>
          <w:lang w:val="ru-RU"/>
        </w:rPr>
        <w:footnoteReference w:id="14"/>
      </w:r>
    </w:p>
    <w:p w:rsidR="000A53EA" w:rsidRPr="000A53EA" w:rsidRDefault="000A53EA" w:rsidP="000A53EA">
      <w:pPr>
        <w:spacing w:after="0" w:line="240" w:lineRule="auto"/>
        <w:ind w:firstLine="720"/>
        <w:jc w:val="center"/>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0A53EA">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0A53EA">
        <w:rPr>
          <w:rFonts w:ascii="Times New Roman" w:eastAsia="Calibri" w:hAnsi="Times New Roman" w:cs="Times New Roman"/>
          <w:i/>
          <w:sz w:val="28"/>
          <w:szCs w:val="28"/>
          <w:lang w:val="ru-RU"/>
        </w:rPr>
        <w:t>информацию, содержащуюся в отчете Х, но не включает годовую финансовую отчетность и наше аудиторское заключение о ней</w:t>
      </w:r>
      <w:r w:rsidRPr="000A53EA">
        <w:rPr>
          <w:rFonts w:ascii="Times New Roman" w:eastAsia="Calibri" w:hAnsi="Times New Roman" w:cs="Times New Roman"/>
          <w:sz w:val="28"/>
          <w:szCs w:val="28"/>
          <w:lang w:val="ru-RU"/>
        </w:rPr>
        <w:t>].</w:t>
      </w:r>
    </w:p>
    <w:p w:rsidR="000A53EA" w:rsidRPr="000A53EA" w:rsidRDefault="000A53EA" w:rsidP="000A53EA">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Наше мнение о годовой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rsidR="000A53EA" w:rsidRPr="000A53EA" w:rsidRDefault="000A53EA" w:rsidP="000A53EA">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В связи с проведением нами аудита годовой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финансовой отчетностью или нашими знаниями, полученными в ходе аудита, и не содержит ли прочая информация иных возможных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rsidR="000A53EA" w:rsidRPr="000A53EA" w:rsidRDefault="000A53EA" w:rsidP="000A53EA">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Ответственность руководства и [членов совета директоров]</w:t>
      </w:r>
      <w:r w:rsidRPr="000A53EA">
        <w:rPr>
          <w:rFonts w:ascii="Times New Roman" w:eastAsia="Times New Roman" w:hAnsi="Times New Roman" w:cs="Times New Roman"/>
          <w:color w:val="000000"/>
          <w:szCs w:val="28"/>
          <w:vertAlign w:val="superscript"/>
          <w:lang w:val="ru-RU"/>
        </w:rPr>
        <w:footnoteReference w:id="15"/>
      </w:r>
      <w:r w:rsidRPr="000A53EA">
        <w:rPr>
          <w:rFonts w:ascii="Times New Roman" w:eastAsia="Times New Roman" w:hAnsi="Times New Roman" w:cs="Times New Roman"/>
          <w:color w:val="000000"/>
          <w:szCs w:val="28"/>
          <w:lang w:val="ru-RU"/>
        </w:rPr>
        <w:t xml:space="preserve"> </w:t>
      </w: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аудируемого лица за годовую финансовую отчетность</w:t>
      </w:r>
    </w:p>
    <w:p w:rsidR="000A53EA" w:rsidRPr="000A53EA" w:rsidRDefault="000A53EA" w:rsidP="000A53EA">
      <w:pPr>
        <w:spacing w:after="0" w:line="240" w:lineRule="auto"/>
        <w:ind w:firstLine="720"/>
        <w:jc w:val="center"/>
        <w:rPr>
          <w:rFonts w:ascii="Times New Roman" w:eastAsia="Times New Roman" w:hAnsi="Times New Roman" w:cs="Times New Roman"/>
          <w:b/>
          <w:color w:val="000000"/>
          <w:sz w:val="28"/>
          <w:szCs w:val="28"/>
          <w:lang w:val="ru-RU"/>
        </w:rPr>
      </w:pP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финансовой отчетности в соответствии с МСФО и за систему внутреннего контроля, которую руководство считает необходимой для подготовки годовой финансовой отчетности, не содержащей существенных искажений вследствие недобросовестных действий или ошибок.</w:t>
      </w: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rPr>
        <w:t>При подготовке годовой финансовой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ее деятельность или когда у руководства отсутствует какая-либо иная реальная альтернатива, кроме ликвидации или прекращения деятельности.</w:t>
      </w: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rPr>
        <w:lastRenderedPageBreak/>
        <w:t>[Члены совета директоров] несут ответственность за надзор за подготовкой годовой финансовой отчетности аудируемого лица.</w:t>
      </w: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 xml:space="preserve">Ответственность аудитора за аудит </w:t>
      </w: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годовой финансовой отчетности</w:t>
      </w:r>
    </w:p>
    <w:p w:rsidR="000A53EA" w:rsidRPr="000A53EA" w:rsidRDefault="000A53EA" w:rsidP="000A53EA">
      <w:pPr>
        <w:spacing w:after="0" w:line="240" w:lineRule="auto"/>
        <w:ind w:firstLine="720"/>
        <w:jc w:val="center"/>
        <w:rPr>
          <w:rFonts w:ascii="Times New Roman" w:eastAsia="Times New Roman" w:hAnsi="Times New Roman" w:cs="Times New Roman"/>
          <w:b/>
          <w:color w:val="000000"/>
          <w:sz w:val="28"/>
          <w:szCs w:val="28"/>
          <w:lang w:val="ru-RU"/>
        </w:rPr>
      </w:pPr>
    </w:p>
    <w:p w:rsidR="000A53EA" w:rsidRPr="000A53EA" w:rsidRDefault="000A53EA" w:rsidP="000A53EA">
      <w:pPr>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Наша цель состоит в получении разумной уверенности в том, что годовая финансовая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финансовой отчетности.</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а) выявляем и оцениваем риски существенного искажения годовой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бухгалтерских оценок, рассчитанных руководством аудируемого лица, и соответствующего раскрытия информации; </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w:t>
      </w:r>
      <w:r w:rsidRPr="000A53EA">
        <w:rPr>
          <w:rFonts w:ascii="Times New Roman" w:eastAsia="Times New Roman" w:hAnsi="Times New Roman" w:cs="Times New Roman"/>
          <w:sz w:val="28"/>
          <w:szCs w:val="28"/>
          <w:lang w:val="ru-RU"/>
        </w:rPr>
        <w:lastRenderedPageBreak/>
        <w:t>информации в годовой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0A53EA">
        <w:rPr>
          <w:rFonts w:ascii="Times New Roman" w:eastAsia="Times New Roman" w:hAnsi="Times New Roman" w:cs="Times New Roman"/>
          <w:sz w:val="28"/>
          <w:szCs w:val="28"/>
          <w:lang w:val="ru-RU"/>
        </w:rPr>
        <w:t>д) проводим оценку представления годовой финансовой отчетности в целом, ее структуры и содержания, включая раскрытие информации, а также того, представляет ли годовая финансовая отчетность лежащие в ее основе операции и события так, чтобы было обеспечено их достоверное представление.</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Мы также предоставляем [членам совета директоров] аудируемого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Calibri" w:hAnsi="Times New Roman" w:cs="Times New Roman"/>
          <w:sz w:val="28"/>
          <w:szCs w:val="28"/>
          <w:lang w:val="ru-RU"/>
        </w:rPr>
        <w:t xml:space="preserve">Из тех вопросов, которые мы довели до сведения </w:t>
      </w:r>
      <w:r w:rsidRPr="000A53EA">
        <w:rPr>
          <w:rFonts w:ascii="Times New Roman" w:eastAsia="Times New Roman" w:hAnsi="Times New Roman" w:cs="Times New Roman"/>
          <w:sz w:val="28"/>
          <w:szCs w:val="28"/>
          <w:lang w:val="ru-RU"/>
        </w:rPr>
        <w:t>[членов совета директоров] аудируемого лица</w:t>
      </w:r>
      <w:r w:rsidRPr="000A53EA">
        <w:rPr>
          <w:rFonts w:ascii="Times New Roman" w:eastAsia="Calibri" w:hAnsi="Times New Roman" w:cs="Times New Roman"/>
          <w:sz w:val="28"/>
          <w:szCs w:val="28"/>
          <w:lang w:val="ru-RU"/>
        </w:rPr>
        <w:t xml:space="preserve">, мы определили </w:t>
      </w:r>
      <w:proofErr w:type="gramStart"/>
      <w:r w:rsidRPr="000A53EA">
        <w:rPr>
          <w:rFonts w:ascii="Times New Roman" w:eastAsia="Calibri" w:hAnsi="Times New Roman" w:cs="Times New Roman"/>
          <w:sz w:val="28"/>
          <w:szCs w:val="28"/>
          <w:lang w:val="ru-RU"/>
        </w:rPr>
        <w:t>вопросы</w:t>
      </w:r>
      <w:proofErr w:type="gramEnd"/>
      <w:r w:rsidRPr="000A53EA">
        <w:rPr>
          <w:rFonts w:ascii="Times New Roman" w:eastAsia="Calibri" w:hAnsi="Times New Roman" w:cs="Times New Roman"/>
          <w:sz w:val="28"/>
          <w:szCs w:val="28"/>
          <w:lang w:val="ru-RU"/>
        </w:rPr>
        <w:t xml:space="preserve"> которые были наиболее значимы для аудита годовой 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w:t>
      </w:r>
      <w:proofErr w:type="gramStart"/>
      <w:r w:rsidRPr="000A53EA">
        <w:rPr>
          <w:rFonts w:ascii="Times New Roman" w:eastAsia="Calibri" w:hAnsi="Times New Roman" w:cs="Times New Roman"/>
          <w:sz w:val="28"/>
          <w:szCs w:val="28"/>
          <w:lang w:val="ru-RU"/>
        </w:rPr>
        <w:t>или</w:t>
      </w:r>
      <w:proofErr w:type="gramEnd"/>
      <w:r w:rsidRPr="000A53EA">
        <w:rPr>
          <w:rFonts w:ascii="Times New Roman" w:eastAsia="Calibri" w:hAnsi="Times New Roman" w:cs="Times New Roman"/>
          <w:sz w:val="28"/>
          <w:szCs w:val="28"/>
          <w:lang w:val="ru-RU"/>
        </w:rPr>
        <w:t xml:space="preserve">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rPr>
      </w:pP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См. примеры подписания согласно Приложению 1.</w:t>
      </w:r>
    </w:p>
    <w:p w:rsidR="000A53EA" w:rsidRPr="000A53EA" w:rsidRDefault="000A53EA" w:rsidP="000A53EA">
      <w:pPr>
        <w:autoSpaceDE w:val="0"/>
        <w:autoSpaceDN w:val="0"/>
        <w:adjustRightInd w:val="0"/>
        <w:spacing w:after="0" w:line="240" w:lineRule="auto"/>
        <w:ind w:firstLine="720"/>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A53EA">
        <w:rPr>
          <w:rFonts w:ascii="Times New Roman" w:eastAsia="Times New Roman" w:hAnsi="Times New Roman" w:cs="Times New Roman"/>
          <w:sz w:val="28"/>
          <w:szCs w:val="28"/>
          <w:lang w:val="ru-RU" w:eastAsia="ru-RU"/>
        </w:rPr>
        <w:t>«_____» _____________ 20хх года</w:t>
      </w:r>
    </w:p>
    <w:p w:rsidR="000A53EA" w:rsidRPr="000A53EA" w:rsidRDefault="000A53EA" w:rsidP="000A53EA">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0A53EA" w:rsidRPr="000A53EA" w:rsidRDefault="000A53EA" w:rsidP="000A53EA">
      <w:pPr>
        <w:keepNext/>
        <w:keepLines/>
        <w:spacing w:before="480" w:after="0" w:line="259" w:lineRule="auto"/>
        <w:jc w:val="center"/>
        <w:outlineLvl w:val="0"/>
        <w:rPr>
          <w:rFonts w:ascii="Times New Roman" w:eastAsia="Times New Roman" w:hAnsi="Times New Roman" w:cs="Times New Roman"/>
          <w:b/>
          <w:bCs/>
          <w:sz w:val="28"/>
          <w:szCs w:val="28"/>
          <w:lang w:val="ru-RU"/>
        </w:rPr>
      </w:pPr>
      <w:bookmarkStart w:id="72" w:name="_Toc88644665"/>
      <w:r w:rsidRPr="000A53EA">
        <w:rPr>
          <w:rFonts w:ascii="Times New Roman" w:eastAsia="Times New Roman" w:hAnsi="Times New Roman" w:cs="Times New Roman"/>
          <w:b/>
          <w:bCs/>
          <w:sz w:val="28"/>
          <w:szCs w:val="28"/>
          <w:lang w:val="ru-RU"/>
        </w:rPr>
        <w:t>1.</w:t>
      </w:r>
      <w:bookmarkStart w:id="73" w:name="_Toc531005011"/>
      <w:r w:rsidRPr="000A53EA">
        <w:rPr>
          <w:rFonts w:ascii="Times New Roman" w:eastAsia="Times New Roman" w:hAnsi="Times New Roman" w:cs="Times New Roman"/>
          <w:b/>
          <w:bCs/>
          <w:sz w:val="28"/>
          <w:szCs w:val="28"/>
          <w:lang w:val="ru-RU"/>
        </w:rPr>
        <w:t xml:space="preserve">1.6. Годовая бухгалтерская отчетность организации, ценные бумаги которой допущены к организованным торгам </w:t>
      </w:r>
      <w:r w:rsidRPr="000A53EA">
        <w:rPr>
          <w:rFonts w:ascii="Times New Roman" w:eastAsia="Times New Roman" w:hAnsi="Times New Roman" w:cs="Times New Roman"/>
          <w:b/>
          <w:bCs/>
          <w:sz w:val="28"/>
          <w:szCs w:val="28"/>
          <w:lang w:val="ru-RU"/>
        </w:rPr>
        <w:br/>
        <w:t>(с ключевыми вопросами аудита)</w:t>
      </w:r>
      <w:bookmarkEnd w:id="72"/>
      <w:bookmarkEnd w:id="73"/>
    </w:p>
    <w:p w:rsidR="000A53EA" w:rsidRPr="000A53EA" w:rsidRDefault="000A53EA" w:rsidP="000A53EA">
      <w:pPr>
        <w:autoSpaceDE w:val="0"/>
        <w:autoSpaceDN w:val="0"/>
        <w:adjustRightInd w:val="0"/>
        <w:spacing w:after="0" w:line="240" w:lineRule="auto"/>
        <w:ind w:firstLine="540"/>
        <w:jc w:val="both"/>
        <w:outlineLvl w:val="2"/>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lastRenderedPageBreak/>
        <w:t>[Аудиторское заключение составлено аудиторской организацией при следующих обстоятельствах:</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 xml:space="preserve">аудируемое лицо является организацией, ценные бумаги которой допущены к организованным торгам; </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годовая бухгалтерская отчетность составлена руководством аудируемого лица в соответствии правилами составления бухгалтерской отчетности, установленными в Российской Федерации;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лица, ответственные за составление годовой бухгалтерской отчетности, не являются лицами, отвечающими за корпоративное управление аудируемым лицом (члены совета директоров, наблюдательного совета, другие);</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A53EA">
        <w:rPr>
          <w:rFonts w:ascii="Times New Roman" w:eastAsia="Calibri" w:hAnsi="Times New Roman" w:cs="Times New Roman"/>
          <w:b/>
          <w:bCs/>
          <w:i/>
          <w:sz w:val="24"/>
          <w:szCs w:val="24"/>
          <w:lang w:val="ru-RU"/>
        </w:rPr>
        <w:t>аудиторское заключение содержит ключевые вопросы аудита согласно требованиям МСА 701 «Информирование о ключевых вопросах аудита в аудиторском заключении</w:t>
      </w:r>
      <w:proofErr w:type="gramStart"/>
      <w:r w:rsidRPr="000A53EA">
        <w:rPr>
          <w:rFonts w:ascii="Times New Roman" w:eastAsia="Calibri" w:hAnsi="Times New Roman" w:cs="Times New Roman"/>
          <w:b/>
          <w:bCs/>
          <w:i/>
          <w:sz w:val="24"/>
          <w:szCs w:val="24"/>
          <w:lang w:val="ru-RU"/>
        </w:rPr>
        <w:t>»</w:t>
      </w:r>
      <w:proofErr w:type="gramEnd"/>
      <w:r w:rsidRPr="000A53EA">
        <w:rPr>
          <w:rFonts w:ascii="Times New Roman" w:eastAsia="Calibri" w:hAnsi="Times New Roman" w:cs="Times New Roman"/>
          <w:b/>
          <w:bCs/>
          <w:i/>
          <w:sz w:val="24"/>
          <w:szCs w:val="24"/>
          <w:lang w:val="ru-RU"/>
        </w:rPr>
        <w:t>;</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A53EA">
        <w:rPr>
          <w:rFonts w:ascii="Times New Roman" w:eastAsia="Calibri" w:hAnsi="Times New Roman" w:cs="Times New Roman"/>
          <w:b/>
          <w:bCs/>
          <w:i/>
          <w:sz w:val="24"/>
          <w:szCs w:val="24"/>
          <w:lang w:val="ru-RU"/>
        </w:rPr>
        <w:t>вся прочая информация, определяемая согласно МСА 720 «Обязанности аудитора, относящиеся к прочей информации», получена до даты аудиторского заключения (если аудируемое лицо не подготавливает прочую информацию раздел «Прочая информация» следует исключить из аудиторского заключения);</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A53EA">
        <w:rPr>
          <w:rFonts w:ascii="Times New Roman" w:eastAsia="Calibri" w:hAnsi="Times New Roman" w:cs="Times New Roman"/>
          <w:b/>
          <w:bCs/>
          <w:i/>
          <w:sz w:val="24"/>
          <w:szCs w:val="24"/>
          <w:lang w:val="ru-RU"/>
        </w:rPr>
        <w:t xml:space="preserve">существенные искажения прочей информации, определяемой согласно МСА 720 «Обязанности аудитора, относящиеся к прочей информации», отсутствуют; </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bCs/>
          <w:i/>
          <w:sz w:val="24"/>
          <w:szCs w:val="24"/>
          <w:lang w:val="ru-RU"/>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w:t>
      </w:r>
      <w:proofErr w:type="gramStart"/>
      <w:r w:rsidRPr="000A53EA">
        <w:rPr>
          <w:rFonts w:ascii="Times New Roman" w:eastAsia="Calibri" w:hAnsi="Times New Roman" w:cs="Times New Roman"/>
          <w:b/>
          <w:bCs/>
          <w:i/>
          <w:sz w:val="24"/>
          <w:szCs w:val="24"/>
          <w:lang w:val="ru-RU"/>
        </w:rPr>
        <w:t>деятельность,  отсутствует</w:t>
      </w:r>
      <w:proofErr w:type="gramEnd"/>
      <w:r w:rsidRPr="000A53EA">
        <w:rPr>
          <w:rFonts w:ascii="Times New Roman" w:eastAsia="Calibri" w:hAnsi="Times New Roman" w:cs="Times New Roman"/>
          <w:b/>
          <w:bCs/>
          <w:i/>
          <w:sz w:val="24"/>
          <w:szCs w:val="24"/>
          <w:lang w:val="ru-RU"/>
        </w:rPr>
        <w:t>;</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A53EA">
        <w:rPr>
          <w:rFonts w:ascii="Times New Roman" w:eastAsia="Calibri" w:hAnsi="Times New Roman" w:cs="Times New Roman"/>
          <w:b/>
          <w:bCs/>
          <w:i/>
          <w:sz w:val="24"/>
          <w:szCs w:val="24"/>
          <w:lang w:val="ru-RU"/>
        </w:rPr>
        <w:t xml:space="preserve">при осуществлении аудита аудиторская организация руководствовалась: </w:t>
      </w:r>
      <w:r w:rsidRPr="000A53EA">
        <w:rPr>
          <w:rFonts w:ascii="Times New Roman" w:eastAsia="Calibri" w:hAnsi="Times New Roman" w:cs="Times New Roman"/>
          <w:b/>
          <w:i/>
          <w:sz w:val="24"/>
          <w:szCs w:val="24"/>
          <w:lang w:val="ru-RU"/>
        </w:rPr>
        <w:t>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r w:rsidRPr="000A53EA">
        <w:rPr>
          <w:rFonts w:ascii="Times New Roman" w:eastAsia="Calibri" w:hAnsi="Times New Roman" w:cs="Times New Roman"/>
          <w:b/>
          <w:bCs/>
          <w:i/>
          <w:sz w:val="24"/>
          <w:szCs w:val="24"/>
          <w:lang w:val="ru-RU"/>
        </w:rPr>
        <w:t>;</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МСА 210 «</w:t>
      </w:r>
      <w:r w:rsidRPr="000A53EA">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0A53EA">
        <w:rPr>
          <w:rFonts w:ascii="Times New Roman" w:eastAsia="Calibri" w:hAnsi="Times New Roman" w:cs="Times New Roman"/>
          <w:b/>
          <w:i/>
          <w:sz w:val="24"/>
          <w:szCs w:val="24"/>
          <w:lang w:val="ru-RU"/>
        </w:rPr>
        <w:t>»;</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8"/>
          <w:szCs w:val="28"/>
          <w:lang w:val="ru-RU"/>
        </w:rPr>
      </w:pPr>
      <w:r w:rsidRPr="000A53EA">
        <w:rPr>
          <w:rFonts w:ascii="Times New Roman" w:eastAsia="Calibri" w:hAnsi="Times New Roman" w:cs="Times New Roman"/>
          <w:b/>
          <w:i/>
          <w:sz w:val="24"/>
          <w:szCs w:val="24"/>
          <w:lang w:val="ru-RU"/>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0A53EA" w:rsidRPr="000A53EA" w:rsidRDefault="000A53EA" w:rsidP="000A53EA">
      <w:pPr>
        <w:autoSpaceDE w:val="0"/>
        <w:autoSpaceDN w:val="0"/>
        <w:adjustRightInd w:val="0"/>
        <w:spacing w:after="0" w:line="240" w:lineRule="auto"/>
        <w:outlineLvl w:val="3"/>
        <w:rPr>
          <w:rFonts w:ascii="Times New Roman" w:eastAsia="Calibri" w:hAnsi="Times New Roman" w:cs="Times New Roman"/>
          <w:b/>
          <w:sz w:val="28"/>
          <w:szCs w:val="28"/>
          <w:lang w:val="ru-RU"/>
        </w:rPr>
      </w:pP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A53EA">
        <w:rPr>
          <w:rFonts w:ascii="Times New Roman" w:eastAsia="Calibri" w:hAnsi="Times New Roman" w:cs="Times New Roman"/>
          <w:b/>
          <w:sz w:val="28"/>
          <w:szCs w:val="28"/>
          <w:lang w:val="ru-RU"/>
        </w:rPr>
        <w:t>АУДИТОРСКОЕ ЗАКЛЮЧЕНИЕ НЕЗАВИСИМОГО АУДИТОРА</w:t>
      </w: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Акционерам акционерного общества «YYY»</w:t>
      </w:r>
    </w:p>
    <w:p w:rsidR="000A53EA" w:rsidRPr="000A53EA" w:rsidRDefault="000A53EA" w:rsidP="000A53EA">
      <w:pPr>
        <w:keepNext/>
        <w:spacing w:after="0" w:line="240" w:lineRule="auto"/>
        <w:ind w:firstLine="720"/>
        <w:jc w:val="both"/>
        <w:rPr>
          <w:rFonts w:ascii="Times New Roman" w:eastAsia="Times New Roman" w:hAnsi="Times New Roman" w:cs="Times New Roman"/>
          <w:sz w:val="28"/>
          <w:szCs w:val="28"/>
          <w:lang w:val="ru-RU"/>
        </w:rPr>
      </w:pP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Мнение</w:t>
      </w:r>
    </w:p>
    <w:p w:rsidR="000A53EA" w:rsidRPr="000A53EA" w:rsidRDefault="000A53EA" w:rsidP="000A53EA">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Мы провели аудит прилагаемой годовой бухгалтерской отчетности акционерного общества «</w:t>
      </w:r>
      <w:r w:rsidRPr="000A53EA">
        <w:rPr>
          <w:rFonts w:ascii="Times New Roman" w:eastAsia="Calibri" w:hAnsi="Times New Roman" w:cs="Times New Roman"/>
          <w:sz w:val="28"/>
          <w:szCs w:val="28"/>
        </w:rPr>
        <w:t>YYY</w:t>
      </w:r>
      <w:r w:rsidRPr="000A53EA">
        <w:rPr>
          <w:rFonts w:ascii="Times New Roman" w:eastAsia="Calibri" w:hAnsi="Times New Roman" w:cs="Times New Roman"/>
          <w:sz w:val="28"/>
          <w:szCs w:val="28"/>
          <w:lang w:val="ru-RU"/>
        </w:rPr>
        <w:t>» (ОГРН 88000000000000</w:t>
      </w:r>
      <w:r w:rsidRPr="000A53EA">
        <w:rPr>
          <w:rFonts w:ascii="Times New Roman" w:eastAsia="Times New Roman" w:hAnsi="Times New Roman" w:cs="Times New Roman"/>
          <w:sz w:val="28"/>
          <w:szCs w:val="28"/>
          <w:lang w:val="ru-RU"/>
        </w:rPr>
        <w:t>)</w:t>
      </w:r>
      <w:r w:rsidRPr="000A53EA">
        <w:rPr>
          <w:rFonts w:ascii="Times New Roman" w:eastAsia="Calibri" w:hAnsi="Times New Roman" w:cs="Times New Roman"/>
          <w:sz w:val="28"/>
          <w:szCs w:val="28"/>
          <w:lang w:val="ru-RU"/>
        </w:rPr>
        <w:t xml:space="preserve">, состоящей из бухгалтерского баланса по </w:t>
      </w:r>
      <w:r w:rsidRPr="000A53EA">
        <w:rPr>
          <w:rFonts w:ascii="Times New Roman" w:eastAsia="Calibri" w:hAnsi="Times New Roman" w:cs="Times New Roman"/>
          <w:sz w:val="28"/>
          <w:szCs w:val="28"/>
          <w:lang w:val="ru-RU"/>
        </w:rPr>
        <w:lastRenderedPageBreak/>
        <w:t>состоянию на 31 декабря 20хх года, отчета о финансовых результатах за 20хх год,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 бухгалтерскому балансу и отчету о финансовых результатах, включая основные положения учетной политики.</w:t>
      </w:r>
    </w:p>
    <w:p w:rsidR="000A53EA" w:rsidRPr="000A53EA" w:rsidRDefault="000A53EA" w:rsidP="000A53EA">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По нашему мнению, прилагаемая годовая бухгалтерская отчетность отражает достоверно во всех существенных отношениях финансовое положение акционерного общества «</w:t>
      </w:r>
      <w:r w:rsidRPr="000A53EA">
        <w:rPr>
          <w:rFonts w:ascii="Times New Roman" w:eastAsia="Calibri" w:hAnsi="Times New Roman" w:cs="Times New Roman"/>
          <w:sz w:val="28"/>
          <w:szCs w:val="28"/>
        </w:rPr>
        <w:t>YYY</w:t>
      </w:r>
      <w:r w:rsidRPr="000A53EA">
        <w:rPr>
          <w:rFonts w:ascii="Times New Roman" w:eastAsia="Calibri" w:hAnsi="Times New Roman" w:cs="Times New Roman"/>
          <w:sz w:val="28"/>
          <w:szCs w:val="28"/>
          <w:lang w:val="ru-RU"/>
        </w:rPr>
        <w:t>» 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p>
    <w:p w:rsidR="000A53EA" w:rsidRPr="000A53EA" w:rsidRDefault="000A53EA" w:rsidP="000A53EA">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Основание для выражения мнения</w:t>
      </w: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0A53EA" w:rsidRPr="000A53EA" w:rsidRDefault="000A53EA" w:rsidP="000A53EA">
      <w:pPr>
        <w:shd w:val="clear" w:color="auto" w:fill="FFFFFF"/>
        <w:spacing w:after="0" w:line="240" w:lineRule="auto"/>
        <w:ind w:firstLine="720"/>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w:t>
      </w:r>
      <w:proofErr w:type="gramStart"/>
      <w:r w:rsidRPr="000A53EA">
        <w:rPr>
          <w:rFonts w:ascii="Times New Roman" w:eastAsia="Calibri" w:hAnsi="Times New Roman" w:cs="Times New Roman"/>
          <w:sz w:val="28"/>
          <w:szCs w:val="28"/>
          <w:lang w:val="ru-RU"/>
        </w:rPr>
        <w:t>стандартами  раскрыта</w:t>
      </w:r>
      <w:proofErr w:type="gramEnd"/>
      <w:r w:rsidRPr="000A53EA">
        <w:rPr>
          <w:rFonts w:ascii="Times New Roman" w:eastAsia="Calibri" w:hAnsi="Times New Roman" w:cs="Times New Roman"/>
          <w:sz w:val="28"/>
          <w:szCs w:val="28"/>
          <w:lang w:val="ru-RU"/>
        </w:rPr>
        <w:t xml:space="preserve"> в разделе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0A53EA" w:rsidRPr="000A53EA" w:rsidRDefault="000A53EA" w:rsidP="000A53EA">
      <w:pPr>
        <w:shd w:val="clear" w:color="auto" w:fill="FFFFFF"/>
        <w:spacing w:after="0" w:line="240" w:lineRule="auto"/>
        <w:ind w:firstLine="720"/>
        <w:jc w:val="both"/>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Ключевые вопросы аудита</w:t>
      </w: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rPr>
        <w:t>Ключевые вопросы аудита – это вопросы, которые, согласно нашему профессиональному суждению, являлись наиболее значимыми для нашего аудита годовой бухгалтерской отчетности за текущий период. Эти вопросы были рассмотрены в контексте нашего аудита годовой бухгалтерской отчетности в целом и при формировании нашего мнения об этой отчетности, и мы не выражаем отдельного мнения об этих вопросах.</w:t>
      </w:r>
    </w:p>
    <w:p w:rsidR="000A53EA" w:rsidRPr="000A53EA" w:rsidRDefault="000A53EA" w:rsidP="000A53EA">
      <w:pPr>
        <w:spacing w:after="0" w:line="240" w:lineRule="auto"/>
        <w:ind w:firstLine="720"/>
        <w:jc w:val="both"/>
        <w:rPr>
          <w:rFonts w:ascii="Times New Roman" w:eastAsia="Calibri" w:hAnsi="Times New Roman" w:cs="Times New Roman"/>
          <w:i/>
          <w:sz w:val="28"/>
          <w:szCs w:val="28"/>
          <w:lang w:val="ru-RU"/>
        </w:rPr>
      </w:pPr>
      <w:r w:rsidRPr="000A53EA">
        <w:rPr>
          <w:rFonts w:ascii="Times New Roman" w:eastAsia="Calibri" w:hAnsi="Times New Roman" w:cs="Times New Roman"/>
          <w:i/>
          <w:sz w:val="28"/>
          <w:szCs w:val="28"/>
          <w:lang w:val="ru-RU"/>
        </w:rPr>
        <w:t xml:space="preserve">[Пример. </w:t>
      </w:r>
      <w:r w:rsidRPr="000A53EA">
        <w:rPr>
          <w:rFonts w:ascii="Times New Roman" w:eastAsia="Calibri" w:hAnsi="Times New Roman" w:cs="Times New Roman"/>
          <w:b/>
          <w:i/>
          <w:sz w:val="28"/>
          <w:szCs w:val="28"/>
          <w:lang w:val="ru-RU"/>
        </w:rPr>
        <w:t>Дебиторская задолженность - пояснение [Х] годовой бухгалтерской отчетности.</w:t>
      </w:r>
      <w:r w:rsidRPr="000A53EA">
        <w:rPr>
          <w:rFonts w:ascii="Times New Roman" w:eastAsia="Calibri" w:hAnsi="Times New Roman" w:cs="Times New Roman"/>
          <w:i/>
          <w:sz w:val="28"/>
          <w:szCs w:val="28"/>
          <w:lang w:val="ru-RU"/>
        </w:rPr>
        <w:t xml:space="preserve"> </w:t>
      </w:r>
    </w:p>
    <w:p w:rsidR="000A53EA" w:rsidRPr="000A53EA" w:rsidRDefault="000A53EA" w:rsidP="000A53EA">
      <w:pPr>
        <w:spacing w:after="0" w:line="240" w:lineRule="auto"/>
        <w:ind w:firstLine="720"/>
        <w:jc w:val="both"/>
        <w:rPr>
          <w:rFonts w:ascii="Times New Roman" w:eastAsia="Calibri" w:hAnsi="Times New Roman" w:cs="Times New Roman"/>
          <w:i/>
          <w:sz w:val="28"/>
          <w:szCs w:val="28"/>
          <w:lang w:val="ru-RU"/>
        </w:rPr>
      </w:pPr>
      <w:r w:rsidRPr="000A53EA">
        <w:rPr>
          <w:rFonts w:ascii="Times New Roman" w:eastAsia="Calibri" w:hAnsi="Times New Roman" w:cs="Times New Roman"/>
          <w:i/>
          <w:sz w:val="28"/>
          <w:szCs w:val="28"/>
          <w:lang w:val="ru-RU"/>
        </w:rPr>
        <w:t xml:space="preserve">Аудируемое лицо имеет существенные </w:t>
      </w:r>
      <w:proofErr w:type="gramStart"/>
      <w:r w:rsidRPr="000A53EA">
        <w:rPr>
          <w:rFonts w:ascii="Times New Roman" w:eastAsia="Calibri" w:hAnsi="Times New Roman" w:cs="Times New Roman"/>
          <w:i/>
          <w:sz w:val="28"/>
          <w:szCs w:val="28"/>
          <w:lang w:val="ru-RU"/>
        </w:rPr>
        <w:t>остатки  дебиторской</w:t>
      </w:r>
      <w:proofErr w:type="gramEnd"/>
      <w:r w:rsidRPr="000A53EA">
        <w:rPr>
          <w:rFonts w:ascii="Times New Roman" w:eastAsia="Calibri" w:hAnsi="Times New Roman" w:cs="Times New Roman"/>
          <w:i/>
          <w:sz w:val="28"/>
          <w:szCs w:val="28"/>
          <w:lang w:val="ru-RU"/>
        </w:rPr>
        <w:t xml:space="preserve"> задолженности контрагентов, занятых строительством. Ряд таких контрагентов испытывает финансовые трудности, и, следовательно, существует риск непогашения данной задолженности.</w:t>
      </w: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Calibri" w:hAnsi="Times New Roman" w:cs="Times New Roman"/>
          <w:i/>
          <w:sz w:val="28"/>
          <w:szCs w:val="28"/>
          <w:lang w:val="ru-RU"/>
        </w:rPr>
        <w:t xml:space="preserve">Наши аудиторские процедуры включали: тестирование средств контроля процесса погашения дебиторской задолженности; тестирование получения денежных </w:t>
      </w:r>
      <w:r w:rsidRPr="000A53EA">
        <w:rPr>
          <w:rFonts w:ascii="Times New Roman" w:eastAsia="Calibri" w:hAnsi="Times New Roman" w:cs="Times New Roman"/>
          <w:i/>
          <w:sz w:val="28"/>
          <w:szCs w:val="28"/>
          <w:lang w:val="ru-RU"/>
        </w:rPr>
        <w:lastRenderedPageBreak/>
        <w:t>средств после отчетной даты; тестирование обоснованности расчета резерва по сомнительным долгам, принимая во внимание доступную из внешних источников информацию о степени кредитного риска в отношении дебиторской задолженности, а также используя наше собственное понимание размеров сомнительной дебиторской задолженности в целом по отрасли исходя из недавнего опыта. Мы также оценили достаточность раскрытий, сделанных аудируемым лицом, о степени использования оценочных суждений при расчете резерва по сомнительным долгам.]</w:t>
      </w:r>
    </w:p>
    <w:p w:rsidR="000A53EA" w:rsidRPr="000A53EA" w:rsidRDefault="000A53EA" w:rsidP="000A53EA">
      <w:pPr>
        <w:spacing w:after="0" w:line="240" w:lineRule="auto"/>
        <w:ind w:firstLine="720"/>
        <w:jc w:val="center"/>
        <w:rPr>
          <w:rFonts w:ascii="Times New Roman" w:eastAsia="Calibri" w:hAnsi="Times New Roman" w:cs="Times New Roman"/>
          <w:b/>
          <w:spacing w:val="-4"/>
          <w:kern w:val="8"/>
          <w:sz w:val="28"/>
          <w:szCs w:val="28"/>
          <w:lang w:val="ru-RU"/>
        </w:rPr>
      </w:pPr>
    </w:p>
    <w:p w:rsidR="000A53EA" w:rsidRPr="000A53EA" w:rsidRDefault="000A53EA" w:rsidP="000A53EA">
      <w:pPr>
        <w:spacing w:after="0" w:line="240" w:lineRule="auto"/>
        <w:ind w:firstLine="720"/>
        <w:jc w:val="center"/>
        <w:rPr>
          <w:rFonts w:ascii="Times New Roman" w:eastAsia="Calibri" w:hAnsi="Times New Roman" w:cs="Times New Roman"/>
          <w:b/>
          <w:spacing w:val="-4"/>
          <w:kern w:val="8"/>
          <w:sz w:val="28"/>
          <w:szCs w:val="28"/>
          <w:lang w:val="ru-RU"/>
        </w:rPr>
      </w:pPr>
      <w:r w:rsidRPr="000A53EA">
        <w:rPr>
          <w:rFonts w:ascii="Times New Roman" w:eastAsia="Calibri" w:hAnsi="Times New Roman" w:cs="Times New Roman"/>
          <w:b/>
          <w:spacing w:val="-4"/>
          <w:kern w:val="8"/>
          <w:sz w:val="28"/>
          <w:szCs w:val="28"/>
          <w:lang w:val="ru-RU"/>
        </w:rPr>
        <w:t>Прочая информация</w:t>
      </w:r>
      <w:r w:rsidRPr="000A53EA">
        <w:rPr>
          <w:rFonts w:ascii="Times New Roman" w:eastAsia="Calibri" w:hAnsi="Times New Roman" w:cs="Times New Roman"/>
          <w:spacing w:val="-4"/>
          <w:kern w:val="8"/>
          <w:szCs w:val="28"/>
          <w:vertAlign w:val="superscript"/>
          <w:lang w:val="ru-RU"/>
        </w:rPr>
        <w:footnoteReference w:id="16"/>
      </w:r>
    </w:p>
    <w:p w:rsidR="000A53EA" w:rsidRPr="000A53EA" w:rsidRDefault="000A53EA" w:rsidP="000A53EA">
      <w:pPr>
        <w:spacing w:after="0" w:line="240" w:lineRule="auto"/>
        <w:ind w:firstLine="720"/>
        <w:jc w:val="center"/>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0A53EA">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0A53EA">
        <w:rPr>
          <w:rFonts w:ascii="Times New Roman" w:eastAsia="Calibri" w:hAnsi="Times New Roman" w:cs="Times New Roman"/>
          <w:i/>
          <w:sz w:val="28"/>
          <w:szCs w:val="28"/>
          <w:lang w:val="ru-RU"/>
        </w:rPr>
        <w:t>информацию, содержащуюся в отчете Х, но не включает годовую бухгалтерскую отчетность и наше аудиторское заключение о ней</w:t>
      </w:r>
      <w:r w:rsidRPr="000A53EA">
        <w:rPr>
          <w:rFonts w:ascii="Times New Roman" w:eastAsia="Calibri" w:hAnsi="Times New Roman" w:cs="Times New Roman"/>
          <w:sz w:val="28"/>
          <w:szCs w:val="28"/>
          <w:lang w:val="ru-RU"/>
        </w:rPr>
        <w:t>].</w:t>
      </w:r>
    </w:p>
    <w:p w:rsidR="000A53EA" w:rsidRPr="000A53EA" w:rsidRDefault="000A53EA" w:rsidP="000A53EA">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Наше мнение о годовой бухгалтерской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rsidR="000A53EA" w:rsidRPr="000A53EA" w:rsidRDefault="000A53EA" w:rsidP="000A53EA">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В связи с проведением нами аудита годовой бухгалтерской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бухгалтерской отчетностью или нашими знаниями, полученными в ходе аудита, и не содержит ли прочая информация иных возможных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rsidR="000A53EA" w:rsidRPr="000A53EA" w:rsidRDefault="000A53EA" w:rsidP="000A53EA">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Ответственность руководства и [членов совета директоров]</w:t>
      </w:r>
      <w:r w:rsidRPr="000A53EA">
        <w:rPr>
          <w:rFonts w:ascii="Times New Roman" w:eastAsia="Times New Roman" w:hAnsi="Times New Roman" w:cs="Times New Roman"/>
          <w:color w:val="000000"/>
          <w:szCs w:val="28"/>
          <w:vertAlign w:val="superscript"/>
          <w:lang w:val="ru-RU"/>
        </w:rPr>
        <w:footnoteReference w:id="17"/>
      </w:r>
      <w:r w:rsidRPr="000A53EA">
        <w:rPr>
          <w:rFonts w:ascii="Times New Roman" w:eastAsia="Times New Roman" w:hAnsi="Times New Roman" w:cs="Times New Roman"/>
          <w:color w:val="000000"/>
          <w:szCs w:val="28"/>
          <w:lang w:val="ru-RU"/>
        </w:rPr>
        <w:t xml:space="preserve"> </w:t>
      </w: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аудируемого лица за годовую бухгалтерскую отчетность</w:t>
      </w:r>
    </w:p>
    <w:p w:rsidR="000A53EA" w:rsidRPr="000A53EA" w:rsidRDefault="000A53EA" w:rsidP="000A53EA">
      <w:pPr>
        <w:spacing w:after="0" w:line="240" w:lineRule="auto"/>
        <w:ind w:firstLine="720"/>
        <w:jc w:val="center"/>
        <w:rPr>
          <w:rFonts w:ascii="Times New Roman" w:eastAsia="Times New Roman" w:hAnsi="Times New Roman" w:cs="Times New Roman"/>
          <w:b/>
          <w:color w:val="000000"/>
          <w:sz w:val="28"/>
          <w:szCs w:val="28"/>
          <w:lang w:val="ru-RU"/>
        </w:rPr>
      </w:pP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rPr>
        <w:t xml:space="preserve">При подготовке годовой бухгалтерской отчетности руководство несет ответственность за оценку способности </w:t>
      </w:r>
      <w:r w:rsidRPr="000A53EA">
        <w:rPr>
          <w:rFonts w:ascii="Times New Roman" w:eastAsia="Calibri" w:hAnsi="Times New Roman" w:cs="Times New Roman"/>
          <w:sz w:val="28"/>
          <w:szCs w:val="28"/>
          <w:lang w:val="ru-RU"/>
        </w:rPr>
        <w:t>аудируемого лица</w:t>
      </w:r>
      <w:r w:rsidRPr="000A53EA">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w:t>
      </w:r>
      <w:r w:rsidRPr="000A53EA">
        <w:rPr>
          <w:rFonts w:ascii="Times New Roman" w:eastAsia="Times New Roman" w:hAnsi="Times New Roman" w:cs="Times New Roman"/>
          <w:color w:val="000000"/>
          <w:sz w:val="28"/>
          <w:szCs w:val="28"/>
          <w:lang w:val="ru-RU"/>
        </w:rPr>
        <w:lastRenderedPageBreak/>
        <w:t xml:space="preserve">непрерывности деятельности, за исключением случаев, когда руководство намеревается ликвидировать </w:t>
      </w:r>
      <w:r w:rsidRPr="000A53EA">
        <w:rPr>
          <w:rFonts w:ascii="Times New Roman" w:eastAsia="Calibri" w:hAnsi="Times New Roman" w:cs="Times New Roman"/>
          <w:sz w:val="28"/>
          <w:szCs w:val="28"/>
          <w:lang w:val="ru-RU"/>
        </w:rPr>
        <w:t>аудируемого лица</w:t>
      </w:r>
      <w:r w:rsidRPr="000A53EA">
        <w:rPr>
          <w:rFonts w:ascii="Times New Roman" w:eastAsia="Times New Roman" w:hAnsi="Times New Roman" w:cs="Times New Roman"/>
          <w:color w:val="000000"/>
          <w:sz w:val="28"/>
          <w:szCs w:val="28"/>
          <w:lang w:val="ru-RU"/>
        </w:rPr>
        <w:t>, прекратить ее деятельность или когда у руководства отсутствует какая-либо иная реальная альтернатива, кроме ликвидации или прекращения деятельности.</w:t>
      </w: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rPr>
        <w:t>[Члены совета директоров] несут ответственность за надзор за подготовкой годовой бухгалтерской отчетности аудируемого лица.</w:t>
      </w: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 xml:space="preserve">Ответственность аудитора за аудит </w:t>
      </w: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годовой бухгалтерской отчетности</w:t>
      </w:r>
    </w:p>
    <w:p w:rsidR="000A53EA" w:rsidRPr="000A53EA" w:rsidRDefault="000A53EA" w:rsidP="000A53EA">
      <w:pPr>
        <w:spacing w:after="0" w:line="240" w:lineRule="auto"/>
        <w:ind w:firstLine="720"/>
        <w:jc w:val="center"/>
        <w:rPr>
          <w:rFonts w:ascii="Times New Roman" w:eastAsia="Times New Roman" w:hAnsi="Times New Roman" w:cs="Times New Roman"/>
          <w:b/>
          <w:color w:val="000000"/>
          <w:sz w:val="28"/>
          <w:szCs w:val="28"/>
          <w:lang w:val="ru-RU"/>
        </w:rPr>
      </w:pPr>
    </w:p>
    <w:p w:rsidR="000A53EA" w:rsidRPr="000A53EA" w:rsidRDefault="000A53EA" w:rsidP="000A53EA">
      <w:pPr>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 </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w:t>
      </w:r>
      <w:r w:rsidRPr="000A53EA">
        <w:rPr>
          <w:rFonts w:ascii="Times New Roman" w:eastAsia="Times New Roman" w:hAnsi="Times New Roman" w:cs="Times New Roman"/>
          <w:sz w:val="28"/>
          <w:szCs w:val="28"/>
          <w:lang w:val="ru-RU"/>
        </w:rPr>
        <w:lastRenderedPageBreak/>
        <w:t>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0A53EA">
        <w:rPr>
          <w:rFonts w:ascii="Times New Roman" w:eastAsia="Times New Roman" w:hAnsi="Times New Roman" w:cs="Times New Roman"/>
          <w:sz w:val="28"/>
          <w:szCs w:val="28"/>
          <w:lang w:val="ru-RU"/>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Мы также предоставляем [членам совета директоров] аудируемого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0A53EA" w:rsidRPr="000A53EA" w:rsidRDefault="000A53EA" w:rsidP="000A53EA">
      <w:pPr>
        <w:kinsoku w:val="0"/>
        <w:overflowPunct w:val="0"/>
        <w:spacing w:after="0" w:line="240" w:lineRule="auto"/>
        <w:ind w:firstLine="720"/>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 xml:space="preserve">Из тех вопросов, которые мы довели до сведения </w:t>
      </w:r>
      <w:r w:rsidRPr="000A53EA">
        <w:rPr>
          <w:rFonts w:ascii="Times New Roman" w:eastAsia="Times New Roman" w:hAnsi="Times New Roman" w:cs="Times New Roman"/>
          <w:sz w:val="28"/>
          <w:szCs w:val="28"/>
          <w:lang w:val="ru-RU"/>
        </w:rPr>
        <w:t>[членов совета директоров] аудируемого лица</w:t>
      </w:r>
      <w:r w:rsidRPr="000A53EA">
        <w:rPr>
          <w:rFonts w:ascii="Times New Roman" w:eastAsia="Calibri" w:hAnsi="Times New Roman" w:cs="Times New Roman"/>
          <w:sz w:val="28"/>
          <w:szCs w:val="28"/>
          <w:lang w:val="ru-RU"/>
        </w:rPr>
        <w:t xml:space="preserve">, мы определили </w:t>
      </w:r>
      <w:proofErr w:type="gramStart"/>
      <w:r w:rsidRPr="000A53EA">
        <w:rPr>
          <w:rFonts w:ascii="Times New Roman" w:eastAsia="Calibri" w:hAnsi="Times New Roman" w:cs="Times New Roman"/>
          <w:sz w:val="28"/>
          <w:szCs w:val="28"/>
          <w:lang w:val="ru-RU"/>
        </w:rPr>
        <w:t>вопросы</w:t>
      </w:r>
      <w:proofErr w:type="gramEnd"/>
      <w:r w:rsidRPr="000A53EA">
        <w:rPr>
          <w:rFonts w:ascii="Times New Roman" w:eastAsia="Calibri" w:hAnsi="Times New Roman" w:cs="Times New Roman"/>
          <w:sz w:val="28"/>
          <w:szCs w:val="28"/>
          <w:lang w:val="ru-RU"/>
        </w:rPr>
        <w:t xml:space="preserve"> которые были наиболее значимы для аудита годовой бухгалтерской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w:t>
      </w:r>
      <w:proofErr w:type="gramStart"/>
      <w:r w:rsidRPr="000A53EA">
        <w:rPr>
          <w:rFonts w:ascii="Times New Roman" w:eastAsia="Calibri" w:hAnsi="Times New Roman" w:cs="Times New Roman"/>
          <w:sz w:val="28"/>
          <w:szCs w:val="28"/>
          <w:lang w:val="ru-RU"/>
        </w:rPr>
        <w:t>или</w:t>
      </w:r>
      <w:proofErr w:type="gramEnd"/>
      <w:r w:rsidRPr="000A53EA">
        <w:rPr>
          <w:rFonts w:ascii="Times New Roman" w:eastAsia="Calibri" w:hAnsi="Times New Roman" w:cs="Times New Roman"/>
          <w:sz w:val="28"/>
          <w:szCs w:val="28"/>
          <w:lang w:val="ru-RU"/>
        </w:rPr>
        <w:t xml:space="preserve">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См. примеры подписания согласно Приложению 1.</w:t>
      </w:r>
    </w:p>
    <w:p w:rsidR="000A53EA" w:rsidRPr="000A53EA" w:rsidRDefault="000A53EA" w:rsidP="000A53EA">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0A53EA" w:rsidRPr="000A53EA" w:rsidRDefault="000A53EA" w:rsidP="000A53EA">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A53EA">
        <w:rPr>
          <w:rFonts w:ascii="Times New Roman" w:eastAsia="Times New Roman" w:hAnsi="Times New Roman" w:cs="Times New Roman"/>
          <w:sz w:val="28"/>
          <w:szCs w:val="28"/>
          <w:lang w:val="ru-RU" w:eastAsia="ru-RU"/>
        </w:rPr>
        <w:t>«_____» _____________ 20хх года</w:t>
      </w:r>
    </w:p>
    <w:p w:rsidR="000A53EA" w:rsidRPr="000A53EA" w:rsidRDefault="000A53EA" w:rsidP="000A53EA">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0A53EA" w:rsidRPr="000A53EA" w:rsidRDefault="000A53EA" w:rsidP="000A53EA">
      <w:pPr>
        <w:keepNext/>
        <w:keepLines/>
        <w:spacing w:before="480" w:after="0" w:line="259" w:lineRule="auto"/>
        <w:jc w:val="center"/>
        <w:outlineLvl w:val="0"/>
        <w:rPr>
          <w:rFonts w:ascii="Times New Roman" w:eastAsia="Times New Roman" w:hAnsi="Times New Roman" w:cs="Times New Roman"/>
          <w:b/>
          <w:bCs/>
          <w:sz w:val="28"/>
          <w:szCs w:val="28"/>
          <w:lang w:val="ru-RU"/>
        </w:rPr>
      </w:pPr>
      <w:bookmarkStart w:id="74" w:name="_Toc88644666"/>
      <w:r w:rsidRPr="000A53EA">
        <w:rPr>
          <w:rFonts w:ascii="Times New Roman" w:eastAsia="Times New Roman" w:hAnsi="Times New Roman" w:cs="Times New Roman"/>
          <w:b/>
          <w:bCs/>
          <w:sz w:val="28"/>
          <w:szCs w:val="28"/>
          <w:lang w:val="ru-RU"/>
        </w:rPr>
        <w:lastRenderedPageBreak/>
        <w:t>1.2. НЕПРЕРЫВНОСТЬ ДЕЯТЕЛЬНОСТИ</w:t>
      </w:r>
      <w:bookmarkEnd w:id="74"/>
    </w:p>
    <w:p w:rsidR="000A53EA" w:rsidRPr="000A53EA" w:rsidRDefault="000A53EA" w:rsidP="000A53EA">
      <w:pPr>
        <w:keepNext/>
        <w:keepLines/>
        <w:spacing w:before="480" w:after="0" w:line="259" w:lineRule="auto"/>
        <w:jc w:val="center"/>
        <w:outlineLvl w:val="0"/>
        <w:rPr>
          <w:rFonts w:ascii="Times New Roman" w:eastAsia="Calibri" w:hAnsi="Times New Roman" w:cs="Arial"/>
          <w:b/>
          <w:bCs/>
          <w:sz w:val="28"/>
          <w:szCs w:val="20"/>
          <w:lang w:val="ru-RU"/>
        </w:rPr>
      </w:pPr>
      <w:bookmarkStart w:id="75" w:name="_Toc88644667"/>
      <w:r w:rsidRPr="000A53EA">
        <w:rPr>
          <w:rFonts w:ascii="Times New Roman" w:eastAsia="Times New Roman" w:hAnsi="Times New Roman" w:cs="Times New Roman"/>
          <w:b/>
          <w:bCs/>
          <w:sz w:val="28"/>
          <w:szCs w:val="28"/>
          <w:lang w:val="ru-RU"/>
        </w:rPr>
        <w:t xml:space="preserve">1.2.1. Годовая бухгалтерская отчетность организации, ценные бумаги которой допущены к организованным торгам (с ключевыми вопросами аудита), </w:t>
      </w:r>
      <w:r w:rsidRPr="000A53EA">
        <w:rPr>
          <w:rFonts w:ascii="Times New Roman" w:eastAsia="Calibri" w:hAnsi="Times New Roman" w:cs="Arial"/>
          <w:b/>
          <w:bCs/>
          <w:sz w:val="28"/>
          <w:szCs w:val="20"/>
          <w:lang w:val="ru-RU"/>
        </w:rPr>
        <w:t>существенная неопределенность, адекватное раскрытие информации, немодифицированное мнение</w:t>
      </w:r>
      <w:bookmarkEnd w:id="75"/>
      <w:r w:rsidRPr="000A53EA">
        <w:rPr>
          <w:rFonts w:ascii="Times New Roman" w:eastAsia="Calibri" w:hAnsi="Times New Roman" w:cs="Arial"/>
          <w:b/>
          <w:bCs/>
          <w:sz w:val="28"/>
          <w:szCs w:val="20"/>
          <w:lang w:val="ru-RU"/>
        </w:rPr>
        <w:t xml:space="preserve"> </w:t>
      </w:r>
    </w:p>
    <w:p w:rsidR="000A53EA" w:rsidRPr="000A53EA" w:rsidRDefault="000A53EA" w:rsidP="000A53EA">
      <w:pPr>
        <w:spacing w:after="160" w:line="259" w:lineRule="auto"/>
        <w:rPr>
          <w:rFonts w:ascii="Calibri" w:eastAsia="Calibri" w:hAnsi="Calibri" w:cs="Times New Roman"/>
          <w:lang w:val="ru-RU"/>
        </w:rPr>
      </w:pP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аудируемое лицо является организацией, ценные бумаги которой допущены к организованным торгам;</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лица, ответственные за составление годовой бухгалтерской отчетности, не являются лицами, отвечающими за корпоративное управление аудируемым лицом (члены совета директоров, наблюдательного совета, другие);</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A53EA">
        <w:rPr>
          <w:rFonts w:ascii="Times New Roman" w:eastAsia="Calibri" w:hAnsi="Times New Roman" w:cs="Times New Roman"/>
          <w:b/>
          <w:bCs/>
          <w:i/>
          <w:sz w:val="24"/>
          <w:szCs w:val="24"/>
          <w:lang w:val="ru-RU"/>
        </w:rPr>
        <w:t>аудиторское заключение содержит ключевые вопросы аудита согласно требованиям МСА 701 «Информирование о ключевых вопросах аудита в аудиторском заключении</w:t>
      </w:r>
      <w:proofErr w:type="gramStart"/>
      <w:r w:rsidRPr="000A53EA">
        <w:rPr>
          <w:rFonts w:ascii="Times New Roman" w:eastAsia="Calibri" w:hAnsi="Times New Roman" w:cs="Times New Roman"/>
          <w:b/>
          <w:bCs/>
          <w:i/>
          <w:sz w:val="24"/>
          <w:szCs w:val="24"/>
          <w:lang w:val="ru-RU"/>
        </w:rPr>
        <w:t>»</w:t>
      </w:r>
      <w:proofErr w:type="gramEnd"/>
      <w:r w:rsidRPr="000A53EA">
        <w:rPr>
          <w:rFonts w:ascii="Times New Roman" w:eastAsia="Calibri" w:hAnsi="Times New Roman" w:cs="Times New Roman"/>
          <w:b/>
          <w:bCs/>
          <w:i/>
          <w:sz w:val="24"/>
          <w:szCs w:val="24"/>
          <w:lang w:val="ru-RU"/>
        </w:rPr>
        <w:t>;</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A53EA">
        <w:rPr>
          <w:rFonts w:ascii="Times New Roman" w:eastAsia="Calibri" w:hAnsi="Times New Roman" w:cs="Times New Roman"/>
          <w:b/>
          <w:bCs/>
          <w:i/>
          <w:sz w:val="24"/>
          <w:szCs w:val="24"/>
          <w:lang w:val="ru-RU"/>
        </w:rPr>
        <w:t>вся прочая информация, определяемая согласно МСА 720 «Обязанности аудитора, относящиеся к прочей информации», получена до даты аудиторского заключения (если аудируемое лицо не подготавливает прочую информацию раздел «Прочая информация» следует исключить из аудиторского заключения), и аудитор не выявил в ней существенных искажений;</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A53EA">
        <w:rPr>
          <w:rFonts w:ascii="Times New Roman" w:eastAsia="Calibri" w:hAnsi="Times New Roman" w:cs="Times New Roman"/>
          <w:b/>
          <w:bCs/>
          <w:i/>
          <w:sz w:val="24"/>
          <w:szCs w:val="24"/>
          <w:lang w:val="ru-RU"/>
        </w:rPr>
        <w:t xml:space="preserve">при осуществлении аудита аудиторская организация руководствовалась: </w:t>
      </w:r>
      <w:r w:rsidRPr="000A53EA">
        <w:rPr>
          <w:rFonts w:ascii="Times New Roman" w:eastAsia="Calibri" w:hAnsi="Times New Roman" w:cs="Times New Roman"/>
          <w:b/>
          <w:i/>
          <w:sz w:val="24"/>
          <w:szCs w:val="24"/>
          <w:lang w:val="ru-RU"/>
        </w:rPr>
        <w:t>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r w:rsidRPr="000A53EA">
        <w:rPr>
          <w:rFonts w:ascii="Times New Roman" w:eastAsia="Calibri" w:hAnsi="Times New Roman" w:cs="Times New Roman"/>
          <w:b/>
          <w:bCs/>
          <w:i/>
          <w:sz w:val="24"/>
          <w:szCs w:val="24"/>
          <w:lang w:val="ru-RU"/>
        </w:rPr>
        <w:t>;</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МСА 210 «</w:t>
      </w:r>
      <w:r w:rsidRPr="000A53EA">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0A53EA">
        <w:rPr>
          <w:rFonts w:ascii="Times New Roman" w:eastAsia="Calibri" w:hAnsi="Times New Roman" w:cs="Times New Roman"/>
          <w:b/>
          <w:i/>
          <w:sz w:val="24"/>
          <w:szCs w:val="24"/>
          <w:lang w:val="ru-RU"/>
        </w:rPr>
        <w:t>»;</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на основании полученных аудиторских доказательств аудиторская организация пришла к выводу о наличии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в годовой бухгалтерской отчетности раскрыта адекватная информация о наличии существенной неопределенности;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0A53EA" w:rsidRPr="000A53EA" w:rsidRDefault="000A53EA" w:rsidP="000A53EA">
      <w:pPr>
        <w:autoSpaceDE w:val="0"/>
        <w:autoSpaceDN w:val="0"/>
        <w:adjustRightInd w:val="0"/>
        <w:spacing w:after="0" w:line="240" w:lineRule="auto"/>
        <w:ind w:firstLine="709"/>
        <w:jc w:val="both"/>
        <w:outlineLvl w:val="3"/>
        <w:rPr>
          <w:rFonts w:ascii="Times New Roman" w:eastAsia="Calibri" w:hAnsi="Times New Roman" w:cs="Times New Roman"/>
          <w:b/>
          <w:sz w:val="28"/>
          <w:szCs w:val="28"/>
          <w:lang w:val="ru-RU"/>
        </w:rPr>
      </w:pPr>
      <w:r w:rsidRPr="000A53EA">
        <w:rPr>
          <w:rFonts w:ascii="Times New Roman" w:eastAsia="Calibri" w:hAnsi="Times New Roman" w:cs="Times New Roman"/>
          <w:b/>
          <w:i/>
          <w:sz w:val="24"/>
          <w:szCs w:val="24"/>
          <w:lang w:val="ru-RU"/>
        </w:rPr>
        <w:lastRenderedPageBreak/>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A53EA">
        <w:rPr>
          <w:rFonts w:ascii="Times New Roman" w:eastAsia="Calibri" w:hAnsi="Times New Roman" w:cs="Times New Roman"/>
          <w:szCs w:val="24"/>
          <w:vertAlign w:val="superscript"/>
          <w:lang w:val="ru-RU"/>
        </w:rPr>
        <w:footnoteReference w:id="18"/>
      </w: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A53EA">
        <w:rPr>
          <w:rFonts w:ascii="Times New Roman" w:eastAsia="Calibri" w:hAnsi="Times New Roman" w:cs="Times New Roman"/>
          <w:b/>
          <w:sz w:val="28"/>
          <w:szCs w:val="28"/>
          <w:lang w:val="ru-RU"/>
        </w:rPr>
        <w:t>АУДИТОРСКОЕ ЗАКЛЮЧЕНИЕ НЕЗАВИСИМОГО АУДИТОРА</w:t>
      </w: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Акционерам акционерного общества «YYY»</w:t>
      </w:r>
    </w:p>
    <w:p w:rsidR="000A53EA" w:rsidRPr="000A53EA" w:rsidRDefault="000A53EA" w:rsidP="000A53EA">
      <w:pPr>
        <w:keepNext/>
        <w:spacing w:after="0" w:line="240" w:lineRule="auto"/>
        <w:ind w:firstLine="720"/>
        <w:jc w:val="both"/>
        <w:rPr>
          <w:rFonts w:ascii="Times New Roman" w:eastAsia="Times New Roman" w:hAnsi="Times New Roman" w:cs="Times New Roman"/>
          <w:sz w:val="28"/>
          <w:szCs w:val="28"/>
          <w:lang w:val="ru-RU"/>
        </w:rPr>
      </w:pP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Мнение</w:t>
      </w:r>
    </w:p>
    <w:p w:rsidR="000A53EA" w:rsidRPr="000A53EA" w:rsidRDefault="000A53EA" w:rsidP="000A53EA">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Мы провели аудит прилагаемой годовой бухгалтерской отчетности публичного акционерного общества «</w:t>
      </w:r>
      <w:r w:rsidRPr="000A53EA">
        <w:rPr>
          <w:rFonts w:ascii="Times New Roman" w:eastAsia="Calibri" w:hAnsi="Times New Roman" w:cs="Times New Roman"/>
          <w:sz w:val="28"/>
          <w:szCs w:val="28"/>
        </w:rPr>
        <w:t>YYY</w:t>
      </w:r>
      <w:r w:rsidRPr="000A53EA">
        <w:rPr>
          <w:rFonts w:ascii="Times New Roman" w:eastAsia="Calibri" w:hAnsi="Times New Roman" w:cs="Times New Roman"/>
          <w:sz w:val="28"/>
          <w:szCs w:val="28"/>
          <w:lang w:val="ru-RU"/>
        </w:rPr>
        <w:t>» (ОГРН 8800000000000</w:t>
      </w:r>
      <w:r w:rsidRPr="000A53EA">
        <w:rPr>
          <w:rFonts w:ascii="Times New Roman" w:eastAsia="Times New Roman" w:hAnsi="Times New Roman" w:cs="Times New Roman"/>
          <w:sz w:val="28"/>
          <w:szCs w:val="28"/>
          <w:lang w:val="ru-RU"/>
        </w:rPr>
        <w:t>)</w:t>
      </w:r>
      <w:r w:rsidRPr="000A53EA">
        <w:rPr>
          <w:rFonts w:ascii="Times New Roman" w:eastAsia="Calibri" w:hAnsi="Times New Roman" w:cs="Times New Roman"/>
          <w:sz w:val="28"/>
          <w:szCs w:val="28"/>
          <w:lang w:val="ru-RU"/>
        </w:rPr>
        <w:t>, состоящей из бухгалтерского баланса по состоянию на 31 декабря 20хх года, отчета о финансовых результатах за 20хх год,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 бухгалтерскому балансу и отчету о финансовых результатах, включая основные положения учетной политики.</w:t>
      </w: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По нашему мнению, прилагаемая годовая бухгалтерская отчетность отражает достоверно во всех существенных отношениях финансовое положение публичного акционерного общества «</w:t>
      </w:r>
      <w:r w:rsidRPr="000A53EA">
        <w:rPr>
          <w:rFonts w:ascii="Times New Roman" w:eastAsia="Calibri" w:hAnsi="Times New Roman" w:cs="Times New Roman"/>
          <w:sz w:val="28"/>
          <w:szCs w:val="28"/>
        </w:rPr>
        <w:t>YYY</w:t>
      </w:r>
      <w:r w:rsidRPr="000A53EA">
        <w:rPr>
          <w:rFonts w:ascii="Times New Roman" w:eastAsia="Calibri" w:hAnsi="Times New Roman" w:cs="Times New Roman"/>
          <w:sz w:val="28"/>
          <w:szCs w:val="28"/>
          <w:lang w:val="ru-RU"/>
        </w:rPr>
        <w:t>» 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p>
    <w:p w:rsidR="000A53EA" w:rsidRPr="000A53EA" w:rsidRDefault="000A53EA" w:rsidP="000A53EA">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Основание для выражения мнения</w:t>
      </w: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0A53EA" w:rsidRPr="000A53EA" w:rsidRDefault="000A53EA" w:rsidP="000A53EA">
      <w:pPr>
        <w:shd w:val="clear" w:color="auto" w:fill="FFFFFF"/>
        <w:spacing w:after="0" w:line="240" w:lineRule="auto"/>
        <w:ind w:firstLine="720"/>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Мы провели аудит в соответствии с Международными стандартами аудита (МСА). Наша ответственность в соответствии с этими стандартами раскрыта в разделе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lastRenderedPageBreak/>
        <w:t>Существенная неопределенность в отношении непрерывности деятельности</w:t>
      </w:r>
    </w:p>
    <w:p w:rsidR="000A53EA" w:rsidRPr="000A53EA" w:rsidRDefault="000A53EA" w:rsidP="000A53EA">
      <w:pPr>
        <w:autoSpaceDE w:val="0"/>
        <w:autoSpaceDN w:val="0"/>
        <w:adjustRightInd w:val="0"/>
        <w:spacing w:after="0" w:line="240" w:lineRule="auto"/>
        <w:jc w:val="center"/>
        <w:outlineLvl w:val="4"/>
        <w:rPr>
          <w:rFonts w:ascii="Calibri" w:eastAsia="Calibri" w:hAnsi="Calibri" w:cs="Times New Roman"/>
          <w:iCs/>
          <w:lang w:val="ru-RU"/>
        </w:rPr>
      </w:pP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rPr>
        <w:t xml:space="preserve">Мы обращаем внимание на пояснение [Х] к годовой бухгалтерской отчетности, в котором указано, что </w:t>
      </w:r>
      <w:r w:rsidRPr="000A53EA">
        <w:rPr>
          <w:rFonts w:ascii="Times New Roman" w:eastAsia="Calibri" w:hAnsi="Times New Roman" w:cs="Times New Roman"/>
          <w:sz w:val="28"/>
          <w:szCs w:val="28"/>
          <w:lang w:val="ru-RU"/>
        </w:rPr>
        <w:t>публичное акционерное общество «</w:t>
      </w:r>
      <w:r w:rsidRPr="000A53EA">
        <w:rPr>
          <w:rFonts w:ascii="Times New Roman" w:eastAsia="Calibri" w:hAnsi="Times New Roman" w:cs="Times New Roman"/>
          <w:sz w:val="28"/>
          <w:szCs w:val="28"/>
        </w:rPr>
        <w:t>YYY</w:t>
      </w:r>
      <w:r w:rsidRPr="000A53EA">
        <w:rPr>
          <w:rFonts w:ascii="Times New Roman" w:eastAsia="Calibri" w:hAnsi="Times New Roman" w:cs="Times New Roman"/>
          <w:sz w:val="28"/>
          <w:szCs w:val="28"/>
          <w:lang w:val="ru-RU"/>
        </w:rPr>
        <w:t xml:space="preserve">» </w:t>
      </w:r>
      <w:r w:rsidRPr="000A53EA">
        <w:rPr>
          <w:rFonts w:ascii="Times New Roman" w:eastAsia="Times New Roman" w:hAnsi="Times New Roman" w:cs="Times New Roman"/>
          <w:color w:val="000000"/>
          <w:sz w:val="28"/>
          <w:szCs w:val="28"/>
          <w:lang w:val="ru-RU"/>
        </w:rPr>
        <w:t xml:space="preserve">понесло чистый убыток в сумме RRR тыс. руб. за 20хх год и по состоянию на 31 декабря 20хх года краткосрочные обязательства </w:t>
      </w:r>
      <w:r w:rsidRPr="000A53EA">
        <w:rPr>
          <w:rFonts w:ascii="Times New Roman" w:eastAsia="Calibri" w:hAnsi="Times New Roman" w:cs="Times New Roman"/>
          <w:sz w:val="28"/>
          <w:szCs w:val="28"/>
          <w:lang w:val="ru-RU"/>
        </w:rPr>
        <w:t>публичного акционерного общества «</w:t>
      </w:r>
      <w:r w:rsidRPr="000A53EA">
        <w:rPr>
          <w:rFonts w:ascii="Times New Roman" w:eastAsia="Calibri" w:hAnsi="Times New Roman" w:cs="Times New Roman"/>
          <w:sz w:val="28"/>
          <w:szCs w:val="28"/>
        </w:rPr>
        <w:t>YYY</w:t>
      </w:r>
      <w:r w:rsidRPr="000A53EA">
        <w:rPr>
          <w:rFonts w:ascii="Times New Roman" w:eastAsia="Calibri" w:hAnsi="Times New Roman" w:cs="Times New Roman"/>
          <w:sz w:val="28"/>
          <w:szCs w:val="28"/>
          <w:lang w:val="ru-RU"/>
        </w:rPr>
        <w:t xml:space="preserve">» </w:t>
      </w:r>
      <w:r w:rsidRPr="000A53EA">
        <w:rPr>
          <w:rFonts w:ascii="Times New Roman" w:eastAsia="Times New Roman" w:hAnsi="Times New Roman" w:cs="Times New Roman"/>
          <w:color w:val="000000"/>
          <w:sz w:val="28"/>
          <w:szCs w:val="28"/>
          <w:lang w:val="ru-RU"/>
        </w:rPr>
        <w:t xml:space="preserve">превышали его оборотные активы на </w:t>
      </w:r>
      <w:r w:rsidRPr="000A53EA">
        <w:rPr>
          <w:rFonts w:ascii="Times New Roman" w:eastAsia="Times New Roman" w:hAnsi="Times New Roman" w:cs="Times New Roman"/>
          <w:color w:val="000000"/>
          <w:sz w:val="28"/>
          <w:szCs w:val="28"/>
        </w:rPr>
        <w:t>PPP</w:t>
      </w:r>
      <w:r w:rsidRPr="000A53EA">
        <w:rPr>
          <w:rFonts w:ascii="Times New Roman" w:eastAsia="Times New Roman" w:hAnsi="Times New Roman" w:cs="Times New Roman"/>
          <w:color w:val="000000"/>
          <w:sz w:val="28"/>
          <w:szCs w:val="28"/>
          <w:lang w:val="ru-RU"/>
        </w:rPr>
        <w:t xml:space="preserve"> тыс. руб. Как отмечается в пояснении [Х] к годовой бухгалтерской отчетности, эти условия, наряду с другими вопросами, изложенными в пояснении [Х], указывают на наличие существенной неопределенности, которая может вызвать значительные сомнения в способности </w:t>
      </w:r>
      <w:r w:rsidRPr="000A53EA">
        <w:rPr>
          <w:rFonts w:ascii="Times New Roman" w:eastAsia="Calibri" w:hAnsi="Times New Roman" w:cs="Times New Roman"/>
          <w:sz w:val="28"/>
          <w:szCs w:val="28"/>
          <w:lang w:val="ru-RU"/>
        </w:rPr>
        <w:t>публичного акционерного общества «</w:t>
      </w:r>
      <w:r w:rsidRPr="000A53EA">
        <w:rPr>
          <w:rFonts w:ascii="Times New Roman" w:eastAsia="Calibri" w:hAnsi="Times New Roman" w:cs="Times New Roman"/>
          <w:sz w:val="28"/>
          <w:szCs w:val="28"/>
        </w:rPr>
        <w:t>YYY</w:t>
      </w:r>
      <w:r w:rsidRPr="000A53EA">
        <w:rPr>
          <w:rFonts w:ascii="Times New Roman" w:eastAsia="Calibri" w:hAnsi="Times New Roman" w:cs="Times New Roman"/>
          <w:sz w:val="28"/>
          <w:szCs w:val="28"/>
          <w:lang w:val="ru-RU"/>
        </w:rPr>
        <w:t xml:space="preserve">» </w:t>
      </w:r>
      <w:r w:rsidRPr="000A53EA">
        <w:rPr>
          <w:rFonts w:ascii="Times New Roman" w:eastAsia="Times New Roman" w:hAnsi="Times New Roman" w:cs="Times New Roman"/>
          <w:color w:val="000000"/>
          <w:sz w:val="28"/>
          <w:szCs w:val="28"/>
          <w:lang w:val="ru-RU"/>
        </w:rPr>
        <w:t>продолжать непрерывно свою деятельность. Наше мнение не было модифицировано в связи с этим обстоятельством.</w:t>
      </w:r>
    </w:p>
    <w:p w:rsidR="000A53EA" w:rsidRPr="000A53EA" w:rsidRDefault="000A53EA" w:rsidP="000A53EA">
      <w:pPr>
        <w:shd w:val="clear" w:color="auto" w:fill="FFFFFF"/>
        <w:spacing w:after="0" w:line="240" w:lineRule="auto"/>
        <w:ind w:firstLine="720"/>
        <w:jc w:val="both"/>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Ключевые вопросы аудита</w:t>
      </w: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rPr>
        <w:t>Ключевые вопросы аудита – это вопросы, которые, согласно нашему профессиональному суждению, являлись наиболее значимыми для нашего аудита годовой бухгалтерской отчетности за текущий период. Эти вопросы были рассмотрены в контексте нашего аудита годовой бухгалтерской отчетности в целом и при формировании нашего мнения об этой отчетности, и мы не выражаем отдельного мнения об этих вопросах.</w:t>
      </w:r>
    </w:p>
    <w:p w:rsidR="000A53EA" w:rsidRPr="000A53EA" w:rsidRDefault="000A53EA" w:rsidP="000A53EA">
      <w:pPr>
        <w:spacing w:after="0" w:line="240" w:lineRule="auto"/>
        <w:ind w:firstLine="720"/>
        <w:jc w:val="both"/>
        <w:rPr>
          <w:rFonts w:ascii="Times New Roman" w:eastAsia="Calibri" w:hAnsi="Times New Roman" w:cs="Times New Roman"/>
          <w:i/>
          <w:sz w:val="28"/>
          <w:szCs w:val="28"/>
          <w:lang w:val="ru-RU"/>
        </w:rPr>
      </w:pPr>
      <w:r w:rsidRPr="000A53EA">
        <w:rPr>
          <w:rFonts w:ascii="Times New Roman" w:eastAsia="Calibri" w:hAnsi="Times New Roman" w:cs="Times New Roman"/>
          <w:i/>
          <w:sz w:val="28"/>
          <w:szCs w:val="28"/>
          <w:lang w:val="ru-RU"/>
        </w:rPr>
        <w:t xml:space="preserve">[Пример. </w:t>
      </w:r>
      <w:r w:rsidRPr="000A53EA">
        <w:rPr>
          <w:rFonts w:ascii="Times New Roman" w:eastAsia="Calibri" w:hAnsi="Times New Roman" w:cs="Times New Roman"/>
          <w:b/>
          <w:i/>
          <w:sz w:val="28"/>
          <w:szCs w:val="28"/>
          <w:lang w:val="ru-RU"/>
        </w:rPr>
        <w:t>Обесценение долгосрочных финансовых вложений - пояснение [Х] к годовой бухгалтерской отчетности.</w:t>
      </w:r>
      <w:r w:rsidRPr="000A53EA">
        <w:rPr>
          <w:rFonts w:ascii="Times New Roman" w:eastAsia="Calibri" w:hAnsi="Times New Roman" w:cs="Times New Roman"/>
          <w:i/>
          <w:sz w:val="28"/>
          <w:szCs w:val="28"/>
          <w:lang w:val="ru-RU"/>
        </w:rPr>
        <w:t xml:space="preserve"> </w:t>
      </w:r>
    </w:p>
    <w:p w:rsidR="000A53EA" w:rsidRPr="000A53EA" w:rsidRDefault="000A53EA" w:rsidP="000A53EA">
      <w:pPr>
        <w:spacing w:after="0" w:line="240" w:lineRule="auto"/>
        <w:ind w:firstLine="720"/>
        <w:jc w:val="both"/>
        <w:rPr>
          <w:rFonts w:ascii="Times New Roman" w:eastAsia="Calibri" w:hAnsi="Times New Roman" w:cs="Times New Roman"/>
          <w:i/>
          <w:sz w:val="28"/>
          <w:szCs w:val="28"/>
          <w:lang w:val="ru-RU"/>
        </w:rPr>
      </w:pPr>
      <w:r w:rsidRPr="000A53EA">
        <w:rPr>
          <w:rFonts w:ascii="Times New Roman" w:eastAsia="Calibri" w:hAnsi="Times New Roman" w:cs="Times New Roman"/>
          <w:i/>
          <w:sz w:val="28"/>
          <w:szCs w:val="28"/>
          <w:lang w:val="ru-RU"/>
        </w:rPr>
        <w:t>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организация рассчитывает получить от данных финансовых вложений в обычных условиях ее деятельности, в соответствии с ПБУ 19/02 «Учет финансовых вложений» признается обесценением финансовых вложений. В этом случае на основе расчета организации определяется расчетная стоимость финансовых вложений, равная разнице между их стоимостью, по которой они отражены в бухгалтерском учете (учетной стоимостью), и суммой такого снижения.</w:t>
      </w:r>
    </w:p>
    <w:p w:rsidR="000A53EA" w:rsidRPr="000A53EA" w:rsidRDefault="000A53EA" w:rsidP="000A53EA">
      <w:pPr>
        <w:spacing w:after="0" w:line="240" w:lineRule="auto"/>
        <w:ind w:firstLine="720"/>
        <w:jc w:val="both"/>
        <w:rPr>
          <w:rFonts w:ascii="Times New Roman" w:eastAsia="Calibri" w:hAnsi="Times New Roman" w:cs="Times New Roman"/>
          <w:i/>
          <w:sz w:val="28"/>
          <w:szCs w:val="28"/>
          <w:lang w:val="ru-RU"/>
        </w:rPr>
      </w:pPr>
      <w:r w:rsidRPr="000A53EA">
        <w:rPr>
          <w:rFonts w:ascii="Times New Roman" w:eastAsia="Calibri" w:hAnsi="Times New Roman" w:cs="Times New Roman"/>
          <w:i/>
          <w:sz w:val="28"/>
          <w:szCs w:val="28"/>
          <w:lang w:val="ru-RU"/>
        </w:rPr>
        <w:t>В 20</w:t>
      </w:r>
      <w:r w:rsidRPr="000A53EA">
        <w:rPr>
          <w:rFonts w:ascii="Times New Roman" w:eastAsia="Calibri" w:hAnsi="Times New Roman" w:cs="Times New Roman"/>
          <w:i/>
          <w:sz w:val="28"/>
          <w:szCs w:val="28"/>
        </w:rPr>
        <w:t>xx</w:t>
      </w:r>
      <w:r w:rsidRPr="000A53EA">
        <w:rPr>
          <w:rFonts w:ascii="Times New Roman" w:eastAsia="Calibri" w:hAnsi="Times New Roman" w:cs="Times New Roman"/>
          <w:i/>
          <w:sz w:val="28"/>
          <w:szCs w:val="28"/>
          <w:lang w:val="ru-RU"/>
        </w:rPr>
        <w:t xml:space="preserve"> году балансовая стоимость инвестиции в [объект инвестиций] превысила расчетную возмещаемую стоимость, и публичное акционерное общество «YYY» признало убыток от обесценения в сумме </w:t>
      </w:r>
      <w:r w:rsidRPr="000A53EA">
        <w:rPr>
          <w:rFonts w:ascii="Times New Roman" w:eastAsia="Calibri" w:hAnsi="Times New Roman" w:cs="Times New Roman"/>
          <w:i/>
          <w:sz w:val="28"/>
          <w:szCs w:val="28"/>
        </w:rPr>
        <w:t>RRR</w:t>
      </w:r>
      <w:r w:rsidRPr="000A53EA">
        <w:rPr>
          <w:rFonts w:ascii="Times New Roman" w:eastAsia="Calibri" w:hAnsi="Times New Roman" w:cs="Times New Roman"/>
          <w:i/>
          <w:sz w:val="28"/>
          <w:szCs w:val="28"/>
          <w:lang w:val="ru-RU"/>
        </w:rPr>
        <w:t xml:space="preserve"> тыс. руб. Величина инвестиции в [объект инвестиций], отраженной в годовой бухгалтерской отчетности акционерного общества «YYY» по состоянию на 31 декабря 20</w:t>
      </w:r>
      <w:r w:rsidRPr="000A53EA">
        <w:rPr>
          <w:rFonts w:ascii="Times New Roman" w:eastAsia="Calibri" w:hAnsi="Times New Roman" w:cs="Times New Roman"/>
          <w:i/>
          <w:sz w:val="28"/>
          <w:szCs w:val="28"/>
        </w:rPr>
        <w:t>xx</w:t>
      </w:r>
      <w:r w:rsidRPr="000A53EA">
        <w:rPr>
          <w:rFonts w:ascii="Times New Roman" w:eastAsia="Calibri" w:hAnsi="Times New Roman" w:cs="Times New Roman"/>
          <w:i/>
          <w:sz w:val="28"/>
          <w:szCs w:val="28"/>
          <w:lang w:val="ru-RU"/>
        </w:rPr>
        <w:t xml:space="preserve"> года составила </w:t>
      </w:r>
      <w:r w:rsidRPr="000A53EA">
        <w:rPr>
          <w:rFonts w:ascii="Times New Roman" w:eastAsia="Calibri" w:hAnsi="Times New Roman" w:cs="Times New Roman"/>
          <w:i/>
          <w:sz w:val="28"/>
          <w:szCs w:val="28"/>
        </w:rPr>
        <w:t>RRR</w:t>
      </w:r>
      <w:r w:rsidRPr="000A53EA">
        <w:rPr>
          <w:rFonts w:ascii="Times New Roman" w:eastAsia="Calibri" w:hAnsi="Times New Roman" w:cs="Times New Roman"/>
          <w:i/>
          <w:sz w:val="28"/>
          <w:szCs w:val="28"/>
          <w:lang w:val="ru-RU"/>
        </w:rPr>
        <w:t> тыс. руб.</w:t>
      </w:r>
    </w:p>
    <w:p w:rsidR="000A53EA" w:rsidRPr="000A53EA" w:rsidRDefault="000A53EA" w:rsidP="000A53EA">
      <w:pPr>
        <w:spacing w:after="0" w:line="240" w:lineRule="auto"/>
        <w:ind w:firstLine="720"/>
        <w:jc w:val="both"/>
        <w:rPr>
          <w:rFonts w:ascii="Times New Roman" w:eastAsia="Calibri" w:hAnsi="Times New Roman" w:cs="Times New Roman"/>
          <w:i/>
          <w:sz w:val="28"/>
          <w:szCs w:val="28"/>
          <w:lang w:val="ru-RU"/>
        </w:rPr>
      </w:pPr>
      <w:r w:rsidRPr="000A53EA">
        <w:rPr>
          <w:rFonts w:ascii="Times New Roman" w:eastAsia="Calibri" w:hAnsi="Times New Roman" w:cs="Times New Roman"/>
          <w:i/>
          <w:sz w:val="28"/>
          <w:szCs w:val="28"/>
          <w:lang w:val="ru-RU"/>
        </w:rPr>
        <w:t xml:space="preserve">Модель обесценения для расчета стоимости инвестиции в [объект инвестиций] базируется на допущениях, которые включают ставку дисконтирования до налогообложения, темп роста в терминальном периоде, долгосрочный темп роста EBITDA. </w:t>
      </w:r>
    </w:p>
    <w:p w:rsidR="000A53EA" w:rsidRPr="000A53EA" w:rsidRDefault="000A53EA" w:rsidP="000A53EA">
      <w:pPr>
        <w:spacing w:after="0" w:line="240" w:lineRule="auto"/>
        <w:ind w:firstLine="720"/>
        <w:jc w:val="both"/>
        <w:rPr>
          <w:rFonts w:ascii="Times New Roman" w:eastAsia="Calibri" w:hAnsi="Times New Roman" w:cs="Times New Roman"/>
          <w:i/>
          <w:sz w:val="28"/>
          <w:szCs w:val="28"/>
          <w:lang w:val="ru-RU"/>
        </w:rPr>
      </w:pPr>
      <w:r w:rsidRPr="000A53EA">
        <w:rPr>
          <w:rFonts w:ascii="Times New Roman" w:eastAsia="Calibri" w:hAnsi="Times New Roman" w:cs="Times New Roman"/>
          <w:i/>
          <w:sz w:val="28"/>
          <w:szCs w:val="28"/>
          <w:lang w:val="ru-RU"/>
        </w:rPr>
        <w:t xml:space="preserve">В связи с тем, что в процессе прогнозирования и дисконтирования будущих потоков денежных средств, которые являются основой оценки возмещаемости, </w:t>
      </w:r>
      <w:r w:rsidRPr="000A53EA">
        <w:rPr>
          <w:rFonts w:ascii="Times New Roman" w:eastAsia="Calibri" w:hAnsi="Times New Roman" w:cs="Times New Roman"/>
          <w:i/>
          <w:sz w:val="28"/>
          <w:szCs w:val="28"/>
          <w:lang w:val="ru-RU"/>
        </w:rPr>
        <w:lastRenderedPageBreak/>
        <w:t>существует неотъемлемый фактор неопределенности, мы обратили особое внимание на данную область ключевых суждений при проведении аудита.</w:t>
      </w:r>
    </w:p>
    <w:p w:rsidR="000A53EA" w:rsidRPr="000A53EA" w:rsidRDefault="000A53EA" w:rsidP="000A53EA">
      <w:pPr>
        <w:spacing w:after="0" w:line="240" w:lineRule="auto"/>
        <w:ind w:firstLine="720"/>
        <w:jc w:val="both"/>
        <w:rPr>
          <w:rFonts w:ascii="Times New Roman" w:eastAsia="Calibri" w:hAnsi="Times New Roman" w:cs="Times New Roman"/>
          <w:i/>
          <w:sz w:val="28"/>
          <w:szCs w:val="28"/>
          <w:lang w:val="ru-RU"/>
        </w:rPr>
      </w:pPr>
      <w:r w:rsidRPr="000A53EA">
        <w:rPr>
          <w:rFonts w:ascii="Times New Roman" w:eastAsia="Calibri" w:hAnsi="Times New Roman" w:cs="Times New Roman"/>
          <w:i/>
          <w:sz w:val="28"/>
          <w:szCs w:val="28"/>
          <w:lang w:val="ru-RU"/>
        </w:rPr>
        <w:t xml:space="preserve">Наши аудиторские процедуры включали тестирование процесса составления бюджета публичного акционерного общества «YYY», на базе которого формируется расчет прогнозных значений, а также модели обесценения, подготовленной руководством, с точки зрения обоснованности и надлежащего характера принципов ее подготовки. </w:t>
      </w:r>
    </w:p>
    <w:p w:rsidR="000A53EA" w:rsidRPr="000A53EA" w:rsidRDefault="000A53EA" w:rsidP="000A53EA">
      <w:pPr>
        <w:spacing w:after="0" w:line="240" w:lineRule="auto"/>
        <w:ind w:firstLine="720"/>
        <w:jc w:val="both"/>
        <w:rPr>
          <w:rFonts w:ascii="Times New Roman" w:eastAsia="Calibri" w:hAnsi="Times New Roman" w:cs="Times New Roman"/>
          <w:i/>
          <w:sz w:val="28"/>
          <w:szCs w:val="28"/>
          <w:lang w:val="ru-RU"/>
        </w:rPr>
      </w:pPr>
      <w:r w:rsidRPr="000A53EA">
        <w:rPr>
          <w:rFonts w:ascii="Times New Roman" w:eastAsia="Calibri" w:hAnsi="Times New Roman" w:cs="Times New Roman"/>
          <w:i/>
          <w:sz w:val="28"/>
          <w:szCs w:val="28"/>
          <w:lang w:val="ru-RU"/>
        </w:rPr>
        <w:t xml:space="preserve">В частности, мы провели тестирование структуры, внедрения и операционной эффективности средств контроля, связанных с разделением обязанностей при бюджетировании выручки и себестоимости, проведением анализа и мониторинга руководством достижения прогнозируемых значений, разделением обязанностей при последующем обновлении бюджетных данных в случае изменений в работах по договору. </w:t>
      </w:r>
    </w:p>
    <w:p w:rsidR="000A53EA" w:rsidRPr="000A53EA" w:rsidRDefault="000A53EA" w:rsidP="000A53EA">
      <w:pPr>
        <w:spacing w:after="0" w:line="240" w:lineRule="auto"/>
        <w:ind w:firstLine="720"/>
        <w:jc w:val="both"/>
        <w:rPr>
          <w:rFonts w:ascii="Times New Roman" w:eastAsia="Calibri" w:hAnsi="Times New Roman" w:cs="Times New Roman"/>
          <w:i/>
          <w:sz w:val="28"/>
          <w:szCs w:val="28"/>
          <w:lang w:val="ru-RU"/>
        </w:rPr>
      </w:pPr>
      <w:r w:rsidRPr="000A53EA">
        <w:rPr>
          <w:rFonts w:ascii="Times New Roman" w:eastAsia="Calibri" w:hAnsi="Times New Roman" w:cs="Times New Roman"/>
          <w:i/>
          <w:sz w:val="28"/>
          <w:szCs w:val="28"/>
          <w:lang w:val="ru-RU"/>
        </w:rPr>
        <w:t>Мы привлекли наших внутренних экспертов по оценке для участия в оценке допущений и методологии, используемой руководством, при подготовке модели обесценения. В частности, наши эксперты по оценке сопоставили ставку инфляции, используемую в модели, с доступной публичной информацией, оценили ключевые исходные данные для расчета ставки дисконтирования, провели пересчет модели. Эксперты по оценке также провели бенчмаркинг с другими организациями в отрасли и сравнение прогнозных значений EBITDA и рентабельности с сопоставимыми организациями на основе их финансовых результатов за последние пять лет.</w:t>
      </w:r>
    </w:p>
    <w:p w:rsidR="000A53EA" w:rsidRPr="000A53EA" w:rsidRDefault="000A53EA" w:rsidP="000A53EA">
      <w:pPr>
        <w:spacing w:after="0" w:line="240" w:lineRule="auto"/>
        <w:ind w:firstLine="720"/>
        <w:jc w:val="both"/>
        <w:rPr>
          <w:rFonts w:ascii="Times New Roman" w:eastAsia="Calibri" w:hAnsi="Times New Roman" w:cs="Times New Roman"/>
          <w:i/>
          <w:sz w:val="28"/>
          <w:szCs w:val="28"/>
          <w:lang w:val="ru-RU"/>
        </w:rPr>
      </w:pPr>
      <w:r w:rsidRPr="000A53EA">
        <w:rPr>
          <w:rFonts w:ascii="Times New Roman" w:eastAsia="Calibri" w:hAnsi="Times New Roman" w:cs="Times New Roman"/>
          <w:i/>
          <w:sz w:val="28"/>
          <w:szCs w:val="28"/>
          <w:lang w:val="ru-RU"/>
        </w:rPr>
        <w:t>Мы сравнили допущения, использованные руководством в отношении прогнозного периода, с заключенными договорами и планом заключения договоров, изучили публичную информацию в отношении инвестиционных планов покупателей и заказчиков публичного акционерного общества «YYY» для их сопоставления с допущениями руководства.</w:t>
      </w:r>
    </w:p>
    <w:p w:rsidR="000A53EA" w:rsidRPr="000A53EA" w:rsidRDefault="000A53EA" w:rsidP="000A53EA">
      <w:pPr>
        <w:spacing w:after="0" w:line="240" w:lineRule="auto"/>
        <w:ind w:firstLine="720"/>
        <w:jc w:val="both"/>
        <w:rPr>
          <w:rFonts w:ascii="Times New Roman" w:eastAsia="Calibri" w:hAnsi="Times New Roman" w:cs="Times New Roman"/>
          <w:i/>
          <w:sz w:val="28"/>
          <w:szCs w:val="28"/>
          <w:lang w:val="ru-RU"/>
        </w:rPr>
      </w:pPr>
      <w:r w:rsidRPr="000A53EA">
        <w:rPr>
          <w:rFonts w:ascii="Times New Roman" w:eastAsia="Calibri" w:hAnsi="Times New Roman" w:cs="Times New Roman"/>
          <w:i/>
          <w:sz w:val="28"/>
          <w:szCs w:val="28"/>
          <w:lang w:val="ru-RU"/>
        </w:rPr>
        <w:t>Мы также оценили допущения, примененные публичным акционерным обществом «YYY», используя наши собственные ожидания, основанные на знании хозяйственной деятельности публичного акционерного общества «YYY» и особенностей отрасли, в которой оно осуществляет свою хозяйственную деятельность.]</w:t>
      </w:r>
    </w:p>
    <w:p w:rsidR="000A53EA" w:rsidRPr="000A53EA" w:rsidRDefault="000A53EA" w:rsidP="000A53EA">
      <w:pPr>
        <w:spacing w:after="0" w:line="240" w:lineRule="auto"/>
        <w:ind w:firstLine="720"/>
        <w:jc w:val="center"/>
        <w:rPr>
          <w:rFonts w:ascii="Times New Roman" w:eastAsia="Calibri" w:hAnsi="Times New Roman" w:cs="Times New Roman"/>
          <w:b/>
          <w:spacing w:val="-4"/>
          <w:kern w:val="8"/>
          <w:sz w:val="28"/>
          <w:szCs w:val="28"/>
          <w:lang w:val="ru-RU"/>
        </w:rPr>
      </w:pPr>
    </w:p>
    <w:p w:rsidR="000A53EA" w:rsidRPr="000A53EA" w:rsidRDefault="000A53EA" w:rsidP="000A53EA">
      <w:pPr>
        <w:spacing w:after="0" w:line="240" w:lineRule="auto"/>
        <w:ind w:firstLine="720"/>
        <w:jc w:val="center"/>
        <w:rPr>
          <w:rFonts w:ascii="Times New Roman" w:eastAsia="Calibri" w:hAnsi="Times New Roman" w:cs="Times New Roman"/>
          <w:b/>
          <w:spacing w:val="-4"/>
          <w:kern w:val="8"/>
          <w:sz w:val="28"/>
          <w:szCs w:val="28"/>
          <w:lang w:val="ru-RU"/>
        </w:rPr>
      </w:pPr>
      <w:r w:rsidRPr="000A53EA">
        <w:rPr>
          <w:rFonts w:ascii="Times New Roman" w:eastAsia="Calibri" w:hAnsi="Times New Roman" w:cs="Times New Roman"/>
          <w:b/>
          <w:spacing w:val="-4"/>
          <w:kern w:val="8"/>
          <w:sz w:val="28"/>
          <w:szCs w:val="28"/>
          <w:lang w:val="ru-RU"/>
        </w:rPr>
        <w:t>Прочая информация</w:t>
      </w:r>
      <w:r w:rsidRPr="000A53EA">
        <w:rPr>
          <w:rFonts w:ascii="Times New Roman" w:eastAsia="Calibri" w:hAnsi="Times New Roman" w:cs="Times New Roman"/>
          <w:spacing w:val="-4"/>
          <w:kern w:val="8"/>
          <w:szCs w:val="28"/>
          <w:vertAlign w:val="superscript"/>
          <w:lang w:val="ru-RU"/>
        </w:rPr>
        <w:footnoteReference w:id="19"/>
      </w:r>
    </w:p>
    <w:p w:rsidR="000A53EA" w:rsidRPr="000A53EA" w:rsidRDefault="000A53EA" w:rsidP="000A53EA">
      <w:pPr>
        <w:spacing w:after="0" w:line="240" w:lineRule="auto"/>
        <w:ind w:firstLine="720"/>
        <w:jc w:val="center"/>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0A53EA">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0A53EA">
        <w:rPr>
          <w:rFonts w:ascii="Times New Roman" w:eastAsia="Calibri" w:hAnsi="Times New Roman" w:cs="Times New Roman"/>
          <w:i/>
          <w:sz w:val="28"/>
          <w:szCs w:val="28"/>
          <w:lang w:val="ru-RU"/>
        </w:rPr>
        <w:t>информацию, содержащуюся в отчете Х, но не включает годовую бухгалтерскую отчетность и наше аудиторское заключение о ней</w:t>
      </w:r>
      <w:r w:rsidRPr="000A53EA">
        <w:rPr>
          <w:rFonts w:ascii="Times New Roman" w:eastAsia="Calibri" w:hAnsi="Times New Roman" w:cs="Times New Roman"/>
          <w:sz w:val="28"/>
          <w:szCs w:val="28"/>
          <w:lang w:val="ru-RU"/>
        </w:rPr>
        <w:t>].</w:t>
      </w:r>
    </w:p>
    <w:p w:rsidR="000A53EA" w:rsidRPr="000A53EA" w:rsidRDefault="000A53EA" w:rsidP="000A53EA">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lastRenderedPageBreak/>
        <w:t>Наше мнение о годовой бухгалтерской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rsidR="000A53EA" w:rsidRPr="000A53EA" w:rsidRDefault="000A53EA" w:rsidP="000A53EA">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В связи с проведением нами аудита годовой бухгалтерской отчетности наша обязанность заключается в ознакомлении с прочей информацией и рассмотрении вопроса о том, имеются ли существенные несоответствия между прочей информацией и годовой бухгалтерской отчетностью или нашими знаниями, полученными в ходе аудита, и не содержит ли прочая информация иных возможных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rsidR="000A53EA" w:rsidRPr="000A53EA" w:rsidRDefault="000A53EA" w:rsidP="000A53EA">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Ответственность руководства и [членов совета директоров]</w:t>
      </w:r>
      <w:r w:rsidRPr="000A53EA">
        <w:rPr>
          <w:rFonts w:ascii="Times New Roman" w:eastAsia="Times New Roman" w:hAnsi="Times New Roman" w:cs="Times New Roman"/>
          <w:color w:val="000000"/>
          <w:szCs w:val="28"/>
          <w:vertAlign w:val="superscript"/>
          <w:lang w:val="ru-RU"/>
        </w:rPr>
        <w:footnoteReference w:id="20"/>
      </w:r>
      <w:r w:rsidRPr="000A53EA">
        <w:rPr>
          <w:rFonts w:ascii="Times New Roman" w:eastAsia="Times New Roman" w:hAnsi="Times New Roman" w:cs="Times New Roman"/>
          <w:color w:val="000000"/>
          <w:szCs w:val="28"/>
          <w:lang w:val="ru-RU"/>
        </w:rPr>
        <w:t xml:space="preserve"> </w:t>
      </w: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аудируемого лица за годовую бухгалтерскую отчетность</w:t>
      </w:r>
    </w:p>
    <w:p w:rsidR="000A53EA" w:rsidRPr="000A53EA" w:rsidRDefault="000A53EA" w:rsidP="000A53EA">
      <w:pPr>
        <w:spacing w:after="0" w:line="240" w:lineRule="auto"/>
        <w:ind w:firstLine="720"/>
        <w:jc w:val="center"/>
        <w:rPr>
          <w:rFonts w:ascii="Times New Roman" w:eastAsia="Times New Roman" w:hAnsi="Times New Roman" w:cs="Times New Roman"/>
          <w:b/>
          <w:color w:val="000000"/>
          <w:sz w:val="28"/>
          <w:szCs w:val="28"/>
          <w:lang w:val="ru-RU"/>
        </w:rPr>
      </w:pP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rPr>
        <w:t xml:space="preserve">При подготовке годовой бухгалтерской отчетности руководство несет ответственность за оценку способности </w:t>
      </w:r>
      <w:r w:rsidRPr="000A53EA">
        <w:rPr>
          <w:rFonts w:ascii="Times New Roman" w:eastAsia="Calibri" w:hAnsi="Times New Roman" w:cs="Times New Roman"/>
          <w:sz w:val="28"/>
          <w:szCs w:val="28"/>
          <w:lang w:val="ru-RU"/>
        </w:rPr>
        <w:t>аудируемого лица</w:t>
      </w:r>
      <w:r w:rsidRPr="000A53EA">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r w:rsidRPr="000A53EA">
        <w:rPr>
          <w:rFonts w:ascii="Times New Roman" w:eastAsia="Calibri" w:hAnsi="Times New Roman" w:cs="Times New Roman"/>
          <w:sz w:val="28"/>
          <w:szCs w:val="28"/>
          <w:lang w:val="ru-RU"/>
        </w:rPr>
        <w:t>аудируемое лицо</w:t>
      </w:r>
      <w:r w:rsidRPr="000A53EA">
        <w:rPr>
          <w:rFonts w:ascii="Times New Roman" w:eastAsia="Times New Roman" w:hAnsi="Times New Roman" w:cs="Times New Roman"/>
          <w:color w:val="000000"/>
          <w:sz w:val="28"/>
          <w:szCs w:val="28"/>
          <w:lang w:val="ru-RU"/>
        </w:rPr>
        <w:t>,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rPr>
        <w:t>[Члены совета директоров] несут ответственность за надзор за подготовкой годовой бухгалтерской отчетности аудируемого лица.</w:t>
      </w: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 xml:space="preserve">Ответственность аудитора за аудит </w:t>
      </w: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годовой бухгалтерской отчетности</w:t>
      </w:r>
    </w:p>
    <w:p w:rsidR="000A53EA" w:rsidRPr="000A53EA" w:rsidRDefault="000A53EA" w:rsidP="000A53EA">
      <w:pPr>
        <w:spacing w:after="0" w:line="240" w:lineRule="auto"/>
        <w:ind w:firstLine="720"/>
        <w:jc w:val="center"/>
        <w:rPr>
          <w:rFonts w:ascii="Times New Roman" w:eastAsia="Times New Roman" w:hAnsi="Times New Roman" w:cs="Times New Roman"/>
          <w:b/>
          <w:color w:val="000000"/>
          <w:sz w:val="28"/>
          <w:szCs w:val="28"/>
          <w:lang w:val="ru-RU"/>
        </w:rPr>
      </w:pPr>
    </w:p>
    <w:p w:rsidR="000A53EA" w:rsidRPr="000A53EA" w:rsidRDefault="000A53EA" w:rsidP="000A53EA">
      <w:pPr>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w:t>
      </w:r>
      <w:r w:rsidRPr="000A53EA">
        <w:rPr>
          <w:rFonts w:ascii="Times New Roman" w:eastAsia="Times New Roman" w:hAnsi="Times New Roman" w:cs="Times New Roman"/>
          <w:sz w:val="28"/>
          <w:szCs w:val="28"/>
          <w:lang w:val="ru-RU"/>
        </w:rPr>
        <w:lastRenderedPageBreak/>
        <w:t>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 </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0A53EA">
        <w:rPr>
          <w:rFonts w:ascii="Times New Roman" w:eastAsia="Times New Roman" w:hAnsi="Times New Roman" w:cs="Times New Roman"/>
          <w:sz w:val="28"/>
          <w:szCs w:val="28"/>
          <w:lang w:val="ru-RU"/>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lastRenderedPageBreak/>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Мы также предоставляем [членам совета директоров] аудируемого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Calibri" w:hAnsi="Times New Roman" w:cs="Times New Roman"/>
          <w:sz w:val="28"/>
          <w:szCs w:val="28"/>
          <w:lang w:val="ru-RU"/>
        </w:rPr>
        <w:t xml:space="preserve">Из тех вопросов, которые мы довели до сведения </w:t>
      </w:r>
      <w:r w:rsidRPr="000A53EA">
        <w:rPr>
          <w:rFonts w:ascii="Times New Roman" w:eastAsia="Times New Roman" w:hAnsi="Times New Roman" w:cs="Times New Roman"/>
          <w:sz w:val="28"/>
          <w:szCs w:val="28"/>
          <w:lang w:val="ru-RU"/>
        </w:rPr>
        <w:t>[членов совета директоров] аудируемого лица</w:t>
      </w:r>
      <w:r w:rsidRPr="000A53EA">
        <w:rPr>
          <w:rFonts w:ascii="Times New Roman" w:eastAsia="Calibri" w:hAnsi="Times New Roman" w:cs="Times New Roman"/>
          <w:sz w:val="28"/>
          <w:szCs w:val="28"/>
          <w:lang w:val="ru-RU"/>
        </w:rPr>
        <w:t xml:space="preserve">, мы определили </w:t>
      </w:r>
      <w:proofErr w:type="gramStart"/>
      <w:r w:rsidRPr="000A53EA">
        <w:rPr>
          <w:rFonts w:ascii="Times New Roman" w:eastAsia="Calibri" w:hAnsi="Times New Roman" w:cs="Times New Roman"/>
          <w:sz w:val="28"/>
          <w:szCs w:val="28"/>
          <w:lang w:val="ru-RU"/>
        </w:rPr>
        <w:t>вопросы</w:t>
      </w:r>
      <w:proofErr w:type="gramEnd"/>
      <w:r w:rsidRPr="000A53EA">
        <w:rPr>
          <w:rFonts w:ascii="Times New Roman" w:eastAsia="Calibri" w:hAnsi="Times New Roman" w:cs="Times New Roman"/>
          <w:sz w:val="28"/>
          <w:szCs w:val="28"/>
          <w:lang w:val="ru-RU"/>
        </w:rPr>
        <w:t xml:space="preserve"> которые были наиболее значимы для аудита годовой бухгалтерской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w:t>
      </w:r>
      <w:proofErr w:type="gramStart"/>
      <w:r w:rsidRPr="000A53EA">
        <w:rPr>
          <w:rFonts w:ascii="Times New Roman" w:eastAsia="Calibri" w:hAnsi="Times New Roman" w:cs="Times New Roman"/>
          <w:sz w:val="28"/>
          <w:szCs w:val="28"/>
          <w:lang w:val="ru-RU"/>
        </w:rPr>
        <w:t>или</w:t>
      </w:r>
      <w:proofErr w:type="gramEnd"/>
      <w:r w:rsidRPr="000A53EA">
        <w:rPr>
          <w:rFonts w:ascii="Times New Roman" w:eastAsia="Calibri" w:hAnsi="Times New Roman" w:cs="Times New Roman"/>
          <w:sz w:val="28"/>
          <w:szCs w:val="28"/>
          <w:lang w:val="ru-RU"/>
        </w:rPr>
        <w:t xml:space="preserve">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rsidR="000A53EA" w:rsidRPr="000A53EA" w:rsidRDefault="000A53EA" w:rsidP="000A53EA">
      <w:pPr>
        <w:kinsoku w:val="0"/>
        <w:overflowPunct w:val="0"/>
        <w:spacing w:before="120" w:after="130" w:line="240" w:lineRule="auto"/>
        <w:jc w:val="both"/>
        <w:rPr>
          <w:rFonts w:ascii="Times New Roman" w:eastAsia="Times New Roman" w:hAnsi="Times New Roman" w:cs="Times New Roman"/>
          <w:sz w:val="28"/>
          <w:szCs w:val="28"/>
          <w:lang w:val="ru-RU"/>
        </w:rPr>
      </w:pP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См. примеры подписания согласно Приложению 1.</w:t>
      </w:r>
    </w:p>
    <w:p w:rsidR="000A53EA" w:rsidRPr="000A53EA" w:rsidRDefault="000A53EA" w:rsidP="000A53EA">
      <w:pPr>
        <w:autoSpaceDE w:val="0"/>
        <w:autoSpaceDN w:val="0"/>
        <w:adjustRightInd w:val="0"/>
        <w:spacing w:after="0" w:line="240" w:lineRule="auto"/>
        <w:ind w:firstLine="720"/>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A53EA">
        <w:rPr>
          <w:rFonts w:ascii="Times New Roman" w:eastAsia="Times New Roman" w:hAnsi="Times New Roman" w:cs="Times New Roman"/>
          <w:sz w:val="28"/>
          <w:szCs w:val="28"/>
          <w:lang w:val="ru-RU" w:eastAsia="ru-RU"/>
        </w:rPr>
        <w:t>«_____» _____________ 20</w:t>
      </w:r>
      <w:r w:rsidRPr="000A53EA">
        <w:rPr>
          <w:rFonts w:ascii="Times New Roman" w:eastAsia="Times New Roman" w:hAnsi="Times New Roman" w:cs="Times New Roman"/>
          <w:sz w:val="28"/>
          <w:szCs w:val="28"/>
          <w:lang w:eastAsia="ru-RU"/>
        </w:rPr>
        <w:t>xx</w:t>
      </w:r>
      <w:r w:rsidRPr="000A53EA">
        <w:rPr>
          <w:rFonts w:ascii="Times New Roman" w:eastAsia="Times New Roman" w:hAnsi="Times New Roman" w:cs="Times New Roman"/>
          <w:sz w:val="28"/>
          <w:szCs w:val="28"/>
          <w:lang w:val="ru-RU" w:eastAsia="ru-RU"/>
        </w:rPr>
        <w:t xml:space="preserve"> года</w:t>
      </w:r>
    </w:p>
    <w:p w:rsidR="000A53EA" w:rsidRPr="000A53EA" w:rsidRDefault="000A53EA" w:rsidP="000A53EA">
      <w:pPr>
        <w:spacing w:after="160" w:line="259" w:lineRule="auto"/>
        <w:rPr>
          <w:rFonts w:ascii="Calibri" w:eastAsia="Calibri" w:hAnsi="Calibri" w:cs="Arial"/>
          <w:b/>
          <w:bCs/>
          <w:szCs w:val="20"/>
          <w:lang w:val="ru-RU"/>
        </w:rPr>
      </w:pPr>
    </w:p>
    <w:p w:rsidR="000A53EA" w:rsidRPr="000A53EA" w:rsidRDefault="000A53EA" w:rsidP="000A53EA">
      <w:pPr>
        <w:keepNext/>
        <w:keepLines/>
        <w:spacing w:before="480" w:after="0" w:line="259" w:lineRule="auto"/>
        <w:jc w:val="center"/>
        <w:outlineLvl w:val="0"/>
        <w:rPr>
          <w:rFonts w:ascii="Times New Roman" w:eastAsia="Calibri" w:hAnsi="Times New Roman" w:cs="Arial"/>
          <w:b/>
          <w:bCs/>
          <w:sz w:val="28"/>
          <w:szCs w:val="20"/>
          <w:lang w:val="ru-RU"/>
        </w:rPr>
      </w:pPr>
      <w:bookmarkStart w:id="76" w:name="_Toc88644668"/>
      <w:r w:rsidRPr="000A53EA">
        <w:rPr>
          <w:rFonts w:ascii="Times New Roman" w:eastAsia="Times New Roman" w:hAnsi="Times New Roman" w:cs="Times New Roman"/>
          <w:b/>
          <w:bCs/>
          <w:sz w:val="28"/>
          <w:szCs w:val="28"/>
          <w:lang w:val="ru-RU"/>
        </w:rPr>
        <w:t xml:space="preserve">1.2.2. Годовая бухгалтерская отчетность, </w:t>
      </w:r>
      <w:r w:rsidRPr="000A53EA">
        <w:rPr>
          <w:rFonts w:ascii="Times New Roman" w:eastAsia="Calibri" w:hAnsi="Times New Roman" w:cs="Arial"/>
          <w:b/>
          <w:bCs/>
          <w:sz w:val="28"/>
          <w:szCs w:val="20"/>
          <w:lang w:val="ru-RU"/>
        </w:rPr>
        <w:t>существенная неопределенность, неадекватное раскрытие информации, мнение с оговоркой</w:t>
      </w:r>
      <w:bookmarkEnd w:id="76"/>
      <w:r w:rsidRPr="000A53EA">
        <w:rPr>
          <w:rFonts w:ascii="Times New Roman" w:eastAsia="Calibri" w:hAnsi="Times New Roman" w:cs="Arial"/>
          <w:b/>
          <w:bCs/>
          <w:sz w:val="28"/>
          <w:szCs w:val="20"/>
          <w:lang w:val="ru-RU"/>
        </w:rPr>
        <w:t xml:space="preserve"> </w:t>
      </w:r>
    </w:p>
    <w:p w:rsidR="000A53EA" w:rsidRPr="000A53EA" w:rsidRDefault="000A53EA" w:rsidP="000A53EA">
      <w:pPr>
        <w:spacing w:after="160" w:line="259" w:lineRule="auto"/>
        <w:rPr>
          <w:rFonts w:ascii="Calibri" w:eastAsia="Calibri" w:hAnsi="Calibri" w:cs="Times New Roman"/>
          <w:lang w:val="ru-RU"/>
        </w:rPr>
      </w:pP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лица, ответственные за составление годовой бухгалтерской отчетности, не являются лицами, отвечающими за корпоративное управление аудируемым лицом (члены совета директоров, наблюдательного совета, другие);</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A53EA">
        <w:rPr>
          <w:rFonts w:ascii="Times New Roman" w:eastAsia="Calibri" w:hAnsi="Times New Roman" w:cs="Times New Roman"/>
          <w:b/>
          <w:bCs/>
          <w:i/>
          <w:sz w:val="24"/>
          <w:szCs w:val="24"/>
          <w:lang w:val="ru-RU"/>
        </w:rPr>
        <w:t>прочая информация, определяемая согласно МСА 720 «Обязанности аудитора, относящиеся к прочей информации», не была получена до даты аудиторского заключения;</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A53EA">
        <w:rPr>
          <w:rFonts w:ascii="Times New Roman" w:eastAsia="Calibri" w:hAnsi="Times New Roman" w:cs="Times New Roman"/>
          <w:b/>
          <w:bCs/>
          <w:i/>
          <w:sz w:val="24"/>
          <w:szCs w:val="24"/>
          <w:lang w:val="ru-RU"/>
        </w:rPr>
        <w:lastRenderedPageBreak/>
        <w:t xml:space="preserve">при осуществлении аудита аудиторская организация руководствовалась: </w:t>
      </w:r>
      <w:r w:rsidRPr="000A53EA">
        <w:rPr>
          <w:rFonts w:ascii="Times New Roman" w:eastAsia="Calibri" w:hAnsi="Times New Roman" w:cs="Times New Roman"/>
          <w:b/>
          <w:i/>
          <w:sz w:val="24"/>
          <w:szCs w:val="24"/>
          <w:lang w:val="ru-RU"/>
        </w:rPr>
        <w:t>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r w:rsidRPr="000A53EA">
        <w:rPr>
          <w:rFonts w:ascii="Times New Roman" w:eastAsia="Calibri" w:hAnsi="Times New Roman" w:cs="Times New Roman"/>
          <w:b/>
          <w:bCs/>
          <w:i/>
          <w:sz w:val="24"/>
          <w:szCs w:val="24"/>
          <w:lang w:val="ru-RU"/>
        </w:rPr>
        <w:t>;</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МСА 210 «</w:t>
      </w:r>
      <w:r w:rsidRPr="000A53EA">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0A53EA">
        <w:rPr>
          <w:rFonts w:ascii="Times New Roman" w:eastAsia="Calibri" w:hAnsi="Times New Roman" w:cs="Times New Roman"/>
          <w:b/>
          <w:i/>
          <w:sz w:val="24"/>
          <w:szCs w:val="24"/>
          <w:lang w:val="ru-RU"/>
        </w:rPr>
        <w:t>»;</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на основании полученных аудиторских доказательств аудиторская организация пришла к выводу о наличии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в годовой бухгалтерской отчетности не раскрыта адекватная информация о наличии существенной неопределенности;</w:t>
      </w:r>
    </w:p>
    <w:p w:rsidR="000A53EA" w:rsidRPr="000A53EA" w:rsidRDefault="000A53EA" w:rsidP="000A53EA">
      <w:pPr>
        <w:autoSpaceDE w:val="0"/>
        <w:autoSpaceDN w:val="0"/>
        <w:adjustRightInd w:val="0"/>
        <w:spacing w:after="0" w:line="240" w:lineRule="auto"/>
        <w:ind w:left="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 xml:space="preserve">на основании полученных аудиторских доказательств аудиторская организация: </w:t>
      </w:r>
      <w:r w:rsidRPr="000A53EA">
        <w:rPr>
          <w:rFonts w:ascii="Times New Roman" w:eastAsia="Calibri" w:hAnsi="Times New Roman" w:cs="Times New Roman"/>
          <w:b/>
          <w:i/>
          <w:sz w:val="24"/>
          <w:szCs w:val="24"/>
          <w:lang w:val="ru-RU"/>
        </w:rPr>
        <w:br/>
        <w:t>- согласилась с выводом руководства о правомерности применения принципа непрерывности деятельности, используемого в бухгалтерском учете, и о наличии существенной неопределенности;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 не нашла адекватным раскрытие информации по данной ситуации, так как несмотря на наличие описания соответствующих событий и условий, однозначная характеристика ситуации как свидетельствующей о наличии существенной определенности отсутствует;</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аудиторская организация пришла к выводу о том, что влияние на годовую бухгалтерскую отчетность неадекватного раскрытия информации является существенным для годовой бухгалтерской отчетности, но не всеобъемлющим, и выразила мнение с оговоркой;</w:t>
      </w:r>
    </w:p>
    <w:p w:rsidR="000A53EA" w:rsidRPr="000A53EA" w:rsidRDefault="000A53EA" w:rsidP="000A53EA">
      <w:pPr>
        <w:autoSpaceDE w:val="0"/>
        <w:autoSpaceDN w:val="0"/>
        <w:adjustRightInd w:val="0"/>
        <w:spacing w:after="0" w:line="240" w:lineRule="auto"/>
        <w:ind w:firstLine="709"/>
        <w:jc w:val="both"/>
        <w:outlineLvl w:val="3"/>
        <w:rPr>
          <w:rFonts w:ascii="Times New Roman" w:eastAsia="Calibri" w:hAnsi="Times New Roman" w:cs="Times New Roman"/>
          <w:b/>
          <w:sz w:val="28"/>
          <w:szCs w:val="28"/>
          <w:lang w:val="ru-RU"/>
        </w:rPr>
      </w:pPr>
      <w:r w:rsidRPr="000A53EA">
        <w:rPr>
          <w:rFonts w:ascii="Times New Roman" w:eastAsia="Calibri" w:hAnsi="Times New Roman" w:cs="Times New Roman"/>
          <w:b/>
          <w:i/>
          <w:sz w:val="24"/>
          <w:szCs w:val="24"/>
          <w:lang w:val="ru-RU"/>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A53EA">
        <w:rPr>
          <w:rFonts w:ascii="Times New Roman" w:eastAsia="Calibri" w:hAnsi="Times New Roman" w:cs="Times New Roman"/>
          <w:szCs w:val="24"/>
          <w:vertAlign w:val="superscript"/>
          <w:lang w:val="ru-RU"/>
        </w:rPr>
        <w:footnoteReference w:id="21"/>
      </w: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A53EA">
        <w:rPr>
          <w:rFonts w:ascii="Times New Roman" w:eastAsia="Calibri" w:hAnsi="Times New Roman" w:cs="Times New Roman"/>
          <w:b/>
          <w:sz w:val="28"/>
          <w:szCs w:val="28"/>
          <w:lang w:val="ru-RU"/>
        </w:rPr>
        <w:t>АУДИТОРСКОЕ ЗАКЛЮЧЕНИЕ НЕЗАВИСИМОГО АУДИТОРА</w:t>
      </w: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Акционерам акционерного общества «YYY»</w:t>
      </w:r>
    </w:p>
    <w:p w:rsidR="000A53EA" w:rsidRPr="000A53EA" w:rsidRDefault="000A53EA" w:rsidP="000A53EA">
      <w:pPr>
        <w:keepNext/>
        <w:spacing w:after="0" w:line="240" w:lineRule="auto"/>
        <w:ind w:firstLine="720"/>
        <w:jc w:val="both"/>
        <w:rPr>
          <w:rFonts w:ascii="Times New Roman" w:eastAsia="Times New Roman" w:hAnsi="Times New Roman" w:cs="Times New Roman"/>
          <w:sz w:val="28"/>
          <w:szCs w:val="28"/>
          <w:lang w:val="ru-RU"/>
        </w:rPr>
      </w:pP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Мнение с оговоркой</w:t>
      </w:r>
    </w:p>
    <w:p w:rsidR="000A53EA" w:rsidRPr="000A53EA" w:rsidRDefault="000A53EA" w:rsidP="000A53EA">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Мы провели аудит прилагаемой годовой бухгалтерской отчетности акционерного общества «</w:t>
      </w:r>
      <w:r w:rsidRPr="000A53EA">
        <w:rPr>
          <w:rFonts w:ascii="Times New Roman" w:eastAsia="Calibri" w:hAnsi="Times New Roman" w:cs="Times New Roman"/>
          <w:sz w:val="28"/>
          <w:szCs w:val="28"/>
        </w:rPr>
        <w:t>YYY</w:t>
      </w:r>
      <w:r w:rsidRPr="000A53EA">
        <w:rPr>
          <w:rFonts w:ascii="Times New Roman" w:eastAsia="Calibri" w:hAnsi="Times New Roman" w:cs="Times New Roman"/>
          <w:sz w:val="28"/>
          <w:szCs w:val="28"/>
          <w:lang w:val="ru-RU"/>
        </w:rPr>
        <w:t>» (ОГРН 8800000000000</w:t>
      </w:r>
      <w:r w:rsidRPr="000A53EA">
        <w:rPr>
          <w:rFonts w:ascii="Times New Roman" w:eastAsia="Times New Roman" w:hAnsi="Times New Roman" w:cs="Times New Roman"/>
          <w:sz w:val="28"/>
          <w:szCs w:val="28"/>
          <w:lang w:val="ru-RU"/>
        </w:rPr>
        <w:t>)</w:t>
      </w:r>
      <w:r w:rsidRPr="000A53EA">
        <w:rPr>
          <w:rFonts w:ascii="Times New Roman" w:eastAsia="Calibri" w:hAnsi="Times New Roman" w:cs="Times New Roman"/>
          <w:sz w:val="28"/>
          <w:szCs w:val="28"/>
          <w:lang w:val="ru-RU"/>
        </w:rPr>
        <w:t>, состоящей из бухгалтерского баланса по состоянию на 31 декабря 20хх года, отчета о финансовых результатах за 20хх год,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 бухгалтерскому балансу и отчету о финансовых результатах, включая основные положения учетной политики.</w:t>
      </w: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lastRenderedPageBreak/>
        <w:t>По нашему мнению, за исключением неполного раскрытия информации, указанного в разделе «Основание для выражения мнения с оговоркой» нашего заключения, прилагаемая годовая бухгалтерская отчетность отражает достоверно во всех существенных отношениях финансовое положение акционерного общества «</w:t>
      </w:r>
      <w:r w:rsidRPr="000A53EA">
        <w:rPr>
          <w:rFonts w:ascii="Times New Roman" w:eastAsia="Calibri" w:hAnsi="Times New Roman" w:cs="Times New Roman"/>
          <w:sz w:val="28"/>
          <w:szCs w:val="28"/>
        </w:rPr>
        <w:t>YYY</w:t>
      </w:r>
      <w:r w:rsidRPr="000A53EA">
        <w:rPr>
          <w:rFonts w:ascii="Times New Roman" w:eastAsia="Calibri" w:hAnsi="Times New Roman" w:cs="Times New Roman"/>
          <w:sz w:val="28"/>
          <w:szCs w:val="28"/>
          <w:lang w:val="ru-RU"/>
        </w:rPr>
        <w:t>» 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Основание для выражения мнения с оговоркой</w:t>
      </w: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0A53EA" w:rsidRPr="000A53EA" w:rsidRDefault="000A53EA" w:rsidP="000A53EA">
      <w:pPr>
        <w:shd w:val="clear" w:color="auto" w:fill="FFFFFF"/>
        <w:spacing w:after="0" w:line="240" w:lineRule="auto"/>
        <w:ind w:firstLine="720"/>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 xml:space="preserve">Как описано в пояснении [Х] </w:t>
      </w:r>
      <w:r w:rsidRPr="000A53EA">
        <w:rPr>
          <w:rFonts w:ascii="Times New Roman" w:eastAsia="Times New Roman" w:hAnsi="Times New Roman" w:cs="Times New Roman"/>
          <w:color w:val="000000"/>
          <w:sz w:val="28"/>
          <w:szCs w:val="28"/>
          <w:lang w:val="ru-RU"/>
        </w:rPr>
        <w:t>к годовой бухгалтерской отчетности</w:t>
      </w:r>
      <w:r w:rsidRPr="000A53EA">
        <w:rPr>
          <w:rFonts w:ascii="Times New Roman" w:eastAsia="Calibri" w:hAnsi="Times New Roman" w:cs="Times New Roman"/>
          <w:sz w:val="28"/>
          <w:szCs w:val="28"/>
          <w:lang w:val="ru-RU"/>
        </w:rPr>
        <w:t>, срок действия соглашения о финансировании акционерного общества «</w:t>
      </w:r>
      <w:r w:rsidRPr="000A53EA">
        <w:rPr>
          <w:rFonts w:ascii="Times New Roman" w:eastAsia="Calibri" w:hAnsi="Times New Roman" w:cs="Times New Roman"/>
          <w:sz w:val="28"/>
          <w:szCs w:val="28"/>
        </w:rPr>
        <w:t>YYY</w:t>
      </w:r>
      <w:r w:rsidRPr="000A53EA">
        <w:rPr>
          <w:rFonts w:ascii="Times New Roman" w:eastAsia="Calibri" w:hAnsi="Times New Roman" w:cs="Times New Roman"/>
          <w:sz w:val="28"/>
          <w:szCs w:val="28"/>
          <w:lang w:val="ru-RU"/>
        </w:rPr>
        <w:t>» истекает 15 марта 20хх года, и обязательства в сумме RRR тыс. руб. будут подлежать погашению на эту дату. Существует неопределенность относительно того, будет ли акционерное общество «</w:t>
      </w:r>
      <w:r w:rsidRPr="000A53EA">
        <w:rPr>
          <w:rFonts w:ascii="Times New Roman" w:eastAsia="Calibri" w:hAnsi="Times New Roman" w:cs="Times New Roman"/>
          <w:sz w:val="28"/>
          <w:szCs w:val="28"/>
        </w:rPr>
        <w:t>YYY</w:t>
      </w:r>
      <w:r w:rsidRPr="000A53EA">
        <w:rPr>
          <w:rFonts w:ascii="Times New Roman" w:eastAsia="Calibri" w:hAnsi="Times New Roman" w:cs="Times New Roman"/>
          <w:sz w:val="28"/>
          <w:szCs w:val="28"/>
          <w:lang w:val="ru-RU"/>
        </w:rPr>
        <w:t>» обладать достаточным количеством денежных средств для уплаты указанной суммы, когда это потребуется. Акционерное общество «</w:t>
      </w:r>
      <w:r w:rsidRPr="000A53EA">
        <w:rPr>
          <w:rFonts w:ascii="Times New Roman" w:eastAsia="Calibri" w:hAnsi="Times New Roman" w:cs="Times New Roman"/>
          <w:sz w:val="28"/>
          <w:szCs w:val="28"/>
        </w:rPr>
        <w:t>YYY</w:t>
      </w:r>
      <w:r w:rsidRPr="000A53EA">
        <w:rPr>
          <w:rFonts w:ascii="Times New Roman" w:eastAsia="Calibri" w:hAnsi="Times New Roman" w:cs="Times New Roman"/>
          <w:sz w:val="28"/>
          <w:szCs w:val="28"/>
          <w:lang w:val="ru-RU"/>
        </w:rPr>
        <w:t>» не смогло договориться об изменении условий соглашения или получить замещающее финансирование. Данная ситуация указывает на наличие существенной неопределенности, которая может вызвать значительные сомнения в способности акционерного общества «</w:t>
      </w:r>
      <w:r w:rsidRPr="000A53EA">
        <w:rPr>
          <w:rFonts w:ascii="Times New Roman" w:eastAsia="Calibri" w:hAnsi="Times New Roman" w:cs="Times New Roman"/>
          <w:sz w:val="28"/>
          <w:szCs w:val="28"/>
        </w:rPr>
        <w:t>YYY</w:t>
      </w:r>
      <w:r w:rsidRPr="000A53EA">
        <w:rPr>
          <w:rFonts w:ascii="Times New Roman" w:eastAsia="Calibri" w:hAnsi="Times New Roman" w:cs="Times New Roman"/>
          <w:sz w:val="28"/>
          <w:szCs w:val="28"/>
          <w:lang w:val="ru-RU"/>
        </w:rPr>
        <w:t>» продолжать свою деятельность непрерывно, вследствие чего акционерное общество «</w:t>
      </w:r>
      <w:r w:rsidRPr="000A53EA">
        <w:rPr>
          <w:rFonts w:ascii="Times New Roman" w:eastAsia="Calibri" w:hAnsi="Times New Roman" w:cs="Times New Roman"/>
          <w:sz w:val="28"/>
          <w:szCs w:val="28"/>
        </w:rPr>
        <w:t>YYY</w:t>
      </w:r>
      <w:r w:rsidRPr="000A53EA">
        <w:rPr>
          <w:rFonts w:ascii="Times New Roman" w:eastAsia="Calibri" w:hAnsi="Times New Roman" w:cs="Times New Roman"/>
          <w:sz w:val="28"/>
          <w:szCs w:val="28"/>
          <w:lang w:val="ru-RU"/>
        </w:rPr>
        <w:t>» может не иметь возможности реализовать свои активы и погасить свои обязательства в рамках обычных условий ведения бизнеса. Информация по этому вопросу, раскрытая в годовой бухгалтерской отчетности, не является адекватной.</w:t>
      </w:r>
    </w:p>
    <w:p w:rsidR="000A53EA" w:rsidRPr="000A53EA" w:rsidRDefault="000A53EA" w:rsidP="000A53EA">
      <w:pPr>
        <w:shd w:val="clear" w:color="auto" w:fill="FFFFFF"/>
        <w:spacing w:after="0" w:line="240" w:lineRule="auto"/>
        <w:ind w:firstLine="720"/>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Мы провели аудит в соответствии с Международными стандартами аудита (МСА). Наша ответственность в соответствии с этими стандартами раскрыта в разделе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нами мнения с оговоркой.</w:t>
      </w: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Ответственность руководства и [членов совета директоров]</w:t>
      </w:r>
      <w:r w:rsidRPr="000A53EA">
        <w:rPr>
          <w:rFonts w:ascii="Times New Roman" w:eastAsia="Times New Roman" w:hAnsi="Times New Roman" w:cs="Times New Roman"/>
          <w:color w:val="000000"/>
          <w:szCs w:val="28"/>
          <w:vertAlign w:val="superscript"/>
          <w:lang w:val="ru-RU"/>
        </w:rPr>
        <w:footnoteReference w:id="22"/>
      </w:r>
      <w:r w:rsidRPr="000A53EA">
        <w:rPr>
          <w:rFonts w:ascii="Times New Roman" w:eastAsia="Times New Roman" w:hAnsi="Times New Roman" w:cs="Times New Roman"/>
          <w:color w:val="000000"/>
          <w:szCs w:val="28"/>
          <w:lang w:val="ru-RU"/>
        </w:rPr>
        <w:t xml:space="preserve"> </w:t>
      </w: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аудируемого лица за годовую бухгалтерскую отчетность</w:t>
      </w:r>
    </w:p>
    <w:p w:rsidR="000A53EA" w:rsidRPr="000A53EA" w:rsidRDefault="000A53EA" w:rsidP="000A53EA">
      <w:pPr>
        <w:spacing w:after="0" w:line="240" w:lineRule="auto"/>
        <w:ind w:firstLine="720"/>
        <w:jc w:val="center"/>
        <w:rPr>
          <w:rFonts w:ascii="Times New Roman" w:eastAsia="Times New Roman" w:hAnsi="Times New Roman" w:cs="Times New Roman"/>
          <w:b/>
          <w:color w:val="000000"/>
          <w:sz w:val="28"/>
          <w:szCs w:val="28"/>
          <w:lang w:val="ru-RU"/>
        </w:rPr>
      </w:pP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rPr>
        <w:lastRenderedPageBreak/>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rPr>
        <w:t xml:space="preserve">При подготовке годовой бухгалтерской отчетности руководство несет ответственность за оценку способности </w:t>
      </w:r>
      <w:r w:rsidRPr="000A53EA">
        <w:rPr>
          <w:rFonts w:ascii="Times New Roman" w:eastAsia="Calibri" w:hAnsi="Times New Roman" w:cs="Times New Roman"/>
          <w:sz w:val="28"/>
          <w:szCs w:val="28"/>
          <w:lang w:val="ru-RU"/>
        </w:rPr>
        <w:t>аудируемого лица</w:t>
      </w:r>
      <w:r w:rsidRPr="000A53EA">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r w:rsidRPr="000A53EA">
        <w:rPr>
          <w:rFonts w:ascii="Times New Roman" w:eastAsia="Calibri" w:hAnsi="Times New Roman" w:cs="Times New Roman"/>
          <w:sz w:val="28"/>
          <w:szCs w:val="28"/>
          <w:lang w:val="ru-RU"/>
        </w:rPr>
        <w:t>аудируемое лицо</w:t>
      </w:r>
      <w:r w:rsidRPr="000A53EA">
        <w:rPr>
          <w:rFonts w:ascii="Times New Roman" w:eastAsia="Times New Roman" w:hAnsi="Times New Roman" w:cs="Times New Roman"/>
          <w:color w:val="000000"/>
          <w:sz w:val="28"/>
          <w:szCs w:val="28"/>
          <w:lang w:val="ru-RU"/>
        </w:rPr>
        <w:t>,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rPr>
        <w:t>[Члены совета директоров] несут ответственность за надзор за подготовкой годовой бухгалтерской отчетности аудируемого лица.</w:t>
      </w: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 xml:space="preserve">Ответственность аудитора за аудит </w:t>
      </w: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годовой бухгалтерской отчетности</w:t>
      </w:r>
    </w:p>
    <w:p w:rsidR="000A53EA" w:rsidRPr="000A53EA" w:rsidRDefault="000A53EA" w:rsidP="000A53EA">
      <w:pPr>
        <w:spacing w:after="0" w:line="240" w:lineRule="auto"/>
        <w:ind w:firstLine="720"/>
        <w:jc w:val="center"/>
        <w:rPr>
          <w:rFonts w:ascii="Times New Roman" w:eastAsia="Times New Roman" w:hAnsi="Times New Roman" w:cs="Times New Roman"/>
          <w:b/>
          <w:color w:val="000000"/>
          <w:sz w:val="28"/>
          <w:szCs w:val="28"/>
          <w:lang w:val="ru-RU"/>
        </w:rPr>
      </w:pPr>
    </w:p>
    <w:p w:rsidR="000A53EA" w:rsidRPr="000A53EA" w:rsidRDefault="000A53EA" w:rsidP="000A53EA">
      <w:pPr>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lastRenderedPageBreak/>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 </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0A53EA">
        <w:rPr>
          <w:rFonts w:ascii="Times New Roman" w:eastAsia="Times New Roman" w:hAnsi="Times New Roman" w:cs="Times New Roman"/>
          <w:sz w:val="28"/>
          <w:szCs w:val="28"/>
          <w:lang w:val="ru-RU"/>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0A53EA" w:rsidRPr="000A53EA" w:rsidRDefault="000A53EA" w:rsidP="000A53EA">
      <w:pPr>
        <w:kinsoku w:val="0"/>
        <w:overflowPunct w:val="0"/>
        <w:spacing w:before="120" w:after="130" w:line="240" w:lineRule="auto"/>
        <w:jc w:val="both"/>
        <w:rPr>
          <w:rFonts w:ascii="Times New Roman" w:eastAsia="Times New Roman" w:hAnsi="Times New Roman" w:cs="Times New Roman"/>
          <w:sz w:val="28"/>
          <w:szCs w:val="28"/>
          <w:lang w:val="ru-RU"/>
        </w:rPr>
      </w:pP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См. примеры подписания согласно Приложению 1.</w:t>
      </w:r>
    </w:p>
    <w:p w:rsidR="000A53EA" w:rsidRPr="000A53EA" w:rsidRDefault="000A53EA" w:rsidP="000A53EA">
      <w:pPr>
        <w:autoSpaceDE w:val="0"/>
        <w:autoSpaceDN w:val="0"/>
        <w:adjustRightInd w:val="0"/>
        <w:spacing w:after="0" w:line="240" w:lineRule="auto"/>
        <w:ind w:firstLine="720"/>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A53EA">
        <w:rPr>
          <w:rFonts w:ascii="Times New Roman" w:eastAsia="Times New Roman" w:hAnsi="Times New Roman" w:cs="Times New Roman"/>
          <w:sz w:val="28"/>
          <w:szCs w:val="28"/>
          <w:lang w:val="ru-RU" w:eastAsia="ru-RU"/>
        </w:rPr>
        <w:t>«_____» _____________ 20</w:t>
      </w:r>
      <w:r w:rsidRPr="000A53EA">
        <w:rPr>
          <w:rFonts w:ascii="Times New Roman" w:eastAsia="Times New Roman" w:hAnsi="Times New Roman" w:cs="Times New Roman"/>
          <w:sz w:val="28"/>
          <w:szCs w:val="28"/>
          <w:lang w:eastAsia="ru-RU"/>
        </w:rPr>
        <w:t>xx</w:t>
      </w:r>
      <w:r w:rsidRPr="000A53EA">
        <w:rPr>
          <w:rFonts w:ascii="Times New Roman" w:eastAsia="Times New Roman" w:hAnsi="Times New Roman" w:cs="Times New Roman"/>
          <w:sz w:val="28"/>
          <w:szCs w:val="28"/>
          <w:lang w:val="ru-RU" w:eastAsia="ru-RU"/>
        </w:rPr>
        <w:t xml:space="preserve"> года</w:t>
      </w:r>
    </w:p>
    <w:p w:rsidR="000A53EA" w:rsidRPr="000A53EA" w:rsidRDefault="000A53EA" w:rsidP="000A53EA">
      <w:pPr>
        <w:spacing w:after="160" w:line="259" w:lineRule="auto"/>
        <w:rPr>
          <w:rFonts w:ascii="Calibri" w:eastAsia="Calibri" w:hAnsi="Calibri" w:cs="Arial"/>
          <w:b/>
          <w:bCs/>
          <w:szCs w:val="20"/>
          <w:lang w:val="ru-RU"/>
        </w:rPr>
      </w:pPr>
    </w:p>
    <w:p w:rsidR="000A53EA" w:rsidRPr="000A53EA" w:rsidRDefault="000A53EA" w:rsidP="000A53EA">
      <w:pPr>
        <w:keepNext/>
        <w:keepLines/>
        <w:spacing w:before="480" w:after="0" w:line="259" w:lineRule="auto"/>
        <w:jc w:val="center"/>
        <w:outlineLvl w:val="0"/>
        <w:rPr>
          <w:rFonts w:ascii="Times New Roman" w:eastAsia="Calibri" w:hAnsi="Times New Roman" w:cs="Arial"/>
          <w:b/>
          <w:bCs/>
          <w:sz w:val="28"/>
          <w:szCs w:val="20"/>
          <w:lang w:val="ru-RU"/>
        </w:rPr>
      </w:pPr>
      <w:bookmarkStart w:id="77" w:name="_Toc88644669"/>
      <w:r w:rsidRPr="000A53EA">
        <w:rPr>
          <w:rFonts w:ascii="Times New Roman" w:eastAsia="Times New Roman" w:hAnsi="Times New Roman" w:cs="Times New Roman"/>
          <w:b/>
          <w:bCs/>
          <w:sz w:val="28"/>
          <w:szCs w:val="28"/>
          <w:lang w:val="ru-RU"/>
        </w:rPr>
        <w:t xml:space="preserve">1.2.3. Годовая бухгалтерская отчетность, </w:t>
      </w:r>
      <w:r w:rsidRPr="000A53EA">
        <w:rPr>
          <w:rFonts w:ascii="Times New Roman" w:eastAsia="Calibri" w:hAnsi="Times New Roman" w:cs="Arial"/>
          <w:b/>
          <w:bCs/>
          <w:sz w:val="28"/>
          <w:szCs w:val="20"/>
          <w:lang w:val="ru-RU"/>
        </w:rPr>
        <w:t>существенная неопределенность, информация не раскрыта, отрицательное мнение</w:t>
      </w:r>
      <w:bookmarkEnd w:id="77"/>
      <w:r w:rsidRPr="000A53EA">
        <w:rPr>
          <w:rFonts w:ascii="Times New Roman" w:eastAsia="Calibri" w:hAnsi="Times New Roman" w:cs="Arial"/>
          <w:b/>
          <w:bCs/>
          <w:sz w:val="28"/>
          <w:szCs w:val="20"/>
          <w:lang w:val="ru-RU"/>
        </w:rPr>
        <w:t xml:space="preserve"> </w:t>
      </w:r>
    </w:p>
    <w:p w:rsidR="000A53EA" w:rsidRPr="000A53EA" w:rsidRDefault="000A53EA" w:rsidP="000A53EA">
      <w:pPr>
        <w:spacing w:after="160" w:line="259" w:lineRule="auto"/>
        <w:rPr>
          <w:rFonts w:ascii="Calibri" w:eastAsia="Calibri" w:hAnsi="Calibri" w:cs="Times New Roman"/>
          <w:lang w:val="ru-RU"/>
        </w:rPr>
      </w:pP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lastRenderedPageBreak/>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лица, ответственные за составление годовой бухгалтерской отчетности, не являются лицами, отвечающими за корпоративное управление аудируемым лицом (члены совета директоров, наблюдательного совета, другие);</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A53EA">
        <w:rPr>
          <w:rFonts w:ascii="Times New Roman" w:eastAsia="Calibri" w:hAnsi="Times New Roman" w:cs="Times New Roman"/>
          <w:b/>
          <w:bCs/>
          <w:i/>
          <w:sz w:val="24"/>
          <w:szCs w:val="24"/>
          <w:lang w:val="ru-RU"/>
        </w:rPr>
        <w:t>прочая информация, определяемая согласно МСА 720 «Обязанности аудитора, относящиеся к прочей информации», не была получена до даты аудиторского заключения;</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A53EA">
        <w:rPr>
          <w:rFonts w:ascii="Times New Roman" w:eastAsia="Calibri" w:hAnsi="Times New Roman" w:cs="Times New Roman"/>
          <w:b/>
          <w:bCs/>
          <w:i/>
          <w:sz w:val="24"/>
          <w:szCs w:val="24"/>
          <w:lang w:val="ru-RU"/>
        </w:rPr>
        <w:t xml:space="preserve">при осуществлении аудита аудиторская организация руководствовалась: </w:t>
      </w:r>
      <w:r w:rsidRPr="000A53EA">
        <w:rPr>
          <w:rFonts w:ascii="Times New Roman" w:eastAsia="Calibri" w:hAnsi="Times New Roman" w:cs="Times New Roman"/>
          <w:b/>
          <w:i/>
          <w:sz w:val="24"/>
          <w:szCs w:val="24"/>
          <w:lang w:val="ru-RU"/>
        </w:rPr>
        <w:t>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r w:rsidRPr="000A53EA">
        <w:rPr>
          <w:rFonts w:ascii="Times New Roman" w:eastAsia="Calibri" w:hAnsi="Times New Roman" w:cs="Times New Roman"/>
          <w:b/>
          <w:bCs/>
          <w:i/>
          <w:sz w:val="24"/>
          <w:szCs w:val="24"/>
          <w:lang w:val="ru-RU"/>
        </w:rPr>
        <w:t>;</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МСА 210 «</w:t>
      </w:r>
      <w:r w:rsidRPr="000A53EA">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0A53EA">
        <w:rPr>
          <w:rFonts w:ascii="Times New Roman" w:eastAsia="Calibri" w:hAnsi="Times New Roman" w:cs="Times New Roman"/>
          <w:b/>
          <w:i/>
          <w:sz w:val="24"/>
          <w:szCs w:val="24"/>
          <w:lang w:val="ru-RU"/>
        </w:rPr>
        <w:t>»;</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на основании полученных аудиторских доказательств аудиторская организация пришла к выводу о наличии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в годовой бухгалтерской отчетности информация о наличии существенной неопределенности не раскрыта;</w:t>
      </w:r>
    </w:p>
    <w:p w:rsidR="000A53EA" w:rsidRPr="000A53EA" w:rsidRDefault="000A53EA" w:rsidP="000A53EA">
      <w:pPr>
        <w:autoSpaceDE w:val="0"/>
        <w:autoSpaceDN w:val="0"/>
        <w:adjustRightInd w:val="0"/>
        <w:spacing w:after="0" w:line="240" w:lineRule="auto"/>
        <w:ind w:left="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 xml:space="preserve">на основании полученных аудиторских доказательств аудиторская организация: </w:t>
      </w:r>
      <w:r w:rsidRPr="000A53EA">
        <w:rPr>
          <w:rFonts w:ascii="Times New Roman" w:eastAsia="Calibri" w:hAnsi="Times New Roman" w:cs="Times New Roman"/>
          <w:b/>
          <w:i/>
          <w:sz w:val="24"/>
          <w:szCs w:val="24"/>
          <w:lang w:val="ru-RU"/>
        </w:rPr>
        <w:br/>
        <w:t>- согласилась с выводом руководства о правомерности применения принципа непрерывности деятельности, используемого в бухгалтерском учете, и о наличии существенной неопределенности;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 пришла к выводу, что раскрытие информации по данной ситуации не является адекватным, так как подлежащая раскрытию информация о существенной неопределенности не включена в годовую бухгалтерскую отчетность;</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аудиторская организация пришла к выводу о том, что влияние на годовую бухгалтерскую отчетность отсутствия информации о существенной неопределенности является существенным и всеобъемлющим, и выразила отрицательное мнение;</w:t>
      </w:r>
    </w:p>
    <w:p w:rsidR="000A53EA" w:rsidRPr="000A53EA" w:rsidRDefault="000A53EA" w:rsidP="000A53EA">
      <w:pPr>
        <w:autoSpaceDE w:val="0"/>
        <w:autoSpaceDN w:val="0"/>
        <w:adjustRightInd w:val="0"/>
        <w:spacing w:after="0" w:line="240" w:lineRule="auto"/>
        <w:ind w:firstLine="709"/>
        <w:jc w:val="both"/>
        <w:outlineLvl w:val="3"/>
        <w:rPr>
          <w:rFonts w:ascii="Times New Roman" w:eastAsia="Calibri" w:hAnsi="Times New Roman" w:cs="Times New Roman"/>
          <w:b/>
          <w:sz w:val="28"/>
          <w:szCs w:val="28"/>
          <w:lang w:val="ru-RU"/>
        </w:rPr>
      </w:pPr>
      <w:r w:rsidRPr="000A53EA">
        <w:rPr>
          <w:rFonts w:ascii="Times New Roman" w:eastAsia="Calibri" w:hAnsi="Times New Roman" w:cs="Times New Roman"/>
          <w:b/>
          <w:i/>
          <w:sz w:val="24"/>
          <w:szCs w:val="24"/>
          <w:lang w:val="ru-RU"/>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A53EA">
        <w:rPr>
          <w:rFonts w:ascii="Times New Roman" w:eastAsia="Calibri" w:hAnsi="Times New Roman" w:cs="Times New Roman"/>
          <w:szCs w:val="24"/>
          <w:vertAlign w:val="superscript"/>
          <w:lang w:val="ru-RU"/>
        </w:rPr>
        <w:footnoteReference w:id="23"/>
      </w: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A53EA">
        <w:rPr>
          <w:rFonts w:ascii="Times New Roman" w:eastAsia="Calibri" w:hAnsi="Times New Roman" w:cs="Times New Roman"/>
          <w:b/>
          <w:sz w:val="28"/>
          <w:szCs w:val="28"/>
          <w:lang w:val="ru-RU"/>
        </w:rPr>
        <w:t>АУДИТОРСКОЕ ЗАКЛЮЧЕНИЕ НЕЗАВИСИМОГО АУДИТОРА</w:t>
      </w: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Акционерам акционерного общества «YYY»</w:t>
      </w:r>
    </w:p>
    <w:p w:rsidR="000A53EA" w:rsidRPr="000A53EA" w:rsidRDefault="000A53EA" w:rsidP="000A53EA">
      <w:pPr>
        <w:keepNext/>
        <w:spacing w:after="0" w:line="240" w:lineRule="auto"/>
        <w:ind w:firstLine="720"/>
        <w:jc w:val="both"/>
        <w:rPr>
          <w:rFonts w:ascii="Times New Roman" w:eastAsia="Times New Roman" w:hAnsi="Times New Roman" w:cs="Times New Roman"/>
          <w:sz w:val="28"/>
          <w:szCs w:val="28"/>
          <w:lang w:val="ru-RU"/>
        </w:rPr>
      </w:pP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Отрицательное мнение</w:t>
      </w:r>
    </w:p>
    <w:p w:rsidR="000A53EA" w:rsidRPr="000A53EA" w:rsidRDefault="000A53EA" w:rsidP="000A53EA">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Мы провели аудит прилагаемой годовой бухгалтерской отчетности акционерного общества «</w:t>
      </w:r>
      <w:r w:rsidRPr="000A53EA">
        <w:rPr>
          <w:rFonts w:ascii="Times New Roman" w:eastAsia="Calibri" w:hAnsi="Times New Roman" w:cs="Times New Roman"/>
          <w:sz w:val="28"/>
          <w:szCs w:val="28"/>
        </w:rPr>
        <w:t>YYY</w:t>
      </w:r>
      <w:r w:rsidRPr="000A53EA">
        <w:rPr>
          <w:rFonts w:ascii="Times New Roman" w:eastAsia="Calibri" w:hAnsi="Times New Roman" w:cs="Times New Roman"/>
          <w:sz w:val="28"/>
          <w:szCs w:val="28"/>
          <w:lang w:val="ru-RU"/>
        </w:rPr>
        <w:t>» (ОГРН 8800000000000</w:t>
      </w:r>
      <w:r w:rsidRPr="000A53EA">
        <w:rPr>
          <w:rFonts w:ascii="Times New Roman" w:eastAsia="Times New Roman" w:hAnsi="Times New Roman" w:cs="Times New Roman"/>
          <w:sz w:val="28"/>
          <w:szCs w:val="28"/>
          <w:lang w:val="ru-RU"/>
        </w:rPr>
        <w:t>)</w:t>
      </w:r>
      <w:r w:rsidRPr="000A53EA">
        <w:rPr>
          <w:rFonts w:ascii="Times New Roman" w:eastAsia="Calibri" w:hAnsi="Times New Roman" w:cs="Times New Roman"/>
          <w:sz w:val="28"/>
          <w:szCs w:val="28"/>
          <w:lang w:val="ru-RU"/>
        </w:rPr>
        <w:t xml:space="preserve">, состоящей из бухгалтерского баланса по </w:t>
      </w:r>
      <w:r w:rsidRPr="000A53EA">
        <w:rPr>
          <w:rFonts w:ascii="Times New Roman" w:eastAsia="Calibri" w:hAnsi="Times New Roman" w:cs="Times New Roman"/>
          <w:sz w:val="28"/>
          <w:szCs w:val="28"/>
          <w:lang w:val="ru-RU"/>
        </w:rPr>
        <w:lastRenderedPageBreak/>
        <w:t>состоянию на 31 декабря 20хх года, отчета о финансовых результатах за 20хх год,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 бухгалтерскому балансу и отчету о финансовых результатах, включая основные положения учетной политики.</w:t>
      </w: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По нашему мнению, вследствие отсутствия информации, указанной в разделе «Основание для выражения отрицательного мнения» нашего заключения, прилагаемая годовая бухгалтерская отчетность не отражает достоверно во всех существенных отношениях финансовое положение акционерного общества «YYY» 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Основание для выражения отрицательного мнения</w:t>
      </w: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0A53EA" w:rsidRPr="000A53EA" w:rsidRDefault="000A53EA" w:rsidP="000A53EA">
      <w:pPr>
        <w:shd w:val="clear" w:color="auto" w:fill="FFFFFF"/>
        <w:spacing w:after="0" w:line="240" w:lineRule="auto"/>
        <w:ind w:firstLine="720"/>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Срок действия соглашения о финансировании акционерного общества «</w:t>
      </w:r>
      <w:r w:rsidRPr="000A53EA">
        <w:rPr>
          <w:rFonts w:ascii="Times New Roman" w:eastAsia="Calibri" w:hAnsi="Times New Roman" w:cs="Times New Roman"/>
          <w:sz w:val="28"/>
          <w:szCs w:val="28"/>
        </w:rPr>
        <w:t>YYY</w:t>
      </w:r>
      <w:r w:rsidRPr="000A53EA">
        <w:rPr>
          <w:rFonts w:ascii="Times New Roman" w:eastAsia="Calibri" w:hAnsi="Times New Roman" w:cs="Times New Roman"/>
          <w:sz w:val="28"/>
          <w:szCs w:val="28"/>
          <w:lang w:val="ru-RU"/>
        </w:rPr>
        <w:t>» истекает 15 марта 20хх года, и обязательства в сумме RRR тыс. руб. подлежали погашению по состоянию на 31 декабря 20хх года. Акционерное общество «</w:t>
      </w:r>
      <w:r w:rsidRPr="000A53EA">
        <w:rPr>
          <w:rFonts w:ascii="Times New Roman" w:eastAsia="Calibri" w:hAnsi="Times New Roman" w:cs="Times New Roman"/>
          <w:sz w:val="28"/>
          <w:szCs w:val="28"/>
        </w:rPr>
        <w:t>YYY</w:t>
      </w:r>
      <w:r w:rsidRPr="000A53EA">
        <w:rPr>
          <w:rFonts w:ascii="Times New Roman" w:eastAsia="Calibri" w:hAnsi="Times New Roman" w:cs="Times New Roman"/>
          <w:sz w:val="28"/>
          <w:szCs w:val="28"/>
          <w:lang w:val="ru-RU"/>
        </w:rPr>
        <w:t>» не смогло договориться об изменении условий соглашения или получить замещающее финансирование и рассматривает возможность начала процедуры банкротства. Данная ситуация указывает на наличие существенной неопределенности, которая может вызвать значительные сомнения в способности акционерного общества «</w:t>
      </w:r>
      <w:r w:rsidRPr="000A53EA">
        <w:rPr>
          <w:rFonts w:ascii="Times New Roman" w:eastAsia="Calibri" w:hAnsi="Times New Roman" w:cs="Times New Roman"/>
          <w:sz w:val="28"/>
          <w:szCs w:val="28"/>
        </w:rPr>
        <w:t>YYY</w:t>
      </w:r>
      <w:r w:rsidRPr="000A53EA">
        <w:rPr>
          <w:rFonts w:ascii="Times New Roman" w:eastAsia="Calibri" w:hAnsi="Times New Roman" w:cs="Times New Roman"/>
          <w:sz w:val="28"/>
          <w:szCs w:val="28"/>
          <w:lang w:val="ru-RU"/>
        </w:rPr>
        <w:t>» продолжать свою деятельность непрерывно. Информация по этому факту, раскрытая в годовой бухгалтерской отчетности, не является адекватной.</w:t>
      </w:r>
    </w:p>
    <w:p w:rsidR="000A53EA" w:rsidRPr="000A53EA" w:rsidRDefault="000A53EA" w:rsidP="000A53EA">
      <w:pPr>
        <w:shd w:val="clear" w:color="auto" w:fill="FFFFFF"/>
        <w:spacing w:after="0" w:line="240" w:lineRule="auto"/>
        <w:ind w:firstLine="720"/>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Мы провели аудит в соответствии с Международными стандартами аудита (МСА). Наша ответственность в соответствии с этими стандартами раскрыта в разделе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нами отрицательного мнения.</w:t>
      </w: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Ответственность руководства и [членов совета директоров]</w:t>
      </w:r>
      <w:r w:rsidRPr="000A53EA">
        <w:rPr>
          <w:rFonts w:ascii="Times New Roman" w:eastAsia="Times New Roman" w:hAnsi="Times New Roman" w:cs="Times New Roman"/>
          <w:color w:val="000000"/>
          <w:szCs w:val="28"/>
          <w:vertAlign w:val="superscript"/>
          <w:lang w:val="ru-RU"/>
        </w:rPr>
        <w:footnoteReference w:id="24"/>
      </w:r>
      <w:r w:rsidRPr="000A53EA">
        <w:rPr>
          <w:rFonts w:ascii="Times New Roman" w:eastAsia="Times New Roman" w:hAnsi="Times New Roman" w:cs="Times New Roman"/>
          <w:color w:val="000000"/>
          <w:szCs w:val="28"/>
          <w:lang w:val="ru-RU"/>
        </w:rPr>
        <w:t xml:space="preserve"> </w:t>
      </w: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аудируемого лица за годовую бухгалтерскую отчетность</w:t>
      </w:r>
    </w:p>
    <w:p w:rsidR="000A53EA" w:rsidRPr="000A53EA" w:rsidRDefault="000A53EA" w:rsidP="000A53EA">
      <w:pPr>
        <w:spacing w:after="0" w:line="240" w:lineRule="auto"/>
        <w:ind w:firstLine="720"/>
        <w:jc w:val="center"/>
        <w:rPr>
          <w:rFonts w:ascii="Times New Roman" w:eastAsia="Times New Roman" w:hAnsi="Times New Roman" w:cs="Times New Roman"/>
          <w:b/>
          <w:color w:val="000000"/>
          <w:sz w:val="28"/>
          <w:szCs w:val="28"/>
          <w:lang w:val="ru-RU"/>
        </w:rPr>
      </w:pP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rPr>
        <w:t xml:space="preserve">При подготовке годовой бухгалтерской отчетности руководство несет ответственность за оценку способности </w:t>
      </w:r>
      <w:r w:rsidRPr="000A53EA">
        <w:rPr>
          <w:rFonts w:ascii="Times New Roman" w:eastAsia="Calibri" w:hAnsi="Times New Roman" w:cs="Times New Roman"/>
          <w:sz w:val="28"/>
          <w:szCs w:val="28"/>
          <w:lang w:val="ru-RU"/>
        </w:rPr>
        <w:t>аудируемого лица</w:t>
      </w:r>
      <w:r w:rsidRPr="000A53EA">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r w:rsidRPr="000A53EA">
        <w:rPr>
          <w:rFonts w:ascii="Times New Roman" w:eastAsia="Calibri" w:hAnsi="Times New Roman" w:cs="Times New Roman"/>
          <w:sz w:val="28"/>
          <w:szCs w:val="28"/>
          <w:lang w:val="ru-RU"/>
        </w:rPr>
        <w:t>аудируемое лицо</w:t>
      </w:r>
      <w:r w:rsidRPr="000A53EA">
        <w:rPr>
          <w:rFonts w:ascii="Times New Roman" w:eastAsia="Times New Roman" w:hAnsi="Times New Roman" w:cs="Times New Roman"/>
          <w:color w:val="000000"/>
          <w:sz w:val="28"/>
          <w:szCs w:val="28"/>
          <w:lang w:val="ru-RU"/>
        </w:rPr>
        <w:t>,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rPr>
        <w:t>[Члены совета директоров] несут ответственность за надзор за подготовкой годовой бухгалтерской отчетности аудируемого лица.</w:t>
      </w: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 xml:space="preserve">Ответственность аудитора за аудит </w:t>
      </w: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годовой бухгалтерской отчетности</w:t>
      </w:r>
    </w:p>
    <w:p w:rsidR="000A53EA" w:rsidRPr="000A53EA" w:rsidRDefault="000A53EA" w:rsidP="000A53EA">
      <w:pPr>
        <w:spacing w:after="0" w:line="240" w:lineRule="auto"/>
        <w:ind w:firstLine="720"/>
        <w:jc w:val="center"/>
        <w:rPr>
          <w:rFonts w:ascii="Times New Roman" w:eastAsia="Times New Roman" w:hAnsi="Times New Roman" w:cs="Times New Roman"/>
          <w:b/>
          <w:color w:val="000000"/>
          <w:sz w:val="28"/>
          <w:szCs w:val="28"/>
          <w:lang w:val="ru-RU"/>
        </w:rPr>
      </w:pPr>
    </w:p>
    <w:p w:rsidR="000A53EA" w:rsidRPr="000A53EA" w:rsidRDefault="000A53EA" w:rsidP="000A53EA">
      <w:pPr>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w:t>
      </w:r>
      <w:r w:rsidRPr="000A53EA">
        <w:rPr>
          <w:rFonts w:ascii="Times New Roman" w:eastAsia="Times New Roman" w:hAnsi="Times New Roman" w:cs="Times New Roman"/>
          <w:sz w:val="28"/>
          <w:szCs w:val="28"/>
          <w:lang w:val="ru-RU"/>
        </w:rPr>
        <w:lastRenderedPageBreak/>
        <w:t xml:space="preserve">действия в обход системы внутреннего контроля; </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 </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0A53EA">
        <w:rPr>
          <w:rFonts w:ascii="Times New Roman" w:eastAsia="Times New Roman" w:hAnsi="Times New Roman" w:cs="Times New Roman"/>
          <w:sz w:val="28"/>
          <w:szCs w:val="28"/>
          <w:lang w:val="ru-RU"/>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0A53EA" w:rsidRPr="000A53EA" w:rsidRDefault="000A53EA" w:rsidP="000A53EA">
      <w:pPr>
        <w:kinsoku w:val="0"/>
        <w:overflowPunct w:val="0"/>
        <w:spacing w:before="120" w:after="130" w:line="240" w:lineRule="auto"/>
        <w:jc w:val="both"/>
        <w:rPr>
          <w:rFonts w:ascii="Times New Roman" w:eastAsia="Times New Roman" w:hAnsi="Times New Roman" w:cs="Times New Roman"/>
          <w:sz w:val="28"/>
          <w:szCs w:val="28"/>
          <w:lang w:val="ru-RU"/>
        </w:rPr>
      </w:pP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См. примеры подписания согласно Приложению 1.</w:t>
      </w:r>
    </w:p>
    <w:p w:rsidR="000A53EA" w:rsidRPr="000A53EA" w:rsidRDefault="000A53EA" w:rsidP="000A53EA">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0A53EA" w:rsidRPr="000A53EA" w:rsidRDefault="000A53EA" w:rsidP="000A53EA">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A53EA">
        <w:rPr>
          <w:rFonts w:ascii="Times New Roman" w:eastAsia="Times New Roman" w:hAnsi="Times New Roman" w:cs="Times New Roman"/>
          <w:sz w:val="28"/>
          <w:szCs w:val="28"/>
          <w:lang w:val="ru-RU" w:eastAsia="ru-RU"/>
        </w:rPr>
        <w:t>«_____» _____________ 20</w:t>
      </w:r>
      <w:r w:rsidRPr="000A53EA">
        <w:rPr>
          <w:rFonts w:ascii="Times New Roman" w:eastAsia="Times New Roman" w:hAnsi="Times New Roman" w:cs="Times New Roman"/>
          <w:sz w:val="28"/>
          <w:szCs w:val="28"/>
          <w:lang w:eastAsia="ru-RU"/>
        </w:rPr>
        <w:t>xx</w:t>
      </w:r>
      <w:r w:rsidRPr="000A53EA">
        <w:rPr>
          <w:rFonts w:ascii="Times New Roman" w:eastAsia="Times New Roman" w:hAnsi="Times New Roman" w:cs="Times New Roman"/>
          <w:sz w:val="28"/>
          <w:szCs w:val="28"/>
          <w:lang w:val="ru-RU" w:eastAsia="ru-RU"/>
        </w:rPr>
        <w:t xml:space="preserve"> года</w:t>
      </w:r>
    </w:p>
    <w:p w:rsidR="000A53EA" w:rsidRPr="000A53EA" w:rsidRDefault="000A53EA" w:rsidP="000A53EA">
      <w:pPr>
        <w:spacing w:after="160" w:line="259" w:lineRule="auto"/>
        <w:rPr>
          <w:rFonts w:ascii="Calibri" w:eastAsia="Calibri" w:hAnsi="Calibri" w:cs="Arial"/>
          <w:b/>
          <w:bCs/>
          <w:szCs w:val="20"/>
          <w:lang w:val="ru-RU"/>
        </w:rPr>
      </w:pPr>
    </w:p>
    <w:p w:rsidR="000A53EA" w:rsidRPr="000A53EA" w:rsidRDefault="000A53EA" w:rsidP="000A53EA">
      <w:pPr>
        <w:keepNext/>
        <w:keepLines/>
        <w:spacing w:after="0" w:line="240" w:lineRule="auto"/>
        <w:jc w:val="center"/>
        <w:outlineLvl w:val="0"/>
        <w:rPr>
          <w:rFonts w:ascii="Times New Roman" w:eastAsia="Times New Roman" w:hAnsi="Times New Roman" w:cs="Times New Roman"/>
          <w:b/>
          <w:bCs/>
          <w:sz w:val="28"/>
          <w:szCs w:val="28"/>
          <w:lang w:val="ru-RU"/>
        </w:rPr>
      </w:pPr>
      <w:bookmarkStart w:id="78" w:name="_Toc88644670"/>
      <w:r w:rsidRPr="000A53EA">
        <w:rPr>
          <w:rFonts w:ascii="Times New Roman" w:eastAsia="Times New Roman" w:hAnsi="Times New Roman" w:cs="Times New Roman"/>
          <w:b/>
          <w:bCs/>
          <w:sz w:val="28"/>
          <w:szCs w:val="28"/>
          <w:lang w:val="ru-RU"/>
        </w:rPr>
        <w:t>1.2.4. Годовая бухгалтерская отчетность, существенная неопределенность в условиях распространения коронавирусной инфекции, адекватное раскрытие информации, немодифицированное мнение</w:t>
      </w:r>
      <w:bookmarkEnd w:id="78"/>
      <w:r w:rsidRPr="000A53EA">
        <w:rPr>
          <w:rFonts w:ascii="Times New Roman" w:eastAsia="Times New Roman" w:hAnsi="Times New Roman" w:cs="Times New Roman"/>
          <w:b/>
          <w:bCs/>
          <w:sz w:val="28"/>
          <w:szCs w:val="28"/>
          <w:lang w:val="ru-RU"/>
        </w:rPr>
        <w:t xml:space="preserve"> </w:t>
      </w:r>
    </w:p>
    <w:p w:rsidR="000A53EA" w:rsidRPr="000A53EA" w:rsidRDefault="000A53EA" w:rsidP="000A53EA">
      <w:pPr>
        <w:spacing w:after="0" w:line="240" w:lineRule="auto"/>
        <w:rPr>
          <w:rFonts w:ascii="Calibri" w:eastAsia="Calibri" w:hAnsi="Calibri" w:cs="Times New Roman"/>
          <w:sz w:val="28"/>
          <w:szCs w:val="28"/>
          <w:lang w:val="ru-RU"/>
        </w:rPr>
      </w:pP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lastRenderedPageBreak/>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лица, ответственные за составление годовой бухгалтерской отчетности, не являются лицами, отвечающими за корпоративное управление аудируемым лицом (члены совета директоров, наблюдательного совета, другие);</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прочая информация, определяемая согласно МСА 720 «Обязанности аудитора, относящиеся к прочей информации», не была получена до даты аудиторского заключения;</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МСА 210 «Согласование условий аудиторских заданий»;</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на основании полученных аудиторских доказательств в отношении событий после отчетной даты аудиторская организация пришла к выводу о наличии существенной неопределенности в связи с распространением новой коронавирусной инфекции, в результате которой могут возникнуть значительные сомнения в способности организации продолжать непрерывно свою деятельность;</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в годовой бухгалтерской отчетности раскрыта адекватная информация о наличии существенной неопределенности;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0A53EA" w:rsidRPr="000A53EA" w:rsidRDefault="000A53EA" w:rsidP="000A53EA">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A53EA">
        <w:rPr>
          <w:rFonts w:ascii="Times New Roman" w:eastAsia="Calibri" w:hAnsi="Times New Roman" w:cs="Times New Roman"/>
          <w:b/>
          <w:i/>
          <w:vertAlign w:val="superscript"/>
        </w:rPr>
        <w:footnoteReference w:id="25"/>
      </w: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A53EA">
        <w:rPr>
          <w:rFonts w:ascii="Times New Roman" w:eastAsia="Calibri" w:hAnsi="Times New Roman" w:cs="Times New Roman"/>
          <w:b/>
          <w:sz w:val="28"/>
          <w:szCs w:val="28"/>
          <w:lang w:val="ru-RU"/>
        </w:rPr>
        <w:t>АУДИТОРСКОЕ ЗАКЛЮЧЕНИЕ НЕЗАВИСИМОГО АУДИТОРА</w:t>
      </w: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Акционерам акционерного общества «</w:t>
      </w:r>
      <w:r w:rsidRPr="000A53EA">
        <w:rPr>
          <w:rFonts w:ascii="Times New Roman" w:eastAsia="Calibri" w:hAnsi="Times New Roman" w:cs="Times New Roman"/>
          <w:sz w:val="28"/>
          <w:szCs w:val="28"/>
        </w:rPr>
        <w:t>YYY</w:t>
      </w:r>
      <w:r w:rsidRPr="000A53EA">
        <w:rPr>
          <w:rFonts w:ascii="Times New Roman" w:eastAsia="Calibri" w:hAnsi="Times New Roman" w:cs="Times New Roman"/>
          <w:sz w:val="28"/>
          <w:szCs w:val="28"/>
          <w:lang w:val="ru-RU"/>
        </w:rPr>
        <w:t>»</w:t>
      </w:r>
    </w:p>
    <w:p w:rsidR="000A53EA" w:rsidRPr="000A53EA" w:rsidRDefault="000A53EA" w:rsidP="000A53EA">
      <w:pPr>
        <w:keepNext/>
        <w:spacing w:after="0" w:line="240" w:lineRule="auto"/>
        <w:ind w:firstLine="720"/>
        <w:jc w:val="both"/>
        <w:rPr>
          <w:rFonts w:ascii="Times New Roman" w:eastAsia="Times New Roman" w:hAnsi="Times New Roman" w:cs="Times New Roman"/>
          <w:sz w:val="28"/>
          <w:szCs w:val="28"/>
          <w:lang w:val="ru-RU"/>
        </w:rPr>
      </w:pP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Мнение</w:t>
      </w:r>
    </w:p>
    <w:p w:rsidR="000A53EA" w:rsidRPr="000A53EA" w:rsidRDefault="000A53EA" w:rsidP="000A53EA">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Мы провели аудит прилагаемой годовой бухгалтерской отчетности акционерного общества «</w:t>
      </w:r>
      <w:r w:rsidRPr="000A53EA">
        <w:rPr>
          <w:rFonts w:ascii="Times New Roman" w:eastAsia="Calibri" w:hAnsi="Times New Roman" w:cs="Times New Roman"/>
          <w:sz w:val="28"/>
          <w:szCs w:val="28"/>
        </w:rPr>
        <w:t>YYY</w:t>
      </w:r>
      <w:r w:rsidRPr="000A53EA">
        <w:rPr>
          <w:rFonts w:ascii="Times New Roman" w:eastAsia="Calibri" w:hAnsi="Times New Roman" w:cs="Times New Roman"/>
          <w:sz w:val="28"/>
          <w:szCs w:val="28"/>
          <w:lang w:val="ru-RU"/>
        </w:rPr>
        <w:t>» (ОГРН 8800000000000</w:t>
      </w:r>
      <w:r w:rsidRPr="000A53EA">
        <w:rPr>
          <w:rFonts w:ascii="Times New Roman" w:eastAsia="Times New Roman" w:hAnsi="Times New Roman" w:cs="Times New Roman"/>
          <w:sz w:val="28"/>
          <w:szCs w:val="28"/>
          <w:lang w:val="ru-RU"/>
        </w:rPr>
        <w:t>)</w:t>
      </w:r>
      <w:r w:rsidRPr="000A53EA">
        <w:rPr>
          <w:rFonts w:ascii="Times New Roman" w:eastAsia="Calibri" w:hAnsi="Times New Roman" w:cs="Times New Roman"/>
          <w:sz w:val="28"/>
          <w:szCs w:val="28"/>
          <w:lang w:val="ru-RU"/>
        </w:rPr>
        <w:t>, состоящей из бухгалтерского баланса по состоянию на 31 декабря 20хх года, отчета о финансовых результатах за 20хх год,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 бухгалтерскому балансу и отчету о финансовых результатах, включая основные положения учетной политики.</w:t>
      </w: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lastRenderedPageBreak/>
        <w:t>По нашему мнению, прилагаемая годовая бухгалтерская отчетность отражает достоверно во всех существенных отношениях финансовое положение акционерного общества «</w:t>
      </w:r>
      <w:r w:rsidRPr="000A53EA">
        <w:rPr>
          <w:rFonts w:ascii="Times New Roman" w:eastAsia="Calibri" w:hAnsi="Times New Roman" w:cs="Times New Roman"/>
          <w:sz w:val="28"/>
          <w:szCs w:val="28"/>
        </w:rPr>
        <w:t>YYY</w:t>
      </w:r>
      <w:r w:rsidRPr="000A53EA">
        <w:rPr>
          <w:rFonts w:ascii="Times New Roman" w:eastAsia="Calibri" w:hAnsi="Times New Roman" w:cs="Times New Roman"/>
          <w:sz w:val="28"/>
          <w:szCs w:val="28"/>
          <w:lang w:val="ru-RU"/>
        </w:rPr>
        <w:t>» 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p>
    <w:p w:rsidR="000A53EA" w:rsidRPr="000A53EA" w:rsidRDefault="000A53EA" w:rsidP="000A53EA">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Основание для выражения мнения</w:t>
      </w: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0A53EA" w:rsidRPr="000A53EA" w:rsidRDefault="000A53EA" w:rsidP="000A53EA">
      <w:pPr>
        <w:shd w:val="clear" w:color="auto" w:fill="FFFFFF"/>
        <w:spacing w:after="0" w:line="240" w:lineRule="auto"/>
        <w:ind w:firstLine="720"/>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Мы провели аудит в соответствии с Международными стандартами аудита (МСА). Наша ответственность в соответствии с этими стандартами раскрыта в разделе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Существенная неопределенность в отношении непрерывности деятельности</w:t>
      </w:r>
    </w:p>
    <w:p w:rsidR="000A53EA" w:rsidRPr="000A53EA" w:rsidRDefault="000A53EA" w:rsidP="000A53EA">
      <w:pPr>
        <w:autoSpaceDE w:val="0"/>
        <w:autoSpaceDN w:val="0"/>
        <w:adjustRightInd w:val="0"/>
        <w:spacing w:after="0" w:line="240" w:lineRule="auto"/>
        <w:jc w:val="center"/>
        <w:outlineLvl w:val="4"/>
        <w:rPr>
          <w:rFonts w:ascii="Calibri" w:eastAsia="Calibri" w:hAnsi="Calibri" w:cs="Times New Roman"/>
          <w:iCs/>
          <w:sz w:val="28"/>
          <w:szCs w:val="28"/>
          <w:lang w:val="ru-RU"/>
        </w:rPr>
      </w:pP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rPr>
        <w:t xml:space="preserve">Мы обращаем внимание на пояснение [Х] к бухгалтерскому балансу и отчету о финансовых результатах, в котором описаны факторы неопределенности в отношении продолжения </w:t>
      </w:r>
      <w:r w:rsidRPr="000A53EA">
        <w:rPr>
          <w:rFonts w:ascii="Times New Roman" w:eastAsia="Calibri" w:hAnsi="Times New Roman" w:cs="Times New Roman"/>
          <w:sz w:val="28"/>
          <w:szCs w:val="28"/>
          <w:lang w:val="ru-RU"/>
        </w:rPr>
        <w:t>акционерным обществом «</w:t>
      </w:r>
      <w:r w:rsidRPr="000A53EA">
        <w:rPr>
          <w:rFonts w:ascii="Times New Roman" w:eastAsia="Calibri" w:hAnsi="Times New Roman" w:cs="Times New Roman"/>
          <w:sz w:val="28"/>
          <w:szCs w:val="28"/>
        </w:rPr>
        <w:t>YYY</w:t>
      </w:r>
      <w:r w:rsidRPr="000A53EA">
        <w:rPr>
          <w:rFonts w:ascii="Times New Roman" w:eastAsia="Calibri" w:hAnsi="Times New Roman" w:cs="Times New Roman"/>
          <w:sz w:val="28"/>
          <w:szCs w:val="28"/>
          <w:lang w:val="ru-RU"/>
        </w:rPr>
        <w:t xml:space="preserve">» </w:t>
      </w:r>
      <w:r w:rsidRPr="000A53EA">
        <w:rPr>
          <w:rFonts w:ascii="Times New Roman" w:eastAsia="Times New Roman" w:hAnsi="Times New Roman" w:cs="Times New Roman"/>
          <w:color w:val="000000"/>
          <w:sz w:val="28"/>
          <w:szCs w:val="28"/>
          <w:lang w:val="ru-RU"/>
        </w:rPr>
        <w:t xml:space="preserve">деятельности </w:t>
      </w:r>
      <w:r w:rsidRPr="000A53EA">
        <w:rPr>
          <w:rFonts w:ascii="Times New Roman" w:eastAsia="Calibri" w:hAnsi="Times New Roman" w:cs="Times New Roman"/>
          <w:sz w:val="28"/>
          <w:szCs w:val="28"/>
          <w:lang w:val="ru-RU"/>
        </w:rPr>
        <w:t xml:space="preserve">в условиях распространения новой коронавирусной инфекции и связанных с этим экономических последствий. </w:t>
      </w:r>
      <w:r w:rsidRPr="000A53EA">
        <w:rPr>
          <w:rFonts w:ascii="Times New Roman" w:eastAsia="Times New Roman" w:hAnsi="Times New Roman" w:cs="Times New Roman"/>
          <w:color w:val="000000"/>
          <w:sz w:val="28"/>
          <w:szCs w:val="28"/>
          <w:lang w:val="ru-RU"/>
        </w:rPr>
        <w:t xml:space="preserve">Как отмечается в пояснении [Х] к бухгалтерскому балансу и отчету о финансовых результатах, эти условия, наряду с другими обстоятельствами, изложенными в пояснении [Х], указывают на наличие существенной неопределенности, которая может вызвать значительные сомнения в способности </w:t>
      </w:r>
      <w:r w:rsidRPr="000A53EA">
        <w:rPr>
          <w:rFonts w:ascii="Times New Roman" w:eastAsia="Calibri" w:hAnsi="Times New Roman" w:cs="Times New Roman"/>
          <w:sz w:val="28"/>
          <w:szCs w:val="28"/>
          <w:lang w:val="ru-RU"/>
        </w:rPr>
        <w:t>акционерного общества «</w:t>
      </w:r>
      <w:r w:rsidRPr="000A53EA">
        <w:rPr>
          <w:rFonts w:ascii="Times New Roman" w:eastAsia="Calibri" w:hAnsi="Times New Roman" w:cs="Times New Roman"/>
          <w:sz w:val="28"/>
          <w:szCs w:val="28"/>
        </w:rPr>
        <w:t>YYY</w:t>
      </w:r>
      <w:r w:rsidRPr="000A53EA">
        <w:rPr>
          <w:rFonts w:ascii="Times New Roman" w:eastAsia="Calibri" w:hAnsi="Times New Roman" w:cs="Times New Roman"/>
          <w:sz w:val="28"/>
          <w:szCs w:val="28"/>
          <w:lang w:val="ru-RU"/>
        </w:rPr>
        <w:t xml:space="preserve">» </w:t>
      </w:r>
      <w:r w:rsidRPr="000A53EA">
        <w:rPr>
          <w:rFonts w:ascii="Times New Roman" w:eastAsia="Times New Roman" w:hAnsi="Times New Roman" w:cs="Times New Roman"/>
          <w:color w:val="000000"/>
          <w:sz w:val="28"/>
          <w:szCs w:val="28"/>
          <w:lang w:val="ru-RU"/>
        </w:rPr>
        <w:t xml:space="preserve">продолжать непрерывно деятельность. Наше мнение не было модифицировано в связи с этим обстоятельством.   </w:t>
      </w: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Ответственность руководства и [членов совета директоров]</w:t>
      </w:r>
      <w:r w:rsidRPr="000A53EA">
        <w:rPr>
          <w:rFonts w:ascii="Calibri" w:eastAsia="Times New Roman" w:hAnsi="Calibri" w:cs="Times New Roman"/>
          <w:color w:val="000000"/>
          <w:vertAlign w:val="superscript"/>
        </w:rPr>
        <w:footnoteReference w:id="26"/>
      </w:r>
      <w:r w:rsidRPr="000A53EA">
        <w:rPr>
          <w:rFonts w:ascii="Times New Roman" w:eastAsia="Times New Roman" w:hAnsi="Times New Roman" w:cs="Times New Roman"/>
          <w:color w:val="000000"/>
          <w:sz w:val="28"/>
          <w:szCs w:val="28"/>
          <w:lang w:val="ru-RU"/>
        </w:rPr>
        <w:t xml:space="preserve"> </w:t>
      </w: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аудируемого лица за годовую бухгалтерскую отчетность</w:t>
      </w:r>
    </w:p>
    <w:p w:rsidR="000A53EA" w:rsidRPr="000A53EA" w:rsidRDefault="000A53EA" w:rsidP="000A53EA">
      <w:pPr>
        <w:spacing w:after="0" w:line="240" w:lineRule="auto"/>
        <w:ind w:firstLine="720"/>
        <w:jc w:val="center"/>
        <w:rPr>
          <w:rFonts w:ascii="Times New Roman" w:eastAsia="Times New Roman" w:hAnsi="Times New Roman" w:cs="Times New Roman"/>
          <w:b/>
          <w:color w:val="000000"/>
          <w:sz w:val="28"/>
          <w:szCs w:val="28"/>
          <w:lang w:val="ru-RU"/>
        </w:rPr>
      </w:pP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rPr>
        <w:t xml:space="preserve">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w:t>
      </w:r>
      <w:r w:rsidRPr="000A53EA">
        <w:rPr>
          <w:rFonts w:ascii="Times New Roman" w:eastAsia="Times New Roman" w:hAnsi="Times New Roman" w:cs="Times New Roman"/>
          <w:color w:val="000000"/>
          <w:sz w:val="28"/>
          <w:szCs w:val="28"/>
          <w:lang w:val="ru-RU"/>
        </w:rPr>
        <w:lastRenderedPageBreak/>
        <w:t>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rPr>
        <w:t xml:space="preserve">При подготовке годовой бухгалтерской отчетности руководство несет ответственность за оценку способности </w:t>
      </w:r>
      <w:r w:rsidRPr="000A53EA">
        <w:rPr>
          <w:rFonts w:ascii="Times New Roman" w:eastAsia="Calibri" w:hAnsi="Times New Roman" w:cs="Times New Roman"/>
          <w:sz w:val="28"/>
          <w:szCs w:val="28"/>
          <w:lang w:val="ru-RU"/>
        </w:rPr>
        <w:t>аудируемого лица</w:t>
      </w:r>
      <w:r w:rsidRPr="000A53EA">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r w:rsidRPr="000A53EA">
        <w:rPr>
          <w:rFonts w:ascii="Times New Roman" w:eastAsia="Calibri" w:hAnsi="Times New Roman" w:cs="Times New Roman"/>
          <w:sz w:val="28"/>
          <w:szCs w:val="28"/>
          <w:lang w:val="ru-RU"/>
        </w:rPr>
        <w:t>аудируемое лицо</w:t>
      </w:r>
      <w:r w:rsidRPr="000A53EA">
        <w:rPr>
          <w:rFonts w:ascii="Times New Roman" w:eastAsia="Times New Roman" w:hAnsi="Times New Roman" w:cs="Times New Roman"/>
          <w:color w:val="000000"/>
          <w:sz w:val="28"/>
          <w:szCs w:val="28"/>
          <w:lang w:val="ru-RU"/>
        </w:rPr>
        <w:t>,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rPr>
        <w:t>[Члены совета директоров] несут ответственность за надзор за подготовкой годовой бухгалтерской отчетности аудируемого лица.</w:t>
      </w: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 xml:space="preserve">Ответственность аудитора за аудит </w:t>
      </w: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годовой бухгалтерской отчетности</w:t>
      </w:r>
    </w:p>
    <w:p w:rsidR="000A53EA" w:rsidRPr="000A53EA" w:rsidRDefault="000A53EA" w:rsidP="000A53EA">
      <w:pPr>
        <w:spacing w:after="0" w:line="240" w:lineRule="auto"/>
        <w:ind w:firstLine="720"/>
        <w:jc w:val="center"/>
        <w:rPr>
          <w:rFonts w:ascii="Times New Roman" w:eastAsia="Times New Roman" w:hAnsi="Times New Roman" w:cs="Times New Roman"/>
          <w:b/>
          <w:color w:val="000000"/>
          <w:sz w:val="28"/>
          <w:szCs w:val="28"/>
          <w:lang w:val="ru-RU"/>
        </w:rPr>
      </w:pPr>
    </w:p>
    <w:p w:rsidR="000A53EA" w:rsidRPr="000A53EA" w:rsidRDefault="000A53EA" w:rsidP="000A53EA">
      <w:pPr>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w:t>
      </w:r>
      <w:r w:rsidRPr="000A53EA">
        <w:rPr>
          <w:rFonts w:ascii="Times New Roman" w:eastAsia="Times New Roman" w:hAnsi="Times New Roman" w:cs="Times New Roman"/>
          <w:sz w:val="28"/>
          <w:szCs w:val="28"/>
          <w:lang w:val="ru-RU"/>
        </w:rPr>
        <w:lastRenderedPageBreak/>
        <w:t>но не с целью выражения мнения об эффективности системы внутреннего контроля аудируемого лица;</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 </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0A53EA">
        <w:rPr>
          <w:rFonts w:ascii="Times New Roman" w:eastAsia="Times New Roman" w:hAnsi="Times New Roman" w:cs="Times New Roman"/>
          <w:sz w:val="28"/>
          <w:szCs w:val="28"/>
          <w:lang w:val="ru-RU"/>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0A53EA" w:rsidRPr="000A53EA" w:rsidRDefault="000A53EA" w:rsidP="000A53EA">
      <w:pPr>
        <w:kinsoku w:val="0"/>
        <w:overflowPunct w:val="0"/>
        <w:spacing w:before="120" w:after="130" w:line="240" w:lineRule="auto"/>
        <w:jc w:val="both"/>
        <w:rPr>
          <w:rFonts w:ascii="Times New Roman" w:eastAsia="Times New Roman" w:hAnsi="Times New Roman" w:cs="Times New Roman"/>
          <w:sz w:val="28"/>
          <w:szCs w:val="28"/>
          <w:lang w:val="ru-RU"/>
        </w:rPr>
      </w:pP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См. примеры подписания согласно Приложению 1.</w:t>
      </w:r>
    </w:p>
    <w:p w:rsidR="000A53EA" w:rsidRPr="000A53EA" w:rsidRDefault="000A53EA" w:rsidP="000A53EA">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0A53EA" w:rsidRPr="000A53EA" w:rsidRDefault="000A53EA" w:rsidP="000A53EA">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A53EA">
        <w:rPr>
          <w:rFonts w:ascii="Times New Roman" w:eastAsia="Times New Roman" w:hAnsi="Times New Roman" w:cs="Times New Roman"/>
          <w:sz w:val="28"/>
          <w:szCs w:val="28"/>
          <w:lang w:val="ru-RU" w:eastAsia="ru-RU"/>
        </w:rPr>
        <w:t>«_____» _____________ 20</w:t>
      </w:r>
      <w:r w:rsidRPr="000A53EA">
        <w:rPr>
          <w:rFonts w:ascii="Times New Roman" w:eastAsia="Times New Roman" w:hAnsi="Times New Roman" w:cs="Times New Roman"/>
          <w:sz w:val="28"/>
          <w:szCs w:val="28"/>
          <w:lang w:eastAsia="ru-RU"/>
        </w:rPr>
        <w:t>xx</w:t>
      </w:r>
      <w:r w:rsidRPr="000A53EA">
        <w:rPr>
          <w:rFonts w:ascii="Times New Roman" w:eastAsia="Times New Roman" w:hAnsi="Times New Roman" w:cs="Times New Roman"/>
          <w:sz w:val="28"/>
          <w:szCs w:val="28"/>
          <w:lang w:val="ru-RU" w:eastAsia="ru-RU"/>
        </w:rPr>
        <w:t xml:space="preserve"> года</w:t>
      </w:r>
    </w:p>
    <w:p w:rsidR="000A53EA" w:rsidRPr="000A53EA" w:rsidRDefault="000A53EA" w:rsidP="000A53EA">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0A53EA" w:rsidRPr="000A53EA" w:rsidRDefault="000A53EA" w:rsidP="000A53EA">
      <w:pPr>
        <w:keepNext/>
        <w:keepLines/>
        <w:spacing w:before="480" w:after="0" w:line="259" w:lineRule="auto"/>
        <w:jc w:val="center"/>
        <w:outlineLvl w:val="0"/>
        <w:rPr>
          <w:rFonts w:ascii="Times New Roman" w:eastAsia="Times New Roman" w:hAnsi="Times New Roman" w:cs="Times New Roman"/>
          <w:b/>
          <w:bCs/>
          <w:sz w:val="28"/>
          <w:szCs w:val="28"/>
          <w:lang w:val="ru-RU"/>
        </w:rPr>
      </w:pPr>
      <w:bookmarkStart w:id="79" w:name="_Toc531005012"/>
      <w:bookmarkStart w:id="80" w:name="_Toc88644671"/>
      <w:r w:rsidRPr="000A53EA">
        <w:rPr>
          <w:rFonts w:ascii="Times New Roman" w:eastAsia="Times New Roman" w:hAnsi="Times New Roman" w:cs="Times New Roman"/>
          <w:b/>
          <w:bCs/>
          <w:sz w:val="28"/>
          <w:szCs w:val="28"/>
          <w:lang w:val="ru-RU"/>
        </w:rPr>
        <w:t>2. ОТЧЕТНОСТЬ, СОСТАВЛЕННАЯ В СООТВЕТСТВИИ С КОНЦЕПЦИЕЙ СПЕЦИАЛЬНОГО НАЗНАЧЕНИЯ</w:t>
      </w:r>
      <w:bookmarkEnd w:id="79"/>
      <w:bookmarkEnd w:id="80"/>
    </w:p>
    <w:p w:rsidR="000A53EA" w:rsidRPr="000A53EA" w:rsidRDefault="000A53EA" w:rsidP="000A53EA">
      <w:pPr>
        <w:keepNext/>
        <w:keepLines/>
        <w:spacing w:before="480" w:after="0" w:line="259" w:lineRule="auto"/>
        <w:jc w:val="center"/>
        <w:outlineLvl w:val="0"/>
        <w:rPr>
          <w:rFonts w:ascii="Times New Roman" w:eastAsia="Times New Roman" w:hAnsi="Times New Roman" w:cs="Times New Roman"/>
          <w:b/>
          <w:bCs/>
          <w:sz w:val="28"/>
          <w:szCs w:val="28"/>
          <w:lang w:val="ru-RU"/>
        </w:rPr>
      </w:pPr>
      <w:bookmarkStart w:id="81" w:name="_Toc531005013"/>
      <w:bookmarkStart w:id="82" w:name="_Toc88644672"/>
      <w:r w:rsidRPr="000A53EA">
        <w:rPr>
          <w:rFonts w:ascii="Times New Roman" w:eastAsia="Times New Roman" w:hAnsi="Times New Roman" w:cs="Times New Roman"/>
          <w:b/>
          <w:bCs/>
          <w:sz w:val="28"/>
          <w:szCs w:val="28"/>
          <w:lang w:val="ru-RU"/>
        </w:rPr>
        <w:t>2.1. Сводный финансовый отчет политической партии</w:t>
      </w:r>
      <w:bookmarkEnd w:id="81"/>
      <w:bookmarkEnd w:id="82"/>
      <w:r w:rsidRPr="000A53EA">
        <w:rPr>
          <w:rFonts w:ascii="Times New Roman" w:eastAsia="Times New Roman" w:hAnsi="Times New Roman" w:cs="Times New Roman"/>
          <w:b/>
          <w:bCs/>
          <w:sz w:val="28"/>
          <w:szCs w:val="28"/>
          <w:lang w:val="ru-RU"/>
        </w:rPr>
        <w:t xml:space="preserve"> </w:t>
      </w:r>
    </w:p>
    <w:p w:rsidR="000A53EA" w:rsidRPr="000A53EA" w:rsidRDefault="000A53EA" w:rsidP="000A53EA">
      <w:pPr>
        <w:spacing w:after="160" w:line="259" w:lineRule="auto"/>
        <w:rPr>
          <w:rFonts w:ascii="Calibri" w:eastAsia="Calibri" w:hAnsi="Calibri" w:cs="Times New Roman"/>
          <w:lang w:val="ru-RU"/>
        </w:rPr>
      </w:pPr>
      <w:r w:rsidRPr="000A53EA">
        <w:rPr>
          <w:rFonts w:ascii="Calibri" w:eastAsia="Calibri" w:hAnsi="Calibri" w:cs="Times New Roman"/>
          <w:lang w:val="ru-RU"/>
        </w:rPr>
        <w:tab/>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аудируемым лицом является политическая партия;</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lastRenderedPageBreak/>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аудит проводился в отношении сводного финансового отчета политической партии, предусмотренного Федеральным законом «О политических партиях» и составленного по форме, установленной постановлением ЦИК России от 28 сентября 2005 г. №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 xml:space="preserve">при составлении сводного финансового отчета политической </w:t>
      </w:r>
      <w:proofErr w:type="gramStart"/>
      <w:r w:rsidRPr="000A53EA">
        <w:rPr>
          <w:rFonts w:ascii="Times New Roman" w:eastAsia="Calibri" w:hAnsi="Times New Roman" w:cs="Times New Roman"/>
          <w:b/>
          <w:i/>
          <w:sz w:val="24"/>
          <w:szCs w:val="24"/>
          <w:lang w:val="ru-RU"/>
        </w:rPr>
        <w:t>партии  уполномоченное</w:t>
      </w:r>
      <w:proofErr w:type="gramEnd"/>
      <w:r w:rsidRPr="000A53EA">
        <w:rPr>
          <w:rFonts w:ascii="Times New Roman" w:eastAsia="Calibri" w:hAnsi="Times New Roman" w:cs="Times New Roman"/>
          <w:b/>
          <w:i/>
          <w:sz w:val="24"/>
          <w:szCs w:val="24"/>
          <w:lang w:val="ru-RU"/>
        </w:rPr>
        <w:t xml:space="preserve"> лицо (орган) политической партии руководствовалось постановлением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 xml:space="preserve"> ответственность за надзор за подготовкой сводного финансового отчета политической партии и за организацию проведения ее обязательного аудита несет лицо (орган), уполномоченное (уполномоченный) документами политической партии; </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аудируемое лицо не подготавливает прочую информацию, определяемую согласно МСА 720 «Обязанности аудитора, относящиеся к прочей информации»;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при осуществлении аудита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условия аудиторского задания в части ответственности уполномоченного лица (органа) политической партии за сводный финансовый отчет политической партии соответствуют требованиям МСА 210 «Согласование условий аудиторских заданий»;</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 xml:space="preserve">ограничения в отношении распространения или использования результатов аудиторского задания отсутствуют; </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аудитор также выпустил аудиторское заключение о годовой бухгалтерской отчетности политической партии, состав которой установлен Федеральным законом «О бухгалтерском учете», подготовленной за тот же период;</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помимо аудита сводного финансового отчета нормативные правовые акты не предусматривают обязанность аудитора провести дополнительные процедуры в отношении этой отчетности.]</w:t>
      </w:r>
      <w:r w:rsidRPr="000A53EA">
        <w:rPr>
          <w:rFonts w:ascii="Times New Roman" w:eastAsia="Calibri" w:hAnsi="Times New Roman" w:cs="Times New Roman"/>
          <w:szCs w:val="24"/>
          <w:vertAlign w:val="superscript"/>
          <w:lang w:val="ru-RU"/>
        </w:rPr>
        <w:footnoteReference w:id="27"/>
      </w:r>
    </w:p>
    <w:p w:rsidR="000A53EA" w:rsidRPr="000A53EA" w:rsidRDefault="000A53EA" w:rsidP="000A53EA">
      <w:pPr>
        <w:spacing w:after="160" w:line="259" w:lineRule="auto"/>
        <w:rPr>
          <w:rFonts w:ascii="Calibri" w:eastAsia="Calibri" w:hAnsi="Calibri" w:cs="Times New Roman"/>
          <w:lang w:val="ru-RU"/>
        </w:rPr>
      </w:pP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b/>
          <w:i/>
          <w:sz w:val="24"/>
          <w:szCs w:val="24"/>
          <w:lang w:val="ru-RU"/>
        </w:rPr>
      </w:pP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A53EA">
        <w:rPr>
          <w:rFonts w:ascii="Times New Roman" w:eastAsia="Calibri" w:hAnsi="Times New Roman" w:cs="Times New Roman"/>
          <w:b/>
          <w:sz w:val="28"/>
          <w:szCs w:val="28"/>
          <w:lang w:val="ru-RU"/>
        </w:rPr>
        <w:t>АУДИТОРСКОЕ ЗАКЛЮЧЕНИЕ НЕЗАВИСИМОГО АУДИТОРА</w:t>
      </w:r>
    </w:p>
    <w:p w:rsidR="000A53EA" w:rsidRPr="000A53EA" w:rsidRDefault="000A53EA" w:rsidP="000A53EA">
      <w:pPr>
        <w:spacing w:after="160" w:line="259" w:lineRule="auto"/>
        <w:rPr>
          <w:rFonts w:ascii="Calibri" w:eastAsia="Calibri" w:hAnsi="Calibri" w:cs="Times New Roman"/>
          <w:lang w:val="ru-RU"/>
        </w:rPr>
      </w:pPr>
    </w:p>
    <w:p w:rsidR="000A53EA" w:rsidRPr="000A53EA" w:rsidRDefault="000A53EA" w:rsidP="000A53EA">
      <w:pPr>
        <w:autoSpaceDE w:val="0"/>
        <w:autoSpaceDN w:val="0"/>
        <w:adjustRightInd w:val="0"/>
        <w:spacing w:after="0" w:line="240" w:lineRule="auto"/>
        <w:ind w:left="3969"/>
        <w:jc w:val="right"/>
        <w:rPr>
          <w:rFonts w:ascii="Times New Roman" w:eastAsia="Times New Roman" w:hAnsi="Times New Roman" w:cs="Times New Roman"/>
          <w:sz w:val="28"/>
          <w:szCs w:val="28"/>
          <w:lang w:val="ru-RU"/>
        </w:rPr>
      </w:pPr>
      <w:r w:rsidRPr="000A53EA">
        <w:rPr>
          <w:rFonts w:ascii="Times New Roman" w:eastAsia="Calibri" w:hAnsi="Times New Roman" w:cs="Times New Roman"/>
          <w:sz w:val="28"/>
          <w:szCs w:val="28"/>
          <w:lang w:val="ru-RU"/>
        </w:rPr>
        <w:t>[ …]</w:t>
      </w:r>
      <w:r w:rsidRPr="000A53EA">
        <w:rPr>
          <w:rFonts w:ascii="Times New Roman" w:eastAsia="Calibri" w:hAnsi="Times New Roman" w:cs="Times New Roman"/>
          <w:sz w:val="28"/>
          <w:szCs w:val="28"/>
          <w:vertAlign w:val="superscript"/>
          <w:lang w:val="ru-RU"/>
        </w:rPr>
        <w:footnoteReference w:id="28"/>
      </w: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Мнение</w:t>
      </w:r>
    </w:p>
    <w:p w:rsidR="000A53EA" w:rsidRPr="000A53EA" w:rsidRDefault="000A53EA" w:rsidP="000A53EA">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Мы провели аудит прилагаемого сводного финансового отчета политической партии «YYY» (</w:t>
      </w:r>
      <w:r w:rsidRPr="000A53EA">
        <w:rPr>
          <w:rFonts w:ascii="Times New Roman" w:eastAsia="Calibri" w:hAnsi="Times New Roman" w:cs="Times New Roman"/>
          <w:sz w:val="28"/>
          <w:szCs w:val="28"/>
          <w:lang w:val="ru-RU"/>
        </w:rPr>
        <w:t>ОГРН 8800000000000</w:t>
      </w:r>
      <w:r w:rsidRPr="000A53EA">
        <w:rPr>
          <w:rFonts w:ascii="Times New Roman" w:eastAsia="Times New Roman" w:hAnsi="Times New Roman" w:cs="Times New Roman"/>
          <w:sz w:val="28"/>
          <w:szCs w:val="28"/>
          <w:lang w:val="ru-RU"/>
        </w:rPr>
        <w:t>) за 20хх год (далее – сводный финансовый отчет).</w:t>
      </w:r>
    </w:p>
    <w:p w:rsidR="000A53EA" w:rsidRPr="000A53EA" w:rsidRDefault="000A53EA" w:rsidP="000A53EA">
      <w:pPr>
        <w:kinsoku w:val="0"/>
        <w:overflowPunct w:val="0"/>
        <w:spacing w:after="0" w:line="240" w:lineRule="auto"/>
        <w:ind w:firstLine="720"/>
        <w:jc w:val="both"/>
        <w:rPr>
          <w:rFonts w:ascii="Times New Roman" w:eastAsia="Calibri" w:hAnsi="Times New Roman" w:cs="Times New Roman"/>
          <w:sz w:val="28"/>
          <w:szCs w:val="28"/>
          <w:lang w:val="ru-RU"/>
        </w:rPr>
      </w:pPr>
      <w:r w:rsidRPr="000A53EA">
        <w:rPr>
          <w:rFonts w:ascii="Times New Roman" w:eastAsia="Times New Roman" w:hAnsi="Times New Roman" w:cs="Times New Roman"/>
          <w:sz w:val="28"/>
          <w:szCs w:val="28"/>
          <w:lang w:val="ru-RU"/>
        </w:rPr>
        <w:t>По нашему мнению, прилагаемый сводный финансовый отчет за 20хх</w:t>
      </w:r>
      <w:r w:rsidRPr="000A53EA">
        <w:rPr>
          <w:rFonts w:ascii="Times New Roman" w:eastAsia="Calibri" w:hAnsi="Times New Roman" w:cs="Times New Roman"/>
          <w:sz w:val="28"/>
          <w:szCs w:val="28"/>
          <w:lang w:val="ru-RU"/>
        </w:rPr>
        <w:t xml:space="preserve"> год подготовлен во всех существенных отношениях в соответствии с требованиями Федерального закона «О политических партиях» и постановлениями ЦИК России от 28 сентября 2005 г. №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Основание для выражения мнения</w:t>
      </w: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0A53EA" w:rsidRPr="000A53EA" w:rsidRDefault="000A53EA" w:rsidP="000A53EA">
      <w:pPr>
        <w:shd w:val="clear" w:color="auto" w:fill="FFFFFF"/>
        <w:spacing w:after="0" w:line="240" w:lineRule="auto"/>
        <w:ind w:firstLine="720"/>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w:t>
      </w:r>
      <w:proofErr w:type="gramStart"/>
      <w:r w:rsidRPr="000A53EA">
        <w:rPr>
          <w:rFonts w:ascii="Times New Roman" w:eastAsia="Calibri" w:hAnsi="Times New Roman" w:cs="Times New Roman"/>
          <w:sz w:val="28"/>
          <w:szCs w:val="28"/>
          <w:lang w:val="ru-RU"/>
        </w:rPr>
        <w:t>стандартами  раскрыта</w:t>
      </w:r>
      <w:proofErr w:type="gramEnd"/>
      <w:r w:rsidRPr="000A53EA">
        <w:rPr>
          <w:rFonts w:ascii="Times New Roman" w:eastAsia="Calibri" w:hAnsi="Times New Roman" w:cs="Times New Roman"/>
          <w:sz w:val="28"/>
          <w:szCs w:val="28"/>
          <w:lang w:val="ru-RU"/>
        </w:rPr>
        <w:t xml:space="preserve"> в разделе «Ответственность аудитора за аудит сводного финансового отчета»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0A53EA" w:rsidRPr="000A53EA" w:rsidRDefault="000A53EA" w:rsidP="000A53EA">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 xml:space="preserve"> </w:t>
      </w: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 xml:space="preserve">Важные обстоятельства – принципы учета </w:t>
      </w:r>
      <w:r w:rsidRPr="000A53EA">
        <w:rPr>
          <w:rFonts w:ascii="Times New Roman" w:eastAsia="Times New Roman" w:hAnsi="Times New Roman" w:cs="Times New Roman"/>
          <w:b/>
          <w:color w:val="000000"/>
          <w:sz w:val="28"/>
          <w:szCs w:val="28"/>
          <w:lang w:val="ru-RU"/>
        </w:rPr>
        <w:br/>
        <w:t xml:space="preserve">и ограничения в отношении распространения </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Мы обращаем внимание на информацию о принципах составления сводного финансового отчета, изложенную в пункте Х пояснительной записки к этому отчету.</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Сводный финансовый отчет подготовлен с целью соблюдения политической партией требований Федерального закона «О политических партиях». Как следствие, данный сводный финансовый отчет может быть непригоден для иной цели. Мы не модифицируем наше мнение в связи с этим обстоятельством.</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Прочие сведения</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p>
    <w:p w:rsidR="000A53EA" w:rsidRPr="000A53EA" w:rsidRDefault="000A53EA" w:rsidP="000A53EA">
      <w:pPr>
        <w:spacing w:after="0" w:line="240" w:lineRule="auto"/>
        <w:ind w:firstLine="709"/>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color w:val="000000"/>
          <w:sz w:val="28"/>
          <w:szCs w:val="28"/>
          <w:lang w:val="ru-RU"/>
        </w:rPr>
        <w:t xml:space="preserve">Политическая партия </w:t>
      </w:r>
      <w:r w:rsidRPr="000A53EA">
        <w:rPr>
          <w:rFonts w:ascii="Times New Roman" w:eastAsia="Times New Roman" w:hAnsi="Times New Roman" w:cs="Times New Roman"/>
          <w:sz w:val="28"/>
          <w:szCs w:val="28"/>
          <w:lang w:val="ru-RU"/>
        </w:rPr>
        <w:t>подготовила годовую бухгалтерскую отчетность за 20хх год в соответствии с правилами составления бухгалтерской отчетности, установленными в Российской Федерации. Мы провели аудит этой отчетности и составили аудиторское заключение о ней, датированное «_____» _____________ 20хх года.</w:t>
      </w:r>
    </w:p>
    <w:p w:rsidR="000A53EA" w:rsidRPr="000A53EA" w:rsidRDefault="000A53EA" w:rsidP="000A53EA">
      <w:pPr>
        <w:spacing w:after="0" w:line="240" w:lineRule="auto"/>
        <w:ind w:firstLine="720"/>
        <w:jc w:val="both"/>
        <w:rPr>
          <w:rFonts w:ascii="Times New Roman" w:eastAsia="Times New Roman" w:hAnsi="Times New Roman" w:cs="Times New Roman"/>
          <w:sz w:val="28"/>
          <w:szCs w:val="28"/>
          <w:lang w:val="ru-RU"/>
        </w:rPr>
      </w:pP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 xml:space="preserve">Ответственность </w:t>
      </w:r>
      <w:r w:rsidRPr="000A53EA">
        <w:rPr>
          <w:rFonts w:ascii="Times New Roman" w:eastAsia="Times New Roman" w:hAnsi="Times New Roman" w:cs="Times New Roman"/>
          <w:b/>
          <w:color w:val="000000"/>
          <w:sz w:val="28"/>
          <w:szCs w:val="28"/>
        </w:rPr>
        <w:t>XXX</w:t>
      </w:r>
      <w:r w:rsidRPr="000A53EA">
        <w:rPr>
          <w:rFonts w:ascii="Times New Roman" w:eastAsia="Times New Roman" w:hAnsi="Times New Roman" w:cs="Times New Roman"/>
          <w:b/>
          <w:color w:val="000000"/>
          <w:sz w:val="28"/>
          <w:szCs w:val="28"/>
          <w:vertAlign w:val="superscript"/>
          <w:lang w:val="ru-RU"/>
        </w:rPr>
        <w:footnoteReference w:id="29"/>
      </w:r>
      <w:r w:rsidRPr="000A53EA">
        <w:rPr>
          <w:rFonts w:ascii="Times New Roman" w:eastAsia="Times New Roman" w:hAnsi="Times New Roman" w:cs="Times New Roman"/>
          <w:color w:val="000000"/>
          <w:sz w:val="28"/>
          <w:szCs w:val="28"/>
          <w:lang w:val="ru-RU"/>
        </w:rPr>
        <w:t xml:space="preserve"> </w:t>
      </w:r>
      <w:r w:rsidRPr="000A53EA">
        <w:rPr>
          <w:rFonts w:ascii="Times New Roman" w:eastAsia="Times New Roman" w:hAnsi="Times New Roman" w:cs="Times New Roman"/>
          <w:b/>
          <w:color w:val="000000"/>
          <w:sz w:val="28"/>
          <w:szCs w:val="28"/>
          <w:lang w:val="ru-RU"/>
        </w:rPr>
        <w:t xml:space="preserve">и </w:t>
      </w:r>
      <w:r w:rsidRPr="000A53EA">
        <w:rPr>
          <w:rFonts w:ascii="Times New Roman" w:eastAsia="Times New Roman" w:hAnsi="Times New Roman" w:cs="Times New Roman"/>
          <w:color w:val="000000"/>
          <w:sz w:val="28"/>
          <w:szCs w:val="28"/>
        </w:rPr>
        <w:t>WWW</w:t>
      </w:r>
      <w:r w:rsidRPr="000A53EA">
        <w:rPr>
          <w:rFonts w:ascii="Times New Roman" w:eastAsia="Times New Roman" w:hAnsi="Times New Roman" w:cs="Times New Roman"/>
          <w:color w:val="000000"/>
          <w:sz w:val="28"/>
          <w:szCs w:val="28"/>
          <w:vertAlign w:val="superscript"/>
          <w:lang w:val="ru-RU"/>
        </w:rPr>
        <w:footnoteReference w:id="30"/>
      </w:r>
      <w:r w:rsidRPr="000A53EA">
        <w:rPr>
          <w:rFonts w:ascii="Times New Roman" w:eastAsia="Times New Roman" w:hAnsi="Times New Roman" w:cs="Times New Roman"/>
          <w:color w:val="000000"/>
          <w:sz w:val="28"/>
          <w:szCs w:val="28"/>
          <w:lang w:val="ru-RU"/>
        </w:rPr>
        <w:t xml:space="preserve"> </w:t>
      </w:r>
      <w:r w:rsidRPr="000A53EA">
        <w:rPr>
          <w:rFonts w:ascii="Times New Roman" w:eastAsia="Times New Roman" w:hAnsi="Times New Roman" w:cs="Times New Roman"/>
          <w:b/>
          <w:color w:val="000000"/>
          <w:sz w:val="28"/>
          <w:szCs w:val="28"/>
          <w:lang w:val="ru-RU"/>
        </w:rPr>
        <w:t xml:space="preserve"> </w:t>
      </w:r>
      <w:r w:rsidRPr="000A53EA">
        <w:rPr>
          <w:rFonts w:ascii="Times New Roman" w:eastAsia="Times New Roman" w:hAnsi="Times New Roman" w:cs="Times New Roman"/>
          <w:b/>
          <w:color w:val="000000"/>
          <w:sz w:val="28"/>
          <w:szCs w:val="28"/>
          <w:lang w:val="ru-RU"/>
        </w:rPr>
        <w:br/>
        <w:t>за подготовку сводного финансового отчета</w:t>
      </w:r>
    </w:p>
    <w:p w:rsidR="000A53EA" w:rsidRPr="000A53EA" w:rsidRDefault="000A53EA" w:rsidP="000A53EA">
      <w:pPr>
        <w:spacing w:after="0" w:line="240" w:lineRule="auto"/>
        <w:ind w:firstLine="720"/>
        <w:jc w:val="center"/>
        <w:rPr>
          <w:rFonts w:ascii="Times New Roman" w:eastAsia="Times New Roman" w:hAnsi="Times New Roman" w:cs="Times New Roman"/>
          <w:b/>
          <w:color w:val="000000"/>
          <w:sz w:val="28"/>
          <w:szCs w:val="28"/>
          <w:lang w:val="ru-RU"/>
        </w:rPr>
      </w:pP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0A53EA">
        <w:rPr>
          <w:rFonts w:ascii="Times New Roman" w:eastAsia="Times New Roman" w:hAnsi="Times New Roman" w:cs="Times New Roman"/>
          <w:color w:val="000000"/>
          <w:sz w:val="28"/>
          <w:szCs w:val="28"/>
        </w:rPr>
        <w:t>XXX</w:t>
      </w:r>
      <w:r w:rsidRPr="000A53EA">
        <w:rPr>
          <w:rFonts w:ascii="Times New Roman" w:eastAsia="Times New Roman" w:hAnsi="Times New Roman" w:cs="Times New Roman"/>
          <w:color w:val="000000"/>
          <w:sz w:val="28"/>
          <w:szCs w:val="28"/>
          <w:lang w:val="ru-RU"/>
        </w:rPr>
        <w:t xml:space="preserve"> несет ответственность за подготовку сводного финансового отчета в соответствии с Федеральным законом «О политических партиях» и постановлениями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за систему внутреннего контроля, которую </w:t>
      </w:r>
      <w:r w:rsidRPr="000A53EA">
        <w:rPr>
          <w:rFonts w:ascii="Times New Roman" w:eastAsia="Times New Roman" w:hAnsi="Times New Roman" w:cs="Times New Roman"/>
          <w:color w:val="000000"/>
          <w:sz w:val="28"/>
          <w:szCs w:val="28"/>
        </w:rPr>
        <w:t>XXX</w:t>
      </w:r>
      <w:r w:rsidRPr="000A53EA">
        <w:rPr>
          <w:rFonts w:ascii="Times New Roman" w:eastAsia="Times New Roman" w:hAnsi="Times New Roman" w:cs="Times New Roman"/>
          <w:color w:val="000000"/>
          <w:sz w:val="28"/>
          <w:szCs w:val="28"/>
          <w:lang w:val="ru-RU"/>
        </w:rPr>
        <w:t xml:space="preserve"> считает необходимой для подготовки </w:t>
      </w:r>
      <w:r w:rsidRPr="000A53EA">
        <w:rPr>
          <w:rFonts w:ascii="Times New Roman" w:eastAsia="Times New Roman" w:hAnsi="Times New Roman" w:cs="Times New Roman"/>
          <w:color w:val="000000"/>
          <w:sz w:val="28"/>
          <w:szCs w:val="28"/>
          <w:lang w:val="ru-RU"/>
        </w:rPr>
        <w:lastRenderedPageBreak/>
        <w:t>сводного финансового отчета, не содержащего существенных искажений вследствие недобросовестных действий или ошибок.</w:t>
      </w:r>
      <w:proofErr w:type="gramEnd"/>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u w:val="single"/>
          <w:lang w:val="ru-RU"/>
        </w:rPr>
      </w:pPr>
      <w:r w:rsidRPr="000A53EA">
        <w:rPr>
          <w:rFonts w:ascii="Times New Roman" w:eastAsia="Times New Roman" w:hAnsi="Times New Roman" w:cs="Times New Roman"/>
          <w:color w:val="000000"/>
          <w:sz w:val="28"/>
          <w:szCs w:val="28"/>
          <w:lang w:val="ru-RU"/>
        </w:rPr>
        <w:t xml:space="preserve">При подготовке сводного финансового отчета </w:t>
      </w:r>
      <w:r w:rsidRPr="000A53EA">
        <w:rPr>
          <w:rFonts w:ascii="Times New Roman" w:eastAsia="Times New Roman" w:hAnsi="Times New Roman" w:cs="Times New Roman"/>
          <w:color w:val="000000"/>
          <w:sz w:val="28"/>
          <w:szCs w:val="28"/>
        </w:rPr>
        <w:t>XXX</w:t>
      </w:r>
      <w:r w:rsidRPr="000A53EA">
        <w:rPr>
          <w:rFonts w:ascii="Times New Roman" w:eastAsia="Times New Roman" w:hAnsi="Times New Roman" w:cs="Times New Roman"/>
          <w:color w:val="000000"/>
          <w:sz w:val="28"/>
          <w:szCs w:val="28"/>
          <w:lang w:val="ru-RU"/>
        </w:rPr>
        <w:t xml:space="preserve"> несет ответственность за оценку способности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в соответствии со статьями 39 и 41 Федерального закона «О политических партиях» в установленном порядке принято или планируется принятие решения о ликвидации политической партии или о приостановлении ее деятельности.</w:t>
      </w: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rPr>
        <w:t>WWW</w:t>
      </w:r>
      <w:r w:rsidRPr="000A53EA">
        <w:rPr>
          <w:rFonts w:ascii="Times New Roman" w:eastAsia="Times New Roman" w:hAnsi="Times New Roman" w:cs="Times New Roman"/>
          <w:color w:val="000000"/>
          <w:sz w:val="28"/>
          <w:szCs w:val="28"/>
          <w:lang w:val="ru-RU"/>
        </w:rPr>
        <w:t xml:space="preserve"> политической партии несет ответственность за надзор за подготовкой сводного финансового отчета.</w:t>
      </w: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 xml:space="preserve">Ответственность аудитора </w:t>
      </w: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за аудит сводного финансового отчета</w:t>
      </w:r>
    </w:p>
    <w:p w:rsidR="000A53EA" w:rsidRPr="000A53EA" w:rsidRDefault="000A53EA" w:rsidP="000A53EA">
      <w:pPr>
        <w:spacing w:after="0" w:line="240" w:lineRule="auto"/>
        <w:ind w:firstLine="720"/>
        <w:jc w:val="both"/>
        <w:rPr>
          <w:rFonts w:ascii="Times New Roman" w:eastAsia="Times New Roman" w:hAnsi="Times New Roman" w:cs="Times New Roman"/>
          <w:sz w:val="28"/>
          <w:szCs w:val="28"/>
          <w:lang w:val="ru-RU"/>
        </w:rPr>
      </w:pPr>
    </w:p>
    <w:p w:rsidR="000A53EA" w:rsidRPr="000A53EA" w:rsidRDefault="000A53EA" w:rsidP="000A53EA">
      <w:pPr>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Наша цель состоит в получении разумной уверенности в том, что сводный финансовый отчет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0A53EA">
        <w:rPr>
          <w:rFonts w:ascii="Times New Roman" w:eastAsia="Times New Roman" w:hAnsi="Times New Roman" w:cs="Times New Roman"/>
          <w:color w:val="000000"/>
          <w:sz w:val="28"/>
          <w:szCs w:val="28"/>
          <w:lang w:val="ru-RU"/>
        </w:rPr>
        <w:t xml:space="preserve"> МСА</w:t>
      </w:r>
      <w:r w:rsidRPr="000A53EA">
        <w:rPr>
          <w:rFonts w:ascii="Times New Roman" w:eastAsia="Times New Roman" w:hAnsi="Times New Roman" w:cs="Times New Roman"/>
          <w:sz w:val="28"/>
          <w:szCs w:val="28"/>
          <w:lang w:val="ru-RU"/>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сводного финансового отчета.</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а) выявляем и оцениваем риски существенного искажения сводного финансового отчета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lastRenderedPageBreak/>
        <w:t xml:space="preserve">в) оцениваем надлежащий характер применяемой учетной политики, обоснованность оценочных значений, </w:t>
      </w:r>
      <w:proofErr w:type="gramStart"/>
      <w:r w:rsidRPr="000A53EA">
        <w:rPr>
          <w:rFonts w:ascii="Times New Roman" w:eastAsia="Times New Roman" w:hAnsi="Times New Roman" w:cs="Times New Roman"/>
          <w:sz w:val="28"/>
          <w:szCs w:val="28"/>
          <w:lang w:val="ru-RU"/>
        </w:rPr>
        <w:t xml:space="preserve">рассчитанных  </w:t>
      </w:r>
      <w:r w:rsidRPr="000A53EA">
        <w:rPr>
          <w:rFonts w:ascii="Times New Roman" w:eastAsia="Times New Roman" w:hAnsi="Times New Roman" w:cs="Times New Roman"/>
          <w:color w:val="000000"/>
          <w:sz w:val="28"/>
          <w:szCs w:val="28"/>
        </w:rPr>
        <w:t>XXX</w:t>
      </w:r>
      <w:proofErr w:type="gramEnd"/>
      <w:r w:rsidRPr="000A53EA">
        <w:rPr>
          <w:rFonts w:ascii="Times New Roman" w:eastAsia="Times New Roman" w:hAnsi="Times New Roman" w:cs="Times New Roman"/>
          <w:sz w:val="28"/>
          <w:szCs w:val="28"/>
          <w:lang w:val="ru-RU"/>
        </w:rPr>
        <w:t xml:space="preserve">  </w:t>
      </w:r>
      <w:r w:rsidRPr="000A53EA">
        <w:rPr>
          <w:rFonts w:ascii="Times New Roman" w:eastAsia="Times New Roman" w:hAnsi="Times New Roman" w:cs="Times New Roman"/>
          <w:color w:val="000000"/>
          <w:sz w:val="28"/>
          <w:szCs w:val="28"/>
          <w:lang w:val="ru-RU"/>
        </w:rPr>
        <w:t>политической партии,</w:t>
      </w:r>
      <w:r w:rsidRPr="000A53EA">
        <w:rPr>
          <w:rFonts w:ascii="Times New Roman" w:eastAsia="Times New Roman" w:hAnsi="Times New Roman" w:cs="Times New Roman"/>
          <w:sz w:val="28"/>
          <w:szCs w:val="28"/>
          <w:lang w:val="ru-RU"/>
        </w:rPr>
        <w:t xml:space="preserve"> и соответствующего раскрытия информации; </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г) делаем вывод о правомерности применения </w:t>
      </w:r>
      <w:proofErr w:type="gramStart"/>
      <w:r w:rsidRPr="000A53EA">
        <w:rPr>
          <w:rFonts w:ascii="Times New Roman" w:eastAsia="Times New Roman" w:hAnsi="Times New Roman" w:cs="Times New Roman"/>
          <w:color w:val="000000"/>
          <w:sz w:val="28"/>
          <w:szCs w:val="28"/>
        </w:rPr>
        <w:t>XXX</w:t>
      </w:r>
      <w:r w:rsidRPr="000A53EA">
        <w:rPr>
          <w:rFonts w:ascii="Times New Roman" w:eastAsia="Times New Roman" w:hAnsi="Times New Roman" w:cs="Times New Roman"/>
          <w:sz w:val="28"/>
          <w:szCs w:val="28"/>
          <w:lang w:val="ru-RU"/>
        </w:rPr>
        <w:t xml:space="preserve">  </w:t>
      </w:r>
      <w:r w:rsidRPr="000A53EA">
        <w:rPr>
          <w:rFonts w:ascii="Times New Roman" w:eastAsia="Times New Roman" w:hAnsi="Times New Roman" w:cs="Times New Roman"/>
          <w:color w:val="000000"/>
          <w:sz w:val="28"/>
          <w:szCs w:val="28"/>
          <w:lang w:val="ru-RU"/>
        </w:rPr>
        <w:t>политической</w:t>
      </w:r>
      <w:proofErr w:type="gramEnd"/>
      <w:r w:rsidRPr="000A53EA">
        <w:rPr>
          <w:rFonts w:ascii="Times New Roman" w:eastAsia="Times New Roman" w:hAnsi="Times New Roman" w:cs="Times New Roman"/>
          <w:color w:val="000000"/>
          <w:sz w:val="28"/>
          <w:szCs w:val="28"/>
          <w:lang w:val="ru-RU"/>
        </w:rPr>
        <w:t xml:space="preserve"> партии </w:t>
      </w:r>
      <w:r w:rsidRPr="000A53EA">
        <w:rPr>
          <w:rFonts w:ascii="Times New Roman" w:eastAsia="Times New Roman" w:hAnsi="Times New Roman" w:cs="Times New Roman"/>
          <w:sz w:val="28"/>
          <w:szCs w:val="28"/>
          <w:lang w:val="ru-RU"/>
        </w:rPr>
        <w:t xml:space="preserve">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r w:rsidRPr="000A53EA">
        <w:rPr>
          <w:rFonts w:ascii="Times New Roman" w:eastAsia="Times New Roman" w:hAnsi="Times New Roman" w:cs="Times New Roman"/>
          <w:color w:val="000000"/>
          <w:sz w:val="28"/>
          <w:szCs w:val="28"/>
          <w:lang w:val="ru-RU"/>
        </w:rPr>
        <w:t xml:space="preserve">политической партии </w:t>
      </w:r>
      <w:r w:rsidRPr="000A53EA">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сводном финансовом отчете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со </w:t>
      </w:r>
      <w:r w:rsidRPr="000A53EA">
        <w:rPr>
          <w:rFonts w:ascii="Times New Roman" w:eastAsia="Times New Roman" w:hAnsi="Times New Roman" w:cs="Times New Roman"/>
          <w:color w:val="000000"/>
          <w:sz w:val="28"/>
          <w:szCs w:val="28"/>
          <w:lang w:val="ru-RU"/>
        </w:rPr>
        <w:t xml:space="preserve">статьями 39 и 41 </w:t>
      </w:r>
      <w:r w:rsidRPr="000A53EA">
        <w:rPr>
          <w:rFonts w:ascii="Times New Roman" w:eastAsia="Times New Roman" w:hAnsi="Times New Roman" w:cs="Times New Roman"/>
          <w:sz w:val="28"/>
          <w:szCs w:val="28"/>
          <w:lang w:val="ru-RU"/>
        </w:rPr>
        <w:t>Федерального закона «О политических партиях» в установленном порядке будет принято решение о приостановлении или ликвидации политической партии.</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Мы осуществляем информационное взаимодействие с WWW аудируемого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rPr>
      </w:pP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См. примеры подписания согласно Приложению 1.</w:t>
      </w:r>
    </w:p>
    <w:p w:rsidR="000A53EA" w:rsidRPr="000A53EA" w:rsidRDefault="000A53EA" w:rsidP="000A53EA">
      <w:pPr>
        <w:autoSpaceDE w:val="0"/>
        <w:autoSpaceDN w:val="0"/>
        <w:adjustRightInd w:val="0"/>
        <w:spacing w:after="0" w:line="240" w:lineRule="auto"/>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A53EA">
        <w:rPr>
          <w:rFonts w:ascii="Times New Roman" w:eastAsia="Times New Roman" w:hAnsi="Times New Roman" w:cs="Times New Roman"/>
          <w:sz w:val="28"/>
          <w:szCs w:val="28"/>
          <w:lang w:val="ru-RU" w:eastAsia="ru-RU"/>
        </w:rPr>
        <w:t>«_____» _____________ 20хх года</w:t>
      </w:r>
    </w:p>
    <w:p w:rsidR="000A53EA" w:rsidRPr="000A53EA" w:rsidRDefault="000A53EA" w:rsidP="000A53EA">
      <w:pPr>
        <w:keepNext/>
        <w:keepLines/>
        <w:spacing w:before="480" w:after="0" w:line="259" w:lineRule="auto"/>
        <w:jc w:val="center"/>
        <w:outlineLvl w:val="0"/>
        <w:rPr>
          <w:rFonts w:ascii="Times New Roman" w:eastAsia="Calibri" w:hAnsi="Times New Roman" w:cs="Times New Roman"/>
          <w:b/>
          <w:bCs/>
          <w:sz w:val="28"/>
          <w:szCs w:val="28"/>
          <w:lang w:val="ru-RU"/>
        </w:rPr>
      </w:pPr>
      <w:bookmarkStart w:id="83" w:name="_Toc531005014"/>
      <w:bookmarkStart w:id="84" w:name="_Toc88644673"/>
      <w:r w:rsidRPr="000A53EA">
        <w:rPr>
          <w:rFonts w:ascii="Times New Roman" w:eastAsia="Times New Roman" w:hAnsi="Times New Roman" w:cs="Times New Roman"/>
          <w:b/>
          <w:bCs/>
          <w:sz w:val="28"/>
          <w:szCs w:val="28"/>
          <w:lang w:val="ru-RU"/>
        </w:rPr>
        <w:t>2.2. Сведения о поступлении и расходовании средств регионального отделения политической партии</w:t>
      </w:r>
      <w:bookmarkEnd w:id="83"/>
      <w:bookmarkEnd w:id="84"/>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 xml:space="preserve"> [Аудиторское заключение составлено аудиторской организацией при следующих обстоятельствах:</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аудируемым лицом является региональное отделение политической партии;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bCs/>
          <w:i/>
          <w:iCs/>
          <w:sz w:val="24"/>
          <w:szCs w:val="24"/>
          <w:lang w:val="ru-RU"/>
        </w:rPr>
      </w:pPr>
      <w:r w:rsidRPr="000A53EA">
        <w:rPr>
          <w:rFonts w:ascii="Times New Roman" w:eastAsia="Calibri" w:hAnsi="Times New Roman" w:cs="Times New Roman"/>
          <w:b/>
          <w:i/>
          <w:sz w:val="24"/>
          <w:szCs w:val="24"/>
          <w:lang w:val="ru-RU"/>
        </w:rPr>
        <w:t xml:space="preserve">аудит проводился в отношении </w:t>
      </w:r>
      <w:r w:rsidRPr="000A53EA">
        <w:rPr>
          <w:rFonts w:ascii="Times New Roman" w:eastAsia="Calibri" w:hAnsi="Times New Roman" w:cs="Times New Roman"/>
          <w:b/>
          <w:bCs/>
          <w:i/>
          <w:iCs/>
          <w:sz w:val="24"/>
          <w:szCs w:val="24"/>
          <w:lang w:val="ru-RU"/>
        </w:rPr>
        <w:t xml:space="preserve"> сведений о поступлении и расходовании средств регионального отделения политической партии</w:t>
      </w:r>
      <w:r w:rsidRPr="000A53EA">
        <w:rPr>
          <w:rFonts w:ascii="Times New Roman" w:eastAsia="Calibri" w:hAnsi="Times New Roman" w:cs="Times New Roman"/>
          <w:b/>
          <w:i/>
          <w:sz w:val="24"/>
          <w:szCs w:val="24"/>
          <w:lang w:val="ru-RU"/>
        </w:rPr>
        <w:t>, предусмотренных Федеральным законом «О политических партиях» и составленных по форме, установленной постановлением ЦИК России от 28 сентября 2005 г. №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lastRenderedPageBreak/>
        <w:t xml:space="preserve">при составлении </w:t>
      </w:r>
      <w:r w:rsidRPr="000A53EA">
        <w:rPr>
          <w:rFonts w:ascii="Times New Roman" w:eastAsia="Calibri" w:hAnsi="Times New Roman" w:cs="Times New Roman"/>
          <w:b/>
          <w:bCs/>
          <w:i/>
          <w:iCs/>
          <w:sz w:val="24"/>
          <w:szCs w:val="24"/>
          <w:lang w:val="ru-RU"/>
        </w:rPr>
        <w:t>сведений о поступлении и расходовании средств регионального отделения политической партии</w:t>
      </w:r>
      <w:r w:rsidRPr="000A53EA">
        <w:rPr>
          <w:rFonts w:ascii="Times New Roman" w:eastAsia="Calibri" w:hAnsi="Times New Roman" w:cs="Times New Roman"/>
          <w:b/>
          <w:i/>
          <w:sz w:val="24"/>
          <w:szCs w:val="24"/>
          <w:lang w:val="ru-RU"/>
        </w:rPr>
        <w:t xml:space="preserve"> уполномоченное лицо (орган) регионального отделения политической партии руководствовалось постановлением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 xml:space="preserve"> ответственность за надзор за подготовкой </w:t>
      </w:r>
      <w:r w:rsidRPr="000A53EA">
        <w:rPr>
          <w:rFonts w:ascii="Times New Roman" w:eastAsia="Calibri" w:hAnsi="Times New Roman" w:cs="Times New Roman"/>
          <w:b/>
          <w:bCs/>
          <w:i/>
          <w:iCs/>
          <w:sz w:val="24"/>
          <w:szCs w:val="24"/>
          <w:lang w:val="ru-RU"/>
        </w:rPr>
        <w:t>сведений о поступлении и расходовании средств регионального отделения политической партии</w:t>
      </w:r>
      <w:r w:rsidRPr="000A53EA">
        <w:rPr>
          <w:rFonts w:ascii="Times New Roman" w:eastAsia="Calibri" w:hAnsi="Times New Roman" w:cs="Times New Roman"/>
          <w:b/>
          <w:i/>
          <w:sz w:val="24"/>
          <w:szCs w:val="24"/>
          <w:lang w:val="ru-RU"/>
        </w:rPr>
        <w:t xml:space="preserve"> и за организацию проведения их обязательного аудита несет лицо (орган), уполномоченное (уполномоченный) в соответствии с документами политической партии, создавшей региональное отделение</w:t>
      </w:r>
      <w:r w:rsidRPr="000A53EA">
        <w:rPr>
          <w:rFonts w:ascii="Times New Roman" w:eastAsia="Calibri" w:hAnsi="Times New Roman" w:cs="Times New Roman"/>
          <w:b/>
          <w:i/>
          <w:sz w:val="24"/>
          <w:szCs w:val="24"/>
          <w:vertAlign w:val="superscript"/>
          <w:lang w:val="ru-RU"/>
        </w:rPr>
        <w:footnoteReference w:id="31"/>
      </w:r>
      <w:r w:rsidRPr="000A53EA">
        <w:rPr>
          <w:rFonts w:ascii="Times New Roman" w:eastAsia="Calibri" w:hAnsi="Times New Roman" w:cs="Times New Roman"/>
          <w:b/>
          <w:i/>
          <w:sz w:val="24"/>
          <w:szCs w:val="24"/>
          <w:lang w:val="ru-RU"/>
        </w:rPr>
        <w:t xml:space="preserve">; </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аудируемое лицо не подготавливает прочую информацию, определяемую согласно МСА 720 «Обязанности аудитора, относящиеся к прочей информации»;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A53EA">
        <w:rPr>
          <w:rFonts w:ascii="Times New Roman" w:eastAsia="Calibri" w:hAnsi="Times New Roman" w:cs="Times New Roman"/>
          <w:b/>
          <w:bCs/>
          <w:i/>
          <w:sz w:val="24"/>
          <w:szCs w:val="24"/>
          <w:lang w:val="ru-RU"/>
        </w:rPr>
        <w:t xml:space="preserve">при осуществлении аудита аудиторская организация руководствовалась: </w:t>
      </w:r>
      <w:r w:rsidRPr="000A53EA">
        <w:rPr>
          <w:rFonts w:ascii="Times New Roman" w:eastAsia="Calibri" w:hAnsi="Times New Roman" w:cs="Times New Roman"/>
          <w:b/>
          <w:i/>
          <w:sz w:val="24"/>
          <w:szCs w:val="24"/>
          <w:lang w:val="ru-RU"/>
        </w:rPr>
        <w:t>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r w:rsidRPr="000A53EA">
        <w:rPr>
          <w:rFonts w:ascii="Times New Roman" w:eastAsia="Calibri" w:hAnsi="Times New Roman" w:cs="Times New Roman"/>
          <w:b/>
          <w:bCs/>
          <w:i/>
          <w:sz w:val="24"/>
          <w:szCs w:val="24"/>
          <w:lang w:val="ru-RU"/>
        </w:rPr>
        <w:t>;</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 xml:space="preserve">условия аудиторского задания в части ответственности уполномоченного лица (органа) регионального отделения политической </w:t>
      </w:r>
      <w:proofErr w:type="gramStart"/>
      <w:r w:rsidRPr="000A53EA">
        <w:rPr>
          <w:rFonts w:ascii="Times New Roman" w:eastAsia="Calibri" w:hAnsi="Times New Roman" w:cs="Times New Roman"/>
          <w:b/>
          <w:i/>
          <w:sz w:val="24"/>
          <w:szCs w:val="24"/>
          <w:lang w:val="ru-RU"/>
        </w:rPr>
        <w:t>партии  за</w:t>
      </w:r>
      <w:proofErr w:type="gramEnd"/>
      <w:r w:rsidRPr="000A53EA">
        <w:rPr>
          <w:rFonts w:ascii="Times New Roman" w:eastAsia="Calibri" w:hAnsi="Times New Roman" w:cs="Times New Roman"/>
          <w:b/>
          <w:i/>
          <w:sz w:val="24"/>
          <w:szCs w:val="24"/>
          <w:lang w:val="ru-RU"/>
        </w:rPr>
        <w:t xml:space="preserve"> </w:t>
      </w:r>
      <w:r w:rsidRPr="000A53EA">
        <w:rPr>
          <w:rFonts w:ascii="Times New Roman" w:eastAsia="Calibri" w:hAnsi="Times New Roman" w:cs="Times New Roman"/>
          <w:b/>
          <w:bCs/>
          <w:i/>
          <w:iCs/>
          <w:sz w:val="24"/>
          <w:szCs w:val="24"/>
          <w:lang w:val="ru-RU"/>
        </w:rPr>
        <w:t>сведения о поступлении и расходовании средств регионального отделения политической партии</w:t>
      </w:r>
      <w:r w:rsidRPr="000A53EA">
        <w:rPr>
          <w:rFonts w:ascii="Times New Roman" w:eastAsia="Calibri" w:hAnsi="Times New Roman" w:cs="Times New Roman"/>
          <w:b/>
          <w:i/>
          <w:sz w:val="24"/>
          <w:szCs w:val="24"/>
          <w:lang w:val="ru-RU"/>
        </w:rPr>
        <w:t xml:space="preserve"> соответствуют требованиям МСА 210 «</w:t>
      </w:r>
      <w:r w:rsidRPr="000A53EA">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0A53EA">
        <w:rPr>
          <w:rFonts w:ascii="Times New Roman" w:eastAsia="Calibri" w:hAnsi="Times New Roman" w:cs="Times New Roman"/>
          <w:b/>
          <w:i/>
          <w:sz w:val="24"/>
          <w:szCs w:val="24"/>
          <w:lang w:val="ru-RU"/>
        </w:rPr>
        <w:t>»;</w:t>
      </w:r>
    </w:p>
    <w:p w:rsidR="000A53EA" w:rsidRPr="000A53EA" w:rsidRDefault="000A53EA" w:rsidP="000A53EA">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 xml:space="preserve">ограничения в отношении распространения или использования результатов аудиторского задания отсутствуют; </w:t>
      </w:r>
    </w:p>
    <w:p w:rsidR="000A53EA" w:rsidRPr="000A53EA" w:rsidRDefault="000A53EA" w:rsidP="000A53EA">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аудитор также выпустил аудиторское заключение о годовой бухгалтерской отчетности регионального отделения политической партии, состав которой установлен Федеральным законом «О бухгалтерском учете», подготовленной за тот же период;</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0A53EA" w:rsidRPr="000A53EA" w:rsidRDefault="000A53EA" w:rsidP="000A53EA">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 xml:space="preserve">помимо аудита </w:t>
      </w:r>
      <w:r w:rsidRPr="000A53EA">
        <w:rPr>
          <w:rFonts w:ascii="Times New Roman" w:eastAsia="Calibri" w:hAnsi="Times New Roman" w:cs="Times New Roman"/>
          <w:b/>
          <w:bCs/>
          <w:i/>
          <w:iCs/>
          <w:sz w:val="24"/>
          <w:szCs w:val="24"/>
          <w:lang w:val="ru-RU"/>
        </w:rPr>
        <w:t>сведений о поступлении и расходовании средств регионального отделения политической партии</w:t>
      </w:r>
      <w:r w:rsidRPr="000A53EA">
        <w:rPr>
          <w:rFonts w:ascii="Times New Roman" w:eastAsia="Calibri" w:hAnsi="Times New Roman" w:cs="Times New Roman"/>
          <w:b/>
          <w:i/>
          <w:sz w:val="24"/>
          <w:szCs w:val="24"/>
          <w:lang w:val="ru-RU"/>
        </w:rPr>
        <w:t xml:space="preserve"> нормативные правовые акты не предусматривают обязанность аудитора провести дополнительные процедуры в отношении этой отчетности.]</w:t>
      </w:r>
      <w:r w:rsidRPr="000A53EA">
        <w:rPr>
          <w:rFonts w:ascii="Times New Roman" w:eastAsia="Calibri" w:hAnsi="Times New Roman" w:cs="Times New Roman"/>
          <w:szCs w:val="24"/>
          <w:vertAlign w:val="superscript"/>
          <w:lang w:val="ru-RU"/>
        </w:rPr>
        <w:footnoteReference w:id="32"/>
      </w: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АУДИТОРСКОЕ ЗАКЛЮЧЕНИЕ НЕЗАВИСИМОГО АУДИТОРА</w:t>
      </w: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ind w:left="3969"/>
        <w:jc w:val="right"/>
        <w:rPr>
          <w:rFonts w:ascii="Times New Roman" w:eastAsia="Times New Roman" w:hAnsi="Times New Roman" w:cs="Times New Roman"/>
          <w:sz w:val="28"/>
          <w:szCs w:val="28"/>
          <w:lang w:val="ru-RU"/>
        </w:rPr>
      </w:pPr>
      <w:r w:rsidRPr="000A53EA">
        <w:rPr>
          <w:rFonts w:ascii="Times New Roman" w:eastAsia="Calibri" w:hAnsi="Times New Roman" w:cs="Times New Roman"/>
          <w:sz w:val="28"/>
          <w:szCs w:val="28"/>
          <w:lang w:val="ru-RU"/>
        </w:rPr>
        <w:lastRenderedPageBreak/>
        <w:t>[ …]</w:t>
      </w:r>
      <w:r w:rsidRPr="000A53EA">
        <w:rPr>
          <w:rFonts w:ascii="Times New Roman" w:eastAsia="Calibri" w:hAnsi="Times New Roman" w:cs="Times New Roman"/>
          <w:sz w:val="28"/>
          <w:szCs w:val="28"/>
          <w:vertAlign w:val="superscript"/>
          <w:lang w:val="ru-RU"/>
        </w:rPr>
        <w:footnoteReference w:id="33"/>
      </w: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Мнение</w:t>
      </w:r>
    </w:p>
    <w:p w:rsidR="000A53EA" w:rsidRPr="000A53EA" w:rsidRDefault="000A53EA" w:rsidP="000A53EA">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 xml:space="preserve">Мы провели аудит прилагаемых сведений о поступлении и расходовании средств Сахалинского регионального отделения политической партии «YYY» (ОГРН 1000000000000) (далее – региональное отделение политической партии) за </w:t>
      </w:r>
      <w:r w:rsidRPr="000A53EA">
        <w:rPr>
          <w:rFonts w:ascii="Times New Roman" w:eastAsia="Calibri" w:hAnsi="Times New Roman" w:cs="Times New Roman"/>
          <w:sz w:val="28"/>
          <w:szCs w:val="28"/>
        </w:rPr>
        <w:t>I</w:t>
      </w:r>
      <w:r w:rsidRPr="000A53EA">
        <w:rPr>
          <w:rFonts w:ascii="Times New Roman" w:eastAsia="Calibri" w:hAnsi="Times New Roman" w:cs="Times New Roman"/>
          <w:sz w:val="28"/>
          <w:szCs w:val="28"/>
          <w:lang w:val="ru-RU"/>
        </w:rPr>
        <w:t xml:space="preserve">, II, III и </w:t>
      </w:r>
      <w:r w:rsidRPr="000A53EA">
        <w:rPr>
          <w:rFonts w:ascii="Times New Roman" w:eastAsia="Calibri" w:hAnsi="Times New Roman" w:cs="Times New Roman"/>
          <w:sz w:val="28"/>
          <w:szCs w:val="28"/>
        </w:rPr>
        <w:t>IV</w:t>
      </w:r>
      <w:r w:rsidRPr="000A53EA">
        <w:rPr>
          <w:rFonts w:ascii="Times New Roman" w:eastAsia="Calibri" w:hAnsi="Times New Roman" w:cs="Times New Roman"/>
          <w:sz w:val="28"/>
          <w:szCs w:val="28"/>
          <w:lang w:val="ru-RU"/>
        </w:rPr>
        <w:t xml:space="preserve"> кварталы 20хх года (далее – сведения).</w:t>
      </w: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По нашему мнению, прилагаемые сведения подготовлены во всех существенных отношениях в соответствии с требованиями Федерального закона «О политических партиях» и постановлениями ЦИК России от 28 сентября 2005 г. № 153/1025</w:t>
      </w:r>
      <w:r w:rsidRPr="000A53EA">
        <w:rPr>
          <w:rFonts w:ascii="Times New Roman" w:eastAsia="Calibri" w:hAnsi="Times New Roman" w:cs="Times New Roman"/>
          <w:sz w:val="28"/>
          <w:szCs w:val="28"/>
          <w:lang w:val="ru-RU"/>
        </w:rPr>
        <w:noBreakHyphen/>
        <w:t>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rsidR="000A53EA" w:rsidRPr="000A53EA" w:rsidRDefault="000A53EA" w:rsidP="000A53EA">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Основание для выражения мнения</w:t>
      </w:r>
    </w:p>
    <w:p w:rsidR="000A53EA" w:rsidRPr="000A53EA" w:rsidRDefault="000A53EA" w:rsidP="000A53EA">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0A53EA" w:rsidRPr="000A53EA" w:rsidRDefault="000A53EA" w:rsidP="000A53EA">
      <w:pPr>
        <w:shd w:val="clear" w:color="auto" w:fill="FFFFFF"/>
        <w:spacing w:after="0" w:line="240" w:lineRule="auto"/>
        <w:ind w:firstLine="720"/>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Мы провели аудит в соответствии с Международными стандартами аудита (МСА). Наша ответственность в соответствии с этими стандартами раскрыта в разделе «Ответственность аудитора за аудит сводного финансового отчета»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0A53EA" w:rsidRPr="000A53EA" w:rsidRDefault="000A53EA" w:rsidP="000A53EA">
      <w:pPr>
        <w:shd w:val="clear" w:color="auto" w:fill="FFFFFF"/>
        <w:spacing w:after="0" w:line="240" w:lineRule="auto"/>
        <w:ind w:firstLine="720"/>
        <w:jc w:val="both"/>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 xml:space="preserve">Важные обстоятельства – принципы учета </w:t>
      </w:r>
      <w:r w:rsidRPr="000A53EA">
        <w:rPr>
          <w:rFonts w:ascii="Times New Roman" w:eastAsia="Times New Roman" w:hAnsi="Times New Roman" w:cs="Times New Roman"/>
          <w:b/>
          <w:color w:val="000000"/>
          <w:sz w:val="28"/>
          <w:szCs w:val="28"/>
          <w:lang w:val="ru-RU"/>
        </w:rPr>
        <w:br/>
        <w:t>и ограничения в отношении распространения</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lastRenderedPageBreak/>
        <w:t>Мы обращаем внимание на информацию о принципах составления сведений, изложенную в пункте Х пояснительной записки к ним.</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Сведения подготовлены с целью соблюдения регионального отделения политической партией требований Федерального закона «О политических партиях». Как следствие, данные сведения могут быть непригодны для иной цели. Мы не модифицируем наше мнение в связи с этим обстоятельством.</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Прочие сведения</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p>
    <w:p w:rsidR="000A53EA" w:rsidRPr="000A53EA" w:rsidRDefault="000A53EA" w:rsidP="000A53EA">
      <w:pPr>
        <w:spacing w:after="0" w:line="240" w:lineRule="auto"/>
        <w:ind w:firstLine="709"/>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color w:val="000000"/>
          <w:sz w:val="28"/>
          <w:szCs w:val="28"/>
          <w:lang w:val="ru-RU"/>
        </w:rPr>
        <w:t xml:space="preserve">Региональное отделение политической партии </w:t>
      </w:r>
      <w:r w:rsidRPr="000A53EA">
        <w:rPr>
          <w:rFonts w:ascii="Times New Roman" w:eastAsia="Times New Roman" w:hAnsi="Times New Roman" w:cs="Times New Roman"/>
          <w:sz w:val="28"/>
          <w:szCs w:val="28"/>
          <w:lang w:val="ru-RU"/>
        </w:rPr>
        <w:t>подготовило годовую бухгалтерскую отчетность за 20хх год в соответствии с правилами составления бухгалтерской отчетности, установленными в Российской Федерации. Мы провели аудит этой отчетности и составили аудиторское заключение о ней, датированное «_____» _____________ 20хх года.</w:t>
      </w: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 xml:space="preserve">Ответственность </w:t>
      </w:r>
      <w:r w:rsidRPr="000A53EA">
        <w:rPr>
          <w:rFonts w:ascii="Times New Roman" w:eastAsia="Times New Roman" w:hAnsi="Times New Roman" w:cs="Times New Roman"/>
          <w:b/>
          <w:color w:val="000000"/>
          <w:sz w:val="28"/>
          <w:szCs w:val="28"/>
        </w:rPr>
        <w:t>XXX</w:t>
      </w:r>
      <w:r w:rsidRPr="000A53EA">
        <w:rPr>
          <w:rFonts w:ascii="Times New Roman" w:eastAsia="Times New Roman" w:hAnsi="Times New Roman" w:cs="Times New Roman"/>
          <w:b/>
          <w:color w:val="000000"/>
          <w:sz w:val="28"/>
          <w:szCs w:val="28"/>
          <w:vertAlign w:val="superscript"/>
          <w:lang w:val="ru-RU"/>
        </w:rPr>
        <w:footnoteReference w:id="34"/>
      </w:r>
      <w:r w:rsidRPr="000A53EA">
        <w:rPr>
          <w:rFonts w:ascii="Times New Roman" w:eastAsia="Times New Roman" w:hAnsi="Times New Roman" w:cs="Times New Roman"/>
          <w:b/>
          <w:color w:val="000000"/>
          <w:sz w:val="28"/>
          <w:szCs w:val="28"/>
          <w:lang w:val="ru-RU"/>
        </w:rPr>
        <w:t xml:space="preserve"> и </w:t>
      </w:r>
      <w:r w:rsidRPr="000A53EA">
        <w:rPr>
          <w:rFonts w:ascii="Times New Roman" w:eastAsia="Times New Roman" w:hAnsi="Times New Roman" w:cs="Times New Roman"/>
          <w:b/>
          <w:color w:val="000000"/>
          <w:sz w:val="28"/>
          <w:szCs w:val="28"/>
        </w:rPr>
        <w:t>WWW</w:t>
      </w:r>
      <w:r w:rsidRPr="000A53EA">
        <w:rPr>
          <w:rFonts w:ascii="Times New Roman" w:eastAsia="Times New Roman" w:hAnsi="Times New Roman" w:cs="Times New Roman"/>
          <w:color w:val="000000"/>
          <w:sz w:val="28"/>
          <w:szCs w:val="28"/>
          <w:vertAlign w:val="superscript"/>
          <w:lang w:val="ru-RU"/>
        </w:rPr>
        <w:footnoteReference w:id="35"/>
      </w:r>
      <w:r w:rsidRPr="000A53EA">
        <w:rPr>
          <w:rFonts w:ascii="Times New Roman" w:eastAsia="Times New Roman" w:hAnsi="Times New Roman" w:cs="Times New Roman"/>
          <w:color w:val="000000"/>
          <w:sz w:val="28"/>
          <w:szCs w:val="28"/>
          <w:lang w:val="ru-RU"/>
        </w:rPr>
        <w:t xml:space="preserve"> </w:t>
      </w:r>
      <w:r w:rsidRPr="000A53EA">
        <w:rPr>
          <w:rFonts w:ascii="Times New Roman" w:eastAsia="Times New Roman" w:hAnsi="Times New Roman" w:cs="Times New Roman"/>
          <w:color w:val="000000"/>
          <w:sz w:val="28"/>
          <w:szCs w:val="28"/>
          <w:lang w:val="ru-RU"/>
        </w:rPr>
        <w:br/>
      </w:r>
      <w:r w:rsidRPr="000A53EA">
        <w:rPr>
          <w:rFonts w:ascii="Times New Roman" w:eastAsia="Times New Roman" w:hAnsi="Times New Roman" w:cs="Times New Roman"/>
          <w:b/>
          <w:color w:val="000000"/>
          <w:sz w:val="28"/>
          <w:szCs w:val="28"/>
          <w:lang w:val="ru-RU"/>
        </w:rPr>
        <w:t>за подготовку сведений</w:t>
      </w:r>
    </w:p>
    <w:p w:rsidR="000A53EA" w:rsidRPr="000A53EA" w:rsidRDefault="000A53EA" w:rsidP="000A53EA">
      <w:pPr>
        <w:spacing w:after="0" w:line="240" w:lineRule="auto"/>
        <w:ind w:firstLine="720"/>
        <w:jc w:val="center"/>
        <w:rPr>
          <w:rFonts w:ascii="Times New Roman" w:eastAsia="Times New Roman" w:hAnsi="Times New Roman" w:cs="Times New Roman"/>
          <w:b/>
          <w:color w:val="000000"/>
          <w:sz w:val="28"/>
          <w:szCs w:val="28"/>
          <w:lang w:val="ru-RU"/>
        </w:rPr>
      </w:pP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0A53EA">
        <w:rPr>
          <w:rFonts w:ascii="Times New Roman" w:eastAsia="Times New Roman" w:hAnsi="Times New Roman" w:cs="Times New Roman"/>
          <w:color w:val="000000"/>
          <w:sz w:val="28"/>
          <w:szCs w:val="28"/>
        </w:rPr>
        <w:t>XXX</w:t>
      </w:r>
      <w:r w:rsidRPr="000A53EA">
        <w:rPr>
          <w:rFonts w:ascii="Times New Roman" w:eastAsia="Times New Roman" w:hAnsi="Times New Roman" w:cs="Times New Roman"/>
          <w:color w:val="000000"/>
          <w:sz w:val="28"/>
          <w:szCs w:val="28"/>
          <w:lang w:val="ru-RU"/>
        </w:rPr>
        <w:t xml:space="preserve"> несет ответственность за подготовку сведений в соответствии с Федеральным законом «О политических партиях» и постановлениями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за систему внутреннего контроля, которую </w:t>
      </w:r>
      <w:r w:rsidRPr="000A53EA">
        <w:rPr>
          <w:rFonts w:ascii="Times New Roman" w:eastAsia="Times New Roman" w:hAnsi="Times New Roman" w:cs="Times New Roman"/>
          <w:color w:val="000000"/>
          <w:sz w:val="28"/>
          <w:szCs w:val="28"/>
        </w:rPr>
        <w:t>XXX</w:t>
      </w:r>
      <w:r w:rsidRPr="000A53EA">
        <w:rPr>
          <w:rFonts w:ascii="Times New Roman" w:eastAsia="Times New Roman" w:hAnsi="Times New Roman" w:cs="Times New Roman"/>
          <w:color w:val="000000"/>
          <w:sz w:val="28"/>
          <w:szCs w:val="28"/>
          <w:lang w:val="ru-RU"/>
        </w:rPr>
        <w:t xml:space="preserve"> считает необходимой для подготовки отчета, не содержащего существенных искажений вследствие недобросовестных действий или ошибок.</w:t>
      </w:r>
      <w:proofErr w:type="gramEnd"/>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u w:val="single"/>
          <w:lang w:val="ru-RU"/>
        </w:rPr>
      </w:pPr>
      <w:r w:rsidRPr="000A53EA">
        <w:rPr>
          <w:rFonts w:ascii="Times New Roman" w:eastAsia="Times New Roman" w:hAnsi="Times New Roman" w:cs="Times New Roman"/>
          <w:color w:val="000000"/>
          <w:sz w:val="28"/>
          <w:szCs w:val="28"/>
          <w:lang w:val="ru-RU"/>
        </w:rPr>
        <w:lastRenderedPageBreak/>
        <w:t xml:space="preserve">При подготовке сведений </w:t>
      </w:r>
      <w:r w:rsidRPr="000A53EA">
        <w:rPr>
          <w:rFonts w:ascii="Times New Roman" w:eastAsia="Times New Roman" w:hAnsi="Times New Roman" w:cs="Times New Roman"/>
          <w:color w:val="000000"/>
          <w:sz w:val="28"/>
          <w:szCs w:val="28"/>
        </w:rPr>
        <w:t>XXX</w:t>
      </w:r>
      <w:r w:rsidRPr="000A53EA">
        <w:rPr>
          <w:rFonts w:ascii="Times New Roman" w:eastAsia="Times New Roman" w:hAnsi="Times New Roman" w:cs="Times New Roman"/>
          <w:color w:val="000000"/>
          <w:sz w:val="28"/>
          <w:szCs w:val="28"/>
          <w:lang w:val="ru-RU"/>
        </w:rPr>
        <w:t xml:space="preserve"> несет ответственность за оценку способности регионального отделения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в соответствии 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p>
    <w:p w:rsidR="000A53EA" w:rsidRPr="000A53EA" w:rsidRDefault="000A53EA" w:rsidP="000A53EA">
      <w:pPr>
        <w:spacing w:after="0" w:line="240" w:lineRule="auto"/>
        <w:ind w:firstLine="720"/>
        <w:jc w:val="both"/>
        <w:rPr>
          <w:rFonts w:ascii="Times New Roman" w:eastAsia="Times New Roman" w:hAnsi="Times New Roman" w:cs="Times New Roman"/>
          <w:color w:val="000000"/>
          <w:sz w:val="28"/>
          <w:szCs w:val="28"/>
          <w:lang w:val="ru-RU"/>
        </w:rPr>
      </w:pPr>
      <w:r w:rsidRPr="000A53EA">
        <w:rPr>
          <w:rFonts w:ascii="Times New Roman" w:eastAsia="Times New Roman" w:hAnsi="Times New Roman" w:cs="Times New Roman"/>
          <w:color w:val="000000"/>
          <w:sz w:val="28"/>
          <w:szCs w:val="28"/>
        </w:rPr>
        <w:t>WWW</w:t>
      </w:r>
      <w:r w:rsidRPr="000A53EA">
        <w:rPr>
          <w:rFonts w:ascii="Times New Roman" w:eastAsia="Times New Roman" w:hAnsi="Times New Roman" w:cs="Times New Roman"/>
          <w:color w:val="000000"/>
          <w:sz w:val="28"/>
          <w:szCs w:val="28"/>
          <w:lang w:val="ru-RU"/>
        </w:rPr>
        <w:t xml:space="preserve"> несет ответственность за надзор за подготовкой сведений.</w:t>
      </w:r>
    </w:p>
    <w:p w:rsidR="000A53EA" w:rsidRPr="000A53EA" w:rsidRDefault="000A53EA" w:rsidP="000A53EA">
      <w:pPr>
        <w:spacing w:after="0" w:line="240" w:lineRule="auto"/>
        <w:jc w:val="center"/>
        <w:rPr>
          <w:rFonts w:ascii="Times New Roman" w:eastAsia="Times New Roman" w:hAnsi="Times New Roman" w:cs="Times New Roman"/>
          <w:color w:val="000000"/>
          <w:sz w:val="28"/>
          <w:szCs w:val="28"/>
          <w:lang w:val="ru-RU"/>
        </w:rPr>
      </w:pPr>
    </w:p>
    <w:p w:rsidR="000A53EA" w:rsidRPr="000A53EA" w:rsidRDefault="000A53EA" w:rsidP="000A53EA">
      <w:pPr>
        <w:spacing w:after="0" w:line="240" w:lineRule="auto"/>
        <w:jc w:val="center"/>
        <w:rPr>
          <w:rFonts w:ascii="Times New Roman" w:eastAsia="Times New Roman" w:hAnsi="Times New Roman" w:cs="Times New Roman"/>
          <w:b/>
          <w:color w:val="000000"/>
          <w:sz w:val="28"/>
          <w:szCs w:val="28"/>
          <w:lang w:val="ru-RU"/>
        </w:rPr>
      </w:pPr>
      <w:r w:rsidRPr="000A53EA">
        <w:rPr>
          <w:rFonts w:ascii="Times New Roman" w:eastAsia="Times New Roman" w:hAnsi="Times New Roman" w:cs="Times New Roman"/>
          <w:b/>
          <w:color w:val="000000"/>
          <w:sz w:val="28"/>
          <w:szCs w:val="28"/>
          <w:lang w:val="ru-RU"/>
        </w:rPr>
        <w:t>Ответственность аудитора за аудит сведений</w:t>
      </w:r>
    </w:p>
    <w:p w:rsidR="000A53EA" w:rsidRPr="000A53EA" w:rsidRDefault="000A53EA" w:rsidP="000A53EA">
      <w:pPr>
        <w:spacing w:after="0" w:line="240" w:lineRule="auto"/>
        <w:ind w:firstLine="720"/>
        <w:jc w:val="both"/>
        <w:rPr>
          <w:rFonts w:ascii="Times New Roman" w:eastAsia="Times New Roman" w:hAnsi="Times New Roman" w:cs="Times New Roman"/>
          <w:sz w:val="28"/>
          <w:szCs w:val="28"/>
          <w:lang w:val="ru-RU"/>
        </w:rPr>
      </w:pPr>
    </w:p>
    <w:p w:rsidR="000A53EA" w:rsidRPr="000A53EA" w:rsidRDefault="000A53EA" w:rsidP="000A53EA">
      <w:pPr>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Наша цель состоит в получении разумной уверенности в том, что сведения не содержат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0A53EA">
        <w:rPr>
          <w:rFonts w:ascii="Times New Roman" w:eastAsia="Times New Roman" w:hAnsi="Times New Roman" w:cs="Times New Roman"/>
          <w:color w:val="000000"/>
          <w:sz w:val="28"/>
          <w:szCs w:val="28"/>
          <w:lang w:val="ru-RU"/>
        </w:rPr>
        <w:t xml:space="preserve"> МСА</w:t>
      </w:r>
      <w:r w:rsidRPr="000A53EA">
        <w:rPr>
          <w:rFonts w:ascii="Times New Roman" w:eastAsia="Times New Roman" w:hAnsi="Times New Roman" w:cs="Times New Roman"/>
          <w:sz w:val="28"/>
          <w:szCs w:val="28"/>
          <w:lang w:val="ru-RU"/>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сведений.</w:t>
      </w:r>
    </w:p>
    <w:p w:rsidR="000A53EA" w:rsidRPr="000A53EA" w:rsidRDefault="000A53EA" w:rsidP="000A53EA">
      <w:pPr>
        <w:kinsoku w:val="0"/>
        <w:overflowPunct w:val="0"/>
        <w:spacing w:after="0" w:line="240" w:lineRule="auto"/>
        <w:ind w:firstLine="720"/>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а) выявляем и оцениваем риски существенного искажения сведений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оценочных значений, рассчитанных </w:t>
      </w:r>
      <w:r w:rsidRPr="000A53EA">
        <w:rPr>
          <w:rFonts w:ascii="Times New Roman" w:eastAsia="Times New Roman" w:hAnsi="Times New Roman" w:cs="Times New Roman"/>
          <w:color w:val="000000"/>
          <w:sz w:val="28"/>
          <w:szCs w:val="28"/>
        </w:rPr>
        <w:t>XXX</w:t>
      </w:r>
      <w:r w:rsidRPr="000A53EA">
        <w:rPr>
          <w:rFonts w:ascii="Times New Roman" w:eastAsia="Times New Roman" w:hAnsi="Times New Roman" w:cs="Times New Roman"/>
          <w:sz w:val="28"/>
          <w:szCs w:val="28"/>
          <w:lang w:val="ru-RU"/>
        </w:rPr>
        <w:t xml:space="preserve"> регионального отделения </w:t>
      </w:r>
      <w:r w:rsidRPr="000A53EA">
        <w:rPr>
          <w:rFonts w:ascii="Times New Roman" w:eastAsia="Times New Roman" w:hAnsi="Times New Roman" w:cs="Times New Roman"/>
          <w:color w:val="000000"/>
          <w:sz w:val="28"/>
          <w:szCs w:val="28"/>
          <w:lang w:val="ru-RU"/>
        </w:rPr>
        <w:t>политической партии,</w:t>
      </w:r>
      <w:r w:rsidRPr="000A53EA">
        <w:rPr>
          <w:rFonts w:ascii="Times New Roman" w:eastAsia="Times New Roman" w:hAnsi="Times New Roman" w:cs="Times New Roman"/>
          <w:sz w:val="28"/>
          <w:szCs w:val="28"/>
          <w:lang w:val="ru-RU"/>
        </w:rPr>
        <w:t xml:space="preserve"> и соответствующего раскрытия информации; </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г) делаем вывод о правомерности применения </w:t>
      </w:r>
      <w:r w:rsidRPr="000A53EA">
        <w:rPr>
          <w:rFonts w:ascii="Times New Roman" w:eastAsia="Times New Roman" w:hAnsi="Times New Roman" w:cs="Times New Roman"/>
          <w:color w:val="000000"/>
          <w:sz w:val="28"/>
          <w:szCs w:val="28"/>
        </w:rPr>
        <w:t>XXX</w:t>
      </w:r>
      <w:r w:rsidRPr="000A53EA">
        <w:rPr>
          <w:rFonts w:ascii="Times New Roman" w:eastAsia="Times New Roman" w:hAnsi="Times New Roman" w:cs="Times New Roman"/>
          <w:sz w:val="28"/>
          <w:szCs w:val="28"/>
          <w:lang w:val="ru-RU"/>
        </w:rPr>
        <w:t xml:space="preserve"> регионального отделения </w:t>
      </w:r>
      <w:r w:rsidRPr="000A53EA">
        <w:rPr>
          <w:rFonts w:ascii="Times New Roman" w:eastAsia="Times New Roman" w:hAnsi="Times New Roman" w:cs="Times New Roman"/>
          <w:color w:val="000000"/>
          <w:sz w:val="28"/>
          <w:szCs w:val="28"/>
          <w:lang w:val="ru-RU"/>
        </w:rPr>
        <w:lastRenderedPageBreak/>
        <w:t xml:space="preserve">политической партии </w:t>
      </w:r>
      <w:r w:rsidRPr="000A53EA">
        <w:rPr>
          <w:rFonts w:ascii="Times New Roman" w:eastAsia="Times New Roman" w:hAnsi="Times New Roman" w:cs="Times New Roman"/>
          <w:sz w:val="28"/>
          <w:szCs w:val="28"/>
          <w:lang w:val="ru-RU"/>
        </w:rPr>
        <w:t xml:space="preserve">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регионального отделения </w:t>
      </w:r>
      <w:r w:rsidRPr="000A53EA">
        <w:rPr>
          <w:rFonts w:ascii="Times New Roman" w:eastAsia="Times New Roman" w:hAnsi="Times New Roman" w:cs="Times New Roman"/>
          <w:color w:val="000000"/>
          <w:sz w:val="28"/>
          <w:szCs w:val="28"/>
          <w:lang w:val="ru-RU"/>
        </w:rPr>
        <w:t xml:space="preserve">политической партии </w:t>
      </w:r>
      <w:r w:rsidRPr="000A53EA">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сведениях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w:t>
      </w:r>
      <w:r w:rsidRPr="000A53EA">
        <w:rPr>
          <w:rFonts w:ascii="Times New Roman" w:eastAsia="Times New Roman" w:hAnsi="Times New Roman" w:cs="Times New Roman"/>
          <w:color w:val="000000"/>
          <w:sz w:val="28"/>
          <w:szCs w:val="28"/>
          <w:lang w:val="ru-RU"/>
        </w:rPr>
        <w:t>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r w:rsidRPr="000A53EA">
        <w:rPr>
          <w:rFonts w:ascii="Times New Roman" w:eastAsia="Times New Roman" w:hAnsi="Times New Roman" w:cs="Times New Roman"/>
          <w:sz w:val="28"/>
          <w:szCs w:val="28"/>
          <w:lang w:val="ru-RU"/>
        </w:rPr>
        <w:t>.</w:t>
      </w:r>
    </w:p>
    <w:p w:rsidR="000A53EA" w:rsidRPr="000A53EA" w:rsidRDefault="000A53EA" w:rsidP="000A53EA">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Мы осуществляем информационное взаимодействие с WWW аудируемого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rPr>
      </w:pP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См. примеры подписания согласно Приложению 1.</w:t>
      </w:r>
    </w:p>
    <w:p w:rsidR="000A53EA" w:rsidRPr="000A53EA" w:rsidRDefault="000A53EA" w:rsidP="000A53EA">
      <w:pPr>
        <w:autoSpaceDE w:val="0"/>
        <w:autoSpaceDN w:val="0"/>
        <w:adjustRightInd w:val="0"/>
        <w:spacing w:after="0" w:line="240" w:lineRule="auto"/>
        <w:rPr>
          <w:rFonts w:ascii="Calibri" w:eastAsia="Calibri" w:hAnsi="Calibri" w:cs="Times New Roman"/>
          <w:lang w:val="ru-RU"/>
        </w:rPr>
      </w:pPr>
      <w:r w:rsidRPr="000A53EA">
        <w:rPr>
          <w:rFonts w:ascii="Times New Roman" w:eastAsia="Times New Roman" w:hAnsi="Times New Roman" w:cs="Times New Roman"/>
          <w:sz w:val="28"/>
          <w:szCs w:val="28"/>
          <w:lang w:val="ru-RU" w:eastAsia="ru-RU"/>
        </w:rPr>
        <w:t>«_____» _____________ 20хх года</w:t>
      </w:r>
    </w:p>
    <w:p w:rsidR="000A53EA" w:rsidRPr="000A53EA" w:rsidRDefault="000A53EA" w:rsidP="000A53EA">
      <w:pPr>
        <w:spacing w:after="160" w:line="259" w:lineRule="auto"/>
        <w:rPr>
          <w:rFonts w:ascii="Calibri" w:eastAsia="Calibri" w:hAnsi="Calibri" w:cs="Times New Roman"/>
          <w:lang w:val="ru-RU"/>
        </w:rPr>
      </w:pPr>
    </w:p>
    <w:p w:rsidR="000A53EA" w:rsidRPr="000A53EA" w:rsidRDefault="000A53EA" w:rsidP="000A53EA">
      <w:pPr>
        <w:keepNext/>
        <w:keepLines/>
        <w:spacing w:after="0" w:line="240" w:lineRule="auto"/>
        <w:jc w:val="center"/>
        <w:outlineLvl w:val="0"/>
        <w:rPr>
          <w:rFonts w:ascii="Times New Roman" w:eastAsia="Times New Roman" w:hAnsi="Times New Roman" w:cs="Times New Roman"/>
          <w:b/>
          <w:bCs/>
          <w:sz w:val="28"/>
          <w:szCs w:val="28"/>
          <w:lang w:val="ru-RU"/>
        </w:rPr>
      </w:pPr>
      <w:bookmarkStart w:id="85" w:name="_Toc531005015"/>
      <w:bookmarkStart w:id="86" w:name="_Toc88644674"/>
      <w:r w:rsidRPr="000A53EA">
        <w:rPr>
          <w:rFonts w:ascii="Times New Roman" w:eastAsia="Times New Roman" w:hAnsi="Times New Roman" w:cs="Times New Roman"/>
          <w:b/>
          <w:bCs/>
          <w:sz w:val="28"/>
          <w:szCs w:val="28"/>
          <w:lang w:val="ru-RU"/>
        </w:rPr>
        <w:t>3. ПРОМЕЖУТОЧНАЯ ФИНАНСОВАЯ ИНФОРМАЦИЯ</w:t>
      </w:r>
      <w:bookmarkEnd w:id="85"/>
      <w:bookmarkEnd w:id="86"/>
    </w:p>
    <w:p w:rsidR="000A53EA" w:rsidRPr="000A53EA" w:rsidRDefault="000A53EA" w:rsidP="000A53EA">
      <w:pPr>
        <w:spacing w:after="160" w:line="259" w:lineRule="auto"/>
        <w:rPr>
          <w:rFonts w:ascii="Calibri" w:eastAsia="Calibri" w:hAnsi="Calibri" w:cs="Times New Roman"/>
          <w:lang w:val="ru-RU"/>
        </w:rPr>
      </w:pPr>
    </w:p>
    <w:p w:rsidR="000A53EA" w:rsidRPr="000A53EA" w:rsidRDefault="000A53EA" w:rsidP="000A53EA">
      <w:pPr>
        <w:keepNext/>
        <w:keepLines/>
        <w:spacing w:after="0" w:line="240" w:lineRule="auto"/>
        <w:jc w:val="center"/>
        <w:outlineLvl w:val="0"/>
        <w:rPr>
          <w:rFonts w:ascii="Times New Roman" w:eastAsia="Times New Roman" w:hAnsi="Times New Roman" w:cs="Times New Roman"/>
          <w:b/>
          <w:bCs/>
          <w:sz w:val="28"/>
          <w:lang w:val="ru-RU"/>
        </w:rPr>
      </w:pPr>
      <w:bookmarkStart w:id="87" w:name="_Toc531005016"/>
      <w:bookmarkStart w:id="88" w:name="_Toc88644675"/>
      <w:r w:rsidRPr="000A53EA">
        <w:rPr>
          <w:rFonts w:ascii="Times New Roman" w:eastAsia="Times New Roman" w:hAnsi="Times New Roman" w:cs="Times New Roman"/>
          <w:b/>
          <w:bCs/>
          <w:sz w:val="28"/>
          <w:szCs w:val="28"/>
          <w:lang w:val="ru-RU"/>
        </w:rPr>
        <w:t xml:space="preserve">3.1.  Обзорная проверка </w:t>
      </w:r>
      <w:hyperlink w:anchor="_Interim_financial_statements:_1" w:history="1">
        <w:r w:rsidRPr="000A53EA">
          <w:rPr>
            <w:rFonts w:ascii="Times New Roman" w:eastAsia="Times New Roman" w:hAnsi="Times New Roman" w:cs="Times New Roman"/>
            <w:b/>
            <w:bCs/>
            <w:sz w:val="28"/>
            <w:lang w:val="ru-RU"/>
          </w:rPr>
          <w:t>полного комплекта квартальной консолидированной финансовой отчетности</w:t>
        </w:r>
      </w:hyperlink>
      <w:r w:rsidRPr="000A53EA">
        <w:rPr>
          <w:rFonts w:ascii="Times New Roman" w:eastAsia="Times New Roman" w:hAnsi="Times New Roman" w:cs="Times New Roman"/>
          <w:b/>
          <w:bCs/>
          <w:sz w:val="28"/>
          <w:lang w:val="ru-RU"/>
        </w:rPr>
        <w:t>, вывод без оговорки</w:t>
      </w:r>
      <w:bookmarkEnd w:id="87"/>
      <w:bookmarkEnd w:id="88"/>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[Заключение по результатам обзорной проверки составлено аудиторской организацией при следующих обстоятельствах:</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обзорная проверка проводилась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обзорная проверка проводилась в отношении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включая требования МСФО</w:t>
      </w:r>
      <w:r w:rsidRPr="000A53EA" w:rsidDel="00724A7D">
        <w:rPr>
          <w:rFonts w:ascii="Times New Roman" w:eastAsia="Calibri" w:hAnsi="Times New Roman" w:cs="Times New Roman"/>
          <w:b/>
          <w:i/>
          <w:sz w:val="24"/>
          <w:szCs w:val="24"/>
          <w:lang w:val="ru-RU"/>
        </w:rPr>
        <w:t xml:space="preserve"> </w:t>
      </w:r>
      <w:r w:rsidRPr="000A53EA">
        <w:rPr>
          <w:rFonts w:ascii="Times New Roman" w:eastAsia="Calibri" w:hAnsi="Times New Roman" w:cs="Times New Roman"/>
          <w:b/>
          <w:i/>
          <w:sz w:val="24"/>
          <w:szCs w:val="24"/>
          <w:lang w:val="ru-RU"/>
        </w:rPr>
        <w:t>(IAS) 34 «Промежуточная финансовая отчетность», введенными в действие и подлежащими применению на территории Российской Федерации;</w:t>
      </w:r>
    </w:p>
    <w:p w:rsidR="000A53EA" w:rsidRPr="000A53EA" w:rsidRDefault="000A53EA" w:rsidP="000A53EA">
      <w:pPr>
        <w:autoSpaceDE w:val="0"/>
        <w:autoSpaceDN w:val="0"/>
        <w:adjustRightInd w:val="0"/>
        <w:spacing w:after="0" w:line="240" w:lineRule="auto"/>
        <w:ind w:firstLine="709"/>
        <w:jc w:val="both"/>
        <w:outlineLvl w:val="2"/>
        <w:rPr>
          <w:rFonts w:ascii="Calibri" w:eastAsia="Calibri" w:hAnsi="Calibri" w:cs="Times New Roman"/>
          <w:lang w:val="ru-RU"/>
        </w:rPr>
      </w:pPr>
      <w:r w:rsidRPr="000A53EA">
        <w:rPr>
          <w:rFonts w:ascii="Times New Roman" w:eastAsia="Calibri" w:hAnsi="Times New Roman" w:cs="Times New Roman"/>
          <w:b/>
          <w:i/>
          <w:sz w:val="24"/>
          <w:szCs w:val="24"/>
          <w:lang w:val="ru-RU"/>
        </w:rPr>
        <w:lastRenderedPageBreak/>
        <w:t>на основе проведенной обзорной проверки аудиторская организация сформировала вывод без оговорки.]</w:t>
      </w:r>
      <w:r w:rsidRPr="000A53EA">
        <w:rPr>
          <w:rFonts w:ascii="Times New Roman" w:eastAsia="Calibri" w:hAnsi="Times New Roman" w:cs="Times New Roman"/>
          <w:szCs w:val="24"/>
          <w:vertAlign w:val="superscript"/>
          <w:lang w:val="ru-RU"/>
        </w:rPr>
        <w:footnoteReference w:id="36"/>
      </w:r>
    </w:p>
    <w:p w:rsidR="000A53EA" w:rsidRPr="000A53EA" w:rsidRDefault="000A53EA" w:rsidP="000A53EA">
      <w:pPr>
        <w:spacing w:after="160" w:line="240" w:lineRule="auto"/>
        <w:rPr>
          <w:rFonts w:ascii="Calibri" w:eastAsia="Calibri" w:hAnsi="Calibri" w:cs="Times New Roman"/>
          <w:lang w:val="ru-RU"/>
        </w:rPr>
      </w:pP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ЗАКЛЮЧЕНИЕ ПО РЕЗУЛЬТАТАМ ОБЗОРНОЙ ПРОВЕРКИ ПРОМЕЖУТОЧНОЙ КОНСОЛИДИРОВАННОЙ ФИНАНСОВОЙ ОТЧЕТНОСТИ</w:t>
      </w: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rsidR="000A53EA" w:rsidRPr="000A53EA" w:rsidRDefault="000A53EA" w:rsidP="000A53EA">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Акционерам акционерного общества «YYY»</w:t>
      </w:r>
    </w:p>
    <w:p w:rsidR="000A53EA" w:rsidRPr="000A53EA" w:rsidRDefault="000A53EA" w:rsidP="000A53EA">
      <w:pPr>
        <w:autoSpaceDE w:val="0"/>
        <w:autoSpaceDN w:val="0"/>
        <w:adjustRightInd w:val="0"/>
        <w:spacing w:after="0" w:line="240" w:lineRule="auto"/>
        <w:jc w:val="right"/>
        <w:outlineLvl w:val="3"/>
        <w:rPr>
          <w:rFonts w:ascii="Times New Roman" w:eastAsia="Calibri" w:hAnsi="Times New Roman" w:cs="Times New Roman"/>
          <w:b/>
          <w:sz w:val="28"/>
          <w:szCs w:val="28"/>
          <w:lang w:val="ru-RU"/>
        </w:rPr>
      </w:pPr>
    </w:p>
    <w:p w:rsidR="000A53EA" w:rsidRPr="000A53EA" w:rsidRDefault="000A53EA" w:rsidP="000A53EA">
      <w:pPr>
        <w:spacing w:after="160" w:line="240" w:lineRule="auto"/>
        <w:jc w:val="center"/>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Введение</w:t>
      </w:r>
    </w:p>
    <w:p w:rsidR="000A53EA" w:rsidRPr="000A53EA" w:rsidRDefault="000A53EA" w:rsidP="000A53EA">
      <w:pPr>
        <w:spacing w:after="160" w:line="240" w:lineRule="auto"/>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ab/>
        <w:t>Мы провели обзорную проверку прилагаемого промежуточного консолидированного отчета о финансовом положении публичного акционерного общества «YYY» (ОГРН 8800000000000</w:t>
      </w:r>
      <w:r w:rsidRPr="000A53EA">
        <w:rPr>
          <w:rFonts w:ascii="Times New Roman" w:eastAsia="Times New Roman" w:hAnsi="Times New Roman" w:cs="Times New Roman"/>
          <w:sz w:val="28"/>
          <w:szCs w:val="28"/>
          <w:lang w:val="ru-RU"/>
        </w:rPr>
        <w:t>)</w:t>
      </w:r>
      <w:r w:rsidRPr="000A53EA">
        <w:rPr>
          <w:rFonts w:ascii="Times New Roman" w:eastAsia="Calibri" w:hAnsi="Times New Roman" w:cs="Times New Roman"/>
          <w:sz w:val="28"/>
          <w:szCs w:val="28"/>
          <w:lang w:val="ru-RU"/>
        </w:rPr>
        <w:t xml:space="preserve"> и его дочерних организаций (далее – Группа) по состоянию на 31 марта 20хх года и связанных с ним промежуточных консолидированных отчетов о прибыли или убытке и прочем совокупном доходе, об изменениях в собственном капитале и о движении денежных средств за три месяца, закончившихся на указанную дату, а также примечаний, состоящих из значимых положений учетной политики и прочей пояснительной информации (далее - промежуточная консолидированная финансовая отчетность). Руководство Группы 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МСФО</w:t>
      </w:r>
      <w:r w:rsidRPr="000A53EA" w:rsidDel="00724A7D">
        <w:rPr>
          <w:rFonts w:ascii="Times New Roman" w:eastAsia="Calibri" w:hAnsi="Times New Roman" w:cs="Times New Roman"/>
          <w:sz w:val="28"/>
          <w:szCs w:val="28"/>
          <w:lang w:val="ru-RU"/>
        </w:rPr>
        <w:t xml:space="preserve"> </w:t>
      </w:r>
      <w:r w:rsidRPr="000A53EA">
        <w:rPr>
          <w:rFonts w:ascii="Times New Roman" w:eastAsia="Calibri" w:hAnsi="Times New Roman" w:cs="Times New Roman"/>
          <w:sz w:val="28"/>
          <w:szCs w:val="28"/>
          <w:lang w:val="ru-RU"/>
        </w:rPr>
        <w:t>(IAS) 34 «Промежуточная финансовая отчетность».  Наша ответственность состоит в формировании вывода о данной промежуточной консолидированной финансовой отчетности на основе проведенной нами обзорной проверки.</w:t>
      </w:r>
    </w:p>
    <w:p w:rsidR="000A53EA" w:rsidRPr="000A53EA" w:rsidRDefault="000A53EA" w:rsidP="000A53EA">
      <w:pPr>
        <w:spacing w:after="160" w:line="240" w:lineRule="auto"/>
        <w:jc w:val="center"/>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Объем обзорной проверки</w:t>
      </w:r>
    </w:p>
    <w:p w:rsidR="000A53EA" w:rsidRPr="000A53EA" w:rsidRDefault="000A53EA" w:rsidP="000A53EA">
      <w:pPr>
        <w:spacing w:after="160" w:line="240" w:lineRule="auto"/>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ab/>
        <w:t xml:space="preserve">Мы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w:t>
      </w:r>
      <w:r w:rsidRPr="000A53EA">
        <w:rPr>
          <w:rFonts w:ascii="Times New Roman" w:eastAsia="Calibri" w:hAnsi="Times New Roman" w:cs="Times New Roman"/>
          <w:sz w:val="28"/>
          <w:szCs w:val="28"/>
          <w:lang w:val="ru-RU"/>
        </w:rPr>
        <w:lastRenderedPageBreak/>
        <w:t>вопросы, которые могли бы быть выявлены в процессе аудита. Следовательно, мы не выражаем аудиторское мнение.</w:t>
      </w:r>
    </w:p>
    <w:p w:rsidR="000A53EA" w:rsidRPr="000A53EA" w:rsidRDefault="000A53EA" w:rsidP="000A53EA">
      <w:pPr>
        <w:spacing w:after="160" w:line="240" w:lineRule="auto"/>
        <w:jc w:val="center"/>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Вывод</w:t>
      </w:r>
    </w:p>
    <w:p w:rsidR="000A53EA" w:rsidRPr="000A53EA" w:rsidRDefault="000A53EA" w:rsidP="000A53EA">
      <w:pPr>
        <w:spacing w:after="160" w:line="240" w:lineRule="auto"/>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ab/>
        <w:t>На основе проведенной нами обзорной проверки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31 марта 20хх года, а также ее консолидированные финансовые результаты и движение денежных средств за три месяца, закончившихся на указанную дату, в соответствии с МСФО, включая требования МСФО (IAS) 34 «Промежуточная финансовая отчетность».</w:t>
      </w: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eastAsia="ru-RU"/>
        </w:rPr>
      </w:pP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eastAsia="ru-RU"/>
        </w:rPr>
      </w:pPr>
      <w:r w:rsidRPr="000A53EA">
        <w:rPr>
          <w:rFonts w:ascii="Times New Roman" w:eastAsia="Times New Roman" w:hAnsi="Times New Roman" w:cs="Times New Roman"/>
          <w:sz w:val="28"/>
          <w:szCs w:val="28"/>
          <w:lang w:val="ru-RU" w:eastAsia="ru-RU"/>
        </w:rPr>
        <w:t>[Подпись аудитора]</w:t>
      </w: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eastAsia="ru-RU"/>
        </w:rPr>
      </w:pPr>
      <w:r w:rsidRPr="000A53EA">
        <w:rPr>
          <w:rFonts w:ascii="Times New Roman" w:eastAsia="Times New Roman" w:hAnsi="Times New Roman" w:cs="Times New Roman"/>
          <w:sz w:val="28"/>
          <w:szCs w:val="28"/>
          <w:lang w:val="ru-RU" w:eastAsia="ru-RU"/>
        </w:rPr>
        <w:t xml:space="preserve">Инициалы, фамилия     </w:t>
      </w: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eastAsia="ru-RU"/>
        </w:rPr>
      </w:pPr>
    </w:p>
    <w:p w:rsidR="000A53EA" w:rsidRPr="000A53EA" w:rsidRDefault="000A53EA" w:rsidP="000A53EA">
      <w:pPr>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Аудиторская организация: </w:t>
      </w:r>
    </w:p>
    <w:p w:rsidR="000A53EA" w:rsidRPr="000A53EA" w:rsidRDefault="000A53EA" w:rsidP="000A53EA">
      <w:pPr>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акционерное общество «</w:t>
      </w:r>
      <w:r w:rsidRPr="000A53EA">
        <w:rPr>
          <w:rFonts w:ascii="Times New Roman" w:eastAsia="Times New Roman" w:hAnsi="Times New Roman" w:cs="Times New Roman"/>
          <w:sz w:val="28"/>
          <w:szCs w:val="28"/>
        </w:rPr>
        <w:t>ZZZ</w:t>
      </w:r>
      <w:r w:rsidRPr="000A53EA">
        <w:rPr>
          <w:rFonts w:ascii="Times New Roman" w:eastAsia="Times New Roman" w:hAnsi="Times New Roman" w:cs="Times New Roman"/>
          <w:sz w:val="28"/>
          <w:szCs w:val="28"/>
          <w:lang w:val="ru-RU"/>
        </w:rPr>
        <w:t xml:space="preserve">», </w:t>
      </w:r>
    </w:p>
    <w:p w:rsidR="000A53EA" w:rsidRPr="000A53EA" w:rsidRDefault="000A53EA" w:rsidP="000A53EA">
      <w:pPr>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111421, Москва, улица Королева, дом 101, </w:t>
      </w:r>
    </w:p>
    <w:p w:rsidR="000A53EA" w:rsidRPr="000A53EA" w:rsidRDefault="000A53EA" w:rsidP="000A53EA">
      <w:pPr>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ОРНЗ 01234567890</w:t>
      </w:r>
    </w:p>
    <w:p w:rsidR="000A53EA" w:rsidRPr="000A53EA" w:rsidRDefault="000A53EA" w:rsidP="000A53EA">
      <w:pPr>
        <w:autoSpaceDE w:val="0"/>
        <w:autoSpaceDN w:val="0"/>
        <w:adjustRightInd w:val="0"/>
        <w:spacing w:after="0" w:line="240" w:lineRule="auto"/>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A53EA">
        <w:rPr>
          <w:rFonts w:ascii="Times New Roman" w:eastAsia="Times New Roman" w:hAnsi="Times New Roman" w:cs="Times New Roman"/>
          <w:sz w:val="28"/>
          <w:szCs w:val="28"/>
          <w:lang w:val="ru-RU" w:eastAsia="ru-RU"/>
        </w:rPr>
        <w:t>«_____» _____________ 20хх года</w:t>
      </w:r>
    </w:p>
    <w:p w:rsidR="000A53EA" w:rsidRPr="000A53EA" w:rsidRDefault="000A53EA" w:rsidP="000A53EA">
      <w:pPr>
        <w:keepNext/>
        <w:keepLines/>
        <w:spacing w:before="480" w:after="0" w:line="240" w:lineRule="auto"/>
        <w:jc w:val="center"/>
        <w:outlineLvl w:val="0"/>
        <w:rPr>
          <w:rFonts w:ascii="Times New Roman" w:eastAsia="Times New Roman" w:hAnsi="Times New Roman" w:cs="Times New Roman"/>
          <w:b/>
          <w:bCs/>
          <w:sz w:val="28"/>
          <w:lang w:val="ru-RU"/>
        </w:rPr>
      </w:pPr>
      <w:bookmarkStart w:id="89" w:name="_Toc531005017"/>
      <w:bookmarkStart w:id="90" w:name="_Toc88644676"/>
      <w:r w:rsidRPr="000A53EA">
        <w:rPr>
          <w:rFonts w:ascii="Times New Roman" w:eastAsia="Times New Roman" w:hAnsi="Times New Roman" w:cs="Times New Roman"/>
          <w:b/>
          <w:bCs/>
          <w:sz w:val="28"/>
          <w:szCs w:val="28"/>
          <w:lang w:val="ru-RU"/>
        </w:rPr>
        <w:t xml:space="preserve">3.2.  Обзорная проверка </w:t>
      </w:r>
      <w:hyperlink w:anchor="_Interim_financial_statements:_1" w:history="1">
        <w:r w:rsidRPr="000A53EA">
          <w:rPr>
            <w:rFonts w:ascii="Times New Roman" w:eastAsia="Times New Roman" w:hAnsi="Times New Roman" w:cs="Times New Roman"/>
            <w:b/>
            <w:bCs/>
            <w:sz w:val="28"/>
            <w:lang w:val="ru-RU"/>
          </w:rPr>
          <w:t>сокращенного комплекта квартальной консолидированной финансовой информации</w:t>
        </w:r>
      </w:hyperlink>
      <w:r w:rsidRPr="000A53EA">
        <w:rPr>
          <w:rFonts w:ascii="Times New Roman" w:eastAsia="Times New Roman" w:hAnsi="Times New Roman" w:cs="Times New Roman"/>
          <w:b/>
          <w:bCs/>
          <w:sz w:val="28"/>
          <w:lang w:val="ru-RU"/>
        </w:rPr>
        <w:t>, вывод без оговорки</w:t>
      </w:r>
      <w:bookmarkEnd w:id="89"/>
      <w:bookmarkEnd w:id="90"/>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[Заключение по результатам обзорной проверки составлено аудиторской организацией при следующих обстоятельствах:</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обзорная проверка проводилась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обзорная проверка проводилась в отношении сокращенного комплекта промежуточной консолидированной финансовой информации, составленной в соответствии с МСФО</w:t>
      </w:r>
      <w:r w:rsidRPr="000A53EA" w:rsidDel="00724A7D">
        <w:rPr>
          <w:rFonts w:ascii="Times New Roman" w:eastAsia="Calibri" w:hAnsi="Times New Roman" w:cs="Times New Roman"/>
          <w:b/>
          <w:i/>
          <w:sz w:val="24"/>
          <w:szCs w:val="24"/>
          <w:lang w:val="ru-RU"/>
        </w:rPr>
        <w:t xml:space="preserve"> </w:t>
      </w:r>
      <w:r w:rsidRPr="000A53EA">
        <w:rPr>
          <w:rFonts w:ascii="Times New Roman" w:eastAsia="Calibri" w:hAnsi="Times New Roman" w:cs="Times New Roman"/>
          <w:b/>
          <w:i/>
          <w:sz w:val="24"/>
          <w:szCs w:val="24"/>
          <w:lang w:val="ru-RU"/>
        </w:rPr>
        <w:t>(IAS) 34 «Промежуточная финансовая отчетность», введенным в действие и подлежащим применению на территории Российской Федерации;</w:t>
      </w:r>
    </w:p>
    <w:p w:rsidR="000A53EA" w:rsidRPr="000A53EA" w:rsidRDefault="000A53EA" w:rsidP="000A53EA">
      <w:pPr>
        <w:autoSpaceDE w:val="0"/>
        <w:autoSpaceDN w:val="0"/>
        <w:adjustRightInd w:val="0"/>
        <w:spacing w:after="0" w:line="240" w:lineRule="auto"/>
        <w:ind w:firstLine="709"/>
        <w:jc w:val="both"/>
        <w:outlineLvl w:val="2"/>
        <w:rPr>
          <w:rFonts w:ascii="Calibri" w:eastAsia="Calibri" w:hAnsi="Calibri" w:cs="Times New Roman"/>
          <w:lang w:val="ru-RU"/>
        </w:rPr>
      </w:pPr>
      <w:r w:rsidRPr="000A53EA">
        <w:rPr>
          <w:rFonts w:ascii="Times New Roman" w:eastAsia="Calibri" w:hAnsi="Times New Roman" w:cs="Times New Roman"/>
          <w:b/>
          <w:i/>
          <w:sz w:val="24"/>
          <w:szCs w:val="24"/>
          <w:lang w:val="ru-RU"/>
        </w:rPr>
        <w:t>на основе проведенной обзорной проверки аудиторская организация сформировала вывод без оговорки.]</w:t>
      </w:r>
      <w:r w:rsidRPr="000A53EA">
        <w:rPr>
          <w:rFonts w:ascii="Times New Roman" w:eastAsia="Calibri" w:hAnsi="Times New Roman" w:cs="Times New Roman"/>
          <w:szCs w:val="24"/>
          <w:vertAlign w:val="superscript"/>
          <w:lang w:val="ru-RU"/>
        </w:rPr>
        <w:footnoteReference w:id="37"/>
      </w:r>
    </w:p>
    <w:p w:rsidR="000A53EA" w:rsidRPr="000A53EA" w:rsidRDefault="000A53EA" w:rsidP="000A53EA">
      <w:pPr>
        <w:spacing w:after="160" w:line="240" w:lineRule="auto"/>
        <w:rPr>
          <w:rFonts w:ascii="Calibri" w:eastAsia="Calibri" w:hAnsi="Calibri" w:cs="Times New Roman"/>
          <w:lang w:val="ru-RU"/>
        </w:rPr>
      </w:pP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ЗАКЛЮЧЕНИЕ ПО РЕЗУЛЬТАТАМ ОБЗОРНОЙ ПРОВЕРКИ СОКРАЩЕННОЙ ПРОМЕЖУТОЧНОЙ КОНСОЛИДИРОВАННОЙ ФИНАНСОВОЙ ИНФОРМАЦИИ</w:t>
      </w: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rsidR="000A53EA" w:rsidRPr="000A53EA" w:rsidRDefault="000A53EA" w:rsidP="000A53EA">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Акционерам акционерного общества «YYY»</w:t>
      </w:r>
    </w:p>
    <w:p w:rsidR="000A53EA" w:rsidRPr="000A53EA" w:rsidRDefault="000A53EA" w:rsidP="000A53EA">
      <w:pPr>
        <w:autoSpaceDE w:val="0"/>
        <w:autoSpaceDN w:val="0"/>
        <w:adjustRightInd w:val="0"/>
        <w:spacing w:after="0" w:line="240" w:lineRule="auto"/>
        <w:jc w:val="right"/>
        <w:outlineLvl w:val="3"/>
        <w:rPr>
          <w:rFonts w:ascii="Times New Roman" w:eastAsia="Calibri" w:hAnsi="Times New Roman" w:cs="Times New Roman"/>
          <w:b/>
          <w:sz w:val="28"/>
          <w:szCs w:val="28"/>
          <w:lang w:val="ru-RU"/>
        </w:rPr>
      </w:pPr>
    </w:p>
    <w:p w:rsidR="000A53EA" w:rsidRPr="000A53EA" w:rsidRDefault="000A53EA" w:rsidP="000A53EA">
      <w:pPr>
        <w:spacing w:after="160" w:line="240" w:lineRule="auto"/>
        <w:jc w:val="center"/>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Введение</w:t>
      </w:r>
    </w:p>
    <w:p w:rsidR="000A53EA" w:rsidRPr="000A53EA" w:rsidRDefault="000A53EA" w:rsidP="000A53EA">
      <w:pPr>
        <w:spacing w:after="160" w:line="240" w:lineRule="auto"/>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ab/>
        <w:t>Мы провели обзорную проверку прилагаемого сокращенного промежуточного консолидированного отчета о финансовом положении публичного акционерного общества «YYY» (ОГРН 8800000000000</w:t>
      </w:r>
      <w:r w:rsidRPr="000A53EA">
        <w:rPr>
          <w:rFonts w:ascii="Times New Roman" w:eastAsia="Times New Roman" w:hAnsi="Times New Roman" w:cs="Times New Roman"/>
          <w:sz w:val="28"/>
          <w:szCs w:val="28"/>
          <w:lang w:val="ru-RU"/>
        </w:rPr>
        <w:t>)</w:t>
      </w:r>
      <w:r w:rsidRPr="000A53EA">
        <w:rPr>
          <w:rFonts w:ascii="Times New Roman" w:eastAsia="Calibri" w:hAnsi="Times New Roman" w:cs="Times New Roman"/>
          <w:sz w:val="28"/>
          <w:szCs w:val="28"/>
          <w:lang w:val="ru-RU"/>
        </w:rPr>
        <w:t xml:space="preserve"> и его дочерних организаций (далее – Группа) по состоянию на 31 марта 20хх года и связанных с ним сокращенных промежуточных консолидированных отчетов о прибыли или убытке и прочем совокупном доходе, об изменениях в собственном капитале и о движении денежных средств за три месяца, закончившихся на указанную дату, а также избранных пояснительных примечаний к сокращенной промежуточной консолидированной финансовой информации  (далее – сокращенная промежуточная консолидированная финансовая информация). Руководство Группы несет ответственность за подготовку и представление данной сокращенной промежуточной консолидированной финансовой информации в соответствии с Международным стандартом финансовой отчетности (IAS) 34 «Промежуточная финансовая отчетность».  Наша ответственность состоит в формировании вывода о данной сокращенной промежуточной консолидированной финансовой информации на основе проведенной нами обзорной проверки.</w:t>
      </w:r>
    </w:p>
    <w:p w:rsidR="000A53EA" w:rsidRPr="000A53EA" w:rsidRDefault="000A53EA" w:rsidP="000A53EA">
      <w:pPr>
        <w:spacing w:after="160" w:line="240" w:lineRule="auto"/>
        <w:jc w:val="center"/>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Объем обзорной проверки</w:t>
      </w:r>
    </w:p>
    <w:p w:rsidR="000A53EA" w:rsidRPr="000A53EA" w:rsidRDefault="000A53EA" w:rsidP="000A53EA">
      <w:pPr>
        <w:spacing w:before="120" w:after="120" w:line="240" w:lineRule="auto"/>
        <w:jc w:val="both"/>
        <w:rPr>
          <w:rFonts w:ascii="Arial" w:eastAsia="MS Mincho" w:hAnsi="Arial" w:cs="Arial"/>
          <w:snapToGrid w:val="0"/>
          <w:sz w:val="20"/>
          <w:szCs w:val="20"/>
          <w:lang w:val="ru-RU" w:eastAsia="ru-RU" w:bidi="ru-RU"/>
        </w:rPr>
      </w:pPr>
      <w:r w:rsidRPr="000A53EA">
        <w:rPr>
          <w:rFonts w:ascii="Times New Roman" w:eastAsia="Calibri" w:hAnsi="Times New Roman" w:cs="Times New Roman"/>
          <w:snapToGrid w:val="0"/>
          <w:sz w:val="28"/>
          <w:szCs w:val="28"/>
          <w:lang w:val="ru-RU"/>
        </w:rPr>
        <w:tab/>
        <w:t>Мы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r w:rsidRPr="000A53EA">
        <w:rPr>
          <w:rFonts w:ascii="Arial" w:eastAsia="MS Mincho" w:hAnsi="Arial" w:cs="Arial"/>
          <w:snapToGrid w:val="0"/>
          <w:sz w:val="20"/>
          <w:szCs w:val="20"/>
          <w:lang w:val="ru-RU" w:eastAsia="ru-RU" w:bidi="ru-RU"/>
        </w:rPr>
        <w:t xml:space="preserve"> </w:t>
      </w:r>
    </w:p>
    <w:p w:rsidR="000A53EA" w:rsidRPr="000A53EA" w:rsidRDefault="000A53EA" w:rsidP="000A53EA">
      <w:pPr>
        <w:spacing w:after="160" w:line="240" w:lineRule="auto"/>
        <w:jc w:val="center"/>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Вывод</w:t>
      </w:r>
    </w:p>
    <w:p w:rsidR="000A53EA" w:rsidRPr="000A53EA" w:rsidRDefault="000A53EA" w:rsidP="000A53EA">
      <w:pPr>
        <w:spacing w:after="160" w:line="240" w:lineRule="auto"/>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ab/>
        <w:t xml:space="preserve">На основе проведенной нами обзорной проверки не выявлены факты, которые могут служить основанием для того, чтобы мы сочли, что прилагаемая сокращенная промежуточная консолидированная финансовая информация по состоянию на 31 марта </w:t>
      </w:r>
      <w:r w:rsidRPr="000A53EA">
        <w:rPr>
          <w:rFonts w:ascii="Times New Roman" w:eastAsia="Calibri" w:hAnsi="Times New Roman" w:cs="Times New Roman"/>
          <w:sz w:val="28"/>
          <w:szCs w:val="28"/>
          <w:lang w:val="ru-RU"/>
        </w:rPr>
        <w:lastRenderedPageBreak/>
        <w:t>20хх года и за три месяца, закончившихся на указанную дату,</w:t>
      </w:r>
      <w:r w:rsidRPr="000A53EA">
        <w:rPr>
          <w:rFonts w:ascii="Calibri" w:eastAsia="Calibri" w:hAnsi="Calibri" w:cs="Times New Roman"/>
          <w:lang w:val="ru-RU" w:eastAsia="ru-RU" w:bidi="ru-RU"/>
        </w:rPr>
        <w:t xml:space="preserve"> </w:t>
      </w:r>
      <w:r w:rsidRPr="000A53EA">
        <w:rPr>
          <w:rFonts w:ascii="Times New Roman" w:eastAsia="Calibri" w:hAnsi="Times New Roman" w:cs="Times New Roman"/>
          <w:sz w:val="28"/>
          <w:szCs w:val="28"/>
          <w:lang w:val="ru-RU"/>
        </w:rPr>
        <w:t xml:space="preserve">не подготовлена во всех существенных аспектах в соответствии с Международным стандартом финансовой отчетности (IAS) 34 «Промежуточная финансовая отчетность». </w:t>
      </w: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eastAsia="ru-RU"/>
        </w:rPr>
      </w:pP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eastAsia="ru-RU"/>
        </w:rPr>
      </w:pPr>
      <w:r w:rsidRPr="000A53EA">
        <w:rPr>
          <w:rFonts w:ascii="Times New Roman" w:eastAsia="Times New Roman" w:hAnsi="Times New Roman" w:cs="Times New Roman"/>
          <w:sz w:val="28"/>
          <w:szCs w:val="28"/>
          <w:lang w:val="ru-RU" w:eastAsia="ru-RU"/>
        </w:rPr>
        <w:t>[Подпись аудитора]</w:t>
      </w: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eastAsia="ru-RU"/>
        </w:rPr>
      </w:pPr>
      <w:r w:rsidRPr="000A53EA">
        <w:rPr>
          <w:rFonts w:ascii="Times New Roman" w:eastAsia="Times New Roman" w:hAnsi="Times New Roman" w:cs="Times New Roman"/>
          <w:sz w:val="28"/>
          <w:szCs w:val="28"/>
          <w:lang w:val="ru-RU" w:eastAsia="ru-RU"/>
        </w:rPr>
        <w:t xml:space="preserve">Инициалы, фамилия     </w:t>
      </w: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eastAsia="ru-RU"/>
        </w:rPr>
      </w:pPr>
    </w:p>
    <w:p w:rsidR="000A53EA" w:rsidRPr="000A53EA" w:rsidRDefault="000A53EA" w:rsidP="000A53EA">
      <w:pPr>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Аудиторская организация: </w:t>
      </w:r>
    </w:p>
    <w:p w:rsidR="000A53EA" w:rsidRPr="000A53EA" w:rsidRDefault="000A53EA" w:rsidP="000A53EA">
      <w:pPr>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акционерное общество «</w:t>
      </w:r>
      <w:r w:rsidRPr="000A53EA">
        <w:rPr>
          <w:rFonts w:ascii="Times New Roman" w:eastAsia="Times New Roman" w:hAnsi="Times New Roman" w:cs="Times New Roman"/>
          <w:sz w:val="28"/>
          <w:szCs w:val="28"/>
        </w:rPr>
        <w:t>ZZZ</w:t>
      </w:r>
      <w:r w:rsidRPr="000A53EA">
        <w:rPr>
          <w:rFonts w:ascii="Times New Roman" w:eastAsia="Times New Roman" w:hAnsi="Times New Roman" w:cs="Times New Roman"/>
          <w:sz w:val="28"/>
          <w:szCs w:val="28"/>
          <w:lang w:val="ru-RU"/>
        </w:rPr>
        <w:t xml:space="preserve">», </w:t>
      </w:r>
    </w:p>
    <w:p w:rsidR="000A53EA" w:rsidRPr="000A53EA" w:rsidRDefault="000A53EA" w:rsidP="000A53EA">
      <w:pPr>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111421, Москва, улица Королева, дом 101, </w:t>
      </w:r>
    </w:p>
    <w:p w:rsidR="000A53EA" w:rsidRPr="000A53EA" w:rsidRDefault="000A53EA" w:rsidP="000A53EA">
      <w:pPr>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ОРНЗ 01234567890</w:t>
      </w:r>
    </w:p>
    <w:p w:rsidR="000A53EA" w:rsidRPr="000A53EA" w:rsidRDefault="000A53EA" w:rsidP="000A53EA">
      <w:pPr>
        <w:autoSpaceDE w:val="0"/>
        <w:autoSpaceDN w:val="0"/>
        <w:adjustRightInd w:val="0"/>
        <w:spacing w:after="0" w:line="240" w:lineRule="auto"/>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A53EA">
        <w:rPr>
          <w:rFonts w:ascii="Times New Roman" w:eastAsia="Times New Roman" w:hAnsi="Times New Roman" w:cs="Times New Roman"/>
          <w:sz w:val="28"/>
          <w:szCs w:val="28"/>
          <w:lang w:val="ru-RU" w:eastAsia="ru-RU"/>
        </w:rPr>
        <w:t>«_____» _____________ 20хх года</w:t>
      </w:r>
    </w:p>
    <w:p w:rsidR="000A53EA" w:rsidRPr="000A53EA" w:rsidRDefault="000A53EA" w:rsidP="000A53EA">
      <w:pPr>
        <w:keepNext/>
        <w:keepLines/>
        <w:spacing w:before="480" w:after="0" w:line="240" w:lineRule="auto"/>
        <w:jc w:val="center"/>
        <w:outlineLvl w:val="0"/>
        <w:rPr>
          <w:rFonts w:ascii="Times New Roman" w:eastAsia="Times New Roman" w:hAnsi="Times New Roman" w:cs="Times New Roman"/>
          <w:b/>
          <w:bCs/>
          <w:sz w:val="28"/>
          <w:lang w:val="ru-RU"/>
        </w:rPr>
      </w:pPr>
      <w:bookmarkStart w:id="91" w:name="_Toc531005018"/>
      <w:bookmarkStart w:id="92" w:name="_Toc88644677"/>
      <w:r w:rsidRPr="000A53EA">
        <w:rPr>
          <w:rFonts w:ascii="Times New Roman" w:eastAsia="Times New Roman" w:hAnsi="Times New Roman" w:cs="Times New Roman"/>
          <w:b/>
          <w:bCs/>
          <w:sz w:val="28"/>
          <w:szCs w:val="28"/>
          <w:lang w:val="ru-RU"/>
        </w:rPr>
        <w:t xml:space="preserve">3.3.  Обзорная проверка </w:t>
      </w:r>
      <w:hyperlink w:anchor="_Interim_financial_statements:_1" w:history="1">
        <w:r w:rsidRPr="000A53EA">
          <w:rPr>
            <w:rFonts w:ascii="Times New Roman" w:eastAsia="Times New Roman" w:hAnsi="Times New Roman" w:cs="Times New Roman"/>
            <w:b/>
            <w:bCs/>
            <w:sz w:val="28"/>
            <w:lang w:val="ru-RU"/>
          </w:rPr>
          <w:t>полного комплекта квартальной консолидированной финансовой отчетности</w:t>
        </w:r>
      </w:hyperlink>
      <w:r w:rsidRPr="000A53EA">
        <w:rPr>
          <w:rFonts w:ascii="Times New Roman" w:eastAsia="Times New Roman" w:hAnsi="Times New Roman" w:cs="Times New Roman"/>
          <w:b/>
          <w:bCs/>
          <w:sz w:val="28"/>
          <w:lang w:val="ru-RU"/>
        </w:rPr>
        <w:t xml:space="preserve"> за 2-ой квартал, вывод без оговорки распространяется на промежуточные периоды текущего года</w:t>
      </w:r>
      <w:bookmarkEnd w:id="91"/>
      <w:bookmarkEnd w:id="92"/>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[Заключение по результатам обзорной проверки составлено аудиторской организацией при следующих обстоятельствах:</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обзорная проверка проводилась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обзорная проверка проводилась в отношении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включая требования МСФО</w:t>
      </w:r>
      <w:r w:rsidRPr="000A53EA" w:rsidDel="00724A7D">
        <w:rPr>
          <w:rFonts w:ascii="Times New Roman" w:eastAsia="Calibri" w:hAnsi="Times New Roman" w:cs="Times New Roman"/>
          <w:b/>
          <w:i/>
          <w:sz w:val="24"/>
          <w:szCs w:val="24"/>
          <w:lang w:val="ru-RU"/>
        </w:rPr>
        <w:t xml:space="preserve"> </w:t>
      </w:r>
      <w:r w:rsidRPr="000A53EA">
        <w:rPr>
          <w:rFonts w:ascii="Times New Roman" w:eastAsia="Calibri" w:hAnsi="Times New Roman" w:cs="Times New Roman"/>
          <w:b/>
          <w:i/>
          <w:sz w:val="24"/>
          <w:szCs w:val="24"/>
          <w:lang w:val="ru-RU"/>
        </w:rPr>
        <w:t>(IAS) 34 «Промежуточная финансовая отчетность», введенными в действие и подлежащими применению на территории Российской Федерации;</w:t>
      </w:r>
    </w:p>
    <w:p w:rsidR="000A53EA" w:rsidRPr="000A53EA" w:rsidRDefault="000A53EA" w:rsidP="000A53EA">
      <w:pPr>
        <w:autoSpaceDE w:val="0"/>
        <w:autoSpaceDN w:val="0"/>
        <w:adjustRightInd w:val="0"/>
        <w:spacing w:after="0" w:line="240" w:lineRule="auto"/>
        <w:ind w:firstLine="709"/>
        <w:jc w:val="both"/>
        <w:outlineLvl w:val="2"/>
        <w:rPr>
          <w:rFonts w:ascii="Calibri" w:eastAsia="Calibri" w:hAnsi="Calibri" w:cs="Times New Roman"/>
          <w:lang w:val="ru-RU"/>
        </w:rPr>
      </w:pPr>
      <w:r w:rsidRPr="000A53EA">
        <w:rPr>
          <w:rFonts w:ascii="Times New Roman" w:eastAsia="Calibri" w:hAnsi="Times New Roman" w:cs="Times New Roman"/>
          <w:b/>
          <w:i/>
          <w:sz w:val="24"/>
          <w:szCs w:val="24"/>
          <w:lang w:val="ru-RU"/>
        </w:rPr>
        <w:t>на основе проведенной обзорной проверки аудиторская организация сформировала вывод без оговорки.]</w:t>
      </w:r>
      <w:r w:rsidRPr="000A53EA">
        <w:rPr>
          <w:rFonts w:ascii="Times New Roman" w:eastAsia="Calibri" w:hAnsi="Times New Roman" w:cs="Times New Roman"/>
          <w:szCs w:val="24"/>
          <w:vertAlign w:val="superscript"/>
          <w:lang w:val="ru-RU"/>
        </w:rPr>
        <w:footnoteReference w:id="38"/>
      </w:r>
    </w:p>
    <w:p w:rsidR="000A53EA" w:rsidRPr="000A53EA" w:rsidRDefault="000A53EA" w:rsidP="000A53EA">
      <w:pPr>
        <w:spacing w:after="160" w:line="240" w:lineRule="auto"/>
        <w:rPr>
          <w:rFonts w:ascii="Calibri" w:eastAsia="Calibri" w:hAnsi="Calibri" w:cs="Times New Roman"/>
          <w:lang w:val="ru-RU"/>
        </w:rPr>
      </w:pP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ЗАКЛЮЧЕНИЕ ПО РЕЗУЛЬТАТАМ ОБЗОРНОЙ ПРОВЕРКИ ПРОМЕЖУТОЧНОЙ КОНСОЛИДИРОВАННОЙ ФИНАНСОВОЙ ОТЧЕТНОСТИ</w:t>
      </w: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rsidR="000A53EA" w:rsidRPr="000A53EA" w:rsidRDefault="000A53EA" w:rsidP="000A53EA">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Акционерам акционерного общества «YYY»</w:t>
      </w:r>
    </w:p>
    <w:p w:rsidR="000A53EA" w:rsidRPr="000A53EA" w:rsidRDefault="000A53EA" w:rsidP="000A53EA">
      <w:pPr>
        <w:autoSpaceDE w:val="0"/>
        <w:autoSpaceDN w:val="0"/>
        <w:adjustRightInd w:val="0"/>
        <w:spacing w:after="0" w:line="240" w:lineRule="auto"/>
        <w:jc w:val="right"/>
        <w:outlineLvl w:val="3"/>
        <w:rPr>
          <w:rFonts w:ascii="Times New Roman" w:eastAsia="Calibri" w:hAnsi="Times New Roman" w:cs="Times New Roman"/>
          <w:b/>
          <w:sz w:val="28"/>
          <w:szCs w:val="28"/>
          <w:lang w:val="ru-RU"/>
        </w:rPr>
      </w:pPr>
    </w:p>
    <w:p w:rsidR="000A53EA" w:rsidRPr="000A53EA" w:rsidRDefault="000A53EA" w:rsidP="000A53EA">
      <w:pPr>
        <w:spacing w:after="160" w:line="240" w:lineRule="auto"/>
        <w:jc w:val="center"/>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lastRenderedPageBreak/>
        <w:t>Введение</w:t>
      </w:r>
    </w:p>
    <w:p w:rsidR="000A53EA" w:rsidRPr="000A53EA" w:rsidRDefault="000A53EA" w:rsidP="000A53EA">
      <w:pPr>
        <w:spacing w:after="160" w:line="240" w:lineRule="auto"/>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ab/>
        <w:t>Мы провели обзорную проверку прилагаемого промежуточного консолидированного отчета о финансовом положении публичного акционерного общества «YYY» (ОГРН 8800000000000</w:t>
      </w:r>
      <w:r w:rsidRPr="000A53EA">
        <w:rPr>
          <w:rFonts w:ascii="Times New Roman" w:eastAsia="Times New Roman" w:hAnsi="Times New Roman" w:cs="Times New Roman"/>
          <w:sz w:val="28"/>
          <w:szCs w:val="28"/>
          <w:lang w:val="ru-RU"/>
        </w:rPr>
        <w:t>)</w:t>
      </w:r>
      <w:r w:rsidRPr="000A53EA">
        <w:rPr>
          <w:rFonts w:ascii="Times New Roman" w:eastAsia="Calibri" w:hAnsi="Times New Roman" w:cs="Times New Roman"/>
          <w:sz w:val="28"/>
          <w:szCs w:val="28"/>
          <w:lang w:val="ru-RU"/>
        </w:rPr>
        <w:t xml:space="preserve"> и его дочерних организаций (далее – Группа) по состоянию на 30 июня 20хх года, связанных с ним промежуточных консолидированных отчетов о прибыли или убытке и прочем совокупном доходе за трех- и шестимесячный периоды, закончившиеся 30 июня 20хх года, и промежуточных консолидированных отчетов об изменениях в собственном капитале и о движении денежных средств за шестимесячный период, закончившийся 30 июня 20хх года, а также примечаний, состоящих из значимых положений учетной политики и прочей пояснительной информации  (далее - промежуточная консолидированная финансовая отчетность). Руководство Группы 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МСФО</w:t>
      </w:r>
      <w:r w:rsidRPr="000A53EA" w:rsidDel="00724A7D">
        <w:rPr>
          <w:rFonts w:ascii="Times New Roman" w:eastAsia="Calibri" w:hAnsi="Times New Roman" w:cs="Times New Roman"/>
          <w:sz w:val="28"/>
          <w:szCs w:val="28"/>
          <w:lang w:val="ru-RU"/>
        </w:rPr>
        <w:t xml:space="preserve"> </w:t>
      </w:r>
      <w:r w:rsidRPr="000A53EA">
        <w:rPr>
          <w:rFonts w:ascii="Times New Roman" w:eastAsia="Calibri" w:hAnsi="Times New Roman" w:cs="Times New Roman"/>
          <w:sz w:val="28"/>
          <w:szCs w:val="28"/>
          <w:lang w:val="ru-RU"/>
        </w:rPr>
        <w:t>(IAS) 34 «Промежуточная финансовая отчетность».  Наша ответственность состоит в формировании вывода о данной промежуточной консолидированной финансовой отчетности на основе проведенной нами обзорной проверки.</w:t>
      </w:r>
    </w:p>
    <w:p w:rsidR="000A53EA" w:rsidRPr="000A53EA" w:rsidRDefault="000A53EA" w:rsidP="000A53EA">
      <w:pPr>
        <w:spacing w:after="160" w:line="240" w:lineRule="auto"/>
        <w:jc w:val="center"/>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Объем обзорной проверки</w:t>
      </w:r>
    </w:p>
    <w:p w:rsidR="000A53EA" w:rsidRPr="000A53EA" w:rsidRDefault="000A53EA" w:rsidP="000A53EA">
      <w:pPr>
        <w:spacing w:after="160" w:line="240" w:lineRule="auto"/>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ab/>
        <w:t>Мы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rsidR="000A53EA" w:rsidRPr="000A53EA" w:rsidRDefault="000A53EA" w:rsidP="000A53EA">
      <w:pPr>
        <w:spacing w:after="160" w:line="240" w:lineRule="auto"/>
        <w:jc w:val="center"/>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Вывод</w:t>
      </w:r>
    </w:p>
    <w:p w:rsidR="000A53EA" w:rsidRPr="000A53EA" w:rsidRDefault="000A53EA" w:rsidP="000A53EA">
      <w:pPr>
        <w:spacing w:after="160" w:line="240" w:lineRule="auto"/>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ab/>
        <w:t xml:space="preserve">На основе проведенной нами обзорной проверки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30 июня 20хх года, а также ее консолидированные финансовые результаты за трех- и шестимесячный периоды, закончившиеся 30 июня 20хх года, и консолидированное движение денежных средств за шестимесячный период, </w:t>
      </w:r>
      <w:r w:rsidRPr="000A53EA">
        <w:rPr>
          <w:rFonts w:ascii="Times New Roman" w:eastAsia="Calibri" w:hAnsi="Times New Roman" w:cs="Times New Roman"/>
          <w:sz w:val="28"/>
          <w:szCs w:val="28"/>
          <w:lang w:val="ru-RU"/>
        </w:rPr>
        <w:lastRenderedPageBreak/>
        <w:t>закончившийся на указанную дату, в соответствии с МСФО, включая требования МСФО (IAS) 34 «Промежуточная финансовая отчетность».</w:t>
      </w: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eastAsia="ru-RU"/>
        </w:rPr>
      </w:pPr>
      <w:r w:rsidRPr="000A53EA">
        <w:rPr>
          <w:rFonts w:ascii="Times New Roman" w:eastAsia="Times New Roman" w:hAnsi="Times New Roman" w:cs="Times New Roman"/>
          <w:sz w:val="28"/>
          <w:szCs w:val="28"/>
          <w:lang w:val="ru-RU" w:eastAsia="ru-RU"/>
        </w:rPr>
        <w:t>[Подпись аудитора]</w:t>
      </w: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eastAsia="ru-RU"/>
        </w:rPr>
      </w:pPr>
      <w:r w:rsidRPr="000A53EA">
        <w:rPr>
          <w:rFonts w:ascii="Times New Roman" w:eastAsia="Times New Roman" w:hAnsi="Times New Roman" w:cs="Times New Roman"/>
          <w:sz w:val="28"/>
          <w:szCs w:val="28"/>
          <w:lang w:val="ru-RU" w:eastAsia="ru-RU"/>
        </w:rPr>
        <w:t xml:space="preserve">Инициалы, фамилия     </w:t>
      </w: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eastAsia="ru-RU"/>
        </w:rPr>
      </w:pPr>
    </w:p>
    <w:p w:rsidR="000A53EA" w:rsidRPr="000A53EA" w:rsidRDefault="000A53EA" w:rsidP="000A53EA">
      <w:pPr>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Аудиторская организация: </w:t>
      </w:r>
    </w:p>
    <w:p w:rsidR="000A53EA" w:rsidRPr="000A53EA" w:rsidRDefault="000A53EA" w:rsidP="000A53EA">
      <w:pPr>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акционерное общество «</w:t>
      </w:r>
      <w:r w:rsidRPr="000A53EA">
        <w:rPr>
          <w:rFonts w:ascii="Times New Roman" w:eastAsia="Times New Roman" w:hAnsi="Times New Roman" w:cs="Times New Roman"/>
          <w:sz w:val="28"/>
          <w:szCs w:val="28"/>
        </w:rPr>
        <w:t>ZZZ</w:t>
      </w:r>
      <w:r w:rsidRPr="000A53EA">
        <w:rPr>
          <w:rFonts w:ascii="Times New Roman" w:eastAsia="Times New Roman" w:hAnsi="Times New Roman" w:cs="Times New Roman"/>
          <w:sz w:val="28"/>
          <w:szCs w:val="28"/>
          <w:lang w:val="ru-RU"/>
        </w:rPr>
        <w:t xml:space="preserve">», </w:t>
      </w:r>
    </w:p>
    <w:p w:rsidR="000A53EA" w:rsidRPr="000A53EA" w:rsidRDefault="000A53EA" w:rsidP="000A53EA">
      <w:pPr>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111421, Москва, улица Королева, дом 101, </w:t>
      </w:r>
    </w:p>
    <w:p w:rsidR="000A53EA" w:rsidRPr="000A53EA" w:rsidRDefault="000A53EA" w:rsidP="000A53EA">
      <w:pPr>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ОРНЗ 01234567890</w:t>
      </w:r>
    </w:p>
    <w:p w:rsidR="000A53EA" w:rsidRPr="000A53EA" w:rsidRDefault="000A53EA" w:rsidP="000A53EA">
      <w:pPr>
        <w:autoSpaceDE w:val="0"/>
        <w:autoSpaceDN w:val="0"/>
        <w:adjustRightInd w:val="0"/>
        <w:spacing w:after="0" w:line="240" w:lineRule="auto"/>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A53EA">
        <w:rPr>
          <w:rFonts w:ascii="Times New Roman" w:eastAsia="Times New Roman" w:hAnsi="Times New Roman" w:cs="Times New Roman"/>
          <w:sz w:val="28"/>
          <w:szCs w:val="28"/>
          <w:lang w:val="ru-RU" w:eastAsia="ru-RU"/>
        </w:rPr>
        <w:t>«_____» _____________ 20хх года</w:t>
      </w:r>
    </w:p>
    <w:p w:rsidR="000A53EA" w:rsidRPr="000A53EA" w:rsidRDefault="000A53EA" w:rsidP="000A53EA">
      <w:pPr>
        <w:keepNext/>
        <w:keepLines/>
        <w:spacing w:before="480" w:after="0" w:line="240" w:lineRule="auto"/>
        <w:jc w:val="center"/>
        <w:outlineLvl w:val="0"/>
        <w:rPr>
          <w:rFonts w:ascii="Times New Roman" w:eastAsia="Times New Roman" w:hAnsi="Times New Roman" w:cs="Times New Roman"/>
          <w:b/>
          <w:bCs/>
          <w:sz w:val="28"/>
          <w:lang w:val="ru-RU"/>
        </w:rPr>
      </w:pPr>
      <w:bookmarkStart w:id="93" w:name="_Toc531005019"/>
      <w:bookmarkStart w:id="94" w:name="_Toc88644678"/>
      <w:r w:rsidRPr="000A53EA">
        <w:rPr>
          <w:rFonts w:ascii="Times New Roman" w:eastAsia="Times New Roman" w:hAnsi="Times New Roman" w:cs="Times New Roman"/>
          <w:b/>
          <w:bCs/>
          <w:sz w:val="28"/>
          <w:szCs w:val="28"/>
          <w:lang w:val="ru-RU"/>
        </w:rPr>
        <w:t xml:space="preserve">3.4.  Обзорная проверка </w:t>
      </w:r>
      <w:hyperlink w:anchor="_Interim_financial_statements:_1" w:history="1">
        <w:r w:rsidRPr="000A53EA">
          <w:rPr>
            <w:rFonts w:ascii="Times New Roman" w:eastAsia="Times New Roman" w:hAnsi="Times New Roman" w:cs="Times New Roman"/>
            <w:b/>
            <w:bCs/>
            <w:sz w:val="28"/>
            <w:lang w:val="ru-RU"/>
          </w:rPr>
          <w:t>полного комплекта квартальной консолидированной финансовой отчетности</w:t>
        </w:r>
      </w:hyperlink>
      <w:r w:rsidRPr="000A53EA">
        <w:rPr>
          <w:rFonts w:ascii="Times New Roman" w:eastAsia="Times New Roman" w:hAnsi="Times New Roman" w:cs="Times New Roman"/>
          <w:b/>
          <w:bCs/>
          <w:sz w:val="28"/>
          <w:lang w:val="ru-RU"/>
        </w:rPr>
        <w:t>, вывод с оговоркой</w:t>
      </w:r>
      <w:bookmarkEnd w:id="93"/>
      <w:bookmarkEnd w:id="94"/>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[Заключение по результатам обзорной проверки составлено аудиторской организацией при следующих обстоятельствах:</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обзорная проверка проводилась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обзорная проверка проводилась в отношении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включая требования МСФО</w:t>
      </w:r>
      <w:r w:rsidRPr="000A53EA" w:rsidDel="00724A7D">
        <w:rPr>
          <w:rFonts w:ascii="Times New Roman" w:eastAsia="Calibri" w:hAnsi="Times New Roman" w:cs="Times New Roman"/>
          <w:b/>
          <w:i/>
          <w:sz w:val="24"/>
          <w:szCs w:val="24"/>
          <w:lang w:val="ru-RU"/>
        </w:rPr>
        <w:t xml:space="preserve"> </w:t>
      </w:r>
      <w:r w:rsidRPr="000A53EA">
        <w:rPr>
          <w:rFonts w:ascii="Times New Roman" w:eastAsia="Calibri" w:hAnsi="Times New Roman" w:cs="Times New Roman"/>
          <w:b/>
          <w:i/>
          <w:sz w:val="24"/>
          <w:szCs w:val="24"/>
          <w:lang w:val="ru-RU"/>
        </w:rPr>
        <w:t>(IAS) 34 «Промежуточная финансовая отчетность», введенными в действие и подлежащими применению на территории Российской Федерации;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на основе проведенной обзорной проверки аудиторская организация сформировала вывод с оговоркой в связи с нераскрытием в промежуточной консолидированной финансовой отчетности имени конечной контролирующей стороны в соответствии с требованиями МСФО (IAS) 24 «Раскрытие информации о связанных сторонах»;</w:t>
      </w:r>
    </w:p>
    <w:p w:rsidR="000A53EA" w:rsidRPr="000A53EA" w:rsidRDefault="000A53EA" w:rsidP="000A53EA">
      <w:pPr>
        <w:autoSpaceDE w:val="0"/>
        <w:autoSpaceDN w:val="0"/>
        <w:adjustRightInd w:val="0"/>
        <w:spacing w:after="0" w:line="240" w:lineRule="auto"/>
        <w:ind w:firstLine="709"/>
        <w:jc w:val="both"/>
        <w:outlineLvl w:val="2"/>
        <w:rPr>
          <w:rFonts w:ascii="Calibri" w:eastAsia="Calibri" w:hAnsi="Calibri" w:cs="Times New Roman"/>
          <w:lang w:val="ru-RU"/>
        </w:rPr>
      </w:pPr>
      <w:r w:rsidRPr="000A53EA">
        <w:rPr>
          <w:rFonts w:ascii="Times New Roman" w:eastAsia="Calibri" w:hAnsi="Times New Roman" w:cs="Times New Roman"/>
          <w:b/>
          <w:i/>
          <w:sz w:val="24"/>
          <w:szCs w:val="24"/>
          <w:lang w:val="ru-RU"/>
        </w:rPr>
        <w:t>влияние обстоятельства, послужившего основанием для формирования вывода с оговоркой, не распространяется на промежуточный период предшествующего года.]</w:t>
      </w:r>
      <w:r w:rsidRPr="000A53EA">
        <w:rPr>
          <w:rFonts w:ascii="Times New Roman" w:eastAsia="Calibri" w:hAnsi="Times New Roman" w:cs="Times New Roman"/>
          <w:szCs w:val="24"/>
          <w:vertAlign w:val="superscript"/>
          <w:lang w:val="ru-RU"/>
        </w:rPr>
        <w:footnoteReference w:id="39"/>
      </w:r>
    </w:p>
    <w:p w:rsidR="000A53EA" w:rsidRPr="000A53EA" w:rsidRDefault="000A53EA" w:rsidP="000A53EA">
      <w:pPr>
        <w:spacing w:after="160" w:line="240" w:lineRule="auto"/>
        <w:rPr>
          <w:rFonts w:ascii="Calibri" w:eastAsia="Calibri" w:hAnsi="Calibri" w:cs="Times New Roman"/>
          <w:lang w:val="ru-RU"/>
        </w:rPr>
      </w:pP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ЗАКЛЮЧЕНИЕ ПО РЕЗУЛЬТАТАМ ОБЗОРНОЙ ПРОВЕРКИ ПРОМЕЖУТОЧНОЙ КОНСОЛИДИРОВАННОЙ ФИНАНСОВОЙ ОТЧЕТНОСТИ</w:t>
      </w: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rsidR="000A53EA" w:rsidRPr="000A53EA" w:rsidRDefault="000A53EA" w:rsidP="000A53EA">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Акционерам акционерного общества «YYY»</w:t>
      </w:r>
    </w:p>
    <w:p w:rsidR="000A53EA" w:rsidRPr="000A53EA" w:rsidRDefault="000A53EA" w:rsidP="000A53EA">
      <w:pPr>
        <w:autoSpaceDE w:val="0"/>
        <w:autoSpaceDN w:val="0"/>
        <w:adjustRightInd w:val="0"/>
        <w:spacing w:after="0" w:line="240" w:lineRule="auto"/>
        <w:jc w:val="right"/>
        <w:outlineLvl w:val="3"/>
        <w:rPr>
          <w:rFonts w:ascii="Times New Roman" w:eastAsia="Calibri" w:hAnsi="Times New Roman" w:cs="Times New Roman"/>
          <w:b/>
          <w:sz w:val="28"/>
          <w:szCs w:val="28"/>
          <w:lang w:val="ru-RU"/>
        </w:rPr>
      </w:pPr>
    </w:p>
    <w:p w:rsidR="000A53EA" w:rsidRPr="000A53EA" w:rsidRDefault="000A53EA" w:rsidP="000A53EA">
      <w:pPr>
        <w:spacing w:after="160" w:line="240" w:lineRule="auto"/>
        <w:jc w:val="center"/>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lastRenderedPageBreak/>
        <w:t>Введение</w:t>
      </w:r>
    </w:p>
    <w:p w:rsidR="000A53EA" w:rsidRPr="000A53EA" w:rsidRDefault="000A53EA" w:rsidP="000A53EA">
      <w:pPr>
        <w:spacing w:after="160" w:line="240" w:lineRule="auto"/>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ab/>
        <w:t>Мы провели обзорную проверку прилагаемого промежуточного консолидированного отчета о финансовом положении публичного акционерного общества «YYY» (ОГРН 8800000000000</w:t>
      </w:r>
      <w:r w:rsidRPr="000A53EA">
        <w:rPr>
          <w:rFonts w:ascii="Times New Roman" w:eastAsia="Times New Roman" w:hAnsi="Times New Roman" w:cs="Times New Roman"/>
          <w:sz w:val="28"/>
          <w:szCs w:val="28"/>
          <w:lang w:val="ru-RU"/>
        </w:rPr>
        <w:t>)</w:t>
      </w:r>
      <w:r w:rsidRPr="000A53EA">
        <w:rPr>
          <w:rFonts w:ascii="Times New Roman" w:eastAsia="Calibri" w:hAnsi="Times New Roman" w:cs="Times New Roman"/>
          <w:sz w:val="28"/>
          <w:szCs w:val="28"/>
          <w:lang w:val="ru-RU"/>
        </w:rPr>
        <w:t xml:space="preserve"> и его дочерних организаций (далее – Группа) по состоянию на 31 марта 20хх года и связанных с ним промежуточных консолидированных отчетов о прибыли или убытке и прочем совокупном доходе, об изменениях в собственном капитале и о движении денежных средств за три месяца, закончившихся на указанную дату, а также примечаний, состоящих из значимых положений учетной политики и прочей пояснительной информации  (далее - промежуточная консолидированная финансовая отчетность). Руководство Группы 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МСФО</w:t>
      </w:r>
      <w:r w:rsidRPr="000A53EA" w:rsidDel="00724A7D">
        <w:rPr>
          <w:rFonts w:ascii="Times New Roman" w:eastAsia="Calibri" w:hAnsi="Times New Roman" w:cs="Times New Roman"/>
          <w:sz w:val="28"/>
          <w:szCs w:val="28"/>
          <w:lang w:val="ru-RU"/>
        </w:rPr>
        <w:t xml:space="preserve"> </w:t>
      </w:r>
      <w:r w:rsidRPr="000A53EA">
        <w:rPr>
          <w:rFonts w:ascii="Times New Roman" w:eastAsia="Calibri" w:hAnsi="Times New Roman" w:cs="Times New Roman"/>
          <w:sz w:val="28"/>
          <w:szCs w:val="28"/>
          <w:lang w:val="ru-RU"/>
        </w:rPr>
        <w:t>(IAS) 34 «Промежуточная финансовая отчетность».  Наша ответственность состоит в формировании вывода о данной промежуточной консолидированной финансовой отчетности на основе проведенной нами обзорной проверки.</w:t>
      </w:r>
    </w:p>
    <w:p w:rsidR="000A53EA" w:rsidRPr="000A53EA" w:rsidRDefault="000A53EA" w:rsidP="000A53EA">
      <w:pPr>
        <w:spacing w:after="160" w:line="240" w:lineRule="auto"/>
        <w:jc w:val="center"/>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Объем обзорной проверки</w:t>
      </w:r>
    </w:p>
    <w:p w:rsidR="000A53EA" w:rsidRPr="000A53EA" w:rsidRDefault="000A53EA" w:rsidP="000A53EA">
      <w:pPr>
        <w:spacing w:after="160" w:line="240" w:lineRule="auto"/>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ab/>
        <w:t>Мы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rsidR="000A53EA" w:rsidRPr="000A53EA" w:rsidRDefault="000A53EA" w:rsidP="000A53EA">
      <w:pPr>
        <w:spacing w:after="160" w:line="240" w:lineRule="auto"/>
        <w:jc w:val="center"/>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Основание для вывода с оговоркой</w:t>
      </w:r>
    </w:p>
    <w:p w:rsidR="000A53EA" w:rsidRPr="000A53EA" w:rsidRDefault="000A53EA" w:rsidP="000A53EA">
      <w:pPr>
        <w:spacing w:after="160" w:line="240" w:lineRule="auto"/>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ab/>
        <w:t>Группа не раскрыла имя конечной контролирующей стороны по состоянию на 31 марта 20хх года. Раскрытие данной информации требуется МСФО (IAS) 24 «Раскрытие информации о связанных сторонах». Мы не имеем возможности предоставить данную информацию.</w:t>
      </w:r>
    </w:p>
    <w:p w:rsidR="000A53EA" w:rsidRPr="000A53EA" w:rsidRDefault="000A53EA" w:rsidP="000A53EA">
      <w:pPr>
        <w:spacing w:after="160" w:line="240" w:lineRule="auto"/>
        <w:jc w:val="center"/>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Вывод с оговоркой</w:t>
      </w:r>
    </w:p>
    <w:p w:rsidR="000A53EA" w:rsidRPr="000A53EA" w:rsidRDefault="000A53EA" w:rsidP="000A53EA">
      <w:pPr>
        <w:spacing w:after="160" w:line="240" w:lineRule="auto"/>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ab/>
        <w:t xml:space="preserve">На основе проведенной нами проверки, за исключением обстоятельств, изложенных в предыдущем разделе,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w:t>
      </w:r>
      <w:r w:rsidRPr="000A53EA">
        <w:rPr>
          <w:rFonts w:ascii="Times New Roman" w:eastAsia="Calibri" w:hAnsi="Times New Roman" w:cs="Times New Roman"/>
          <w:sz w:val="28"/>
          <w:szCs w:val="28"/>
          <w:lang w:val="ru-RU"/>
        </w:rPr>
        <w:lastRenderedPageBreak/>
        <w:t>существенных аспектах консолидированное финансовое положение Группы по состоянию на 31 марта 20хх года, а также ее консолидированные финансовые результаты и движение денежных средств за три месяца, закончившихся на указанную дату, в соответствии с МСФО, включая требования МСФО (IAS) 34 «Промежуточная финансовая отчетность».</w:t>
      </w: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eastAsia="ru-RU"/>
        </w:rPr>
      </w:pPr>
      <w:r w:rsidRPr="000A53EA">
        <w:rPr>
          <w:rFonts w:ascii="Times New Roman" w:eastAsia="Times New Roman" w:hAnsi="Times New Roman" w:cs="Times New Roman"/>
          <w:sz w:val="28"/>
          <w:szCs w:val="28"/>
          <w:lang w:val="ru-RU" w:eastAsia="ru-RU"/>
        </w:rPr>
        <w:t>[Подпись аудитора]</w:t>
      </w: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eastAsia="ru-RU"/>
        </w:rPr>
      </w:pPr>
      <w:r w:rsidRPr="000A53EA">
        <w:rPr>
          <w:rFonts w:ascii="Times New Roman" w:eastAsia="Times New Roman" w:hAnsi="Times New Roman" w:cs="Times New Roman"/>
          <w:sz w:val="28"/>
          <w:szCs w:val="28"/>
          <w:lang w:val="ru-RU" w:eastAsia="ru-RU"/>
        </w:rPr>
        <w:t xml:space="preserve">Инициалы, фамилия     </w:t>
      </w: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eastAsia="ru-RU"/>
        </w:rPr>
      </w:pPr>
    </w:p>
    <w:p w:rsidR="000A53EA" w:rsidRPr="000A53EA" w:rsidRDefault="000A53EA" w:rsidP="000A53EA">
      <w:pPr>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Аудиторская организация: </w:t>
      </w:r>
    </w:p>
    <w:p w:rsidR="000A53EA" w:rsidRPr="000A53EA" w:rsidRDefault="000A53EA" w:rsidP="000A53EA">
      <w:pPr>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акционерное общество «</w:t>
      </w:r>
      <w:r w:rsidRPr="000A53EA">
        <w:rPr>
          <w:rFonts w:ascii="Times New Roman" w:eastAsia="Times New Roman" w:hAnsi="Times New Roman" w:cs="Times New Roman"/>
          <w:sz w:val="28"/>
          <w:szCs w:val="28"/>
        </w:rPr>
        <w:t>ZZZ</w:t>
      </w:r>
      <w:r w:rsidRPr="000A53EA">
        <w:rPr>
          <w:rFonts w:ascii="Times New Roman" w:eastAsia="Times New Roman" w:hAnsi="Times New Roman" w:cs="Times New Roman"/>
          <w:sz w:val="28"/>
          <w:szCs w:val="28"/>
          <w:lang w:val="ru-RU"/>
        </w:rPr>
        <w:t xml:space="preserve">», </w:t>
      </w:r>
    </w:p>
    <w:p w:rsidR="000A53EA" w:rsidRPr="000A53EA" w:rsidRDefault="000A53EA" w:rsidP="000A53EA">
      <w:pPr>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111421, Москва, улица Королева, дом 101, </w:t>
      </w:r>
    </w:p>
    <w:p w:rsidR="000A53EA" w:rsidRPr="000A53EA" w:rsidRDefault="000A53EA" w:rsidP="000A53EA">
      <w:pPr>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ОРНЗ 01234567890</w:t>
      </w:r>
    </w:p>
    <w:p w:rsidR="000A53EA" w:rsidRPr="000A53EA" w:rsidRDefault="000A53EA" w:rsidP="000A53EA">
      <w:pPr>
        <w:autoSpaceDE w:val="0"/>
        <w:autoSpaceDN w:val="0"/>
        <w:adjustRightInd w:val="0"/>
        <w:spacing w:after="0" w:line="240" w:lineRule="auto"/>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A53EA">
        <w:rPr>
          <w:rFonts w:ascii="Times New Roman" w:eastAsia="Times New Roman" w:hAnsi="Times New Roman" w:cs="Times New Roman"/>
          <w:sz w:val="28"/>
          <w:szCs w:val="28"/>
          <w:lang w:val="ru-RU" w:eastAsia="ru-RU"/>
        </w:rPr>
        <w:t>«_____» _____________ 20хх года</w:t>
      </w:r>
    </w:p>
    <w:p w:rsidR="000A53EA" w:rsidRPr="000A53EA" w:rsidRDefault="000A53EA" w:rsidP="000A53EA">
      <w:pPr>
        <w:spacing w:after="160" w:line="259" w:lineRule="auto"/>
        <w:rPr>
          <w:rFonts w:ascii="Calibri" w:eastAsia="Calibri" w:hAnsi="Calibri" w:cs="Times New Roman"/>
          <w:lang w:val="ru-RU"/>
        </w:rPr>
      </w:pPr>
    </w:p>
    <w:p w:rsidR="000A53EA" w:rsidRPr="000A53EA" w:rsidRDefault="000A53EA" w:rsidP="000A53EA">
      <w:pPr>
        <w:keepNext/>
        <w:keepLines/>
        <w:spacing w:after="0" w:line="240" w:lineRule="auto"/>
        <w:jc w:val="center"/>
        <w:outlineLvl w:val="0"/>
        <w:rPr>
          <w:rFonts w:ascii="Times New Roman" w:eastAsia="Times New Roman" w:hAnsi="Times New Roman" w:cs="Times New Roman"/>
          <w:b/>
          <w:bCs/>
          <w:sz w:val="28"/>
          <w:szCs w:val="28"/>
          <w:lang w:val="ru-RU"/>
        </w:rPr>
      </w:pPr>
      <w:bookmarkStart w:id="95" w:name="_Toc88644679"/>
      <w:r w:rsidRPr="000A53EA">
        <w:rPr>
          <w:rFonts w:ascii="Times New Roman" w:eastAsia="Times New Roman" w:hAnsi="Times New Roman" w:cs="Times New Roman"/>
          <w:b/>
          <w:bCs/>
          <w:sz w:val="28"/>
          <w:szCs w:val="28"/>
          <w:lang w:val="ru-RU"/>
        </w:rPr>
        <w:t>4. СОГЛАСОВАННЫЕ ПРОЦЕДУРЫ</w:t>
      </w:r>
      <w:bookmarkEnd w:id="95"/>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[Отчет о задании по выполнению согласованных процедур составлен аудиторской организацией при следующих обстоятельствах:</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задание проводилось в соответствии с Международным стандартом сопутствующих услуг 4400 (пересмотренным) «Задания по выполнению согласованных процедур», введенным в действие и подлежащим применению на территории Российской Федерации;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bCs/>
          <w:i/>
          <w:sz w:val="24"/>
          <w:szCs w:val="24"/>
          <w:lang w:val="ru-RU"/>
        </w:rPr>
        <w:t>аудиторская организация также привлечена для аудита бухгалтерской (финансовой) отчетности заказчика задания и согласовала с заказчиком соблюдение для целей данного задания требований независимости, применимых к аудиту бухгалтерской (финансовой) отчетности;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A53EA">
        <w:rPr>
          <w:rFonts w:ascii="Times New Roman" w:eastAsia="Calibri" w:hAnsi="Times New Roman" w:cs="Times New Roman"/>
          <w:b/>
          <w:bCs/>
          <w:i/>
          <w:sz w:val="24"/>
          <w:szCs w:val="24"/>
          <w:lang w:val="ru-RU"/>
        </w:rPr>
        <w:t>при выполнении задания аудиторская организация руководствовалась: 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A53EA">
        <w:rPr>
          <w:rFonts w:ascii="Times New Roman" w:eastAsia="Calibri" w:hAnsi="Times New Roman" w:cs="Times New Roman"/>
          <w:b/>
          <w:bCs/>
          <w:i/>
          <w:sz w:val="24"/>
          <w:szCs w:val="24"/>
          <w:lang w:val="ru-RU"/>
        </w:rPr>
        <w:t>заказчик задания является стороной, ответственной за предмет задания, в отношении которого выполняются согласованные процедуры;</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A53EA">
        <w:rPr>
          <w:rFonts w:ascii="Times New Roman" w:eastAsia="Calibri" w:hAnsi="Times New Roman" w:cs="Times New Roman"/>
          <w:b/>
          <w:bCs/>
          <w:i/>
          <w:sz w:val="24"/>
          <w:szCs w:val="24"/>
          <w:lang w:val="ru-RU"/>
        </w:rPr>
        <w:t>помимо заказчика задания, есть иной предполагаемый пользователь отчета, в частности материнская организация заказчика;</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A53EA">
        <w:rPr>
          <w:rFonts w:ascii="Times New Roman" w:eastAsia="Calibri" w:hAnsi="Times New Roman" w:cs="Times New Roman"/>
          <w:b/>
          <w:bCs/>
          <w:i/>
          <w:sz w:val="24"/>
          <w:szCs w:val="24"/>
          <w:lang w:val="ru-RU"/>
        </w:rPr>
        <w:t xml:space="preserve">по результатам выполнения согласованных процедур были обнаружены расхождения; </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A53EA">
        <w:rPr>
          <w:rFonts w:ascii="Times New Roman" w:eastAsia="Calibri" w:hAnsi="Times New Roman" w:cs="Times New Roman"/>
          <w:b/>
          <w:bCs/>
          <w:i/>
          <w:sz w:val="24"/>
          <w:szCs w:val="24"/>
          <w:lang w:val="ru-RU"/>
        </w:rPr>
        <w:t>есть ограничение в отношении использования и распространения отчета</w:t>
      </w:r>
      <w:r w:rsidRPr="000A53EA">
        <w:rPr>
          <w:rFonts w:ascii="Times New Roman" w:eastAsia="Calibri" w:hAnsi="Times New Roman" w:cs="Times New Roman"/>
          <w:b/>
          <w:i/>
          <w:sz w:val="24"/>
          <w:szCs w:val="24"/>
          <w:lang w:val="ru-RU"/>
        </w:rPr>
        <w:t>]</w:t>
      </w:r>
      <w:r w:rsidRPr="000A53EA">
        <w:rPr>
          <w:rFonts w:ascii="Times New Roman" w:eastAsia="Calibri" w:hAnsi="Times New Roman" w:cs="Times New Roman"/>
          <w:szCs w:val="24"/>
          <w:vertAlign w:val="superscript"/>
          <w:lang w:val="ru-RU"/>
        </w:rPr>
        <w:footnoteReference w:id="40"/>
      </w:r>
    </w:p>
    <w:p w:rsidR="000A53EA" w:rsidRPr="000A53EA" w:rsidRDefault="000A53EA" w:rsidP="000A53EA">
      <w:pPr>
        <w:spacing w:after="160" w:line="259" w:lineRule="auto"/>
        <w:rPr>
          <w:rFonts w:ascii="Calibri" w:eastAsia="Calibri" w:hAnsi="Calibri" w:cs="Times New Roman"/>
          <w:lang w:val="ru-RU"/>
        </w:rPr>
      </w:pP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ОТЧЕТ О ЗАДАНИИ ПО ВЫПОЛНЕНИЮ СОГЛАСОВАННЫХ ПРОЦЕДУР В ОТНОШЕНИИ ЗАКУПОК ПРОДУКЦИИ</w:t>
      </w:r>
    </w:p>
    <w:p w:rsidR="000A53EA" w:rsidRPr="000A53EA" w:rsidRDefault="000A53EA" w:rsidP="000A53EA">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rsidR="000A53EA" w:rsidRPr="000A53EA" w:rsidRDefault="000A53EA" w:rsidP="000A53EA">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lastRenderedPageBreak/>
        <w:t>Руководству акционерного общества «YYY»</w:t>
      </w:r>
    </w:p>
    <w:p w:rsidR="000A53EA" w:rsidRPr="000A53EA" w:rsidRDefault="000A53EA" w:rsidP="000A53EA">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Руководству общества с ограниченной ответственностью «</w:t>
      </w:r>
      <w:r w:rsidRPr="000A53EA">
        <w:rPr>
          <w:rFonts w:ascii="Times New Roman" w:eastAsia="Calibri" w:hAnsi="Times New Roman" w:cs="Times New Roman"/>
          <w:sz w:val="28"/>
          <w:szCs w:val="28"/>
        </w:rPr>
        <w:t>AAA</w:t>
      </w:r>
      <w:r w:rsidRPr="000A53EA">
        <w:rPr>
          <w:rFonts w:ascii="Times New Roman" w:eastAsia="Calibri" w:hAnsi="Times New Roman" w:cs="Times New Roman"/>
          <w:sz w:val="28"/>
          <w:szCs w:val="28"/>
          <w:lang w:val="ru-RU"/>
        </w:rPr>
        <w:t>»</w:t>
      </w:r>
    </w:p>
    <w:p w:rsidR="000A53EA" w:rsidRPr="000A53EA" w:rsidRDefault="000A53EA" w:rsidP="000A53EA">
      <w:pPr>
        <w:spacing w:after="160" w:line="259" w:lineRule="auto"/>
        <w:rPr>
          <w:rFonts w:ascii="Calibri" w:eastAsia="Calibri" w:hAnsi="Calibri" w:cs="Times New Roman"/>
          <w:lang w:val="ru-RU"/>
        </w:rPr>
      </w:pPr>
    </w:p>
    <w:p w:rsidR="000A53EA" w:rsidRPr="000A53EA" w:rsidRDefault="000A53EA" w:rsidP="000A53EA">
      <w:pPr>
        <w:widowControl w:val="0"/>
        <w:kinsoku w:val="0"/>
        <w:overflowPunct w:val="0"/>
        <w:autoSpaceDE w:val="0"/>
        <w:autoSpaceDN w:val="0"/>
        <w:adjustRightInd w:val="0"/>
        <w:spacing w:before="120" w:after="160" w:line="240" w:lineRule="auto"/>
        <w:ind w:firstLine="706"/>
        <w:jc w:val="center"/>
        <w:rPr>
          <w:rFonts w:ascii="Times New Roman" w:eastAsia="Calibri" w:hAnsi="Times New Roman" w:cs="Times New Roman"/>
          <w:sz w:val="28"/>
          <w:szCs w:val="28"/>
          <w:lang w:val="ru-RU"/>
        </w:rPr>
      </w:pPr>
      <w:r w:rsidRPr="000A53EA">
        <w:rPr>
          <w:rFonts w:ascii="Times New Roman" w:eastAsia="Calibri" w:hAnsi="Times New Roman" w:cs="Times New Roman"/>
          <w:b/>
          <w:bCs/>
          <w:sz w:val="28"/>
          <w:szCs w:val="28"/>
          <w:lang w:val="ru-RU"/>
        </w:rPr>
        <w:t>Назначение отчета и ограничение в отношении его использования и распространения</w:t>
      </w:r>
    </w:p>
    <w:p w:rsidR="000A53EA" w:rsidRPr="000A53EA" w:rsidRDefault="000A53EA" w:rsidP="000A53EA">
      <w:pPr>
        <w:widowControl w:val="0"/>
        <w:kinsoku w:val="0"/>
        <w:overflowPunct w:val="0"/>
        <w:autoSpaceDE w:val="0"/>
        <w:autoSpaceDN w:val="0"/>
        <w:adjustRightInd w:val="0"/>
        <w:spacing w:after="160" w:line="240" w:lineRule="auto"/>
        <w:ind w:firstLine="706"/>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Настоящий отчет предназначен исключительно для оказания содействия руководству общества с ограниченной ответственностью «</w:t>
      </w:r>
      <w:r w:rsidRPr="000A53EA">
        <w:rPr>
          <w:rFonts w:ascii="Times New Roman" w:eastAsia="Calibri" w:hAnsi="Times New Roman" w:cs="Times New Roman"/>
          <w:sz w:val="28"/>
          <w:szCs w:val="28"/>
        </w:rPr>
        <w:t>AAA</w:t>
      </w:r>
      <w:r w:rsidRPr="000A53EA">
        <w:rPr>
          <w:rFonts w:ascii="Times New Roman" w:eastAsia="Calibri" w:hAnsi="Times New Roman" w:cs="Times New Roman"/>
          <w:sz w:val="28"/>
          <w:szCs w:val="28"/>
          <w:lang w:val="ru-RU"/>
        </w:rPr>
        <w:t>» в определении того, соответствуют ли закупки полиграфической продукции акционерным обществом «YYY» порядку проведения закупок, установленному обществом с ограниченной ответственностью «</w:t>
      </w:r>
      <w:r w:rsidRPr="000A53EA">
        <w:rPr>
          <w:rFonts w:ascii="Times New Roman" w:eastAsia="Calibri" w:hAnsi="Times New Roman" w:cs="Times New Roman"/>
          <w:sz w:val="28"/>
          <w:szCs w:val="28"/>
        </w:rPr>
        <w:t>AAA</w:t>
      </w:r>
      <w:r w:rsidRPr="000A53EA">
        <w:rPr>
          <w:rFonts w:ascii="Times New Roman" w:eastAsia="Calibri" w:hAnsi="Times New Roman" w:cs="Times New Roman"/>
          <w:sz w:val="28"/>
          <w:szCs w:val="28"/>
          <w:lang w:val="ru-RU"/>
        </w:rPr>
        <w:t>», и соответственно может быть непригоден для других целей. Настоящий отчет предназначен исключительно для руководства акционерного общества «YYY» и руководства общества с ограниченной ответственностью «</w:t>
      </w:r>
      <w:r w:rsidRPr="000A53EA">
        <w:rPr>
          <w:rFonts w:ascii="Times New Roman" w:eastAsia="Calibri" w:hAnsi="Times New Roman" w:cs="Times New Roman"/>
          <w:sz w:val="28"/>
          <w:szCs w:val="28"/>
        </w:rPr>
        <w:t>AAA</w:t>
      </w:r>
      <w:r w:rsidRPr="000A53EA">
        <w:rPr>
          <w:rFonts w:ascii="Times New Roman" w:eastAsia="Calibri" w:hAnsi="Times New Roman" w:cs="Times New Roman"/>
          <w:sz w:val="28"/>
          <w:szCs w:val="28"/>
          <w:lang w:val="ru-RU"/>
        </w:rPr>
        <w:t xml:space="preserve">» и не должен предоставляться другим лицам и использоваться ими.  </w:t>
      </w:r>
    </w:p>
    <w:p w:rsidR="000A53EA" w:rsidRPr="000A53EA" w:rsidRDefault="000A53EA" w:rsidP="000A53EA">
      <w:pPr>
        <w:widowControl w:val="0"/>
        <w:kinsoku w:val="0"/>
        <w:overflowPunct w:val="0"/>
        <w:autoSpaceDE w:val="0"/>
        <w:autoSpaceDN w:val="0"/>
        <w:adjustRightInd w:val="0"/>
        <w:spacing w:after="160" w:line="240" w:lineRule="auto"/>
        <w:ind w:firstLine="706"/>
        <w:jc w:val="center"/>
        <w:rPr>
          <w:rFonts w:ascii="Times New Roman" w:eastAsia="Calibri" w:hAnsi="Times New Roman" w:cs="Times New Roman"/>
          <w:b/>
          <w:bCs/>
          <w:sz w:val="28"/>
          <w:szCs w:val="28"/>
          <w:lang w:val="ru-RU"/>
        </w:rPr>
      </w:pPr>
      <w:r w:rsidRPr="000A53EA">
        <w:rPr>
          <w:rFonts w:ascii="Times New Roman" w:eastAsia="Calibri" w:hAnsi="Times New Roman" w:cs="Times New Roman"/>
          <w:b/>
          <w:bCs/>
          <w:sz w:val="28"/>
          <w:szCs w:val="28"/>
          <w:lang w:val="ru-RU"/>
        </w:rPr>
        <w:t>Ответственность заказчика задания</w:t>
      </w:r>
    </w:p>
    <w:p w:rsidR="000A53EA" w:rsidRPr="000A53EA" w:rsidRDefault="000A53EA" w:rsidP="000A53EA">
      <w:pPr>
        <w:widowControl w:val="0"/>
        <w:kinsoku w:val="0"/>
        <w:overflowPunct w:val="0"/>
        <w:autoSpaceDE w:val="0"/>
        <w:autoSpaceDN w:val="0"/>
        <w:adjustRightInd w:val="0"/>
        <w:spacing w:after="160" w:line="240" w:lineRule="auto"/>
        <w:ind w:firstLine="709"/>
        <w:contextualSpacing/>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 xml:space="preserve">Руководство акционерного общества «YYY» подтвердило, что согласованные процедуры уместны для цели задания. </w:t>
      </w:r>
    </w:p>
    <w:p w:rsidR="000A53EA" w:rsidRPr="000A53EA" w:rsidRDefault="000A53EA" w:rsidP="000A53EA">
      <w:pPr>
        <w:widowControl w:val="0"/>
        <w:kinsoku w:val="0"/>
        <w:overflowPunct w:val="0"/>
        <w:autoSpaceDE w:val="0"/>
        <w:autoSpaceDN w:val="0"/>
        <w:adjustRightInd w:val="0"/>
        <w:spacing w:after="160" w:line="240" w:lineRule="auto"/>
        <w:ind w:firstLine="706"/>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Руководство акционерного общества «YYY» несет ответственность за предмет задания, в отношении которого выполняются согласованные процедуры.</w:t>
      </w:r>
    </w:p>
    <w:p w:rsidR="000A53EA" w:rsidRPr="000A53EA" w:rsidRDefault="000A53EA" w:rsidP="000A53EA">
      <w:pPr>
        <w:widowControl w:val="0"/>
        <w:kinsoku w:val="0"/>
        <w:overflowPunct w:val="0"/>
        <w:autoSpaceDE w:val="0"/>
        <w:autoSpaceDN w:val="0"/>
        <w:adjustRightInd w:val="0"/>
        <w:spacing w:after="160" w:line="240" w:lineRule="auto"/>
        <w:ind w:firstLine="706"/>
        <w:jc w:val="center"/>
        <w:rPr>
          <w:rFonts w:ascii="Times New Roman" w:eastAsia="Calibri" w:hAnsi="Times New Roman" w:cs="Times New Roman"/>
          <w:b/>
          <w:bCs/>
          <w:sz w:val="28"/>
          <w:szCs w:val="28"/>
          <w:lang w:val="ru-RU"/>
        </w:rPr>
      </w:pPr>
      <w:r w:rsidRPr="000A53EA">
        <w:rPr>
          <w:rFonts w:ascii="Times New Roman" w:eastAsia="Calibri" w:hAnsi="Times New Roman" w:cs="Times New Roman"/>
          <w:b/>
          <w:bCs/>
          <w:sz w:val="28"/>
          <w:szCs w:val="28"/>
          <w:lang w:val="ru-RU"/>
        </w:rPr>
        <w:t>Ответственность аудиторской организации</w:t>
      </w:r>
    </w:p>
    <w:p w:rsidR="000A53EA" w:rsidRPr="000A53EA" w:rsidRDefault="000A53EA" w:rsidP="000A53EA">
      <w:pPr>
        <w:widowControl w:val="0"/>
        <w:kinsoku w:val="0"/>
        <w:overflowPunct w:val="0"/>
        <w:autoSpaceDE w:val="0"/>
        <w:autoSpaceDN w:val="0"/>
        <w:adjustRightInd w:val="0"/>
        <w:spacing w:after="160" w:line="240" w:lineRule="auto"/>
        <w:ind w:firstLine="709"/>
        <w:contextualSpacing/>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Мы выполнили согласованные процедуры в соответствии с Международным стандартом сопутствующих услуг 4400 (пересмотренным) «Задания по выполнению согласованных процедур». Задание по выполнению согласованных процедур предполагает выполнение процедур, которые были согласованы руководством акционерного общества «YYY», и предоставление отчета о фактических результатах выполнения таких процедур. Мы не делаем каких-либо заявлений об уместности данных согласованных процедур.</w:t>
      </w:r>
    </w:p>
    <w:p w:rsidR="000A53EA" w:rsidRPr="000A53EA" w:rsidRDefault="000A53EA" w:rsidP="000A53EA">
      <w:pPr>
        <w:widowControl w:val="0"/>
        <w:kinsoku w:val="0"/>
        <w:overflowPunct w:val="0"/>
        <w:autoSpaceDE w:val="0"/>
        <w:autoSpaceDN w:val="0"/>
        <w:adjustRightInd w:val="0"/>
        <w:spacing w:after="160" w:line="240" w:lineRule="auto"/>
        <w:ind w:firstLine="709"/>
        <w:contextualSpacing/>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Задание по выполнению согласованных процедур не является заданием, обеспечивающим уверенность. В связи с этим мы не выражаем свое мнение и не формируем вывод с обеспечением уверенности в отношении закупок полиграфической продукции.</w:t>
      </w:r>
    </w:p>
    <w:p w:rsidR="000A53EA" w:rsidRPr="000A53EA" w:rsidRDefault="000A53EA" w:rsidP="000A53EA">
      <w:pPr>
        <w:widowControl w:val="0"/>
        <w:kinsoku w:val="0"/>
        <w:overflowPunct w:val="0"/>
        <w:autoSpaceDE w:val="0"/>
        <w:autoSpaceDN w:val="0"/>
        <w:adjustRightInd w:val="0"/>
        <w:spacing w:after="160" w:line="240" w:lineRule="auto"/>
        <w:ind w:firstLine="706"/>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Если бы мы выполнили дополнительные процедуры, мы могли бы обнаружить иные вопросы, которые также могли бы быть включены в настоящий отчет.</w:t>
      </w:r>
    </w:p>
    <w:p w:rsidR="000A53EA" w:rsidRPr="000A53EA" w:rsidRDefault="000A53EA" w:rsidP="000A53EA">
      <w:pPr>
        <w:widowControl w:val="0"/>
        <w:kinsoku w:val="0"/>
        <w:overflowPunct w:val="0"/>
        <w:autoSpaceDE w:val="0"/>
        <w:autoSpaceDN w:val="0"/>
        <w:adjustRightInd w:val="0"/>
        <w:spacing w:after="160" w:line="240" w:lineRule="auto"/>
        <w:ind w:firstLine="706"/>
        <w:jc w:val="center"/>
        <w:rPr>
          <w:rFonts w:ascii="Times New Roman" w:eastAsia="Calibri" w:hAnsi="Times New Roman" w:cs="Times New Roman"/>
          <w:b/>
          <w:sz w:val="28"/>
          <w:szCs w:val="28"/>
          <w:lang w:val="ru-RU"/>
        </w:rPr>
      </w:pPr>
      <w:r w:rsidRPr="000A53EA">
        <w:rPr>
          <w:rFonts w:ascii="Times New Roman" w:eastAsia="Calibri" w:hAnsi="Times New Roman" w:cs="Times New Roman"/>
          <w:b/>
          <w:bCs/>
          <w:sz w:val="28"/>
          <w:szCs w:val="28"/>
          <w:lang w:val="ru-RU"/>
        </w:rPr>
        <w:t>Профессиональная</w:t>
      </w:r>
      <w:r w:rsidRPr="000A53EA">
        <w:rPr>
          <w:rFonts w:ascii="Times New Roman" w:eastAsia="Calibri" w:hAnsi="Times New Roman" w:cs="Times New Roman"/>
          <w:b/>
          <w:sz w:val="28"/>
          <w:szCs w:val="28"/>
          <w:lang w:val="ru-RU"/>
        </w:rPr>
        <w:t xml:space="preserve"> этика и контроль качества</w:t>
      </w:r>
    </w:p>
    <w:p w:rsidR="000A53EA" w:rsidRPr="000A53EA" w:rsidRDefault="000A53EA" w:rsidP="000A53EA">
      <w:pPr>
        <w:spacing w:after="160" w:line="259" w:lineRule="auto"/>
        <w:ind w:firstLine="706"/>
        <w:contextualSpacing/>
        <w:jc w:val="both"/>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Мы соблюдаем требования профессиональной этики и независимости, установленные Кодексом профессиональной этики аудиторов и Правилами независимости аудиторов и аудиторских организаций.</w:t>
      </w:r>
    </w:p>
    <w:p w:rsidR="000A53EA" w:rsidRPr="000A53EA" w:rsidRDefault="000A53EA" w:rsidP="000A53EA">
      <w:pPr>
        <w:autoSpaceDE w:val="0"/>
        <w:autoSpaceDN w:val="0"/>
        <w:adjustRightInd w:val="0"/>
        <w:spacing w:after="16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 xml:space="preserve">Мы применяем Международный стандарт контроля качества 1 </w:t>
      </w:r>
      <w:r w:rsidRPr="000A53EA">
        <w:rPr>
          <w:rFonts w:ascii="Calibri" w:eastAsia="Calibri" w:hAnsi="Calibri" w:cs="Times New Roman"/>
          <w:b/>
          <w:bCs/>
          <w:lang w:val="ru-RU"/>
        </w:rPr>
        <w:t xml:space="preserve"> </w:t>
      </w:r>
      <w:r w:rsidRPr="000A53EA">
        <w:rPr>
          <w:rFonts w:ascii="Times New Roman" w:eastAsia="Calibri" w:hAnsi="Times New Roman" w:cs="Times New Roman"/>
          <w:sz w:val="28"/>
          <w:szCs w:val="28"/>
          <w:lang w:val="ru-RU"/>
        </w:rPr>
        <w:t xml:space="preserve">«Контроль качества в аудиторских организациях, проводящих аудит и обзорные проверки </w:t>
      </w:r>
      <w:r w:rsidRPr="000A53EA">
        <w:rPr>
          <w:rFonts w:ascii="Times New Roman" w:eastAsia="Calibri" w:hAnsi="Times New Roman" w:cs="Times New Roman"/>
          <w:sz w:val="28"/>
          <w:szCs w:val="28"/>
          <w:lang w:val="ru-RU"/>
        </w:rPr>
        <w:lastRenderedPageBreak/>
        <w:t xml:space="preserve">финансовой отчетности, а также выполняющих прочие задания, обеспечивающие уверенность, и задания по оказанию сопутствующих услуг» и соответственно поддерживаем комплексную систему контроля качества, включающую задокументированные правила и процедуры соблюдения этических требований, профессиональных стандартов и требований применимых нормативных правовых актов. </w:t>
      </w:r>
    </w:p>
    <w:p w:rsidR="000A53EA" w:rsidRPr="000A53EA" w:rsidRDefault="000A53EA" w:rsidP="000A53EA">
      <w:pPr>
        <w:autoSpaceDE w:val="0"/>
        <w:autoSpaceDN w:val="0"/>
        <w:adjustRightInd w:val="0"/>
        <w:spacing w:after="160" w:line="240" w:lineRule="auto"/>
        <w:ind w:firstLine="720"/>
        <w:jc w:val="center"/>
        <w:outlineLvl w:val="3"/>
        <w:rPr>
          <w:rFonts w:ascii="Times New Roman" w:eastAsia="Calibri" w:hAnsi="Times New Roman" w:cs="Times New Roman"/>
          <w:b/>
          <w:bCs/>
          <w:sz w:val="28"/>
          <w:szCs w:val="28"/>
          <w:lang w:val="ru-RU"/>
        </w:rPr>
      </w:pPr>
      <w:r w:rsidRPr="000A53EA">
        <w:rPr>
          <w:rFonts w:ascii="Times New Roman" w:eastAsia="Calibri" w:hAnsi="Times New Roman" w:cs="Times New Roman"/>
          <w:b/>
          <w:bCs/>
          <w:sz w:val="28"/>
          <w:szCs w:val="28"/>
          <w:lang w:val="ru-RU"/>
        </w:rPr>
        <w:t>Процедуры и результаты</w:t>
      </w:r>
    </w:p>
    <w:p w:rsidR="000A53EA" w:rsidRPr="000A53EA" w:rsidRDefault="000A53EA" w:rsidP="000A53EA">
      <w:pPr>
        <w:autoSpaceDE w:val="0"/>
        <w:autoSpaceDN w:val="0"/>
        <w:adjustRightInd w:val="0"/>
        <w:spacing w:after="16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 xml:space="preserve">Нами выполнены следующие процедуры, согласованные руководством акционерного общества «YYY» в отношении закупок полиграфической продукции, и получены следующие результаты: </w:t>
      </w:r>
    </w:p>
    <w:tbl>
      <w:tblPr>
        <w:tblStyle w:val="8"/>
        <w:tblW w:w="0" w:type="auto"/>
        <w:tblInd w:w="85" w:type="dxa"/>
        <w:tblLook w:val="04A0" w:firstRow="1" w:lastRow="0" w:firstColumn="1" w:lastColumn="0" w:noHBand="0" w:noVBand="1"/>
      </w:tblPr>
      <w:tblGrid>
        <w:gridCol w:w="1206"/>
        <w:gridCol w:w="4140"/>
        <w:gridCol w:w="4761"/>
      </w:tblGrid>
      <w:tr w:rsidR="000A53EA" w:rsidRPr="000A53EA" w:rsidTr="00490A80">
        <w:trPr>
          <w:tblHeader/>
        </w:trPr>
        <w:tc>
          <w:tcPr>
            <w:tcW w:w="364" w:type="dxa"/>
            <w:tcBorders>
              <w:top w:val="single" w:sz="4" w:space="0" w:color="auto"/>
              <w:left w:val="single" w:sz="4" w:space="0" w:color="auto"/>
              <w:bottom w:val="single" w:sz="4" w:space="0" w:color="auto"/>
              <w:right w:val="single" w:sz="4" w:space="0" w:color="auto"/>
            </w:tcBorders>
          </w:tcPr>
          <w:p w:rsidR="000A53EA" w:rsidRPr="000A53EA" w:rsidRDefault="000A53EA" w:rsidP="000A53EA">
            <w:pPr>
              <w:numPr>
                <w:ilvl w:val="0"/>
                <w:numId w:val="35"/>
              </w:numPr>
              <w:spacing w:after="120"/>
              <w:ind w:left="0" w:firstLine="0"/>
              <w:rPr>
                <w:rFonts w:eastAsia="Calibri"/>
                <w:b/>
                <w:bCs/>
                <w:sz w:val="28"/>
                <w:szCs w:val="28"/>
                <w:lang w:val="ru-RU"/>
              </w:rPr>
            </w:pPr>
            <w:r w:rsidRPr="000A53EA">
              <w:rPr>
                <w:rFonts w:eastAsia="Calibri"/>
                <w:b/>
                <w:bCs/>
                <w:sz w:val="28"/>
                <w:szCs w:val="28"/>
                <w:lang w:val="ru-RU"/>
              </w:rPr>
              <w:t>№</w:t>
            </w:r>
          </w:p>
        </w:tc>
        <w:tc>
          <w:tcPr>
            <w:tcW w:w="4140" w:type="dxa"/>
            <w:tcBorders>
              <w:top w:val="single" w:sz="4" w:space="0" w:color="auto"/>
              <w:left w:val="single" w:sz="4" w:space="0" w:color="auto"/>
              <w:bottom w:val="single" w:sz="4" w:space="0" w:color="auto"/>
              <w:right w:val="single" w:sz="4" w:space="0" w:color="auto"/>
            </w:tcBorders>
            <w:hideMark/>
          </w:tcPr>
          <w:p w:rsidR="000A53EA" w:rsidRPr="000A53EA" w:rsidRDefault="000A53EA" w:rsidP="000A53EA">
            <w:pPr>
              <w:keepNext/>
              <w:numPr>
                <w:ilvl w:val="0"/>
                <w:numId w:val="35"/>
              </w:numPr>
              <w:spacing w:after="120"/>
              <w:ind w:left="0" w:firstLine="0"/>
              <w:rPr>
                <w:rFonts w:eastAsia="Calibri"/>
                <w:b/>
                <w:sz w:val="28"/>
                <w:szCs w:val="28"/>
                <w:lang w:val="en-AU"/>
              </w:rPr>
            </w:pPr>
            <w:r w:rsidRPr="000A53EA">
              <w:rPr>
                <w:rFonts w:eastAsia="Calibri"/>
                <w:b/>
                <w:bCs/>
                <w:sz w:val="28"/>
                <w:szCs w:val="28"/>
                <w:lang w:val="en-AU"/>
              </w:rPr>
              <w:t>Выполненные согласованные процедуры</w:t>
            </w:r>
          </w:p>
        </w:tc>
        <w:tc>
          <w:tcPr>
            <w:tcW w:w="4761" w:type="dxa"/>
            <w:tcBorders>
              <w:top w:val="single" w:sz="4" w:space="0" w:color="auto"/>
              <w:left w:val="single" w:sz="4" w:space="0" w:color="auto"/>
              <w:bottom w:val="single" w:sz="4" w:space="0" w:color="auto"/>
              <w:right w:val="single" w:sz="4" w:space="0" w:color="auto"/>
            </w:tcBorders>
            <w:hideMark/>
          </w:tcPr>
          <w:p w:rsidR="000A53EA" w:rsidRPr="000A53EA" w:rsidRDefault="000A53EA" w:rsidP="000A53EA">
            <w:pPr>
              <w:numPr>
                <w:ilvl w:val="0"/>
                <w:numId w:val="35"/>
              </w:numPr>
              <w:spacing w:after="120"/>
              <w:ind w:left="0" w:firstLine="0"/>
              <w:rPr>
                <w:rFonts w:eastAsia="Calibri"/>
                <w:b/>
                <w:sz w:val="28"/>
                <w:szCs w:val="28"/>
                <w:lang w:val="en-AU"/>
              </w:rPr>
            </w:pPr>
            <w:r w:rsidRPr="000A53EA">
              <w:rPr>
                <w:rFonts w:eastAsia="Calibri"/>
                <w:b/>
                <w:bCs/>
                <w:sz w:val="28"/>
                <w:szCs w:val="28"/>
                <w:lang w:val="en-AU"/>
              </w:rPr>
              <w:t>Результаты выполнения согласованных процедур</w:t>
            </w:r>
          </w:p>
        </w:tc>
      </w:tr>
      <w:tr w:rsidR="000A53EA" w:rsidRPr="00DA0C85" w:rsidTr="00490A80">
        <w:tc>
          <w:tcPr>
            <w:tcW w:w="364" w:type="dxa"/>
            <w:tcBorders>
              <w:top w:val="single" w:sz="4" w:space="0" w:color="auto"/>
              <w:left w:val="single" w:sz="4" w:space="0" w:color="auto"/>
              <w:bottom w:val="single" w:sz="4" w:space="0" w:color="auto"/>
              <w:right w:val="single" w:sz="4" w:space="0" w:color="auto"/>
            </w:tcBorders>
            <w:hideMark/>
          </w:tcPr>
          <w:p w:rsidR="000A53EA" w:rsidRPr="000A53EA" w:rsidRDefault="000A53EA" w:rsidP="000A53EA">
            <w:pPr>
              <w:numPr>
                <w:ilvl w:val="0"/>
                <w:numId w:val="35"/>
              </w:numPr>
              <w:spacing w:after="120"/>
              <w:ind w:left="0" w:firstLine="0"/>
              <w:rPr>
                <w:rFonts w:eastAsia="Calibri"/>
                <w:sz w:val="28"/>
                <w:szCs w:val="28"/>
                <w:lang w:val="en-AU"/>
              </w:rPr>
            </w:pPr>
            <w:r w:rsidRPr="000A53EA">
              <w:rPr>
                <w:rFonts w:eastAsia="Calibri"/>
                <w:sz w:val="28"/>
                <w:szCs w:val="28"/>
                <w:lang w:val="en-AU"/>
              </w:rPr>
              <w:t>1</w:t>
            </w:r>
          </w:p>
        </w:tc>
        <w:tc>
          <w:tcPr>
            <w:tcW w:w="4140" w:type="dxa"/>
            <w:tcBorders>
              <w:top w:val="single" w:sz="4" w:space="0" w:color="auto"/>
              <w:left w:val="single" w:sz="4" w:space="0" w:color="auto"/>
              <w:bottom w:val="single" w:sz="4" w:space="0" w:color="auto"/>
              <w:right w:val="single" w:sz="4" w:space="0" w:color="auto"/>
            </w:tcBorders>
            <w:hideMark/>
          </w:tcPr>
          <w:p w:rsidR="000A53EA" w:rsidRPr="000A53EA" w:rsidRDefault="000A53EA" w:rsidP="000A53EA">
            <w:pPr>
              <w:numPr>
                <w:ilvl w:val="0"/>
                <w:numId w:val="35"/>
              </w:numPr>
              <w:spacing w:after="120"/>
              <w:ind w:left="0" w:firstLine="0"/>
              <w:rPr>
                <w:rFonts w:eastAsia="Calibri"/>
                <w:sz w:val="28"/>
                <w:szCs w:val="28"/>
                <w:lang w:val="ru-RU"/>
              </w:rPr>
            </w:pPr>
            <w:r w:rsidRPr="000A53EA">
              <w:rPr>
                <w:rFonts w:eastAsia="Calibri"/>
                <w:sz w:val="28"/>
                <w:szCs w:val="28"/>
                <w:lang w:val="ru-RU"/>
              </w:rPr>
              <w:t>Получить от руководства акционерного общества «</w:t>
            </w:r>
            <w:r w:rsidRPr="000A53EA">
              <w:rPr>
                <w:rFonts w:eastAsia="Calibri"/>
                <w:sz w:val="28"/>
                <w:szCs w:val="28"/>
                <w:lang w:val="en-AU"/>
              </w:rPr>
              <w:t>YYY</w:t>
            </w:r>
            <w:r w:rsidRPr="000A53EA">
              <w:rPr>
                <w:rFonts w:eastAsia="Calibri"/>
                <w:sz w:val="28"/>
                <w:szCs w:val="28"/>
                <w:lang w:val="ru-RU"/>
              </w:rPr>
              <w:t xml:space="preserve">» перечень договоров на закупку полиграфической продукции, заключенных обществом между 1 января 20хх года и 31 декабря 20хх года (далее - Перечень), и выявить договоры со </w:t>
            </w:r>
            <w:bookmarkStart w:id="96" w:name="OLE_LINK2"/>
            <w:bookmarkStart w:id="97" w:name="OLE_LINK1"/>
            <w:r w:rsidRPr="000A53EA">
              <w:rPr>
                <w:rFonts w:eastAsia="Calibri"/>
                <w:sz w:val="28"/>
                <w:szCs w:val="28"/>
                <w:lang w:val="ru-RU"/>
              </w:rPr>
              <w:t>стоимостью закупки более 500 тысяч рублей</w:t>
            </w:r>
            <w:bookmarkEnd w:id="96"/>
            <w:bookmarkEnd w:id="97"/>
            <w:r w:rsidRPr="000A53EA">
              <w:rPr>
                <w:rFonts w:eastAsia="Calibri"/>
                <w:sz w:val="28"/>
                <w:szCs w:val="28"/>
                <w:lang w:val="ru-RU"/>
              </w:rPr>
              <w:t>.</w:t>
            </w:r>
          </w:p>
        </w:tc>
        <w:tc>
          <w:tcPr>
            <w:tcW w:w="4761" w:type="dxa"/>
            <w:tcBorders>
              <w:top w:val="single" w:sz="4" w:space="0" w:color="auto"/>
              <w:left w:val="single" w:sz="4" w:space="0" w:color="auto"/>
              <w:bottom w:val="single" w:sz="4" w:space="0" w:color="auto"/>
              <w:right w:val="single" w:sz="4" w:space="0" w:color="auto"/>
            </w:tcBorders>
            <w:hideMark/>
          </w:tcPr>
          <w:p w:rsidR="000A53EA" w:rsidRPr="000A53EA" w:rsidRDefault="000A53EA" w:rsidP="000A53EA">
            <w:pPr>
              <w:numPr>
                <w:ilvl w:val="0"/>
                <w:numId w:val="35"/>
              </w:numPr>
              <w:spacing w:after="120"/>
              <w:ind w:left="0" w:firstLine="0"/>
              <w:rPr>
                <w:rFonts w:eastAsia="Calibri"/>
                <w:sz w:val="28"/>
                <w:szCs w:val="28"/>
                <w:lang w:val="ru-RU"/>
              </w:rPr>
            </w:pPr>
            <w:r w:rsidRPr="000A53EA">
              <w:rPr>
                <w:rFonts w:eastAsia="Calibri"/>
                <w:sz w:val="28"/>
                <w:szCs w:val="28"/>
                <w:lang w:val="ru-RU"/>
              </w:rPr>
              <w:t>Мы получили от руководства акционерного общества «</w:t>
            </w:r>
            <w:r w:rsidRPr="000A53EA">
              <w:rPr>
                <w:rFonts w:eastAsia="Calibri"/>
                <w:sz w:val="28"/>
                <w:szCs w:val="28"/>
                <w:lang w:val="en-AU"/>
              </w:rPr>
              <w:t>YYY</w:t>
            </w:r>
            <w:r w:rsidRPr="000A53EA">
              <w:rPr>
                <w:rFonts w:eastAsia="Calibri"/>
                <w:sz w:val="28"/>
                <w:szCs w:val="28"/>
                <w:lang w:val="ru-RU"/>
              </w:rPr>
              <w:t xml:space="preserve">» Перечень. </w:t>
            </w:r>
          </w:p>
          <w:p w:rsidR="000A53EA" w:rsidRPr="000A53EA" w:rsidRDefault="000A53EA" w:rsidP="000A53EA">
            <w:pPr>
              <w:numPr>
                <w:ilvl w:val="0"/>
                <w:numId w:val="35"/>
              </w:numPr>
              <w:spacing w:after="120"/>
              <w:ind w:left="0" w:firstLine="0"/>
              <w:rPr>
                <w:rFonts w:eastAsia="Calibri"/>
                <w:sz w:val="28"/>
                <w:szCs w:val="28"/>
                <w:lang w:val="ru-RU"/>
              </w:rPr>
            </w:pPr>
            <w:r w:rsidRPr="000A53EA">
              <w:rPr>
                <w:rFonts w:eastAsia="Calibri"/>
                <w:sz w:val="28"/>
                <w:szCs w:val="28"/>
                <w:lang w:val="ru-RU"/>
              </w:rPr>
              <w:t>Мы установили, что из 125 договоров, поименованных в Перечне, 37 договоров заключены на закупки стоимостью более 500 тысяч рублей.</w:t>
            </w:r>
          </w:p>
        </w:tc>
      </w:tr>
      <w:tr w:rsidR="000A53EA" w:rsidRPr="00DA0C85" w:rsidTr="00490A80">
        <w:tc>
          <w:tcPr>
            <w:tcW w:w="364" w:type="dxa"/>
            <w:tcBorders>
              <w:top w:val="single" w:sz="4" w:space="0" w:color="auto"/>
              <w:left w:val="single" w:sz="4" w:space="0" w:color="auto"/>
              <w:bottom w:val="single" w:sz="4" w:space="0" w:color="auto"/>
              <w:right w:val="single" w:sz="4" w:space="0" w:color="auto"/>
            </w:tcBorders>
            <w:hideMark/>
          </w:tcPr>
          <w:p w:rsidR="000A53EA" w:rsidRPr="000A53EA" w:rsidRDefault="000A53EA" w:rsidP="000A53EA">
            <w:pPr>
              <w:numPr>
                <w:ilvl w:val="0"/>
                <w:numId w:val="35"/>
              </w:numPr>
              <w:spacing w:after="120"/>
              <w:ind w:left="0" w:firstLine="0"/>
              <w:rPr>
                <w:rFonts w:eastAsia="Calibri"/>
                <w:sz w:val="28"/>
                <w:szCs w:val="28"/>
                <w:lang w:val="en-AU"/>
              </w:rPr>
            </w:pPr>
            <w:r w:rsidRPr="000A53EA">
              <w:rPr>
                <w:rFonts w:eastAsia="Calibri"/>
                <w:sz w:val="28"/>
                <w:szCs w:val="28"/>
                <w:lang w:val="en-AU"/>
              </w:rPr>
              <w:t>2</w:t>
            </w:r>
          </w:p>
        </w:tc>
        <w:tc>
          <w:tcPr>
            <w:tcW w:w="4140" w:type="dxa"/>
            <w:tcBorders>
              <w:top w:val="single" w:sz="4" w:space="0" w:color="auto"/>
              <w:left w:val="single" w:sz="4" w:space="0" w:color="auto"/>
              <w:bottom w:val="single" w:sz="4" w:space="0" w:color="auto"/>
              <w:right w:val="single" w:sz="4" w:space="0" w:color="auto"/>
            </w:tcBorders>
            <w:hideMark/>
          </w:tcPr>
          <w:p w:rsidR="000A53EA" w:rsidRPr="000A53EA" w:rsidRDefault="000A53EA" w:rsidP="000A53EA">
            <w:pPr>
              <w:numPr>
                <w:ilvl w:val="0"/>
                <w:numId w:val="35"/>
              </w:numPr>
              <w:spacing w:after="120"/>
              <w:ind w:left="0" w:firstLine="0"/>
              <w:rPr>
                <w:rFonts w:eastAsia="Calibri"/>
                <w:sz w:val="28"/>
                <w:szCs w:val="28"/>
                <w:lang w:val="ru-RU"/>
              </w:rPr>
            </w:pPr>
            <w:r w:rsidRPr="000A53EA">
              <w:rPr>
                <w:rFonts w:eastAsia="Calibri"/>
                <w:sz w:val="28"/>
                <w:szCs w:val="28"/>
                <w:lang w:val="ru-RU"/>
              </w:rPr>
              <w:t>Для каждого поименованного в Перечне договора на закупку стоимостью более 500 тысяч рублей изучить протоколы заседаний закупочной комиссии по выбору поставщиков акционерного общества «</w:t>
            </w:r>
            <w:r w:rsidRPr="000A53EA">
              <w:rPr>
                <w:rFonts w:eastAsia="Calibri"/>
                <w:sz w:val="28"/>
                <w:szCs w:val="28"/>
                <w:lang w:val="en-AU"/>
              </w:rPr>
              <w:t>YYY</w:t>
            </w:r>
            <w:r w:rsidRPr="000A53EA">
              <w:rPr>
                <w:rFonts w:eastAsia="Calibri"/>
                <w:sz w:val="28"/>
                <w:szCs w:val="28"/>
                <w:lang w:val="ru-RU"/>
              </w:rPr>
              <w:t>» и установить, был ли определен поставщик по договору по результатам рассмотрения предложений, как минимум, трех участников закупки из числа участников, прошедших предварительный квалификационный отбор акционерного общества «</w:t>
            </w:r>
            <w:r w:rsidRPr="000A53EA">
              <w:rPr>
                <w:rFonts w:eastAsia="Calibri"/>
                <w:sz w:val="28"/>
                <w:szCs w:val="28"/>
                <w:lang w:val="en-AU"/>
              </w:rPr>
              <w:t>YYY</w:t>
            </w:r>
            <w:r w:rsidRPr="000A53EA">
              <w:rPr>
                <w:rFonts w:eastAsia="Calibri"/>
                <w:sz w:val="28"/>
                <w:szCs w:val="28"/>
                <w:lang w:val="ru-RU"/>
              </w:rPr>
              <w:t xml:space="preserve">». </w:t>
            </w:r>
          </w:p>
        </w:tc>
        <w:tc>
          <w:tcPr>
            <w:tcW w:w="4761" w:type="dxa"/>
            <w:tcBorders>
              <w:top w:val="single" w:sz="4" w:space="0" w:color="auto"/>
              <w:left w:val="single" w:sz="4" w:space="0" w:color="auto"/>
              <w:bottom w:val="single" w:sz="4" w:space="0" w:color="auto"/>
              <w:right w:val="single" w:sz="4" w:space="0" w:color="auto"/>
            </w:tcBorders>
            <w:hideMark/>
          </w:tcPr>
          <w:p w:rsidR="000A53EA" w:rsidRPr="000A53EA" w:rsidRDefault="000A53EA" w:rsidP="000A53EA">
            <w:pPr>
              <w:numPr>
                <w:ilvl w:val="0"/>
                <w:numId w:val="35"/>
              </w:numPr>
              <w:spacing w:after="120"/>
              <w:ind w:left="0" w:firstLine="0"/>
              <w:rPr>
                <w:rFonts w:eastAsia="Calibri"/>
                <w:sz w:val="28"/>
                <w:szCs w:val="28"/>
                <w:lang w:val="ru-RU"/>
              </w:rPr>
            </w:pPr>
            <w:r w:rsidRPr="000A53EA">
              <w:rPr>
                <w:rFonts w:eastAsia="Calibri"/>
                <w:sz w:val="28"/>
                <w:szCs w:val="28"/>
                <w:lang w:val="ru-RU"/>
              </w:rPr>
              <w:t>Мы изучили протоколы заседаний закупочной комиссии акционерного общества «</w:t>
            </w:r>
            <w:r w:rsidRPr="000A53EA">
              <w:rPr>
                <w:rFonts w:eastAsia="Calibri"/>
                <w:sz w:val="28"/>
                <w:szCs w:val="28"/>
                <w:lang w:val="en-AU"/>
              </w:rPr>
              <w:t>YYY</w:t>
            </w:r>
            <w:r w:rsidRPr="000A53EA">
              <w:rPr>
                <w:rFonts w:eastAsia="Calibri"/>
                <w:sz w:val="28"/>
                <w:szCs w:val="28"/>
                <w:lang w:val="ru-RU"/>
              </w:rPr>
              <w:t>» по выбору поставщиков, относящиеся к поименованным в Перечне 37</w:t>
            </w:r>
            <w:r w:rsidRPr="000A53EA">
              <w:rPr>
                <w:rFonts w:eastAsia="Calibri"/>
                <w:sz w:val="28"/>
                <w:szCs w:val="28"/>
                <w:lang w:val="en-AU"/>
              </w:rPr>
              <w:t> </w:t>
            </w:r>
            <w:r w:rsidRPr="000A53EA">
              <w:rPr>
                <w:rFonts w:eastAsia="Calibri"/>
                <w:sz w:val="28"/>
                <w:szCs w:val="28"/>
                <w:lang w:val="ru-RU"/>
              </w:rPr>
              <w:t xml:space="preserve">договорам на закупки стоимостью более 500 тысяч рублей. </w:t>
            </w:r>
          </w:p>
          <w:p w:rsidR="000A53EA" w:rsidRPr="000A53EA" w:rsidRDefault="000A53EA" w:rsidP="000A53EA">
            <w:pPr>
              <w:numPr>
                <w:ilvl w:val="0"/>
                <w:numId w:val="35"/>
              </w:numPr>
              <w:spacing w:after="120"/>
              <w:ind w:left="0" w:firstLine="0"/>
              <w:rPr>
                <w:rFonts w:eastAsia="Calibri"/>
                <w:sz w:val="28"/>
                <w:szCs w:val="28"/>
                <w:lang w:val="ru-RU"/>
              </w:rPr>
            </w:pPr>
            <w:r w:rsidRPr="000A53EA">
              <w:rPr>
                <w:rFonts w:eastAsia="Calibri"/>
                <w:sz w:val="28"/>
                <w:szCs w:val="28"/>
                <w:lang w:val="ru-RU"/>
              </w:rPr>
              <w:t>Мы установили, что для 36 договоров поставщик был определен по результатам рассмотрения предложений, как минимум, трех участников закупки из числа участников, прошедших предварительный квалификационный отбор акционерного общества «</w:t>
            </w:r>
            <w:r w:rsidRPr="000A53EA">
              <w:rPr>
                <w:rFonts w:eastAsia="Calibri"/>
                <w:sz w:val="28"/>
                <w:szCs w:val="28"/>
                <w:lang w:val="en-AU"/>
              </w:rPr>
              <w:t>YYY</w:t>
            </w:r>
            <w:r w:rsidRPr="000A53EA">
              <w:rPr>
                <w:rFonts w:eastAsia="Calibri"/>
                <w:sz w:val="28"/>
                <w:szCs w:val="28"/>
                <w:lang w:val="ru-RU"/>
              </w:rPr>
              <w:t>».</w:t>
            </w:r>
          </w:p>
          <w:p w:rsidR="000A53EA" w:rsidRPr="000A53EA" w:rsidRDefault="000A53EA" w:rsidP="000A53EA">
            <w:pPr>
              <w:numPr>
                <w:ilvl w:val="0"/>
                <w:numId w:val="35"/>
              </w:numPr>
              <w:spacing w:after="120"/>
              <w:ind w:left="0" w:firstLine="0"/>
              <w:rPr>
                <w:rFonts w:eastAsia="Calibri"/>
                <w:sz w:val="28"/>
                <w:szCs w:val="28"/>
                <w:lang w:val="ru-RU"/>
              </w:rPr>
            </w:pPr>
            <w:r w:rsidRPr="000A53EA">
              <w:rPr>
                <w:rFonts w:eastAsia="Calibri"/>
                <w:sz w:val="28"/>
                <w:szCs w:val="28"/>
                <w:lang w:val="ru-RU"/>
              </w:rPr>
              <w:t xml:space="preserve">По одному договору на закупку стоимостью 720 тысяч рублей поставщик не был определен по результатам рассмотрения </w:t>
            </w:r>
            <w:r w:rsidRPr="000A53EA">
              <w:rPr>
                <w:rFonts w:eastAsia="Calibri"/>
                <w:sz w:val="28"/>
                <w:szCs w:val="28"/>
                <w:lang w:val="ru-RU"/>
              </w:rPr>
              <w:lastRenderedPageBreak/>
              <w:t>конкурентных предложений участников закупки. Руководство акционерного общества «</w:t>
            </w:r>
            <w:r w:rsidRPr="000A53EA">
              <w:rPr>
                <w:rFonts w:eastAsia="Calibri"/>
                <w:sz w:val="28"/>
                <w:szCs w:val="28"/>
                <w:lang w:val="en-AU"/>
              </w:rPr>
              <w:t>YYY</w:t>
            </w:r>
            <w:r w:rsidRPr="000A53EA">
              <w:rPr>
                <w:rFonts w:eastAsia="Calibri"/>
                <w:sz w:val="28"/>
                <w:szCs w:val="28"/>
                <w:lang w:val="ru-RU"/>
              </w:rPr>
              <w:t>» заявило, что несоблюдение установленного порядка проведения закупок при выборе поставщика по этому договору произошло в связи с возникновением необходимости заключения договора в срочном порядке.</w:t>
            </w:r>
          </w:p>
        </w:tc>
      </w:tr>
      <w:tr w:rsidR="000A53EA" w:rsidRPr="00DA0C85" w:rsidTr="00490A80">
        <w:tc>
          <w:tcPr>
            <w:tcW w:w="364" w:type="dxa"/>
            <w:tcBorders>
              <w:top w:val="single" w:sz="4" w:space="0" w:color="auto"/>
              <w:left w:val="single" w:sz="4" w:space="0" w:color="auto"/>
              <w:bottom w:val="single" w:sz="4" w:space="0" w:color="auto"/>
              <w:right w:val="single" w:sz="4" w:space="0" w:color="auto"/>
            </w:tcBorders>
            <w:hideMark/>
          </w:tcPr>
          <w:p w:rsidR="000A53EA" w:rsidRPr="000A53EA" w:rsidRDefault="000A53EA" w:rsidP="000A53EA">
            <w:pPr>
              <w:numPr>
                <w:ilvl w:val="0"/>
                <w:numId w:val="35"/>
              </w:numPr>
              <w:spacing w:after="120"/>
              <w:ind w:left="0" w:firstLine="0"/>
              <w:rPr>
                <w:rFonts w:eastAsia="Calibri"/>
                <w:sz w:val="28"/>
                <w:szCs w:val="28"/>
                <w:lang w:val="en-AU"/>
              </w:rPr>
            </w:pPr>
            <w:r w:rsidRPr="000A53EA">
              <w:rPr>
                <w:rFonts w:eastAsia="Calibri"/>
                <w:sz w:val="28"/>
                <w:szCs w:val="28"/>
                <w:lang w:val="en-AU"/>
              </w:rPr>
              <w:lastRenderedPageBreak/>
              <w:t>3</w:t>
            </w:r>
          </w:p>
        </w:tc>
        <w:tc>
          <w:tcPr>
            <w:tcW w:w="4140" w:type="dxa"/>
            <w:tcBorders>
              <w:top w:val="single" w:sz="4" w:space="0" w:color="auto"/>
              <w:left w:val="single" w:sz="4" w:space="0" w:color="auto"/>
              <w:bottom w:val="single" w:sz="4" w:space="0" w:color="auto"/>
              <w:right w:val="single" w:sz="4" w:space="0" w:color="auto"/>
            </w:tcBorders>
            <w:hideMark/>
          </w:tcPr>
          <w:p w:rsidR="000A53EA" w:rsidRPr="000A53EA" w:rsidRDefault="000A53EA" w:rsidP="000A53EA">
            <w:pPr>
              <w:numPr>
                <w:ilvl w:val="0"/>
                <w:numId w:val="35"/>
              </w:numPr>
              <w:spacing w:after="120"/>
              <w:ind w:left="0" w:firstLine="0"/>
              <w:rPr>
                <w:rFonts w:eastAsia="Calibri"/>
                <w:sz w:val="28"/>
                <w:szCs w:val="28"/>
                <w:lang w:val="ru-RU"/>
              </w:rPr>
            </w:pPr>
            <w:r w:rsidRPr="000A53EA">
              <w:rPr>
                <w:rFonts w:eastAsia="Calibri"/>
                <w:sz w:val="28"/>
                <w:szCs w:val="28"/>
                <w:lang w:val="ru-RU"/>
              </w:rPr>
              <w:t xml:space="preserve">Для каждого поименованного в Перечне договора на закупки стоимостью более 500 тысяч рублей сравнить сумму, подлежащую выплате по договору, с суммой, фактически выплаченной, и установить наличие или отсутствие расхождений. </w:t>
            </w:r>
          </w:p>
        </w:tc>
        <w:tc>
          <w:tcPr>
            <w:tcW w:w="4761" w:type="dxa"/>
            <w:tcBorders>
              <w:top w:val="single" w:sz="4" w:space="0" w:color="auto"/>
              <w:left w:val="single" w:sz="4" w:space="0" w:color="auto"/>
              <w:bottom w:val="single" w:sz="4" w:space="0" w:color="auto"/>
              <w:right w:val="single" w:sz="4" w:space="0" w:color="auto"/>
            </w:tcBorders>
            <w:hideMark/>
          </w:tcPr>
          <w:p w:rsidR="000A53EA" w:rsidRPr="000A53EA" w:rsidRDefault="000A53EA" w:rsidP="000A53EA">
            <w:pPr>
              <w:numPr>
                <w:ilvl w:val="0"/>
                <w:numId w:val="35"/>
              </w:numPr>
              <w:spacing w:after="120"/>
              <w:ind w:left="0" w:firstLine="0"/>
              <w:rPr>
                <w:rFonts w:eastAsia="Calibri"/>
                <w:sz w:val="28"/>
                <w:szCs w:val="28"/>
                <w:lang w:val="ru-RU"/>
              </w:rPr>
            </w:pPr>
            <w:r w:rsidRPr="000A53EA">
              <w:rPr>
                <w:rFonts w:eastAsia="Calibri"/>
                <w:sz w:val="28"/>
                <w:szCs w:val="28"/>
                <w:lang w:val="ru-RU"/>
              </w:rPr>
              <w:t>Мы изучили 37</w:t>
            </w:r>
            <w:r w:rsidRPr="000A53EA">
              <w:rPr>
                <w:rFonts w:eastAsia="Calibri"/>
                <w:sz w:val="28"/>
                <w:szCs w:val="28"/>
                <w:lang w:val="en-AU"/>
              </w:rPr>
              <w:t> </w:t>
            </w:r>
            <w:r w:rsidRPr="000A53EA">
              <w:rPr>
                <w:rFonts w:eastAsia="Calibri"/>
                <w:sz w:val="28"/>
                <w:szCs w:val="28"/>
                <w:lang w:val="ru-RU"/>
              </w:rPr>
              <w:t>поименованных в Перечне договоров на закупки стоимостью закупки более 500 тысяч рублей и сравнили суммы, которые подлежали выплате по каждому из этих договоров, с суммами, фактически выплаченными согласно платежным документам.</w:t>
            </w:r>
          </w:p>
          <w:p w:rsidR="000A53EA" w:rsidRPr="000A53EA" w:rsidRDefault="000A53EA" w:rsidP="000A53EA">
            <w:pPr>
              <w:numPr>
                <w:ilvl w:val="0"/>
                <w:numId w:val="35"/>
              </w:numPr>
              <w:spacing w:after="120"/>
              <w:ind w:left="0" w:firstLine="0"/>
              <w:rPr>
                <w:rFonts w:eastAsia="Calibri"/>
                <w:sz w:val="28"/>
                <w:szCs w:val="28"/>
                <w:lang w:val="ru-RU"/>
              </w:rPr>
            </w:pPr>
            <w:r w:rsidRPr="000A53EA">
              <w:rPr>
                <w:rFonts w:eastAsia="Calibri"/>
                <w:sz w:val="28"/>
                <w:szCs w:val="28"/>
                <w:lang w:val="ru-RU"/>
              </w:rPr>
              <w:t>По 6 договорам мы установили расхождения между суммой, подлежавшей выплате, и суммой, фактически выплаченной согласно платежным документам.</w:t>
            </w:r>
            <w:r w:rsidRPr="000A53EA">
              <w:rPr>
                <w:rFonts w:eastAsia="Calibri"/>
                <w:sz w:val="28"/>
                <w:szCs w:val="28"/>
                <w:lang w:val="en-AU"/>
              </w:rPr>
              <w:t> </w:t>
            </w:r>
            <w:r w:rsidRPr="000A53EA">
              <w:rPr>
                <w:rFonts w:eastAsia="Calibri"/>
                <w:sz w:val="28"/>
                <w:szCs w:val="28"/>
                <w:lang w:val="ru-RU"/>
              </w:rPr>
              <w:t xml:space="preserve"> Руководство акционерного общества «</w:t>
            </w:r>
            <w:r w:rsidRPr="000A53EA">
              <w:rPr>
                <w:rFonts w:eastAsia="Calibri"/>
                <w:sz w:val="28"/>
                <w:szCs w:val="28"/>
                <w:lang w:val="en-AU"/>
              </w:rPr>
              <w:t>YYY</w:t>
            </w:r>
            <w:r w:rsidRPr="000A53EA">
              <w:rPr>
                <w:rFonts w:eastAsia="Calibri"/>
                <w:sz w:val="28"/>
                <w:szCs w:val="28"/>
                <w:lang w:val="ru-RU"/>
              </w:rPr>
              <w:t xml:space="preserve">» заявило, что указанные расхождения связаны с некорректным указанием стоимости в договорах. </w:t>
            </w:r>
          </w:p>
        </w:tc>
      </w:tr>
    </w:tbl>
    <w:p w:rsidR="000A53EA" w:rsidRPr="000A53EA" w:rsidRDefault="000A53EA" w:rsidP="000A53EA">
      <w:pPr>
        <w:spacing w:after="160" w:line="259" w:lineRule="auto"/>
        <w:rPr>
          <w:rFonts w:ascii="Times New Roman" w:eastAsia="Calibri" w:hAnsi="Times New Roman" w:cs="Times New Roman"/>
          <w:szCs w:val="20"/>
          <w:lang w:val="ru-RU"/>
        </w:rPr>
      </w:pP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eastAsia="ru-RU"/>
        </w:rPr>
      </w:pPr>
      <w:r w:rsidRPr="000A53EA">
        <w:rPr>
          <w:rFonts w:ascii="Times New Roman" w:eastAsia="Times New Roman" w:hAnsi="Times New Roman" w:cs="Times New Roman"/>
          <w:sz w:val="28"/>
          <w:szCs w:val="28"/>
          <w:lang w:val="ru-RU" w:eastAsia="ru-RU"/>
        </w:rPr>
        <w:t xml:space="preserve">Инициалы, фамилия </w:t>
      </w: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eastAsia="ru-RU"/>
        </w:rPr>
      </w:pPr>
      <w:r w:rsidRPr="000A53EA">
        <w:rPr>
          <w:rFonts w:ascii="Times New Roman" w:eastAsia="Times New Roman" w:hAnsi="Times New Roman" w:cs="Times New Roman"/>
          <w:sz w:val="28"/>
          <w:szCs w:val="28"/>
          <w:lang w:val="ru-RU" w:eastAsia="ru-RU"/>
        </w:rPr>
        <w:t>[Подпись аудитора]</w:t>
      </w: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eastAsia="ru-RU"/>
        </w:rPr>
      </w:pPr>
      <w:r w:rsidRPr="000A53EA">
        <w:rPr>
          <w:rFonts w:ascii="Times New Roman" w:eastAsia="Times New Roman" w:hAnsi="Times New Roman" w:cs="Times New Roman"/>
          <w:sz w:val="28"/>
          <w:szCs w:val="28"/>
          <w:lang w:val="ru-RU" w:eastAsia="ru-RU"/>
        </w:rPr>
        <w:t xml:space="preserve">    </w:t>
      </w: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eastAsia="ru-RU"/>
        </w:rPr>
      </w:pPr>
    </w:p>
    <w:p w:rsidR="000A53EA" w:rsidRPr="000A53EA" w:rsidRDefault="000A53EA" w:rsidP="000A53EA">
      <w:pPr>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Аудиторская организация: </w:t>
      </w:r>
    </w:p>
    <w:p w:rsidR="000A53EA" w:rsidRPr="000A53EA" w:rsidRDefault="000A53EA" w:rsidP="000A53EA">
      <w:pPr>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акционерное общество «</w:t>
      </w:r>
      <w:r w:rsidRPr="000A53EA">
        <w:rPr>
          <w:rFonts w:ascii="Times New Roman" w:eastAsia="Times New Roman" w:hAnsi="Times New Roman" w:cs="Times New Roman"/>
          <w:sz w:val="28"/>
          <w:szCs w:val="28"/>
        </w:rPr>
        <w:t>ZZZ</w:t>
      </w:r>
      <w:r w:rsidRPr="000A53EA">
        <w:rPr>
          <w:rFonts w:ascii="Times New Roman" w:eastAsia="Times New Roman" w:hAnsi="Times New Roman" w:cs="Times New Roman"/>
          <w:sz w:val="28"/>
          <w:szCs w:val="28"/>
          <w:lang w:val="ru-RU"/>
        </w:rPr>
        <w:t xml:space="preserve">», </w:t>
      </w:r>
    </w:p>
    <w:p w:rsidR="000A53EA" w:rsidRPr="000A53EA" w:rsidRDefault="000A53EA" w:rsidP="000A53EA">
      <w:pPr>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111421, Москва, улица Королева, дом 101, </w:t>
      </w:r>
    </w:p>
    <w:p w:rsidR="000A53EA" w:rsidRPr="000A53EA" w:rsidRDefault="000A53EA" w:rsidP="000A53EA">
      <w:pPr>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ОРНЗ 01234567890</w:t>
      </w:r>
    </w:p>
    <w:p w:rsidR="000A53EA" w:rsidRPr="000A53EA" w:rsidRDefault="000A53EA" w:rsidP="000A53EA">
      <w:pPr>
        <w:autoSpaceDE w:val="0"/>
        <w:autoSpaceDN w:val="0"/>
        <w:adjustRightInd w:val="0"/>
        <w:spacing w:after="0" w:line="240" w:lineRule="auto"/>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A53EA">
        <w:rPr>
          <w:rFonts w:ascii="Times New Roman" w:eastAsia="Times New Roman" w:hAnsi="Times New Roman" w:cs="Times New Roman"/>
          <w:sz w:val="28"/>
          <w:szCs w:val="28"/>
          <w:lang w:val="ru-RU" w:eastAsia="ru-RU"/>
        </w:rPr>
        <w:t>«_____» _____________ 20хх года</w:t>
      </w:r>
    </w:p>
    <w:p w:rsidR="000A53EA" w:rsidRPr="000A53EA" w:rsidRDefault="000A53EA" w:rsidP="000A53EA">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0A53EA" w:rsidRPr="000A53EA" w:rsidRDefault="000A53EA" w:rsidP="000A53EA">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0A53EA" w:rsidRPr="000A53EA" w:rsidRDefault="000A53EA" w:rsidP="000A53EA">
      <w:pPr>
        <w:keepNext/>
        <w:keepLines/>
        <w:spacing w:after="0" w:line="240" w:lineRule="auto"/>
        <w:jc w:val="center"/>
        <w:outlineLvl w:val="0"/>
        <w:rPr>
          <w:rFonts w:ascii="Times New Roman" w:eastAsia="Times New Roman" w:hAnsi="Times New Roman" w:cs="Times New Roman"/>
          <w:b/>
          <w:bCs/>
          <w:sz w:val="28"/>
          <w:szCs w:val="28"/>
          <w:lang w:val="ru-RU"/>
        </w:rPr>
      </w:pPr>
      <w:bookmarkStart w:id="98" w:name="_Toc88644680"/>
      <w:r w:rsidRPr="000A53EA">
        <w:rPr>
          <w:rFonts w:ascii="Times New Roman" w:eastAsia="Times New Roman" w:hAnsi="Times New Roman" w:cs="Times New Roman"/>
          <w:b/>
          <w:bCs/>
          <w:sz w:val="28"/>
          <w:szCs w:val="28"/>
          <w:lang w:val="ru-RU"/>
        </w:rPr>
        <w:t>5. ЗАДАНИЯ, ОБЕСПЕЧИВАЮЩИЕ УВЕРЕННОСТЬ, ОТЛИЧНЫЕ ОТ АУДИТА И ОБЗОРНОЙ ПРОВЕРКИ ФИНАНСОВОЙ ИНФОРМАЦИИ ПРОШЕДШИХ ПЕРИОДОВ</w:t>
      </w:r>
      <w:bookmarkEnd w:id="98"/>
    </w:p>
    <w:p w:rsidR="000A53EA" w:rsidRPr="000A53EA" w:rsidRDefault="000A53EA" w:rsidP="000A53EA">
      <w:pPr>
        <w:keepNext/>
        <w:keepLines/>
        <w:spacing w:after="0" w:line="240" w:lineRule="auto"/>
        <w:jc w:val="center"/>
        <w:outlineLvl w:val="0"/>
        <w:rPr>
          <w:rFonts w:ascii="Times New Roman" w:eastAsia="Times New Roman" w:hAnsi="Times New Roman" w:cs="Times New Roman"/>
          <w:b/>
          <w:bCs/>
          <w:sz w:val="28"/>
          <w:szCs w:val="28"/>
          <w:lang w:val="ru-RU"/>
        </w:rPr>
      </w:pPr>
    </w:p>
    <w:p w:rsidR="000A53EA" w:rsidRPr="000A53EA" w:rsidRDefault="000A53EA" w:rsidP="000A53EA">
      <w:pPr>
        <w:keepNext/>
        <w:keepLines/>
        <w:spacing w:after="0" w:line="240" w:lineRule="auto"/>
        <w:jc w:val="center"/>
        <w:outlineLvl w:val="0"/>
        <w:rPr>
          <w:rFonts w:ascii="Times New Roman" w:eastAsia="Times New Roman" w:hAnsi="Times New Roman" w:cs="Times New Roman"/>
          <w:b/>
          <w:bCs/>
          <w:sz w:val="28"/>
          <w:szCs w:val="28"/>
          <w:lang w:val="ru-RU"/>
        </w:rPr>
      </w:pPr>
      <w:bookmarkStart w:id="99" w:name="_Toc88644681"/>
      <w:r w:rsidRPr="000A53EA">
        <w:rPr>
          <w:rFonts w:ascii="Times New Roman" w:eastAsia="Times New Roman" w:hAnsi="Times New Roman" w:cs="Times New Roman"/>
          <w:b/>
          <w:bCs/>
          <w:sz w:val="28"/>
          <w:szCs w:val="28"/>
          <w:lang w:val="ru-RU"/>
        </w:rPr>
        <w:t>5.1.  Отчет о реализации долгосрочной программы развития и выполнении ключевых показателей эффективности</w:t>
      </w:r>
      <w:bookmarkEnd w:id="99"/>
      <w:r w:rsidRPr="000A53EA">
        <w:rPr>
          <w:rFonts w:ascii="Times New Roman" w:eastAsia="Times New Roman" w:hAnsi="Times New Roman" w:cs="Times New Roman"/>
          <w:b/>
          <w:bCs/>
          <w:sz w:val="28"/>
          <w:szCs w:val="28"/>
          <w:lang w:val="ru-RU"/>
        </w:rPr>
        <w:t xml:space="preserve"> </w:t>
      </w:r>
    </w:p>
    <w:p w:rsidR="000A53EA" w:rsidRPr="000A53EA" w:rsidRDefault="000A53EA" w:rsidP="000A53EA">
      <w:pPr>
        <w:spacing w:after="160" w:line="259" w:lineRule="auto"/>
        <w:rPr>
          <w:rFonts w:ascii="Calibri" w:eastAsia="Calibri" w:hAnsi="Calibri" w:cs="Times New Roman"/>
          <w:lang w:val="ru-RU"/>
        </w:rPr>
      </w:pP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w:t>
      </w:r>
      <w:bookmarkStart w:id="100" w:name="_Hlk48837348"/>
      <w:r w:rsidRPr="000A53EA">
        <w:rPr>
          <w:rFonts w:ascii="Times New Roman" w:eastAsia="Calibri" w:hAnsi="Times New Roman" w:cs="Times New Roman"/>
          <w:b/>
          <w:i/>
          <w:sz w:val="24"/>
          <w:szCs w:val="24"/>
          <w:lang w:val="ru-RU"/>
        </w:rPr>
        <w:t xml:space="preserve">Заключение по результатам оценки отчета о реализации долгосрочной программы развития и выполнении ключевых показателей эффективности </w:t>
      </w:r>
      <w:bookmarkEnd w:id="100"/>
      <w:r w:rsidRPr="000A53EA">
        <w:rPr>
          <w:rFonts w:ascii="Times New Roman" w:eastAsia="Calibri" w:hAnsi="Times New Roman" w:cs="Times New Roman"/>
          <w:b/>
          <w:i/>
          <w:sz w:val="24"/>
          <w:szCs w:val="24"/>
          <w:lang w:val="ru-RU"/>
        </w:rPr>
        <w:t>составлено аудиторской организацией при следующих обстоятельствах:</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задание выполнено в соответствии с Международным стандартом заданий, обеспечивающих уверенность 3000 (пересмотренным) «Задания, обеспечивающие уверенность, отличные от аудита и обзорной проверки финансовой информации прошедших периодов», введенным в действие и подлежащим применению на территории Российской Федерации;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 xml:space="preserve">условия задания не предполагают выполнение его в форме </w:t>
      </w:r>
      <w:proofErr w:type="gramStart"/>
      <w:r w:rsidRPr="000A53EA">
        <w:rPr>
          <w:rFonts w:ascii="Times New Roman" w:eastAsia="Calibri" w:hAnsi="Times New Roman" w:cs="Times New Roman"/>
          <w:b/>
          <w:i/>
          <w:sz w:val="24"/>
          <w:szCs w:val="24"/>
          <w:lang w:val="ru-RU"/>
        </w:rPr>
        <w:t>задания по непосредственной оценке</w:t>
      </w:r>
      <w:proofErr w:type="gramEnd"/>
      <w:r w:rsidRPr="000A53EA">
        <w:rPr>
          <w:rFonts w:ascii="Times New Roman" w:eastAsia="Calibri" w:hAnsi="Times New Roman" w:cs="Times New Roman"/>
          <w:b/>
          <w:i/>
          <w:sz w:val="24"/>
          <w:szCs w:val="24"/>
          <w:lang w:val="ru-RU"/>
        </w:rPr>
        <w:t xml:space="preserve">; </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 xml:space="preserve">выполнение задания обеспечивает разумную уверенность; </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i/>
          <w:sz w:val="24"/>
          <w:szCs w:val="24"/>
          <w:lang w:val="ru-RU"/>
        </w:rPr>
        <w:t>критерии оценки отчета о реализации долгосрочной программы развития и выполнении ключевых показателей эффективности и информация, содержащаяся в этом отчете, ограничены в использовании;</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A53EA">
        <w:rPr>
          <w:rFonts w:ascii="Times New Roman" w:eastAsia="Calibri" w:hAnsi="Times New Roman" w:cs="Times New Roman"/>
          <w:b/>
          <w:bCs/>
          <w:i/>
          <w:sz w:val="24"/>
          <w:szCs w:val="24"/>
          <w:lang w:val="ru-RU"/>
        </w:rPr>
        <w:t xml:space="preserve">при выполнении задания аудиторская организация руководствовалась: </w:t>
      </w:r>
      <w:r w:rsidRPr="000A53EA">
        <w:rPr>
          <w:rFonts w:ascii="Times New Roman" w:eastAsia="Calibri" w:hAnsi="Times New Roman" w:cs="Times New Roman"/>
          <w:b/>
          <w:i/>
          <w:sz w:val="24"/>
          <w:szCs w:val="24"/>
          <w:lang w:val="ru-RU"/>
        </w:rPr>
        <w:t>Правилами независимости аудиторов и аудиторских организаций, утвержденными саморегулируемой организацией аудиторов, членом которой она является; Кодексом профессиональной этики аудиторов, утвержденным саморегулируемой организацией аудиторов, членом которой она является</w:t>
      </w:r>
      <w:r w:rsidRPr="000A53EA">
        <w:rPr>
          <w:rFonts w:ascii="Times New Roman" w:eastAsia="Calibri" w:hAnsi="Times New Roman" w:cs="Times New Roman"/>
          <w:b/>
          <w:bCs/>
          <w:i/>
          <w:sz w:val="24"/>
          <w:szCs w:val="24"/>
          <w:lang w:val="ru-RU"/>
        </w:rPr>
        <w:t>;</w:t>
      </w:r>
    </w:p>
    <w:p w:rsidR="000A53EA" w:rsidRPr="000A53EA" w:rsidRDefault="000A53EA" w:rsidP="000A53EA">
      <w:pPr>
        <w:autoSpaceDE w:val="0"/>
        <w:autoSpaceDN w:val="0"/>
        <w:adjustRightInd w:val="0"/>
        <w:spacing w:after="0" w:line="240" w:lineRule="auto"/>
        <w:ind w:firstLine="709"/>
        <w:jc w:val="both"/>
        <w:outlineLvl w:val="2"/>
        <w:rPr>
          <w:rFonts w:ascii="Times New Roman" w:eastAsia="Calibri" w:hAnsi="Times New Roman" w:cs="Times New Roman"/>
          <w:b/>
          <w:sz w:val="28"/>
          <w:szCs w:val="28"/>
          <w:lang w:val="ru-RU"/>
        </w:rPr>
      </w:pPr>
      <w:r w:rsidRPr="000A53EA">
        <w:rPr>
          <w:rFonts w:ascii="Times New Roman" w:eastAsia="Calibri" w:hAnsi="Times New Roman" w:cs="Times New Roman"/>
          <w:b/>
          <w:i/>
          <w:sz w:val="24"/>
          <w:szCs w:val="24"/>
          <w:lang w:val="ru-RU"/>
        </w:rPr>
        <w:t>на основании полученных доказательств аудиторская организация пришла к выводу об обоснованности выражения немодифицированного мнения в заключении.]</w:t>
      </w:r>
      <w:r w:rsidRPr="000A53EA">
        <w:rPr>
          <w:rFonts w:ascii="Times New Roman" w:eastAsia="Calibri" w:hAnsi="Times New Roman" w:cs="Times New Roman"/>
          <w:szCs w:val="24"/>
          <w:vertAlign w:val="superscript"/>
          <w:lang w:val="ru-RU"/>
        </w:rPr>
        <w:footnoteReference w:id="41"/>
      </w:r>
    </w:p>
    <w:p w:rsidR="000A53EA" w:rsidRPr="000A53EA" w:rsidRDefault="000A53EA" w:rsidP="000A53EA">
      <w:pPr>
        <w:keepNext/>
        <w:keepLines/>
        <w:spacing w:after="0" w:line="240" w:lineRule="auto"/>
        <w:jc w:val="center"/>
        <w:outlineLvl w:val="0"/>
        <w:rPr>
          <w:rFonts w:ascii="Times New Roman" w:eastAsia="Times New Roman" w:hAnsi="Times New Roman" w:cs="Times New Roman"/>
          <w:b/>
          <w:bCs/>
          <w:sz w:val="28"/>
          <w:szCs w:val="28"/>
          <w:lang w:val="ru-RU"/>
        </w:rPr>
      </w:pPr>
    </w:p>
    <w:p w:rsidR="000A53EA" w:rsidRPr="000A53EA" w:rsidRDefault="000A53EA" w:rsidP="000A53EA">
      <w:pPr>
        <w:keepNext/>
        <w:keepLines/>
        <w:spacing w:after="0" w:line="240" w:lineRule="auto"/>
        <w:jc w:val="center"/>
        <w:outlineLvl w:val="0"/>
        <w:rPr>
          <w:rFonts w:ascii="Times New Roman" w:eastAsia="Times New Roman" w:hAnsi="Times New Roman" w:cs="Times New Roman"/>
          <w:b/>
          <w:bCs/>
          <w:sz w:val="28"/>
          <w:szCs w:val="28"/>
          <w:lang w:val="ru-RU"/>
        </w:rPr>
      </w:pPr>
      <w:bookmarkStart w:id="101" w:name="_Toc51057672"/>
      <w:bookmarkStart w:id="102" w:name="_Toc88644682"/>
      <w:r w:rsidRPr="000A53EA">
        <w:rPr>
          <w:rFonts w:ascii="Times New Roman" w:eastAsia="Times New Roman" w:hAnsi="Times New Roman" w:cs="Times New Roman"/>
          <w:b/>
          <w:bCs/>
          <w:sz w:val="28"/>
          <w:szCs w:val="28"/>
          <w:lang w:val="ru-RU"/>
        </w:rPr>
        <w:t>ЗАКЛЮЧЕНИЕ НЕЗАВИСИМОЙ АУДИТОРСКОЙ ОРГАНИЗАЦИИ ПО ЗАДАНИЮ, ОБЕСПЕЧИВАЮЩЕМУ РАЗУМНУЮ УВЕРЕННОСТЬ В ОТНОШЕНИИ ОТЧЕТА ПАО «</w:t>
      </w:r>
      <w:r w:rsidRPr="000A53EA">
        <w:rPr>
          <w:rFonts w:ascii="Times New Roman" w:eastAsia="Times New Roman" w:hAnsi="Times New Roman" w:cs="Times New Roman"/>
          <w:b/>
          <w:bCs/>
          <w:sz w:val="28"/>
          <w:szCs w:val="28"/>
        </w:rPr>
        <w:t>YYY</w:t>
      </w:r>
      <w:r w:rsidRPr="000A53EA">
        <w:rPr>
          <w:rFonts w:ascii="Times New Roman" w:eastAsia="Times New Roman" w:hAnsi="Times New Roman" w:cs="Times New Roman"/>
          <w:b/>
          <w:bCs/>
          <w:sz w:val="28"/>
          <w:szCs w:val="28"/>
          <w:lang w:val="ru-RU"/>
        </w:rPr>
        <w:t>» О РЕАЛИЗАЦИИ ДОЛГОСРОЧНОЙ ПРОГРАММЫ РАЗВИТИЯ И ВЫПОЛНЕНИИ КЛЮЧЕВЫХ ПОКАЗАТЕЛЕЙ ЭФФЕКТИВНОСТИ ЗА 20</w:t>
      </w:r>
      <w:r w:rsidRPr="000A53EA">
        <w:rPr>
          <w:rFonts w:ascii="Times New Roman" w:eastAsia="Times New Roman" w:hAnsi="Times New Roman" w:cs="Times New Roman"/>
          <w:b/>
          <w:bCs/>
          <w:sz w:val="28"/>
          <w:szCs w:val="28"/>
        </w:rPr>
        <w:t>XX</w:t>
      </w:r>
      <w:r w:rsidRPr="000A53EA">
        <w:rPr>
          <w:rFonts w:ascii="Times New Roman" w:eastAsia="Times New Roman" w:hAnsi="Times New Roman" w:cs="Times New Roman"/>
          <w:b/>
          <w:bCs/>
          <w:sz w:val="28"/>
          <w:szCs w:val="28"/>
          <w:lang w:val="ru-RU"/>
        </w:rPr>
        <w:t xml:space="preserve"> ГОД</w:t>
      </w:r>
      <w:bookmarkEnd w:id="101"/>
      <w:bookmarkEnd w:id="102"/>
      <w:r w:rsidRPr="000A53EA">
        <w:rPr>
          <w:rFonts w:ascii="Times New Roman" w:eastAsia="Times New Roman" w:hAnsi="Times New Roman" w:cs="Times New Roman"/>
          <w:b/>
          <w:bCs/>
          <w:sz w:val="28"/>
          <w:szCs w:val="28"/>
          <w:lang w:val="ru-RU"/>
        </w:rPr>
        <w:t xml:space="preserve"> </w:t>
      </w:r>
    </w:p>
    <w:p w:rsidR="000A53EA" w:rsidRPr="000A53EA" w:rsidRDefault="000A53EA" w:rsidP="000A53EA">
      <w:pPr>
        <w:keepNext/>
        <w:keepLines/>
        <w:spacing w:after="0" w:line="240" w:lineRule="auto"/>
        <w:jc w:val="center"/>
        <w:outlineLvl w:val="0"/>
        <w:rPr>
          <w:rFonts w:ascii="Times New Roman" w:eastAsia="Times New Roman" w:hAnsi="Times New Roman" w:cs="Times New Roman"/>
          <w:b/>
          <w:bCs/>
          <w:sz w:val="28"/>
          <w:szCs w:val="28"/>
          <w:lang w:val="ru-RU"/>
        </w:rPr>
      </w:pPr>
    </w:p>
    <w:p w:rsidR="000A53EA" w:rsidRPr="000A53EA" w:rsidRDefault="000A53EA" w:rsidP="000A53EA">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Совету директоров</w:t>
      </w:r>
      <w:r w:rsidRPr="000A53EA">
        <w:rPr>
          <w:rFonts w:ascii="Times New Roman" w:eastAsia="Calibri" w:hAnsi="Times New Roman" w:cs="Times New Roman"/>
          <w:sz w:val="28"/>
          <w:szCs w:val="28"/>
          <w:vertAlign w:val="superscript"/>
          <w:lang w:val="ru-RU"/>
        </w:rPr>
        <w:footnoteReference w:id="42"/>
      </w:r>
      <w:r w:rsidRPr="000A53EA">
        <w:rPr>
          <w:rFonts w:ascii="Times New Roman" w:eastAsia="Calibri" w:hAnsi="Times New Roman" w:cs="Times New Roman"/>
          <w:sz w:val="28"/>
          <w:szCs w:val="28"/>
          <w:lang w:val="ru-RU"/>
        </w:rPr>
        <w:t xml:space="preserve"> публичного акционерного общества «YYY»</w:t>
      </w:r>
    </w:p>
    <w:p w:rsidR="000A53EA" w:rsidRPr="000A53EA" w:rsidRDefault="000A53EA" w:rsidP="000A53EA">
      <w:pPr>
        <w:keepNext/>
        <w:keepLines/>
        <w:spacing w:after="0" w:line="240" w:lineRule="auto"/>
        <w:jc w:val="center"/>
        <w:outlineLvl w:val="0"/>
        <w:rPr>
          <w:rFonts w:ascii="Times New Roman" w:eastAsia="Times New Roman" w:hAnsi="Times New Roman" w:cs="Times New Roman"/>
          <w:b/>
          <w:bCs/>
          <w:sz w:val="28"/>
          <w:szCs w:val="28"/>
          <w:lang w:val="ru-RU"/>
        </w:rPr>
      </w:pPr>
    </w:p>
    <w:p w:rsidR="000A53EA" w:rsidRPr="000A53EA" w:rsidRDefault="000A53EA" w:rsidP="000A53EA">
      <w:pPr>
        <w:autoSpaceDE w:val="0"/>
        <w:autoSpaceDN w:val="0"/>
        <w:adjustRightInd w:val="0"/>
        <w:spacing w:after="16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Введение</w:t>
      </w: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lastRenderedPageBreak/>
        <w:t>Мы выполнили задание, обеспечивающее разумную уверенность в отношении прилагаемого отчета публичного акционерного общества «YYY» (ОГРН 8800000000000</w:t>
      </w:r>
      <w:r w:rsidRPr="000A53EA">
        <w:rPr>
          <w:rFonts w:ascii="Times New Roman" w:eastAsia="Times New Roman" w:hAnsi="Times New Roman" w:cs="Times New Roman"/>
          <w:sz w:val="28"/>
          <w:szCs w:val="28"/>
          <w:lang w:val="ru-RU"/>
        </w:rPr>
        <w:t>)</w:t>
      </w:r>
      <w:r w:rsidRPr="000A53EA">
        <w:rPr>
          <w:rFonts w:ascii="Times New Roman" w:eastAsia="Calibri" w:hAnsi="Times New Roman" w:cs="Times New Roman"/>
          <w:sz w:val="28"/>
          <w:szCs w:val="28"/>
          <w:lang w:val="ru-RU"/>
        </w:rPr>
        <w:t xml:space="preserve"> (далее – Организация) о реализации долгосрочной программы развития и выполнении ключевых показателей эффективности за 20хх год (далее – Отчет о реализации Программы и выполнении КПЭ), в том числе следующей содержащейся в этом отчете информации по состоянию на 31 декабря 20хх года или за 20хх год (далее – отчетный период):</w:t>
      </w: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а) о значениях фактических показателей деятельности Организации за отчетный период и степени достижения плановых значений этих показателей;</w:t>
      </w: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б) о целевом использовании Организацией средств в течение отчетного периода, направленных на реализацию мероприятий, предусмотренных Программой;</w:t>
      </w: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 xml:space="preserve">в) о реализации Организацией мероприятий и </w:t>
      </w:r>
      <w:bookmarkStart w:id="103" w:name="_Hlk36137219"/>
      <w:r w:rsidRPr="000A53EA">
        <w:rPr>
          <w:rFonts w:ascii="Times New Roman" w:eastAsia="Calibri" w:hAnsi="Times New Roman" w:cs="Times New Roman"/>
          <w:sz w:val="28"/>
          <w:szCs w:val="28"/>
          <w:lang w:val="ru-RU"/>
        </w:rPr>
        <w:t>выполнении КПЭ</w:t>
      </w:r>
      <w:bookmarkEnd w:id="103"/>
      <w:r w:rsidRPr="000A53EA">
        <w:rPr>
          <w:rFonts w:ascii="Times New Roman" w:eastAsia="Calibri" w:hAnsi="Times New Roman" w:cs="Times New Roman"/>
          <w:sz w:val="28"/>
          <w:szCs w:val="28"/>
          <w:lang w:val="ru-RU"/>
        </w:rPr>
        <w:t>, предусмотренных Программой;</w:t>
      </w: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г) о причинах отклонения фактических значений показателей КПЭ и программных мероприятий, определенных Программой, от их плановых значений;</w:t>
      </w: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д) о причинах корректировок Программы и КПЭ в течение отчетного периода, в том числе их обоснованности;</w:t>
      </w: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е) о соблюдении требований и рекомендаций по формированию Отчета о реализации Программы и выполнении КПЭ.</w:t>
      </w:r>
    </w:p>
    <w:p w:rsidR="000A53EA" w:rsidRPr="000A53EA" w:rsidRDefault="000A53EA" w:rsidP="000A53EA">
      <w:pPr>
        <w:autoSpaceDE w:val="0"/>
        <w:autoSpaceDN w:val="0"/>
        <w:adjustRightInd w:val="0"/>
        <w:spacing w:after="16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В рамках настоящего задания мы не проводили какие-либо процедуры, обеспечивающие уверенность в отношении плановых финансовых и нефинансовых показателей, содержащихся в Отчете о реализации Программы и выполнении КПЭ. Как следствие, наше мнение не распространяется на указанные показатели.</w:t>
      </w:r>
    </w:p>
    <w:p w:rsidR="000A53EA" w:rsidRPr="000A53EA" w:rsidRDefault="000A53EA" w:rsidP="000A53EA">
      <w:pPr>
        <w:autoSpaceDE w:val="0"/>
        <w:autoSpaceDN w:val="0"/>
        <w:adjustRightInd w:val="0"/>
        <w:spacing w:after="16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Ответственность Организации</w:t>
      </w: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 xml:space="preserve">Руководство Организации несет ответственность за подготовку Отчета о реализации Программы и выполнении КПЭ в соответствии с применимыми актами по вопросам подготовки такого Отчета, указанными на страницах хх-хх Отчета о реализации Программы и выполнении КПЭ, а также за информацию, содержащуюся в данном Отчете.  </w:t>
      </w:r>
    </w:p>
    <w:p w:rsidR="000A53EA" w:rsidRPr="000A53EA" w:rsidRDefault="000A53EA" w:rsidP="000A53EA">
      <w:pPr>
        <w:autoSpaceDE w:val="0"/>
        <w:autoSpaceDN w:val="0"/>
        <w:adjustRightInd w:val="0"/>
        <w:spacing w:after="16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Указанная ответственность включает: разработку, внедрение и поддержание системы внутреннего контроля, применимой к подготовке Отчета о реализации Программы и выполнении КПЭ, не содержащего существенных искажений вследствие недобросовестных действий или ошибок; выбор применимых актов по вопросам подготовки Отчета о реализации Программы и выполнении КПЭ; разработку внутренних документов и методик расчета КПЭ для целей подготовки Отчета о реализации Программы и выполнении КПЭ; предотвращение и обнаружение фактов недобросовестных действий; ведение достаточной документации в отношении информации, включенной в Отчет о реализации Программы и выполнении КПЭ.</w:t>
      </w:r>
    </w:p>
    <w:p w:rsidR="000A53EA" w:rsidRPr="000A53EA" w:rsidRDefault="000A53EA" w:rsidP="000A53EA">
      <w:pPr>
        <w:autoSpaceDE w:val="0"/>
        <w:autoSpaceDN w:val="0"/>
        <w:adjustRightInd w:val="0"/>
        <w:spacing w:after="16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Ответственность аудиторской организации</w:t>
      </w: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lastRenderedPageBreak/>
        <w:t xml:space="preserve">Наша ответственность заключается в проведении оценки Отчета о реализации Программы и выполнении КПЭ и в представлении заключения, содержащего наше мнение в отношении Отчета о реализации Программы и выполнении КПЭ, на основании полученных доказательств. </w:t>
      </w: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 xml:space="preserve">Мы выполнили настоящее задание в соответствии с Международным стандартом заданий, обеспечивающих уверенность 3000 (пересмотренным) «Задания, обеспечивающие уверенность, отличные от аудита и обзорной проверки финансовой информации прошедших периодов» (далее - МСЗОУ 3000) и стандартом оценки реализации долгосрочной программы развития и выполнения ключевых показателей эффективности Организации (утвержден решением совета директоров Организации хх января 20хх года, протокол № 123 на основе типового стандарта оценки реализации долгосрочных программ развития и выполнения ключевых показателей эффективности </w:t>
      </w:r>
      <w:bookmarkStart w:id="104" w:name="_Hlk48837495"/>
      <w:r w:rsidRPr="000A53EA">
        <w:rPr>
          <w:rFonts w:ascii="Times New Roman" w:eastAsia="Calibri" w:hAnsi="Times New Roman" w:cs="Times New Roman"/>
          <w:sz w:val="28"/>
          <w:szCs w:val="28"/>
          <w:lang w:val="ru-RU"/>
        </w:rPr>
        <w:t xml:space="preserve">акционерных обществ, включенных в перечень, утвержденный распоряжением Правительства Российской Федерации от 23.01.2003 № 91-р, и федеральных государственных унитарных предприятий, включенных в перечень, утвержденный распоряжением Правительства Российской Федерации от 20.06.2011 № 1060-р </w:t>
      </w:r>
      <w:bookmarkEnd w:id="104"/>
      <w:r w:rsidRPr="000A53EA">
        <w:rPr>
          <w:rFonts w:ascii="Times New Roman" w:eastAsia="Calibri" w:hAnsi="Times New Roman" w:cs="Times New Roman"/>
          <w:sz w:val="28"/>
          <w:szCs w:val="28"/>
          <w:lang w:val="ru-RU"/>
        </w:rPr>
        <w:t xml:space="preserve">(решение Правительства Российской Федерации от 21.11.2019 № СА-П13-10176). </w:t>
      </w:r>
    </w:p>
    <w:p w:rsidR="000A53EA" w:rsidRPr="000A53EA" w:rsidRDefault="000A53EA" w:rsidP="000A53EA">
      <w:pPr>
        <w:autoSpaceDE w:val="0"/>
        <w:autoSpaceDN w:val="0"/>
        <w:adjustRightInd w:val="0"/>
        <w:spacing w:after="16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 xml:space="preserve">В соответствии с МСЗОУ 3000 мы планировали и проводили процедуры таким образом, чтобы получить разумную уверенность </w:t>
      </w:r>
      <w:proofErr w:type="gramStart"/>
      <w:r w:rsidRPr="000A53EA">
        <w:rPr>
          <w:rFonts w:ascii="Times New Roman" w:eastAsia="Calibri" w:hAnsi="Times New Roman" w:cs="Times New Roman"/>
          <w:sz w:val="28"/>
          <w:szCs w:val="28"/>
          <w:lang w:val="ru-RU"/>
        </w:rPr>
        <w:t>в  том</w:t>
      </w:r>
      <w:proofErr w:type="gramEnd"/>
      <w:r w:rsidRPr="000A53EA">
        <w:rPr>
          <w:rFonts w:ascii="Times New Roman" w:eastAsia="Calibri" w:hAnsi="Times New Roman" w:cs="Times New Roman"/>
          <w:sz w:val="28"/>
          <w:szCs w:val="28"/>
          <w:lang w:val="ru-RU"/>
        </w:rPr>
        <w:t xml:space="preserve">, что Отчет о реализации Программы и выполнении КПЭ подготовлен во всех существенных отношениях в соответствии с применимыми актами по вопросам подготовки Отчета о реализации Программы и выполнении КПЭ, указанными  на страницах хх-хх Отчета о реализации Программы и выполнении КПЭ, и не содержит существенных искажений. </w:t>
      </w:r>
    </w:p>
    <w:p w:rsidR="000A53EA" w:rsidRPr="000A53EA" w:rsidRDefault="000A53EA" w:rsidP="000A53EA">
      <w:pPr>
        <w:autoSpaceDE w:val="0"/>
        <w:autoSpaceDN w:val="0"/>
        <w:adjustRightInd w:val="0"/>
        <w:spacing w:after="16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Независимость и контроль качества</w:t>
      </w: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 xml:space="preserve">Мы соблюдаем требования независимости и профессиональной этики, установленные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принятым Советом по международным стандартам этики для бухгалтеров, которые основаны на фундаментальных принципах честности, объективности, профессиональной компетентности и должной тщательности, конфиденциальности и профессионального поведения. </w:t>
      </w:r>
    </w:p>
    <w:p w:rsidR="000A53EA" w:rsidRPr="000A53EA" w:rsidRDefault="000A53EA" w:rsidP="000A53EA">
      <w:pPr>
        <w:autoSpaceDE w:val="0"/>
        <w:autoSpaceDN w:val="0"/>
        <w:adjustRightInd w:val="0"/>
        <w:spacing w:after="16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 xml:space="preserve">Мы применяем Международный стандарт контроля качества 1 </w:t>
      </w:r>
      <w:r w:rsidRPr="000A53EA">
        <w:rPr>
          <w:rFonts w:ascii="Calibri" w:eastAsia="Calibri" w:hAnsi="Calibri" w:cs="Times New Roman"/>
          <w:b/>
          <w:bCs/>
          <w:lang w:val="ru-RU"/>
        </w:rPr>
        <w:t xml:space="preserve"> </w:t>
      </w:r>
      <w:r w:rsidRPr="000A53EA">
        <w:rPr>
          <w:rFonts w:ascii="Times New Roman" w:eastAsia="Calibri" w:hAnsi="Times New Roman" w:cs="Times New Roman"/>
          <w:sz w:val="28"/>
          <w:szCs w:val="28"/>
          <w:lang w:val="ru-RU"/>
        </w:rPr>
        <w:t xml:space="preserve">«Контроль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и соответственно поддерживаем комплексную систему контроля качества, включающую задокументированные правила и процедуры соблюдения этических требований, профессиональных стандартов и требований применимых нормативных правовых актов. </w:t>
      </w:r>
    </w:p>
    <w:p w:rsidR="000A53EA" w:rsidRPr="000A53EA" w:rsidRDefault="000A53EA" w:rsidP="000A53EA">
      <w:pPr>
        <w:autoSpaceDE w:val="0"/>
        <w:autoSpaceDN w:val="0"/>
        <w:adjustRightInd w:val="0"/>
        <w:spacing w:after="16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lastRenderedPageBreak/>
        <w:t>Примененные критерии</w:t>
      </w:r>
    </w:p>
    <w:p w:rsidR="000A53EA" w:rsidRPr="000A53EA" w:rsidRDefault="000A53EA" w:rsidP="000A53EA">
      <w:pPr>
        <w:autoSpaceDE w:val="0"/>
        <w:autoSpaceDN w:val="0"/>
        <w:adjustRightInd w:val="0"/>
        <w:spacing w:after="16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Для оценки Отчета о реализации Программы и выполнении КПЭ использовались применимые акты по вопросам подготовки Отчета о реализации Программы и выполнении КПЭ, указанные на страницах хх-хх Отчета о реализации Программы и выполнении КПЭ.</w:t>
      </w:r>
    </w:p>
    <w:p w:rsidR="000A53EA" w:rsidRPr="000A53EA" w:rsidRDefault="000A53EA" w:rsidP="000A53EA">
      <w:pPr>
        <w:autoSpaceDE w:val="0"/>
        <w:autoSpaceDN w:val="0"/>
        <w:adjustRightInd w:val="0"/>
        <w:spacing w:after="160" w:line="240" w:lineRule="auto"/>
        <w:jc w:val="center"/>
        <w:outlineLvl w:val="4"/>
        <w:rPr>
          <w:rFonts w:ascii="Times New Roman" w:eastAsia="Calibri" w:hAnsi="Times New Roman" w:cs="Times New Roman"/>
          <w:sz w:val="28"/>
          <w:szCs w:val="28"/>
          <w:lang w:val="ru-RU"/>
        </w:rPr>
      </w:pPr>
      <w:r w:rsidRPr="000A53EA">
        <w:rPr>
          <w:rFonts w:ascii="Times New Roman" w:eastAsia="Calibri" w:hAnsi="Times New Roman" w:cs="Times New Roman"/>
          <w:b/>
          <w:sz w:val="28"/>
          <w:szCs w:val="28"/>
          <w:lang w:val="ru-RU"/>
        </w:rPr>
        <w:t>Процедуры</w:t>
      </w: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 xml:space="preserve">Выбор процедур и определение их характера, сроков и объема зависят от нашего профессионального суждения, включая оценку риска существенных искажений при подготовке Организацией Отчета о реализации Программы и выполнении КПЭ вследствие недобросовестных действий или ошибок, нашего понимания деятельности Организации, а также иных обстоятельств задания. </w:t>
      </w: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 xml:space="preserve">В процессе оценки указанного риска мы рассмотрели систему внутреннего контроля, применимую к подготовке Организацией Отчета о реализации Программы и выполнении КПЭ с целью разработки процедур, которые были бы надлежащими в существующих обстоятельствах, но не с целью представления вывода об эффективности системы внутреннего контроля Организации. </w:t>
      </w: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 xml:space="preserve">Процедуры, разработанные на основе проведенной оценки риска, представляли собой комбинацию процедур наблюдения, инспектирования, пересчета, подтверждения, аналитических процедур и запросов. </w:t>
      </w: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 xml:space="preserve">Настоящее задание также включало оценку того, что: информация, включенная в Отчет о реализации Программы и выполнении КПЭ, является надлежащей; акты по вопросам подготовки Отчета о реализации Программы и выполнении КПЭ, использованные Организацией при подготовке Отчета о реализации Программы и выполнении КПЭ, являются приемлемыми в обстоятельствах задания; методы, правила и процедуры, использованные Организацией при подготовке Отчета о реализации Программы и выполнении КПЭ, являются надлежащими. </w:t>
      </w:r>
    </w:p>
    <w:p w:rsidR="000A53EA" w:rsidRPr="000A53EA" w:rsidRDefault="000A53EA" w:rsidP="000A53EA">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 xml:space="preserve">Разумный уровень уверенности не обеспечивает абсолютную уверенность. </w:t>
      </w:r>
    </w:p>
    <w:p w:rsidR="000A53EA" w:rsidRPr="000A53EA" w:rsidRDefault="000A53EA" w:rsidP="000A53EA">
      <w:pPr>
        <w:autoSpaceDE w:val="0"/>
        <w:autoSpaceDN w:val="0"/>
        <w:adjustRightInd w:val="0"/>
        <w:spacing w:after="16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 xml:space="preserve">Мы полагаем, что полученные нами доказательства являются достаточными и надлежащими, чтобы служить основанием для выражения нашего мнения. </w:t>
      </w:r>
    </w:p>
    <w:p w:rsidR="000A53EA" w:rsidRPr="000A53EA" w:rsidRDefault="000A53EA" w:rsidP="000A53EA">
      <w:pPr>
        <w:autoSpaceDE w:val="0"/>
        <w:autoSpaceDN w:val="0"/>
        <w:adjustRightInd w:val="0"/>
        <w:spacing w:after="160" w:line="240" w:lineRule="auto"/>
        <w:jc w:val="center"/>
        <w:outlineLvl w:val="4"/>
        <w:rPr>
          <w:rFonts w:ascii="Times New Roman" w:eastAsia="Calibri" w:hAnsi="Times New Roman" w:cs="Times New Roman"/>
          <w:sz w:val="28"/>
          <w:szCs w:val="28"/>
          <w:lang w:val="ru-RU"/>
        </w:rPr>
      </w:pPr>
      <w:r w:rsidRPr="000A53EA">
        <w:rPr>
          <w:rFonts w:ascii="Times New Roman" w:eastAsia="Calibri" w:hAnsi="Times New Roman" w:cs="Times New Roman"/>
          <w:b/>
          <w:sz w:val="28"/>
          <w:szCs w:val="28"/>
          <w:lang w:val="ru-RU"/>
        </w:rPr>
        <w:t>Мнение</w:t>
      </w:r>
    </w:p>
    <w:p w:rsidR="000A53EA" w:rsidRPr="000A53EA" w:rsidRDefault="000A53EA" w:rsidP="000A53EA">
      <w:pPr>
        <w:autoSpaceDE w:val="0"/>
        <w:autoSpaceDN w:val="0"/>
        <w:adjustRightInd w:val="0"/>
        <w:spacing w:after="16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По нашему мнению, Отчет о реализации Программы и выполнении КПЭ подготовлен во всех существенных отношениях в соответствии с применимыми актами по вопросам подготовки Отчета о реализации Программы и выполнении КПЭ, указанными на страницах хх-хх Отчета о реализации Программы и выполнении КПЭ, и не содержит существенных искажений.</w:t>
      </w:r>
    </w:p>
    <w:p w:rsidR="000A53EA" w:rsidRPr="000A53EA" w:rsidRDefault="000A53EA" w:rsidP="000A53EA">
      <w:pPr>
        <w:autoSpaceDE w:val="0"/>
        <w:autoSpaceDN w:val="0"/>
        <w:adjustRightInd w:val="0"/>
        <w:spacing w:after="160" w:line="240" w:lineRule="auto"/>
        <w:jc w:val="center"/>
        <w:outlineLvl w:val="4"/>
        <w:rPr>
          <w:rFonts w:ascii="Times New Roman" w:eastAsia="Calibri" w:hAnsi="Times New Roman" w:cs="Times New Roman"/>
          <w:b/>
          <w:sz w:val="28"/>
          <w:szCs w:val="28"/>
          <w:lang w:val="ru-RU"/>
        </w:rPr>
      </w:pPr>
      <w:r w:rsidRPr="000A53EA">
        <w:rPr>
          <w:rFonts w:ascii="Times New Roman" w:eastAsia="Calibri" w:hAnsi="Times New Roman" w:cs="Times New Roman"/>
          <w:b/>
          <w:sz w:val="28"/>
          <w:szCs w:val="28"/>
          <w:lang w:val="ru-RU"/>
        </w:rPr>
        <w:t>Ограничение в отношении использования</w:t>
      </w:r>
    </w:p>
    <w:p w:rsidR="000A53EA" w:rsidRPr="000A53EA" w:rsidRDefault="000A53EA" w:rsidP="000A53EA">
      <w:pPr>
        <w:autoSpaceDE w:val="0"/>
        <w:autoSpaceDN w:val="0"/>
        <w:adjustRightInd w:val="0"/>
        <w:spacing w:after="160" w:line="240" w:lineRule="auto"/>
        <w:ind w:firstLine="720"/>
        <w:jc w:val="both"/>
        <w:outlineLvl w:val="3"/>
        <w:rPr>
          <w:rFonts w:ascii="Times New Roman" w:eastAsia="Calibri" w:hAnsi="Times New Roman" w:cs="Times New Roman"/>
          <w:sz w:val="28"/>
          <w:szCs w:val="28"/>
          <w:lang w:val="ru-RU"/>
        </w:rPr>
      </w:pPr>
      <w:r w:rsidRPr="000A53EA">
        <w:rPr>
          <w:rFonts w:ascii="Times New Roman" w:eastAsia="Calibri" w:hAnsi="Times New Roman" w:cs="Times New Roman"/>
          <w:sz w:val="28"/>
          <w:szCs w:val="28"/>
          <w:lang w:val="ru-RU"/>
        </w:rPr>
        <w:t xml:space="preserve">Мы оценили Отчет о реализации Программы и выполнении КПЭ на основе критериев, указанных в разделе «Примененные критерии» настоящего заключения. </w:t>
      </w:r>
      <w:r w:rsidRPr="000A53EA">
        <w:rPr>
          <w:rFonts w:ascii="Times New Roman" w:eastAsia="Calibri" w:hAnsi="Times New Roman" w:cs="Times New Roman"/>
          <w:sz w:val="28"/>
          <w:szCs w:val="28"/>
          <w:lang w:val="ru-RU"/>
        </w:rPr>
        <w:lastRenderedPageBreak/>
        <w:t xml:space="preserve">Данные критерии и Отчет о реализации Программы и выполнении КПЭ предназначены исключительно для целей пользователей этого Отчета. Как следствие, данные критерии и Отчет о реализации Программы и выполнении КПЭ могут быть неприемлемы для какой-либо иной стороны или в каких-либо иных целях.     </w:t>
      </w:r>
    </w:p>
    <w:p w:rsidR="000A53EA" w:rsidRPr="000A53EA" w:rsidRDefault="000A53EA" w:rsidP="000A53EA">
      <w:pPr>
        <w:spacing w:before="120" w:after="120" w:line="240" w:lineRule="auto"/>
        <w:rPr>
          <w:rFonts w:ascii="Calibri Light" w:eastAsia="Calibri" w:hAnsi="Calibri Light" w:cs="Calibri Light"/>
          <w:sz w:val="20"/>
          <w:lang w:val="ru-RU"/>
        </w:rPr>
      </w:pP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eastAsia="ru-RU"/>
        </w:rPr>
      </w:pPr>
      <w:r w:rsidRPr="000A53EA">
        <w:rPr>
          <w:rFonts w:ascii="Times New Roman" w:eastAsia="Times New Roman" w:hAnsi="Times New Roman" w:cs="Times New Roman"/>
          <w:sz w:val="28"/>
          <w:szCs w:val="28"/>
          <w:lang w:val="ru-RU" w:eastAsia="ru-RU"/>
        </w:rPr>
        <w:t xml:space="preserve">Инициалы, фамилия </w:t>
      </w: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eastAsia="ru-RU"/>
        </w:rPr>
      </w:pPr>
      <w:r w:rsidRPr="000A53EA">
        <w:rPr>
          <w:rFonts w:ascii="Times New Roman" w:eastAsia="Times New Roman" w:hAnsi="Times New Roman" w:cs="Times New Roman"/>
          <w:sz w:val="28"/>
          <w:szCs w:val="28"/>
          <w:lang w:val="ru-RU" w:eastAsia="ru-RU"/>
        </w:rPr>
        <w:t>[Подпись аудитора]</w:t>
      </w:r>
    </w:p>
    <w:p w:rsidR="000A53EA" w:rsidRPr="000A53EA" w:rsidRDefault="000A53EA" w:rsidP="000A53EA">
      <w:pPr>
        <w:kinsoku w:val="0"/>
        <w:overflowPunct w:val="0"/>
        <w:spacing w:after="0" w:line="240" w:lineRule="auto"/>
        <w:jc w:val="both"/>
        <w:rPr>
          <w:rFonts w:ascii="Times New Roman" w:eastAsia="Times New Roman" w:hAnsi="Times New Roman" w:cs="Times New Roman"/>
          <w:sz w:val="28"/>
          <w:szCs w:val="28"/>
          <w:lang w:val="ru-RU" w:eastAsia="ru-RU"/>
        </w:rPr>
      </w:pPr>
      <w:r w:rsidRPr="000A53EA">
        <w:rPr>
          <w:rFonts w:ascii="Times New Roman" w:eastAsia="Times New Roman" w:hAnsi="Times New Roman" w:cs="Times New Roman"/>
          <w:sz w:val="28"/>
          <w:szCs w:val="28"/>
          <w:lang w:val="ru-RU" w:eastAsia="ru-RU"/>
        </w:rPr>
        <w:t xml:space="preserve">    </w:t>
      </w:r>
    </w:p>
    <w:p w:rsidR="000A53EA" w:rsidRPr="000A53EA" w:rsidRDefault="000A53EA" w:rsidP="000A53EA">
      <w:pPr>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Аудиторская организация: </w:t>
      </w:r>
    </w:p>
    <w:p w:rsidR="000A53EA" w:rsidRPr="000A53EA" w:rsidRDefault="000A53EA" w:rsidP="000A53EA">
      <w:pPr>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акционерное общество «</w:t>
      </w:r>
      <w:r w:rsidRPr="000A53EA">
        <w:rPr>
          <w:rFonts w:ascii="Times New Roman" w:eastAsia="Times New Roman" w:hAnsi="Times New Roman" w:cs="Times New Roman"/>
          <w:sz w:val="28"/>
          <w:szCs w:val="28"/>
        </w:rPr>
        <w:t>ZZZ</w:t>
      </w:r>
      <w:r w:rsidRPr="000A53EA">
        <w:rPr>
          <w:rFonts w:ascii="Times New Roman" w:eastAsia="Times New Roman" w:hAnsi="Times New Roman" w:cs="Times New Roman"/>
          <w:sz w:val="28"/>
          <w:szCs w:val="28"/>
          <w:lang w:val="ru-RU"/>
        </w:rPr>
        <w:t xml:space="preserve">», </w:t>
      </w:r>
    </w:p>
    <w:p w:rsidR="000A53EA" w:rsidRPr="000A53EA" w:rsidRDefault="000A53EA" w:rsidP="000A53EA">
      <w:pPr>
        <w:spacing w:after="0" w:line="240" w:lineRule="auto"/>
        <w:jc w:val="both"/>
        <w:rPr>
          <w:rFonts w:ascii="Times New Roman" w:eastAsia="Times New Roman" w:hAnsi="Times New Roman" w:cs="Times New Roman"/>
          <w:sz w:val="28"/>
          <w:szCs w:val="28"/>
          <w:lang w:val="ru-RU"/>
        </w:rPr>
      </w:pPr>
      <w:r w:rsidRPr="000A53EA">
        <w:rPr>
          <w:rFonts w:ascii="Times New Roman" w:eastAsia="Times New Roman" w:hAnsi="Times New Roman" w:cs="Times New Roman"/>
          <w:sz w:val="28"/>
          <w:szCs w:val="28"/>
          <w:lang w:val="ru-RU"/>
        </w:rPr>
        <w:t xml:space="preserve">111421, Москва, улица Королева, дом 101, </w:t>
      </w:r>
    </w:p>
    <w:p w:rsidR="000A53EA" w:rsidRPr="000A53EA" w:rsidRDefault="000A53EA" w:rsidP="000A53EA">
      <w:pPr>
        <w:spacing w:after="0" w:line="240" w:lineRule="auto"/>
        <w:jc w:val="both"/>
        <w:rPr>
          <w:rFonts w:ascii="Times New Roman" w:eastAsia="Calibri" w:hAnsi="Times New Roman" w:cs="Times New Roman"/>
          <w:sz w:val="28"/>
          <w:szCs w:val="28"/>
          <w:lang w:val="ru-RU"/>
        </w:rPr>
      </w:pPr>
      <w:r w:rsidRPr="000A53EA">
        <w:rPr>
          <w:rFonts w:ascii="Times New Roman" w:eastAsia="Times New Roman" w:hAnsi="Times New Roman" w:cs="Times New Roman"/>
          <w:sz w:val="28"/>
          <w:szCs w:val="28"/>
          <w:lang w:val="ru-RU"/>
        </w:rPr>
        <w:t>ОРНЗ 01234567890</w:t>
      </w:r>
    </w:p>
    <w:p w:rsidR="000A53EA" w:rsidRPr="000A53EA" w:rsidRDefault="000A53EA" w:rsidP="000A53EA">
      <w:pPr>
        <w:autoSpaceDE w:val="0"/>
        <w:autoSpaceDN w:val="0"/>
        <w:adjustRightInd w:val="0"/>
        <w:spacing w:after="0" w:line="240" w:lineRule="auto"/>
        <w:rPr>
          <w:rFonts w:ascii="Times New Roman" w:eastAsia="Calibri" w:hAnsi="Times New Roman" w:cs="Times New Roman"/>
          <w:sz w:val="28"/>
          <w:szCs w:val="28"/>
          <w:lang w:val="ru-RU"/>
        </w:rPr>
      </w:pPr>
    </w:p>
    <w:p w:rsidR="000A53EA" w:rsidRPr="000A53EA" w:rsidRDefault="000A53EA" w:rsidP="000A53EA">
      <w:pPr>
        <w:autoSpaceDE w:val="0"/>
        <w:autoSpaceDN w:val="0"/>
        <w:adjustRightInd w:val="0"/>
        <w:spacing w:after="0" w:line="240" w:lineRule="auto"/>
        <w:rPr>
          <w:rFonts w:ascii="Times New Roman" w:eastAsia="Times New Roman" w:hAnsi="Times New Roman" w:cs="Times New Roman"/>
          <w:b/>
          <w:bCs/>
          <w:sz w:val="28"/>
          <w:szCs w:val="28"/>
          <w:lang w:val="ru-RU"/>
        </w:rPr>
      </w:pPr>
      <w:r w:rsidRPr="000A53EA">
        <w:rPr>
          <w:rFonts w:ascii="Times New Roman" w:eastAsia="Times New Roman" w:hAnsi="Times New Roman" w:cs="Times New Roman"/>
          <w:sz w:val="28"/>
          <w:szCs w:val="28"/>
          <w:lang w:val="ru-RU" w:eastAsia="ru-RU"/>
        </w:rPr>
        <w:t>«_____» _____________ 20хх года</w:t>
      </w:r>
      <w:bookmarkStart w:id="105" w:name="_Toc88644683"/>
      <w:r w:rsidRPr="000A53EA">
        <w:rPr>
          <w:rFonts w:ascii="Calibri" w:eastAsia="Calibri" w:hAnsi="Calibri" w:cs="Times New Roman"/>
          <w:lang w:val="ru-RU"/>
        </w:rPr>
        <w:br w:type="page"/>
      </w:r>
    </w:p>
    <w:p w:rsidR="000A53EA" w:rsidRPr="000A53EA" w:rsidRDefault="000A53EA" w:rsidP="000A53EA">
      <w:pPr>
        <w:keepNext/>
        <w:keepLines/>
        <w:spacing w:before="480" w:after="0" w:line="259" w:lineRule="auto"/>
        <w:jc w:val="center"/>
        <w:outlineLvl w:val="0"/>
        <w:rPr>
          <w:rFonts w:ascii="Times New Roman" w:eastAsia="Times New Roman" w:hAnsi="Times New Roman" w:cs="Times New Roman"/>
          <w:b/>
          <w:bCs/>
          <w:sz w:val="28"/>
          <w:szCs w:val="28"/>
          <w:lang w:val="ru-RU"/>
        </w:rPr>
      </w:pPr>
      <w:r w:rsidRPr="000A53EA">
        <w:rPr>
          <w:rFonts w:ascii="Times New Roman" w:eastAsia="Times New Roman" w:hAnsi="Times New Roman" w:cs="Times New Roman"/>
          <w:b/>
          <w:bCs/>
          <w:sz w:val="28"/>
          <w:szCs w:val="28"/>
          <w:lang w:val="ru-RU"/>
        </w:rPr>
        <w:lastRenderedPageBreak/>
        <w:t>ПРИЛОЖЕНИЕ 1</w:t>
      </w:r>
      <w:bookmarkEnd w:id="105"/>
    </w:p>
    <w:p w:rsidR="000A53EA" w:rsidRPr="000A53EA" w:rsidRDefault="000A53EA" w:rsidP="000A53EA">
      <w:pPr>
        <w:spacing w:after="160" w:line="259" w:lineRule="auto"/>
        <w:rPr>
          <w:rFonts w:ascii="Calibri" w:eastAsia="Calibri" w:hAnsi="Calibri" w:cs="Times New Roman"/>
          <w:lang w:val="ru-RU"/>
        </w:rPr>
      </w:pPr>
    </w:p>
    <w:p w:rsidR="000A53EA" w:rsidRPr="000A53EA" w:rsidRDefault="000A53EA" w:rsidP="000A53EA">
      <w:pPr>
        <w:spacing w:before="120" w:after="120" w:line="259" w:lineRule="auto"/>
        <w:rPr>
          <w:rFonts w:ascii="Times New Roman" w:eastAsia="Times New Roman" w:hAnsi="Times New Roman" w:cs="Times New Roman"/>
          <w:b/>
          <w:bCs/>
          <w:color w:val="000000"/>
          <w:sz w:val="28"/>
          <w:szCs w:val="28"/>
          <w:lang w:val="ru-RU" w:eastAsia="ru-RU"/>
        </w:rPr>
      </w:pPr>
      <w:r w:rsidRPr="000A53EA">
        <w:rPr>
          <w:rFonts w:ascii="Times New Roman" w:eastAsia="Times New Roman" w:hAnsi="Times New Roman" w:cs="Times New Roman"/>
          <w:b/>
          <w:bCs/>
          <w:color w:val="000000"/>
          <w:sz w:val="28"/>
          <w:szCs w:val="28"/>
          <w:lang w:val="ru-RU" w:eastAsia="ru-RU"/>
        </w:rPr>
        <w:t>Пример 1.1</w:t>
      </w:r>
    </w:p>
    <w:p w:rsidR="000A53EA" w:rsidRPr="000A53EA" w:rsidRDefault="000A53EA" w:rsidP="000A53EA">
      <w:pPr>
        <w:spacing w:before="120" w:after="120" w:line="259" w:lineRule="auto"/>
        <w:rPr>
          <w:rFonts w:ascii="Times New Roman" w:eastAsia="Times New Roman" w:hAnsi="Times New Roman" w:cs="Times New Roman"/>
          <w:i/>
          <w:iCs/>
          <w:color w:val="000000"/>
          <w:sz w:val="24"/>
          <w:szCs w:val="24"/>
          <w:lang w:val="ru-RU" w:eastAsia="ru-RU"/>
        </w:rPr>
      </w:pPr>
      <w:r w:rsidRPr="000A53EA">
        <w:rPr>
          <w:rFonts w:ascii="Times New Roman" w:eastAsia="Times New Roman" w:hAnsi="Times New Roman" w:cs="Times New Roman"/>
          <w:i/>
          <w:iCs/>
          <w:color w:val="000000"/>
          <w:sz w:val="24"/>
          <w:szCs w:val="24"/>
          <w:lang w:val="ru-RU" w:eastAsia="ru-RU"/>
        </w:rPr>
        <w:t>[</w:t>
      </w:r>
      <w:r w:rsidRPr="000A53EA">
        <w:rPr>
          <w:rFonts w:ascii="Times New Roman" w:eastAsia="Times New Roman" w:hAnsi="Times New Roman" w:cs="Times New Roman"/>
          <w:b/>
          <w:bCs/>
          <w:i/>
          <w:iCs/>
          <w:color w:val="000000"/>
          <w:sz w:val="24"/>
          <w:szCs w:val="24"/>
          <w:lang w:val="ru-RU" w:eastAsia="ru-RU"/>
        </w:rPr>
        <w:t xml:space="preserve">Аудиторское заключение подписывается руководителем аудита, по результатам которого составлено аудиторское заключение, а также руководителем аудиторской организации с указанием их </w:t>
      </w:r>
      <w:r w:rsidRPr="000A53EA">
        <w:rPr>
          <w:rFonts w:ascii="Times New Roman" w:eastAsia="Calibri" w:hAnsi="Times New Roman" w:cs="Times New Roman"/>
          <w:b/>
          <w:bCs/>
          <w:i/>
          <w:iCs/>
          <w:sz w:val="24"/>
          <w:szCs w:val="24"/>
          <w:lang w:val="ru-RU"/>
        </w:rPr>
        <w:t>номеров записей в реестре аудиторов и аудиторских организаций.]</w:t>
      </w:r>
      <w:r w:rsidRPr="000A53EA">
        <w:rPr>
          <w:rFonts w:ascii="Times New Roman" w:eastAsia="Times New Roman" w:hAnsi="Times New Roman" w:cs="Times New Roman"/>
          <w:i/>
          <w:iCs/>
          <w:color w:val="000000"/>
          <w:sz w:val="24"/>
          <w:szCs w:val="24"/>
          <w:vertAlign w:val="superscript"/>
          <w:lang w:val="ru-RU" w:eastAsia="ru-RU"/>
        </w:rPr>
        <w:t xml:space="preserve"> </w:t>
      </w:r>
      <w:r w:rsidR="00304F7F" w:rsidRPr="00304F7F">
        <w:rPr>
          <w:rFonts w:ascii="Times New Roman" w:eastAsia="Calibri" w:hAnsi="Times New Roman" w:cs="Times New Roman"/>
          <w:b/>
          <w:bCs/>
          <w:i/>
          <w:iCs/>
          <w:color w:val="000000"/>
          <w:sz w:val="24"/>
          <w:szCs w:val="24"/>
          <w:lang w:val="ru-RU"/>
        </w:rPr>
        <w:t>*</w:t>
      </w:r>
    </w:p>
    <w:p w:rsidR="00DA0C85" w:rsidRPr="00DA0C85" w:rsidRDefault="000A53EA" w:rsidP="000A53EA">
      <w:pPr>
        <w:spacing w:before="120" w:after="120" w:line="259" w:lineRule="auto"/>
        <w:rPr>
          <w:rFonts w:ascii="Times New Roman" w:eastAsia="Times New Roman" w:hAnsi="Times New Roman" w:cs="Times New Roman"/>
          <w:color w:val="000000"/>
          <w:sz w:val="28"/>
          <w:szCs w:val="28"/>
          <w:lang w:val="ru-RU" w:eastAsia="ru-RU"/>
        </w:rPr>
      </w:pPr>
      <w:r w:rsidRPr="000A53EA">
        <w:rPr>
          <w:rFonts w:ascii="Times New Roman" w:eastAsia="Times New Roman" w:hAnsi="Times New Roman" w:cs="Times New Roman"/>
          <w:color w:val="000000"/>
          <w:sz w:val="28"/>
          <w:szCs w:val="28"/>
          <w:lang w:val="ru-RU" w:eastAsia="ru-RU"/>
        </w:rPr>
        <w:t>Инициалы, фамилия</w:t>
      </w:r>
      <w:r w:rsidRPr="000A53EA">
        <w:rPr>
          <w:rFonts w:ascii="Times New Roman" w:eastAsia="Times New Roman" w:hAnsi="Times New Roman" w:cs="Times New Roman"/>
          <w:color w:val="000000"/>
          <w:sz w:val="28"/>
          <w:szCs w:val="28"/>
          <w:lang w:val="ru-RU" w:eastAsia="ru-RU"/>
        </w:rPr>
        <w:br/>
      </w:r>
      <w:r w:rsidRPr="000A53EA">
        <w:rPr>
          <w:rFonts w:ascii="Times New Roman" w:eastAsia="Calibri" w:hAnsi="Times New Roman" w:cs="Times New Roman"/>
          <w:color w:val="000000"/>
          <w:sz w:val="28"/>
          <w:szCs w:val="28"/>
          <w:lang w:val="ru-RU"/>
        </w:rPr>
        <w:t xml:space="preserve">Руководитель аудита, по результатам которого составлено аудиторское заключение (ОРНЗ 01234567890) </w:t>
      </w:r>
      <w:r w:rsidRPr="000A53EA">
        <w:rPr>
          <w:rFonts w:ascii="Times New Roman" w:eastAsia="Calibri" w:hAnsi="Times New Roman" w:cs="Times New Roman"/>
          <w:color w:val="000000"/>
          <w:sz w:val="28"/>
          <w:szCs w:val="28"/>
          <w:lang w:val="ru-RU"/>
        </w:rPr>
        <w:br/>
      </w:r>
      <w:r w:rsidRPr="000A53EA">
        <w:rPr>
          <w:rFonts w:ascii="Times New Roman" w:eastAsia="Times New Roman" w:hAnsi="Times New Roman" w:cs="Times New Roman"/>
          <w:color w:val="000000"/>
          <w:sz w:val="28"/>
          <w:szCs w:val="28"/>
          <w:lang w:val="ru-RU" w:eastAsia="ru-RU"/>
        </w:rPr>
        <w:t>[подпись]</w:t>
      </w:r>
      <w:r w:rsidRPr="000A53EA">
        <w:rPr>
          <w:rFonts w:ascii="Times New Roman" w:eastAsia="Times New Roman" w:hAnsi="Times New Roman" w:cs="Times New Roman"/>
          <w:color w:val="000000"/>
          <w:sz w:val="28"/>
          <w:szCs w:val="28"/>
          <w:lang w:eastAsia="ru-RU"/>
        </w:rPr>
        <w:t> </w:t>
      </w:r>
      <w:r w:rsidRPr="000A53EA">
        <w:rPr>
          <w:rFonts w:ascii="Times New Roman" w:eastAsia="Times New Roman" w:hAnsi="Times New Roman" w:cs="Times New Roman"/>
          <w:color w:val="000000"/>
          <w:sz w:val="28"/>
          <w:szCs w:val="28"/>
          <w:lang w:val="ru-RU" w:eastAsia="ru-RU"/>
        </w:rPr>
        <w:t xml:space="preserve"> </w:t>
      </w:r>
      <w:r w:rsidRPr="000A53EA">
        <w:rPr>
          <w:rFonts w:ascii="Times New Roman" w:eastAsia="Times New Roman" w:hAnsi="Times New Roman" w:cs="Times New Roman"/>
          <w:color w:val="000000"/>
          <w:sz w:val="28"/>
          <w:szCs w:val="28"/>
          <w:lang w:eastAsia="ru-RU"/>
        </w:rPr>
        <w:t> </w:t>
      </w:r>
      <w:r w:rsidRPr="000A53EA">
        <w:rPr>
          <w:rFonts w:ascii="Times New Roman" w:eastAsia="Times New Roman" w:hAnsi="Times New Roman" w:cs="Times New Roman"/>
          <w:color w:val="000000"/>
          <w:sz w:val="28"/>
          <w:szCs w:val="28"/>
          <w:lang w:val="ru-RU" w:eastAsia="ru-RU"/>
        </w:rPr>
        <w:t xml:space="preserve"> </w:t>
      </w:r>
      <w:r w:rsidRPr="000A53EA">
        <w:rPr>
          <w:rFonts w:ascii="Times New Roman" w:eastAsia="Times New Roman" w:hAnsi="Times New Roman" w:cs="Times New Roman"/>
          <w:color w:val="000000"/>
          <w:sz w:val="28"/>
          <w:szCs w:val="28"/>
          <w:lang w:eastAsia="ru-RU"/>
        </w:rPr>
        <w:t> </w:t>
      </w:r>
    </w:p>
    <w:p w:rsidR="00DA0C85" w:rsidRPr="00DA0C85" w:rsidRDefault="00DA0C85" w:rsidP="00DA0C85">
      <w:pPr>
        <w:spacing w:before="120" w:after="120" w:line="259" w:lineRule="auto"/>
        <w:rPr>
          <w:rFonts w:ascii="Times New Roman" w:eastAsia="Times New Roman" w:hAnsi="Times New Roman" w:cs="Times New Roman"/>
          <w:color w:val="000000"/>
          <w:sz w:val="28"/>
          <w:szCs w:val="28"/>
          <w:lang w:val="ru-RU" w:eastAsia="ru-RU"/>
        </w:rPr>
      </w:pPr>
      <w:r w:rsidRPr="00DA0C85">
        <w:rPr>
          <w:rFonts w:ascii="Times New Roman" w:eastAsia="Times New Roman" w:hAnsi="Times New Roman" w:cs="Times New Roman"/>
          <w:color w:val="000000"/>
          <w:sz w:val="28"/>
          <w:szCs w:val="28"/>
          <w:lang w:val="ru-RU" w:eastAsia="ru-RU"/>
        </w:rPr>
        <w:t xml:space="preserve">Инициалы, фамилия </w:t>
      </w:r>
      <w:r w:rsidRPr="00DA0C85">
        <w:rPr>
          <w:rFonts w:ascii="Times New Roman" w:eastAsia="Times New Roman" w:hAnsi="Times New Roman" w:cs="Times New Roman"/>
          <w:color w:val="000000"/>
          <w:sz w:val="28"/>
          <w:szCs w:val="28"/>
          <w:lang w:val="ru-RU" w:eastAsia="ru-RU"/>
        </w:rPr>
        <w:br/>
        <w:t>Генеральный директор</w:t>
      </w:r>
      <w:r w:rsidRPr="00DA0C85">
        <w:rPr>
          <w:rFonts w:ascii="Times New Roman" w:eastAsia="Times New Roman" w:hAnsi="Times New Roman" w:cs="Times New Roman"/>
          <w:color w:val="000000"/>
          <w:sz w:val="28"/>
          <w:szCs w:val="28"/>
          <w:lang w:val="ru-RU" w:eastAsia="ru-RU"/>
        </w:rPr>
        <w:br/>
        <w:t xml:space="preserve">(ОРНЗ 01234567890) </w:t>
      </w:r>
      <w:r w:rsidRPr="00DA0C85">
        <w:rPr>
          <w:rFonts w:ascii="Times New Roman" w:eastAsia="Times New Roman" w:hAnsi="Times New Roman" w:cs="Times New Roman"/>
          <w:color w:val="000000"/>
          <w:sz w:val="28"/>
          <w:szCs w:val="28"/>
          <w:lang w:val="ru-RU" w:eastAsia="ru-RU"/>
        </w:rPr>
        <w:br/>
        <w:t xml:space="preserve">[подпись]        </w:t>
      </w:r>
    </w:p>
    <w:p w:rsidR="000A53EA" w:rsidRPr="000A53EA" w:rsidRDefault="000A53EA" w:rsidP="000A53EA">
      <w:pPr>
        <w:spacing w:before="120" w:after="120" w:line="259" w:lineRule="auto"/>
        <w:rPr>
          <w:rFonts w:ascii="Times New Roman" w:eastAsia="Calibri" w:hAnsi="Times New Roman" w:cs="Times New Roman"/>
          <w:sz w:val="28"/>
          <w:szCs w:val="28"/>
          <w:lang w:val="ru-RU"/>
        </w:rPr>
      </w:pPr>
      <w:r w:rsidRPr="000A53EA">
        <w:rPr>
          <w:rFonts w:ascii="Times New Roman" w:eastAsia="Times New Roman" w:hAnsi="Times New Roman" w:cs="Times New Roman"/>
          <w:color w:val="000000"/>
          <w:sz w:val="28"/>
          <w:szCs w:val="28"/>
          <w:lang w:eastAsia="ru-RU"/>
        </w:rPr>
        <w:t> </w:t>
      </w:r>
      <w:r w:rsidRPr="000A53EA">
        <w:rPr>
          <w:rFonts w:ascii="Times New Roman" w:eastAsia="Calibri" w:hAnsi="Times New Roman" w:cs="Times New Roman"/>
          <w:color w:val="000000"/>
          <w:sz w:val="28"/>
          <w:szCs w:val="28"/>
          <w:lang w:val="ru-RU"/>
        </w:rPr>
        <w:t>А</w:t>
      </w:r>
      <w:r w:rsidRPr="000A53EA">
        <w:rPr>
          <w:rFonts w:ascii="Times New Roman" w:eastAsia="Calibri" w:hAnsi="Times New Roman" w:cs="Times New Roman"/>
          <w:sz w:val="28"/>
          <w:szCs w:val="28"/>
          <w:lang w:val="ru-RU"/>
        </w:rPr>
        <w:t>удиторская организация:</w:t>
      </w:r>
      <w:r w:rsidRPr="000A53EA">
        <w:rPr>
          <w:rFonts w:ascii="Times New Roman" w:eastAsia="Calibri" w:hAnsi="Times New Roman" w:cs="Times New Roman"/>
          <w:sz w:val="28"/>
          <w:szCs w:val="28"/>
          <w:lang w:val="ru-RU"/>
        </w:rPr>
        <w:br/>
        <w:t>акционерное общество «</w:t>
      </w:r>
      <w:r w:rsidRPr="000A53EA">
        <w:rPr>
          <w:rFonts w:ascii="Times New Roman" w:eastAsia="Calibri" w:hAnsi="Times New Roman" w:cs="Times New Roman"/>
          <w:sz w:val="28"/>
          <w:szCs w:val="28"/>
        </w:rPr>
        <w:t>ZZZ</w:t>
      </w:r>
      <w:r w:rsidRPr="000A53EA">
        <w:rPr>
          <w:rFonts w:ascii="Times New Roman" w:eastAsia="Calibri" w:hAnsi="Times New Roman" w:cs="Times New Roman"/>
          <w:sz w:val="28"/>
          <w:szCs w:val="28"/>
          <w:lang w:val="ru-RU"/>
        </w:rPr>
        <w:t xml:space="preserve">», </w:t>
      </w:r>
      <w:r w:rsidRPr="000A53EA">
        <w:rPr>
          <w:rFonts w:ascii="Times New Roman" w:eastAsia="Calibri" w:hAnsi="Times New Roman" w:cs="Times New Roman"/>
          <w:sz w:val="28"/>
          <w:szCs w:val="28"/>
          <w:lang w:val="ru-RU"/>
        </w:rPr>
        <w:br/>
        <w:t>111421, Москва, улица Королева, дом 101,</w:t>
      </w:r>
      <w:r w:rsidRPr="000A53EA">
        <w:rPr>
          <w:rFonts w:ascii="Times New Roman" w:eastAsia="Calibri" w:hAnsi="Times New Roman" w:cs="Times New Roman"/>
          <w:sz w:val="28"/>
          <w:szCs w:val="28"/>
          <w:lang w:val="ru-RU"/>
        </w:rPr>
        <w:br/>
        <w:t>ОРНЗ 01234567890</w:t>
      </w:r>
    </w:p>
    <w:p w:rsidR="000A53EA" w:rsidRPr="000A53EA" w:rsidRDefault="000A53EA" w:rsidP="000A53EA">
      <w:pPr>
        <w:spacing w:before="240" w:after="120" w:line="259" w:lineRule="auto"/>
        <w:rPr>
          <w:rFonts w:ascii="Times New Roman" w:eastAsia="Calibri" w:hAnsi="Times New Roman" w:cs="Times New Roman"/>
          <w:b/>
          <w:bCs/>
          <w:color w:val="000000"/>
          <w:sz w:val="28"/>
          <w:szCs w:val="28"/>
          <w:lang w:val="ru-RU"/>
        </w:rPr>
      </w:pPr>
      <w:r w:rsidRPr="000A53EA">
        <w:rPr>
          <w:rFonts w:ascii="Times New Roman" w:eastAsia="Calibri" w:hAnsi="Times New Roman" w:cs="Times New Roman"/>
          <w:b/>
          <w:bCs/>
          <w:color w:val="000000"/>
          <w:sz w:val="28"/>
          <w:szCs w:val="28"/>
          <w:lang w:val="ru-RU"/>
        </w:rPr>
        <w:t xml:space="preserve">Пример 1.2 </w:t>
      </w:r>
    </w:p>
    <w:p w:rsidR="000A53EA" w:rsidRPr="000A53EA" w:rsidRDefault="000A53EA" w:rsidP="000A53EA">
      <w:pPr>
        <w:spacing w:before="120" w:after="120" w:line="259" w:lineRule="auto"/>
        <w:rPr>
          <w:rFonts w:ascii="Times New Roman" w:eastAsia="Calibri" w:hAnsi="Times New Roman" w:cs="Times New Roman"/>
          <w:b/>
          <w:bCs/>
          <w:i/>
          <w:iCs/>
          <w:color w:val="000000"/>
          <w:sz w:val="24"/>
          <w:szCs w:val="24"/>
          <w:lang w:val="ru-RU"/>
        </w:rPr>
      </w:pPr>
      <w:r w:rsidRPr="000A53EA">
        <w:rPr>
          <w:rFonts w:ascii="Times New Roman" w:eastAsia="Calibri" w:hAnsi="Times New Roman" w:cs="Times New Roman"/>
          <w:b/>
          <w:bCs/>
          <w:i/>
          <w:iCs/>
          <w:color w:val="000000"/>
          <w:sz w:val="24"/>
          <w:szCs w:val="24"/>
          <w:lang w:val="ru-RU"/>
        </w:rPr>
        <w:t>[В случае, если руководитель аудиторской организации уполномочил иное лицо на подписание аудиторского заключения вместо себя и указанное лицо одновременно является руководителем соответствующего аудита, по результатам которого составлено аудиторское заключение, аудиторское заключение подписывается указанным лицом с указанием реквизитов уполномочивающего документа, на основании которого это лицо подписывает аудиторское заключение, номера его записи в реестре аудиторов и аудиторских организаций.]</w:t>
      </w:r>
      <w:r w:rsidR="00304F7F">
        <w:rPr>
          <w:rFonts w:ascii="Times New Roman" w:eastAsia="Calibri" w:hAnsi="Times New Roman" w:cs="Times New Roman"/>
          <w:b/>
          <w:bCs/>
          <w:i/>
          <w:iCs/>
          <w:color w:val="000000"/>
          <w:sz w:val="24"/>
          <w:szCs w:val="24"/>
          <w:lang w:val="ru-RU"/>
        </w:rPr>
        <w:t>*</w:t>
      </w:r>
    </w:p>
    <w:p w:rsidR="000A53EA" w:rsidRPr="000A53EA" w:rsidRDefault="000A53EA" w:rsidP="000A53EA">
      <w:pPr>
        <w:spacing w:before="120" w:after="120" w:line="259" w:lineRule="auto"/>
        <w:rPr>
          <w:rFonts w:ascii="Times New Roman" w:eastAsia="Calibri"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eastAsia="ru-RU"/>
        </w:rPr>
        <w:t>Инициалы, фамилия</w:t>
      </w:r>
      <w:r w:rsidRPr="000A53EA">
        <w:rPr>
          <w:rFonts w:ascii="Times New Roman" w:eastAsia="Times New Roman" w:hAnsi="Times New Roman" w:cs="Times New Roman"/>
          <w:color w:val="000000"/>
          <w:sz w:val="28"/>
          <w:szCs w:val="28"/>
          <w:lang w:val="ru-RU" w:eastAsia="ru-RU"/>
        </w:rPr>
        <w:br/>
      </w:r>
      <w:r w:rsidRPr="000A53EA">
        <w:rPr>
          <w:rFonts w:ascii="Times New Roman" w:eastAsia="Calibri" w:hAnsi="Times New Roman" w:cs="Times New Roman"/>
          <w:color w:val="000000"/>
          <w:sz w:val="28"/>
          <w:szCs w:val="28"/>
          <w:lang w:val="ru-RU"/>
        </w:rPr>
        <w:t xml:space="preserve">Руководитель аудита, по результатам которого составлено аудиторское заключение (ОРНЗ 01234567890), </w:t>
      </w:r>
      <w:r w:rsidRPr="000A53EA">
        <w:rPr>
          <w:rFonts w:ascii="Times New Roman" w:eastAsia="Calibri" w:hAnsi="Times New Roman" w:cs="Times New Roman"/>
          <w:color w:val="000000"/>
          <w:sz w:val="28"/>
          <w:szCs w:val="28"/>
          <w:lang w:val="ru-RU"/>
        </w:rPr>
        <w:br/>
        <w:t xml:space="preserve">действует от имени аудиторской организации на основании … </w:t>
      </w:r>
      <w:r w:rsidRPr="000A53EA">
        <w:rPr>
          <w:rFonts w:ascii="Times New Roman" w:eastAsia="Calibri" w:hAnsi="Times New Roman" w:cs="Times New Roman"/>
          <w:color w:val="000000"/>
          <w:sz w:val="28"/>
          <w:szCs w:val="28"/>
          <w:lang w:val="ru-RU"/>
        </w:rPr>
        <w:br/>
      </w:r>
      <w:r w:rsidRPr="000A53EA">
        <w:rPr>
          <w:rFonts w:ascii="Times New Roman" w:eastAsia="Times New Roman" w:hAnsi="Times New Roman" w:cs="Times New Roman"/>
          <w:color w:val="000000"/>
          <w:sz w:val="28"/>
          <w:szCs w:val="28"/>
          <w:lang w:val="ru-RU" w:eastAsia="ru-RU"/>
        </w:rPr>
        <w:t>[подпись]</w:t>
      </w:r>
      <w:r w:rsidRPr="000A53EA">
        <w:rPr>
          <w:rFonts w:ascii="Times New Roman" w:eastAsia="Times New Roman" w:hAnsi="Times New Roman" w:cs="Times New Roman"/>
          <w:color w:val="000000"/>
          <w:sz w:val="28"/>
          <w:szCs w:val="28"/>
          <w:lang w:eastAsia="ru-RU"/>
        </w:rPr>
        <w:t> </w:t>
      </w:r>
      <w:r w:rsidRPr="000A53EA">
        <w:rPr>
          <w:rFonts w:ascii="Times New Roman" w:eastAsia="Times New Roman" w:hAnsi="Times New Roman" w:cs="Times New Roman"/>
          <w:color w:val="000000"/>
          <w:sz w:val="28"/>
          <w:szCs w:val="28"/>
          <w:lang w:val="ru-RU" w:eastAsia="ru-RU"/>
        </w:rPr>
        <w:t xml:space="preserve"> </w:t>
      </w:r>
      <w:r w:rsidRPr="000A53EA">
        <w:rPr>
          <w:rFonts w:ascii="Times New Roman" w:eastAsia="Times New Roman" w:hAnsi="Times New Roman" w:cs="Times New Roman"/>
          <w:color w:val="000000"/>
          <w:sz w:val="28"/>
          <w:szCs w:val="28"/>
          <w:lang w:eastAsia="ru-RU"/>
        </w:rPr>
        <w:t> </w:t>
      </w:r>
      <w:r w:rsidRPr="000A53EA">
        <w:rPr>
          <w:rFonts w:ascii="Times New Roman" w:eastAsia="Times New Roman" w:hAnsi="Times New Roman" w:cs="Times New Roman"/>
          <w:color w:val="000000"/>
          <w:sz w:val="28"/>
          <w:szCs w:val="28"/>
          <w:lang w:val="ru-RU" w:eastAsia="ru-RU"/>
        </w:rPr>
        <w:t xml:space="preserve"> </w:t>
      </w:r>
      <w:r w:rsidRPr="000A53EA">
        <w:rPr>
          <w:rFonts w:ascii="Times New Roman" w:eastAsia="Times New Roman" w:hAnsi="Times New Roman" w:cs="Times New Roman"/>
          <w:color w:val="000000"/>
          <w:sz w:val="28"/>
          <w:szCs w:val="28"/>
          <w:lang w:eastAsia="ru-RU"/>
        </w:rPr>
        <w:t> </w:t>
      </w:r>
      <w:r w:rsidRPr="000A53EA">
        <w:rPr>
          <w:rFonts w:ascii="Times New Roman" w:eastAsia="Times New Roman" w:hAnsi="Times New Roman" w:cs="Times New Roman"/>
          <w:color w:val="000000"/>
          <w:sz w:val="28"/>
          <w:szCs w:val="28"/>
          <w:lang w:val="ru-RU" w:eastAsia="ru-RU"/>
        </w:rPr>
        <w:t xml:space="preserve"> </w:t>
      </w:r>
      <w:r w:rsidRPr="000A53EA">
        <w:rPr>
          <w:rFonts w:ascii="Times New Roman" w:eastAsia="Times New Roman" w:hAnsi="Times New Roman" w:cs="Times New Roman"/>
          <w:color w:val="000000"/>
          <w:sz w:val="28"/>
          <w:szCs w:val="28"/>
          <w:lang w:eastAsia="ru-RU"/>
        </w:rPr>
        <w:t> </w:t>
      </w:r>
      <w:r w:rsidRPr="000A53EA">
        <w:rPr>
          <w:rFonts w:ascii="Times New Roman" w:eastAsia="Times New Roman" w:hAnsi="Times New Roman" w:cs="Times New Roman"/>
          <w:color w:val="000000"/>
          <w:sz w:val="28"/>
          <w:szCs w:val="28"/>
          <w:lang w:val="ru-RU" w:eastAsia="ru-RU"/>
        </w:rPr>
        <w:t xml:space="preserve"> </w:t>
      </w:r>
    </w:p>
    <w:p w:rsidR="000A53EA" w:rsidRPr="000A53EA" w:rsidRDefault="000A53EA" w:rsidP="000A53EA">
      <w:pPr>
        <w:spacing w:before="120" w:after="120" w:line="259" w:lineRule="auto"/>
        <w:rPr>
          <w:rFonts w:ascii="Times New Roman" w:eastAsia="Calibri" w:hAnsi="Times New Roman" w:cs="Times New Roman"/>
          <w:sz w:val="28"/>
          <w:szCs w:val="28"/>
          <w:lang w:val="ru-RU"/>
        </w:rPr>
      </w:pPr>
      <w:r w:rsidRPr="000A53EA">
        <w:rPr>
          <w:rFonts w:ascii="Times New Roman" w:eastAsia="Calibri" w:hAnsi="Times New Roman" w:cs="Times New Roman"/>
          <w:color w:val="000000"/>
          <w:sz w:val="28"/>
          <w:szCs w:val="28"/>
          <w:lang w:val="ru-RU"/>
        </w:rPr>
        <w:t>А</w:t>
      </w:r>
      <w:r w:rsidRPr="000A53EA">
        <w:rPr>
          <w:rFonts w:ascii="Times New Roman" w:eastAsia="Calibri" w:hAnsi="Times New Roman" w:cs="Times New Roman"/>
          <w:sz w:val="28"/>
          <w:szCs w:val="28"/>
          <w:lang w:val="ru-RU"/>
        </w:rPr>
        <w:t>удиторская организация:</w:t>
      </w:r>
      <w:r w:rsidRPr="000A53EA">
        <w:rPr>
          <w:rFonts w:ascii="Times New Roman" w:eastAsia="Calibri" w:hAnsi="Times New Roman" w:cs="Times New Roman"/>
          <w:sz w:val="28"/>
          <w:szCs w:val="28"/>
          <w:lang w:val="ru-RU"/>
        </w:rPr>
        <w:br/>
        <w:t>акционерное общество «</w:t>
      </w:r>
      <w:r w:rsidRPr="000A53EA">
        <w:rPr>
          <w:rFonts w:ascii="Times New Roman" w:eastAsia="Calibri" w:hAnsi="Times New Roman" w:cs="Times New Roman"/>
          <w:sz w:val="28"/>
          <w:szCs w:val="28"/>
        </w:rPr>
        <w:t>ZZZ</w:t>
      </w:r>
      <w:r w:rsidRPr="000A53EA">
        <w:rPr>
          <w:rFonts w:ascii="Times New Roman" w:eastAsia="Calibri" w:hAnsi="Times New Roman" w:cs="Times New Roman"/>
          <w:sz w:val="28"/>
          <w:szCs w:val="28"/>
          <w:lang w:val="ru-RU"/>
        </w:rPr>
        <w:t xml:space="preserve">», </w:t>
      </w:r>
      <w:r w:rsidRPr="000A53EA">
        <w:rPr>
          <w:rFonts w:ascii="Times New Roman" w:eastAsia="Calibri" w:hAnsi="Times New Roman" w:cs="Times New Roman"/>
          <w:sz w:val="28"/>
          <w:szCs w:val="28"/>
          <w:lang w:val="ru-RU"/>
        </w:rPr>
        <w:br/>
        <w:t>111421, Москва, улица Королева, дом 101,</w:t>
      </w:r>
      <w:r w:rsidRPr="000A53EA">
        <w:rPr>
          <w:rFonts w:ascii="Times New Roman" w:eastAsia="Calibri" w:hAnsi="Times New Roman" w:cs="Times New Roman"/>
          <w:sz w:val="28"/>
          <w:szCs w:val="28"/>
          <w:lang w:val="ru-RU"/>
        </w:rPr>
        <w:br/>
        <w:t>ОРНЗ 01234567890</w:t>
      </w:r>
    </w:p>
    <w:p w:rsidR="00DA0C85" w:rsidRDefault="00DA0C85" w:rsidP="000A53EA">
      <w:pPr>
        <w:spacing w:before="240" w:after="120" w:line="259" w:lineRule="auto"/>
        <w:rPr>
          <w:rFonts w:ascii="Times New Roman" w:eastAsia="Calibri" w:hAnsi="Times New Roman" w:cs="Times New Roman"/>
          <w:b/>
          <w:bCs/>
          <w:color w:val="000000"/>
          <w:sz w:val="28"/>
          <w:szCs w:val="28"/>
          <w:lang w:val="ru-RU"/>
        </w:rPr>
      </w:pPr>
    </w:p>
    <w:p w:rsidR="000A53EA" w:rsidRPr="000A53EA" w:rsidRDefault="000A53EA" w:rsidP="000A53EA">
      <w:pPr>
        <w:spacing w:before="240" w:after="120" w:line="259" w:lineRule="auto"/>
        <w:rPr>
          <w:rFonts w:ascii="Times New Roman" w:eastAsia="Calibri" w:hAnsi="Times New Roman" w:cs="Times New Roman"/>
          <w:b/>
          <w:bCs/>
          <w:color w:val="000000"/>
          <w:sz w:val="28"/>
          <w:szCs w:val="28"/>
          <w:lang w:val="ru-RU"/>
        </w:rPr>
      </w:pPr>
      <w:bookmarkStart w:id="106" w:name="_GoBack"/>
      <w:bookmarkEnd w:id="106"/>
      <w:r w:rsidRPr="000A53EA">
        <w:rPr>
          <w:rFonts w:ascii="Times New Roman" w:eastAsia="Calibri" w:hAnsi="Times New Roman" w:cs="Times New Roman"/>
          <w:b/>
          <w:bCs/>
          <w:color w:val="000000"/>
          <w:sz w:val="28"/>
          <w:szCs w:val="28"/>
          <w:lang w:val="ru-RU"/>
        </w:rPr>
        <w:lastRenderedPageBreak/>
        <w:t>Пример 1.3</w:t>
      </w:r>
    </w:p>
    <w:p w:rsidR="000A53EA" w:rsidRPr="000A53EA" w:rsidRDefault="000A53EA" w:rsidP="000A53EA">
      <w:pPr>
        <w:spacing w:before="120" w:after="120" w:line="259" w:lineRule="auto"/>
        <w:rPr>
          <w:rFonts w:ascii="Times New Roman" w:eastAsia="Calibri" w:hAnsi="Times New Roman" w:cs="Times New Roman"/>
          <w:b/>
          <w:bCs/>
          <w:i/>
          <w:iCs/>
          <w:color w:val="000000"/>
          <w:sz w:val="24"/>
          <w:szCs w:val="24"/>
          <w:lang w:val="ru-RU"/>
        </w:rPr>
      </w:pPr>
      <w:r w:rsidRPr="000A53EA">
        <w:rPr>
          <w:rFonts w:ascii="Times New Roman" w:eastAsia="Calibri" w:hAnsi="Times New Roman" w:cs="Times New Roman"/>
          <w:b/>
          <w:bCs/>
          <w:i/>
          <w:iCs/>
          <w:color w:val="000000"/>
          <w:sz w:val="24"/>
          <w:szCs w:val="24"/>
          <w:lang w:val="ru-RU"/>
        </w:rPr>
        <w:t>[В случае, если руководитель аудиторской организации одновременно выступает в качестве руководителя соответствующего аудита, по результатам которого составлено аудиторское заключение, аудиторское заключение подписывается руководителем аудиторской организации с указанием на то, что он (она) также выступает в указанном качестве, номера его (ее) записи в реестре аудиторов и аудиторских организаций</w:t>
      </w:r>
      <w:proofErr w:type="gramStart"/>
      <w:r w:rsidRPr="000A53EA">
        <w:rPr>
          <w:rFonts w:ascii="Times New Roman" w:eastAsia="Calibri" w:hAnsi="Times New Roman" w:cs="Times New Roman"/>
          <w:b/>
          <w:bCs/>
          <w:i/>
          <w:iCs/>
          <w:color w:val="000000"/>
          <w:sz w:val="24"/>
          <w:szCs w:val="24"/>
          <w:lang w:val="ru-RU"/>
        </w:rPr>
        <w:t>.]</w:t>
      </w:r>
      <w:r w:rsidR="00304F7F">
        <w:rPr>
          <w:rFonts w:ascii="Times New Roman" w:eastAsia="Calibri" w:hAnsi="Times New Roman" w:cs="Times New Roman"/>
          <w:b/>
          <w:bCs/>
          <w:i/>
          <w:iCs/>
          <w:color w:val="000000"/>
          <w:sz w:val="24"/>
          <w:szCs w:val="24"/>
          <w:lang w:val="ru-RU"/>
        </w:rPr>
        <w:t>*</w:t>
      </w:r>
      <w:proofErr w:type="gramEnd"/>
    </w:p>
    <w:p w:rsidR="000A53EA" w:rsidRPr="000A53EA" w:rsidRDefault="000A53EA" w:rsidP="000A53EA">
      <w:pPr>
        <w:spacing w:before="120" w:after="120" w:line="259" w:lineRule="auto"/>
        <w:ind w:right="-540"/>
        <w:rPr>
          <w:rFonts w:ascii="Times New Roman" w:eastAsia="Calibri" w:hAnsi="Times New Roman" w:cs="Times New Roman"/>
          <w:color w:val="000000"/>
          <w:sz w:val="28"/>
          <w:szCs w:val="28"/>
          <w:lang w:val="ru-RU"/>
        </w:rPr>
      </w:pPr>
      <w:r w:rsidRPr="000A53EA">
        <w:rPr>
          <w:rFonts w:ascii="Times New Roman" w:eastAsia="Times New Roman" w:hAnsi="Times New Roman" w:cs="Times New Roman"/>
          <w:color w:val="000000"/>
          <w:sz w:val="28"/>
          <w:szCs w:val="28"/>
          <w:lang w:val="ru-RU" w:eastAsia="ru-RU"/>
        </w:rPr>
        <w:t>Инициалы, фамилия</w:t>
      </w:r>
      <w:r w:rsidRPr="000A53EA" w:rsidDel="00E6352A">
        <w:rPr>
          <w:rFonts w:ascii="Times New Roman" w:eastAsia="Times New Roman" w:hAnsi="Times New Roman" w:cs="Times New Roman"/>
          <w:color w:val="000000"/>
          <w:sz w:val="28"/>
          <w:szCs w:val="28"/>
          <w:lang w:val="ru-RU" w:eastAsia="ru-RU"/>
        </w:rPr>
        <w:t xml:space="preserve"> </w:t>
      </w:r>
      <w:r w:rsidRPr="000A53EA">
        <w:rPr>
          <w:rFonts w:ascii="Times New Roman" w:eastAsia="Times New Roman" w:hAnsi="Times New Roman" w:cs="Times New Roman"/>
          <w:color w:val="000000"/>
          <w:sz w:val="28"/>
          <w:szCs w:val="28"/>
          <w:lang w:val="ru-RU" w:eastAsia="ru-RU"/>
        </w:rPr>
        <w:br/>
        <w:t>Генеральный директор,</w:t>
      </w:r>
      <w:r w:rsidRPr="000A53EA">
        <w:rPr>
          <w:rFonts w:ascii="Times New Roman" w:eastAsia="Times New Roman" w:hAnsi="Times New Roman" w:cs="Times New Roman"/>
          <w:color w:val="000000"/>
          <w:sz w:val="28"/>
          <w:szCs w:val="28"/>
          <w:lang w:val="ru-RU" w:eastAsia="ru-RU"/>
        </w:rPr>
        <w:br/>
      </w:r>
      <w:r w:rsidRPr="000A53EA">
        <w:rPr>
          <w:rFonts w:ascii="Times New Roman" w:eastAsia="Calibri" w:hAnsi="Times New Roman" w:cs="Times New Roman"/>
          <w:color w:val="000000"/>
          <w:sz w:val="28"/>
          <w:szCs w:val="28"/>
          <w:lang w:val="ru-RU"/>
        </w:rPr>
        <w:t xml:space="preserve">Руководитель аудита, по результатам которого составлено аудиторское заключение (ОРНЗ 01234567890) </w:t>
      </w:r>
      <w:r w:rsidRPr="000A53EA">
        <w:rPr>
          <w:rFonts w:ascii="Times New Roman" w:eastAsia="Calibri" w:hAnsi="Times New Roman" w:cs="Times New Roman"/>
          <w:color w:val="000000"/>
          <w:sz w:val="28"/>
          <w:szCs w:val="28"/>
          <w:lang w:val="ru-RU"/>
        </w:rPr>
        <w:br/>
      </w:r>
      <w:r w:rsidRPr="000A53EA">
        <w:rPr>
          <w:rFonts w:ascii="Times New Roman" w:eastAsia="Times New Roman" w:hAnsi="Times New Roman" w:cs="Times New Roman"/>
          <w:color w:val="000000"/>
          <w:sz w:val="28"/>
          <w:szCs w:val="28"/>
          <w:lang w:val="ru-RU" w:eastAsia="ru-RU"/>
        </w:rPr>
        <w:t>[подпись]</w:t>
      </w:r>
      <w:r w:rsidRPr="000A53EA">
        <w:rPr>
          <w:rFonts w:ascii="Times New Roman" w:eastAsia="Times New Roman" w:hAnsi="Times New Roman" w:cs="Times New Roman"/>
          <w:color w:val="000000"/>
          <w:sz w:val="28"/>
          <w:szCs w:val="28"/>
          <w:lang w:eastAsia="ru-RU"/>
        </w:rPr>
        <w:t> </w:t>
      </w:r>
      <w:r w:rsidRPr="000A53EA">
        <w:rPr>
          <w:rFonts w:ascii="Times New Roman" w:eastAsia="Times New Roman" w:hAnsi="Times New Roman" w:cs="Times New Roman"/>
          <w:color w:val="000000"/>
          <w:sz w:val="28"/>
          <w:szCs w:val="28"/>
          <w:lang w:val="ru-RU" w:eastAsia="ru-RU"/>
        </w:rPr>
        <w:t xml:space="preserve"> </w:t>
      </w:r>
      <w:r w:rsidRPr="000A53EA">
        <w:rPr>
          <w:rFonts w:ascii="Times New Roman" w:eastAsia="Times New Roman" w:hAnsi="Times New Roman" w:cs="Times New Roman"/>
          <w:color w:val="000000"/>
          <w:sz w:val="28"/>
          <w:szCs w:val="28"/>
          <w:lang w:eastAsia="ru-RU"/>
        </w:rPr>
        <w:t> </w:t>
      </w:r>
      <w:r w:rsidRPr="000A53EA">
        <w:rPr>
          <w:rFonts w:ascii="Times New Roman" w:eastAsia="Times New Roman" w:hAnsi="Times New Roman" w:cs="Times New Roman"/>
          <w:color w:val="000000"/>
          <w:sz w:val="28"/>
          <w:szCs w:val="28"/>
          <w:lang w:val="ru-RU" w:eastAsia="ru-RU"/>
        </w:rPr>
        <w:t xml:space="preserve"> </w:t>
      </w:r>
      <w:r w:rsidRPr="000A53EA">
        <w:rPr>
          <w:rFonts w:ascii="Times New Roman" w:eastAsia="Times New Roman" w:hAnsi="Times New Roman" w:cs="Times New Roman"/>
          <w:color w:val="000000"/>
          <w:sz w:val="28"/>
          <w:szCs w:val="28"/>
          <w:lang w:eastAsia="ru-RU"/>
        </w:rPr>
        <w:t> </w:t>
      </w:r>
      <w:r w:rsidRPr="000A53EA">
        <w:rPr>
          <w:rFonts w:ascii="Times New Roman" w:eastAsia="Times New Roman" w:hAnsi="Times New Roman" w:cs="Times New Roman"/>
          <w:color w:val="000000"/>
          <w:sz w:val="28"/>
          <w:szCs w:val="28"/>
          <w:lang w:val="ru-RU" w:eastAsia="ru-RU"/>
        </w:rPr>
        <w:t xml:space="preserve"> </w:t>
      </w:r>
      <w:r w:rsidRPr="000A53EA">
        <w:rPr>
          <w:rFonts w:ascii="Times New Roman" w:eastAsia="Times New Roman" w:hAnsi="Times New Roman" w:cs="Times New Roman"/>
          <w:color w:val="000000"/>
          <w:sz w:val="28"/>
          <w:szCs w:val="28"/>
          <w:lang w:eastAsia="ru-RU"/>
        </w:rPr>
        <w:t> </w:t>
      </w:r>
      <w:r w:rsidRPr="000A53EA">
        <w:rPr>
          <w:rFonts w:ascii="Times New Roman" w:eastAsia="Times New Roman" w:hAnsi="Times New Roman" w:cs="Times New Roman"/>
          <w:color w:val="000000"/>
          <w:sz w:val="28"/>
          <w:szCs w:val="28"/>
          <w:lang w:val="ru-RU" w:eastAsia="ru-RU"/>
        </w:rPr>
        <w:t xml:space="preserve"> </w:t>
      </w:r>
      <w:r w:rsidRPr="000A53EA">
        <w:rPr>
          <w:rFonts w:ascii="Times New Roman" w:eastAsia="Times New Roman" w:hAnsi="Times New Roman" w:cs="Times New Roman"/>
          <w:color w:val="000000"/>
          <w:sz w:val="28"/>
          <w:szCs w:val="28"/>
          <w:lang w:eastAsia="ru-RU"/>
        </w:rPr>
        <w:t> </w:t>
      </w:r>
      <w:r w:rsidRPr="000A53EA">
        <w:rPr>
          <w:rFonts w:ascii="Times New Roman" w:eastAsia="Times New Roman" w:hAnsi="Times New Roman" w:cs="Times New Roman"/>
          <w:color w:val="000000"/>
          <w:sz w:val="28"/>
          <w:szCs w:val="28"/>
          <w:lang w:val="ru-RU" w:eastAsia="ru-RU"/>
        </w:rPr>
        <w:t xml:space="preserve"> </w:t>
      </w:r>
      <w:r w:rsidRPr="000A53EA">
        <w:rPr>
          <w:rFonts w:ascii="Times New Roman" w:eastAsia="Times New Roman" w:hAnsi="Times New Roman" w:cs="Times New Roman"/>
          <w:color w:val="000000"/>
          <w:sz w:val="28"/>
          <w:szCs w:val="28"/>
          <w:lang w:eastAsia="ru-RU"/>
        </w:rPr>
        <w:t> </w:t>
      </w:r>
      <w:r w:rsidRPr="000A53EA">
        <w:rPr>
          <w:rFonts w:ascii="Times New Roman" w:eastAsia="Times New Roman" w:hAnsi="Times New Roman" w:cs="Times New Roman"/>
          <w:color w:val="000000"/>
          <w:sz w:val="28"/>
          <w:szCs w:val="28"/>
          <w:lang w:val="ru-RU" w:eastAsia="ru-RU"/>
        </w:rPr>
        <w:t xml:space="preserve"> </w:t>
      </w:r>
    </w:p>
    <w:p w:rsidR="000A53EA" w:rsidRPr="000A53EA" w:rsidRDefault="000A53EA" w:rsidP="000A53EA">
      <w:pPr>
        <w:autoSpaceDE w:val="0"/>
        <w:autoSpaceDN w:val="0"/>
        <w:adjustRightInd w:val="0"/>
        <w:spacing w:after="0" w:line="240" w:lineRule="auto"/>
        <w:rPr>
          <w:rFonts w:ascii="Times New Roman" w:eastAsia="Calibri" w:hAnsi="Times New Roman" w:cs="Times New Roman"/>
          <w:sz w:val="28"/>
          <w:szCs w:val="28"/>
          <w:lang w:val="ru-RU"/>
        </w:rPr>
      </w:pPr>
      <w:r w:rsidRPr="000A53EA">
        <w:rPr>
          <w:rFonts w:ascii="Times New Roman" w:eastAsia="Calibri" w:hAnsi="Times New Roman" w:cs="Times New Roman"/>
          <w:color w:val="000000"/>
          <w:sz w:val="28"/>
          <w:szCs w:val="28"/>
          <w:lang w:val="ru-RU"/>
        </w:rPr>
        <w:t>А</w:t>
      </w:r>
      <w:r w:rsidRPr="000A53EA">
        <w:rPr>
          <w:rFonts w:ascii="Times New Roman" w:eastAsia="Calibri" w:hAnsi="Times New Roman" w:cs="Times New Roman"/>
          <w:sz w:val="28"/>
          <w:szCs w:val="28"/>
          <w:lang w:val="ru-RU"/>
        </w:rPr>
        <w:t>удиторская организация:</w:t>
      </w:r>
      <w:r w:rsidRPr="000A53EA">
        <w:rPr>
          <w:rFonts w:ascii="Times New Roman" w:eastAsia="Calibri" w:hAnsi="Times New Roman" w:cs="Times New Roman"/>
          <w:sz w:val="28"/>
          <w:szCs w:val="28"/>
          <w:lang w:val="ru-RU"/>
        </w:rPr>
        <w:br/>
        <w:t>акционерное общество «</w:t>
      </w:r>
      <w:r w:rsidRPr="000A53EA">
        <w:rPr>
          <w:rFonts w:ascii="Times New Roman" w:eastAsia="Calibri" w:hAnsi="Times New Roman" w:cs="Times New Roman"/>
          <w:sz w:val="28"/>
          <w:szCs w:val="28"/>
        </w:rPr>
        <w:t>ZZZ</w:t>
      </w:r>
      <w:r w:rsidRPr="000A53EA">
        <w:rPr>
          <w:rFonts w:ascii="Times New Roman" w:eastAsia="Calibri" w:hAnsi="Times New Roman" w:cs="Times New Roman"/>
          <w:sz w:val="28"/>
          <w:szCs w:val="28"/>
          <w:lang w:val="ru-RU"/>
        </w:rPr>
        <w:t xml:space="preserve">», </w:t>
      </w:r>
      <w:r w:rsidRPr="000A53EA">
        <w:rPr>
          <w:rFonts w:ascii="Times New Roman" w:eastAsia="Calibri" w:hAnsi="Times New Roman" w:cs="Times New Roman"/>
          <w:sz w:val="28"/>
          <w:szCs w:val="28"/>
          <w:lang w:val="ru-RU"/>
        </w:rPr>
        <w:br/>
        <w:t>111421, Москва, улица Королева, дом 101,</w:t>
      </w:r>
      <w:r w:rsidRPr="000A53EA">
        <w:rPr>
          <w:rFonts w:ascii="Times New Roman" w:eastAsia="Calibri" w:hAnsi="Times New Roman" w:cs="Times New Roman"/>
          <w:sz w:val="28"/>
          <w:szCs w:val="28"/>
          <w:lang w:val="ru-RU"/>
        </w:rPr>
        <w:br/>
        <w:t>ОРНЗ 01234567890</w:t>
      </w:r>
    </w:p>
    <w:p w:rsidR="000A53EA" w:rsidRPr="000A53EA" w:rsidRDefault="000A53EA" w:rsidP="000A53EA">
      <w:pPr>
        <w:autoSpaceDE w:val="0"/>
        <w:autoSpaceDN w:val="0"/>
        <w:adjustRightInd w:val="0"/>
        <w:spacing w:after="0" w:line="240" w:lineRule="auto"/>
        <w:rPr>
          <w:rFonts w:ascii="Calibri" w:eastAsia="Calibri" w:hAnsi="Calibri" w:cs="Times New Roman"/>
          <w:sz w:val="28"/>
          <w:szCs w:val="28"/>
          <w:lang w:val="ru-RU"/>
        </w:rPr>
      </w:pPr>
    </w:p>
    <w:p w:rsidR="00B0462A" w:rsidRDefault="00B0462A" w:rsidP="00803C72">
      <w:pPr>
        <w:spacing w:after="0" w:line="240" w:lineRule="auto"/>
        <w:jc w:val="both"/>
        <w:rPr>
          <w:rFonts w:ascii="Times New Roman" w:eastAsia="Times New Roman" w:hAnsi="Times New Roman" w:cs="Times New Roman"/>
          <w:sz w:val="28"/>
          <w:szCs w:val="28"/>
          <w:lang w:val="ru-RU" w:eastAsia="ru-RU"/>
        </w:rPr>
      </w:pPr>
    </w:p>
    <w:p w:rsidR="00B0462A" w:rsidRDefault="00304F7F" w:rsidP="00803C72">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_________________________</w:t>
      </w:r>
    </w:p>
    <w:p w:rsidR="00304F7F" w:rsidRPr="00A7799B" w:rsidRDefault="00304F7F" w:rsidP="00803C72">
      <w:pPr>
        <w:spacing w:after="0" w:line="240" w:lineRule="auto"/>
        <w:jc w:val="both"/>
        <w:rPr>
          <w:rFonts w:ascii="Times New Roman" w:eastAsia="Times New Roman" w:hAnsi="Times New Roman" w:cs="Times New Roman"/>
          <w:lang w:val="ru-RU" w:eastAsia="ru-RU"/>
        </w:rPr>
      </w:pPr>
      <w:r w:rsidRPr="00A7799B">
        <w:rPr>
          <w:rFonts w:ascii="Times New Roman" w:eastAsia="Times New Roman" w:hAnsi="Times New Roman" w:cs="Times New Roman"/>
          <w:vertAlign w:val="superscript"/>
          <w:lang w:val="ru-RU" w:eastAsia="ru-RU"/>
        </w:rPr>
        <w:t>*</w:t>
      </w:r>
      <w:r w:rsidRPr="00A7799B">
        <w:rPr>
          <w:rFonts w:ascii="Times New Roman" w:eastAsia="Times New Roman" w:hAnsi="Times New Roman" w:cs="Times New Roman"/>
          <w:lang w:val="ru-RU" w:eastAsia="ru-RU"/>
        </w:rPr>
        <w:t>Здесь описаны основные обстоятельства подписания заключения. Данное описание не является частью заключения, не приводится в нем и не сопровождает его.</w:t>
      </w:r>
    </w:p>
    <w:p w:rsidR="00B0462A" w:rsidRPr="00803C72" w:rsidRDefault="00B0462A" w:rsidP="00803C72">
      <w:pPr>
        <w:spacing w:after="0" w:line="240" w:lineRule="auto"/>
        <w:jc w:val="both"/>
        <w:rPr>
          <w:rFonts w:ascii="Times New Roman" w:eastAsia="Times New Roman" w:hAnsi="Times New Roman" w:cs="Times New Roman"/>
          <w:sz w:val="28"/>
          <w:szCs w:val="28"/>
          <w:lang w:val="ru-RU" w:eastAsia="ru-RU"/>
        </w:rPr>
      </w:pPr>
    </w:p>
    <w:p w:rsidR="00FE1CA3" w:rsidRDefault="00FE1CA3" w:rsidP="00FE1CA3">
      <w:pPr>
        <w:rPr>
          <w:rFonts w:ascii="Times New Roman" w:eastAsiaTheme="minorHAnsi" w:hAnsi="Times New Roman" w:cs="Times New Roman"/>
          <w:lang w:val="ru-RU"/>
        </w:rPr>
        <w:sectPr w:rsidR="00FE1CA3" w:rsidSect="00A257F6">
          <w:headerReference w:type="default" r:id="rId8"/>
          <w:headerReference w:type="first" r:id="rId9"/>
          <w:pgSz w:w="12240" w:h="15840"/>
          <w:pgMar w:top="1134" w:right="567" w:bottom="1134" w:left="1134" w:header="284" w:footer="567" w:gutter="0"/>
          <w:cols w:space="708"/>
          <w:titlePg/>
          <w:docGrid w:linePitch="360"/>
        </w:sectPr>
      </w:pPr>
    </w:p>
    <w:p w:rsidR="00A2709F" w:rsidRDefault="00A2709F">
      <w:pPr>
        <w:rPr>
          <w:rFonts w:ascii="Times New Roman" w:eastAsiaTheme="minorHAnsi" w:hAnsi="Times New Roman" w:cs="Times New Roman"/>
          <w:lang w:val="ru-RU"/>
        </w:rPr>
      </w:pPr>
    </w:p>
    <w:tbl>
      <w:tblPr>
        <w:tblStyle w:val="a4"/>
        <w:tblpPr w:leftFromText="180" w:rightFromText="180" w:vertAnchor="text" w:horzAnchor="margin" w:tblpXSpec="right" w:tblpY="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tblGrid>
      <w:tr w:rsidR="00A2709F" w:rsidTr="00A2709F">
        <w:trPr>
          <w:trHeight w:val="1276"/>
        </w:trPr>
        <w:tc>
          <w:tcPr>
            <w:tcW w:w="4671" w:type="dxa"/>
          </w:tcPr>
          <w:p w:rsidR="00A2709F" w:rsidRPr="0029553F" w:rsidRDefault="00A2709F" w:rsidP="00A2709F">
            <w:pPr>
              <w:rPr>
                <w:rFonts w:ascii="Times New Roman" w:eastAsia="Times New Roman" w:hAnsi="Times New Roman" w:cs="Times New Roman"/>
                <w:sz w:val="28"/>
                <w:szCs w:val="24"/>
                <w:lang w:val="ru-RU" w:eastAsia="ru-RU"/>
              </w:rPr>
            </w:pPr>
            <w:r w:rsidRPr="0029553F">
              <w:rPr>
                <w:rFonts w:ascii="Times New Roman" w:eastAsia="Times New Roman" w:hAnsi="Times New Roman" w:cs="Times New Roman"/>
                <w:sz w:val="28"/>
                <w:szCs w:val="24"/>
                <w:lang w:val="ru-RU" w:eastAsia="ru-RU"/>
              </w:rPr>
              <w:t xml:space="preserve">Приложение № </w:t>
            </w:r>
            <w:r>
              <w:rPr>
                <w:rFonts w:ascii="Times New Roman" w:eastAsia="Times New Roman" w:hAnsi="Times New Roman" w:cs="Times New Roman"/>
                <w:sz w:val="28"/>
                <w:szCs w:val="24"/>
                <w:lang w:val="ru-RU" w:eastAsia="ru-RU"/>
              </w:rPr>
              <w:t>2</w:t>
            </w:r>
          </w:p>
          <w:p w:rsidR="00A2709F" w:rsidRPr="0029553F" w:rsidRDefault="00A2709F" w:rsidP="00A2709F">
            <w:pPr>
              <w:rPr>
                <w:rFonts w:ascii="Times New Roman" w:eastAsia="Times New Roman" w:hAnsi="Times New Roman" w:cs="Times New Roman"/>
                <w:sz w:val="28"/>
                <w:szCs w:val="24"/>
                <w:lang w:val="ru-RU" w:eastAsia="ru-RU"/>
              </w:rPr>
            </w:pPr>
            <w:r w:rsidRPr="0029553F">
              <w:rPr>
                <w:rFonts w:ascii="Times New Roman" w:eastAsia="Times New Roman" w:hAnsi="Times New Roman" w:cs="Times New Roman"/>
                <w:sz w:val="28"/>
                <w:szCs w:val="24"/>
                <w:lang w:val="ru-RU" w:eastAsia="ru-RU"/>
              </w:rPr>
              <w:t>к протоколу заочного голосования</w:t>
            </w:r>
          </w:p>
          <w:p w:rsidR="00A2709F" w:rsidRPr="0029553F" w:rsidRDefault="00A2709F" w:rsidP="00A2709F">
            <w:pPr>
              <w:rPr>
                <w:rFonts w:ascii="Times New Roman" w:eastAsia="Times New Roman" w:hAnsi="Times New Roman" w:cs="Times New Roman"/>
                <w:sz w:val="28"/>
                <w:szCs w:val="24"/>
                <w:lang w:val="ru-RU" w:eastAsia="ru-RU"/>
              </w:rPr>
            </w:pPr>
            <w:r w:rsidRPr="0029553F">
              <w:rPr>
                <w:rFonts w:ascii="Times New Roman" w:eastAsia="Times New Roman" w:hAnsi="Times New Roman" w:cs="Times New Roman"/>
                <w:sz w:val="28"/>
                <w:szCs w:val="24"/>
                <w:lang w:val="ru-RU" w:eastAsia="ru-RU"/>
              </w:rPr>
              <w:t xml:space="preserve">Совета по аудиторской деятельности </w:t>
            </w:r>
          </w:p>
          <w:p w:rsidR="00A2709F" w:rsidRDefault="00A2709F" w:rsidP="00A2709F">
            <w:pPr>
              <w:rPr>
                <w:rFonts w:ascii="Times New Roman" w:eastAsia="Times New Roman" w:hAnsi="Times New Roman" w:cs="Times New Roman"/>
                <w:sz w:val="28"/>
                <w:szCs w:val="24"/>
                <w:lang w:val="ru-RU" w:eastAsia="ru-RU"/>
              </w:rPr>
            </w:pPr>
            <w:r w:rsidRPr="0029553F">
              <w:rPr>
                <w:rFonts w:ascii="Times New Roman" w:eastAsia="Times New Roman" w:hAnsi="Times New Roman" w:cs="Times New Roman"/>
                <w:sz w:val="28"/>
                <w:szCs w:val="24"/>
                <w:lang w:val="ru-RU" w:eastAsia="ru-RU"/>
              </w:rPr>
              <w:t xml:space="preserve">от </w:t>
            </w:r>
            <w:r>
              <w:rPr>
                <w:rFonts w:ascii="Times New Roman" w:eastAsia="Times New Roman" w:hAnsi="Times New Roman" w:cs="Times New Roman"/>
                <w:sz w:val="28"/>
                <w:szCs w:val="24"/>
                <w:lang w:val="ru-RU" w:eastAsia="ru-RU"/>
              </w:rPr>
              <w:t>23 декабря</w:t>
            </w:r>
            <w:r w:rsidRPr="0029553F">
              <w:rPr>
                <w:rFonts w:ascii="Times New Roman" w:eastAsia="Times New Roman" w:hAnsi="Times New Roman" w:cs="Times New Roman"/>
                <w:sz w:val="28"/>
                <w:szCs w:val="24"/>
                <w:lang w:val="ru-RU" w:eastAsia="ru-RU"/>
              </w:rPr>
              <w:t xml:space="preserve"> 2021 г. № 6</w:t>
            </w:r>
            <w:r>
              <w:rPr>
                <w:rFonts w:ascii="Times New Roman" w:eastAsia="Times New Roman" w:hAnsi="Times New Roman" w:cs="Times New Roman"/>
                <w:sz w:val="28"/>
                <w:szCs w:val="24"/>
                <w:lang w:val="ru-RU" w:eastAsia="ru-RU"/>
              </w:rPr>
              <w:t>2</w:t>
            </w:r>
          </w:p>
        </w:tc>
      </w:tr>
    </w:tbl>
    <w:p w:rsidR="00A2709F" w:rsidRDefault="00A2709F">
      <w:pPr>
        <w:rPr>
          <w:rFonts w:ascii="Times New Roman" w:eastAsiaTheme="minorHAnsi" w:hAnsi="Times New Roman" w:cs="Times New Roman"/>
          <w:lang w:val="ru-RU"/>
        </w:rPr>
      </w:pPr>
    </w:p>
    <w:p w:rsidR="00A2709F" w:rsidRDefault="00A2709F">
      <w:pPr>
        <w:rPr>
          <w:rFonts w:ascii="Times New Roman" w:eastAsiaTheme="minorHAnsi" w:hAnsi="Times New Roman" w:cs="Times New Roman"/>
          <w:lang w:val="ru-RU"/>
        </w:rPr>
      </w:pPr>
    </w:p>
    <w:p w:rsidR="00A2709F" w:rsidRDefault="00A2709F" w:rsidP="00A2709F">
      <w:pPr>
        <w:widowControl w:val="0"/>
        <w:autoSpaceDE w:val="0"/>
        <w:autoSpaceDN w:val="0"/>
        <w:spacing w:after="0" w:line="240" w:lineRule="auto"/>
        <w:rPr>
          <w:rFonts w:ascii="Times New Roman" w:eastAsia="Times New Roman" w:hAnsi="Times New Roman" w:cs="Times New Roman"/>
          <w:b/>
          <w:szCs w:val="20"/>
          <w:lang w:val="ru-RU" w:eastAsia="ru-RU"/>
        </w:rPr>
      </w:pPr>
    </w:p>
    <w:p w:rsidR="00D05E52" w:rsidRPr="00D05E52" w:rsidRDefault="00D05E52" w:rsidP="00D05E52">
      <w:pPr>
        <w:widowControl w:val="0"/>
        <w:autoSpaceDE w:val="0"/>
        <w:autoSpaceDN w:val="0"/>
        <w:spacing w:after="0" w:line="240" w:lineRule="auto"/>
        <w:jc w:val="right"/>
        <w:rPr>
          <w:rFonts w:ascii="Times New Roman" w:eastAsia="Times New Roman" w:hAnsi="Times New Roman" w:cs="Times New Roman"/>
          <w:sz w:val="20"/>
          <w:szCs w:val="20"/>
          <w:lang w:val="ru-RU" w:eastAsia="ru-RU"/>
        </w:rPr>
      </w:pPr>
    </w:p>
    <w:p w:rsidR="00D05E52" w:rsidRPr="00D05E52" w:rsidRDefault="00D05E52" w:rsidP="00D05E52">
      <w:pPr>
        <w:widowControl w:val="0"/>
        <w:autoSpaceDE w:val="0"/>
        <w:autoSpaceDN w:val="0"/>
        <w:spacing w:after="0" w:line="240" w:lineRule="auto"/>
        <w:rPr>
          <w:rFonts w:ascii="Times New Roman" w:eastAsia="Times New Roman" w:hAnsi="Times New Roman" w:cs="Times New Roman"/>
          <w:b/>
          <w:szCs w:val="20"/>
          <w:lang w:val="ru-RU" w:eastAsia="ru-RU"/>
        </w:rPr>
      </w:pP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b/>
          <w:szCs w:val="20"/>
          <w:lang w:val="ru-RU" w:eastAsia="ru-RU"/>
        </w:rPr>
      </w:pPr>
      <w:r w:rsidRPr="00D05E52">
        <w:rPr>
          <w:rFonts w:ascii="Times New Roman" w:eastAsia="Times New Roman" w:hAnsi="Times New Roman" w:cs="Times New Roman"/>
          <w:b/>
          <w:szCs w:val="20"/>
          <w:lang w:val="ru-RU" w:eastAsia="ru-RU"/>
        </w:rPr>
        <w:t>ИЗМЕНЕНИЯ КЛАССИФИКАТОРА</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b/>
          <w:szCs w:val="20"/>
          <w:lang w:val="ru-RU" w:eastAsia="ru-RU"/>
        </w:rPr>
      </w:pPr>
      <w:r w:rsidRPr="00D05E52">
        <w:rPr>
          <w:rFonts w:ascii="Times New Roman" w:eastAsia="Times New Roman" w:hAnsi="Times New Roman" w:cs="Times New Roman"/>
          <w:b/>
          <w:szCs w:val="20"/>
          <w:lang w:val="ru-RU" w:eastAsia="ru-RU"/>
        </w:rPr>
        <w:t>НАРУШЕНИЙ И НЕДОСТАТКОВ, ВЫЯВЛЯЕМЫХ В ХОДЕ ВНЕШНЕГО</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b/>
          <w:szCs w:val="20"/>
          <w:lang w:val="ru-RU" w:eastAsia="ru-RU"/>
        </w:rPr>
      </w:pPr>
      <w:r w:rsidRPr="00D05E52">
        <w:rPr>
          <w:rFonts w:ascii="Times New Roman" w:eastAsia="Times New Roman" w:hAnsi="Times New Roman" w:cs="Times New Roman"/>
          <w:b/>
          <w:szCs w:val="20"/>
          <w:lang w:val="ru-RU" w:eastAsia="ru-RU"/>
        </w:rPr>
        <w:t>КОНТРОЛЯ КАЧЕСТВА РАБОТЫ АУДИТОРСКИХ ОРГАНИЗАЦИЙ, АУДИТОРОВ</w:t>
      </w:r>
    </w:p>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 w:val="20"/>
          <w:szCs w:val="20"/>
          <w:lang w:val="ru-RU" w:eastAsia="ru-RU"/>
        </w:rPr>
      </w:pPr>
    </w:p>
    <w:tbl>
      <w:tblPr>
        <w:tblW w:w="1514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816"/>
        <w:gridCol w:w="61"/>
        <w:gridCol w:w="5184"/>
        <w:gridCol w:w="1624"/>
        <w:gridCol w:w="77"/>
        <w:gridCol w:w="1765"/>
        <w:gridCol w:w="77"/>
        <w:gridCol w:w="1907"/>
        <w:gridCol w:w="78"/>
        <w:gridCol w:w="1535"/>
      </w:tblGrid>
      <w:tr w:rsidR="00D05E52" w:rsidRPr="00D05E52" w:rsidTr="00D05E52">
        <w:tc>
          <w:tcPr>
            <w:tcW w:w="1020" w:type="dxa"/>
            <w:vMerge w:val="restart"/>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п/п</w:t>
            </w:r>
          </w:p>
        </w:tc>
        <w:tc>
          <w:tcPr>
            <w:tcW w:w="1877" w:type="dxa"/>
            <w:gridSpan w:val="2"/>
            <w:vMerge w:val="restart"/>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Положения нормативных правовых актов и иных документов</w:t>
            </w:r>
          </w:p>
        </w:tc>
        <w:tc>
          <w:tcPr>
            <w:tcW w:w="5184" w:type="dxa"/>
            <w:vMerge w:val="restart"/>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Содержание нарушений (недостатков)</w:t>
            </w:r>
          </w:p>
        </w:tc>
        <w:tc>
          <w:tcPr>
            <w:tcW w:w="1624" w:type="dxa"/>
            <w:vMerge w:val="restart"/>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Несущественное нарушение</w:t>
            </w:r>
          </w:p>
        </w:tc>
        <w:tc>
          <w:tcPr>
            <w:tcW w:w="3826" w:type="dxa"/>
            <w:gridSpan w:val="4"/>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Существенное нарушение</w:t>
            </w:r>
          </w:p>
        </w:tc>
        <w:tc>
          <w:tcPr>
            <w:tcW w:w="1613" w:type="dxa"/>
            <w:gridSpan w:val="2"/>
            <w:vMerge w:val="restart"/>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Грубое нарушение</w:t>
            </w:r>
          </w:p>
        </w:tc>
      </w:tr>
      <w:tr w:rsidR="00D05E52" w:rsidRPr="00D05E52" w:rsidTr="00D05E52">
        <w:tc>
          <w:tcPr>
            <w:tcW w:w="1020" w:type="dxa"/>
            <w:vMerge/>
          </w:tcPr>
          <w:p w:rsidR="00D05E52" w:rsidRPr="00D05E52" w:rsidRDefault="00D05E52" w:rsidP="00D05E52">
            <w:pPr>
              <w:rPr>
                <w:rFonts w:ascii="Times New Roman" w:eastAsiaTheme="minorHAnsi" w:hAnsi="Times New Roman" w:cs="Times New Roman"/>
                <w:lang w:val="ru-RU"/>
              </w:rPr>
            </w:pPr>
          </w:p>
        </w:tc>
        <w:tc>
          <w:tcPr>
            <w:tcW w:w="1877" w:type="dxa"/>
            <w:gridSpan w:val="2"/>
            <w:vMerge/>
          </w:tcPr>
          <w:p w:rsidR="00D05E52" w:rsidRPr="00D05E52" w:rsidRDefault="00D05E52" w:rsidP="00D05E52">
            <w:pPr>
              <w:rPr>
                <w:rFonts w:ascii="Times New Roman" w:eastAsiaTheme="minorHAnsi" w:hAnsi="Times New Roman" w:cs="Times New Roman"/>
                <w:lang w:val="ru-RU"/>
              </w:rPr>
            </w:pPr>
          </w:p>
        </w:tc>
        <w:tc>
          <w:tcPr>
            <w:tcW w:w="5184" w:type="dxa"/>
            <w:vMerge/>
          </w:tcPr>
          <w:p w:rsidR="00D05E52" w:rsidRPr="00D05E52" w:rsidRDefault="00D05E52" w:rsidP="00D05E52">
            <w:pPr>
              <w:rPr>
                <w:rFonts w:ascii="Times New Roman" w:eastAsiaTheme="minorHAnsi" w:hAnsi="Times New Roman" w:cs="Times New Roman"/>
                <w:lang w:val="ru-RU"/>
              </w:rPr>
            </w:pPr>
          </w:p>
        </w:tc>
        <w:tc>
          <w:tcPr>
            <w:tcW w:w="1624" w:type="dxa"/>
            <w:vMerge/>
          </w:tcPr>
          <w:p w:rsidR="00D05E52" w:rsidRPr="00D05E52" w:rsidRDefault="00D05E52" w:rsidP="00D05E52">
            <w:pPr>
              <w:rPr>
                <w:rFonts w:ascii="Times New Roman" w:eastAsiaTheme="minorHAnsi" w:hAnsi="Times New Roman" w:cs="Times New Roman"/>
                <w:lang w:val="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устранимое</w:t>
            </w: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неустранимое</w:t>
            </w:r>
          </w:p>
        </w:tc>
        <w:tc>
          <w:tcPr>
            <w:tcW w:w="1613" w:type="dxa"/>
            <w:gridSpan w:val="2"/>
            <w:vMerge/>
          </w:tcPr>
          <w:p w:rsidR="00D05E52" w:rsidRPr="00D05E52" w:rsidRDefault="00D05E52" w:rsidP="00D05E52">
            <w:pPr>
              <w:rPr>
                <w:rFonts w:ascii="Times New Roman" w:eastAsiaTheme="minorHAnsi" w:hAnsi="Times New Roman" w:cs="Times New Roman"/>
                <w:lang w:val="ru-RU"/>
              </w:rPr>
            </w:pPr>
          </w:p>
        </w:tc>
      </w:tr>
      <w:tr w:rsidR="00D05E52" w:rsidRPr="00DA0C85" w:rsidTr="00D05E52">
        <w:tc>
          <w:tcPr>
            <w:tcW w:w="15144" w:type="dxa"/>
            <w:gridSpan w:val="11"/>
          </w:tcPr>
          <w:p w:rsidR="00D05E52" w:rsidRPr="00D05E52" w:rsidRDefault="00D05E52" w:rsidP="00D05E52">
            <w:pPr>
              <w:widowControl w:val="0"/>
              <w:autoSpaceDE w:val="0"/>
              <w:autoSpaceDN w:val="0"/>
              <w:spacing w:after="0" w:line="240" w:lineRule="auto"/>
              <w:jc w:val="center"/>
              <w:outlineLvl w:val="0"/>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1. Нарушения Федерального </w:t>
            </w:r>
            <w:hyperlink r:id="rId10" w:history="1">
              <w:r w:rsidRPr="00D05E52">
                <w:rPr>
                  <w:rFonts w:ascii="Times New Roman" w:eastAsia="Times New Roman" w:hAnsi="Times New Roman" w:cs="Times New Roman"/>
                  <w:szCs w:val="20"/>
                  <w:lang w:val="ru-RU" w:eastAsia="ru-RU"/>
                </w:rPr>
                <w:t>закона</w:t>
              </w:r>
            </w:hyperlink>
            <w:r w:rsidRPr="00D05E52">
              <w:rPr>
                <w:rFonts w:ascii="Times New Roman" w:eastAsia="Times New Roman" w:hAnsi="Times New Roman" w:cs="Times New Roman"/>
                <w:szCs w:val="20"/>
                <w:lang w:val="ru-RU" w:eastAsia="ru-RU"/>
              </w:rPr>
              <w:t xml:space="preserve"> от 30.12.2008 № 307-ФЗ «Об аудиторской деятельности» (Федеральный закон № 307-ФЗ)</w:t>
            </w: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eastAsia="ru-RU"/>
              </w:rPr>
              <w:t>1.3.1.</w:t>
            </w:r>
          </w:p>
        </w:tc>
        <w:tc>
          <w:tcPr>
            <w:tcW w:w="1877" w:type="dxa"/>
            <w:gridSpan w:val="2"/>
          </w:tcPr>
          <w:p w:rsidR="00D05E52" w:rsidRPr="00D05E52" w:rsidRDefault="00D05E52" w:rsidP="00D05E52">
            <w:pPr>
              <w:widowControl w:val="0"/>
              <w:autoSpaceDE w:val="0"/>
              <w:autoSpaceDN w:val="0"/>
              <w:spacing w:after="0" w:line="240" w:lineRule="auto"/>
              <w:rPr>
                <w:rFonts w:ascii="Calibri" w:eastAsia="Times New Roman" w:hAnsi="Calibri" w:cs="Calibri"/>
                <w:szCs w:val="20"/>
                <w:lang w:val="ru-RU" w:eastAsia="ru-RU"/>
              </w:rPr>
            </w:pPr>
            <w:r w:rsidRPr="00D05E52">
              <w:rPr>
                <w:rFonts w:ascii="Times New Roman" w:eastAsia="Times New Roman" w:hAnsi="Times New Roman" w:cs="Times New Roman"/>
                <w:szCs w:val="20"/>
                <w:lang w:val="ru-RU" w:eastAsia="ru-RU"/>
              </w:rPr>
              <w:t>части 1, 2 статьи 3 Федерального закона № 307-ФЗ</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Осуществление аудиторской деятельности коммерческой организацией, не являющейся членом одной из саморегулируемых организаций аудиторов </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984"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1.5.</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szCs w:val="20"/>
                <w:lang w:val="ru-RU" w:eastAsia="ru-RU"/>
              </w:rPr>
            </w:pPr>
            <w:hyperlink r:id="rId11" w:history="1">
              <w:r w:rsidR="00D05E52" w:rsidRPr="00D05E52">
                <w:rPr>
                  <w:rFonts w:ascii="Times New Roman" w:eastAsia="Times New Roman" w:hAnsi="Times New Roman" w:cs="Times New Roman"/>
                  <w:szCs w:val="20"/>
                  <w:lang w:val="ru-RU" w:eastAsia="ru-RU"/>
                </w:rPr>
                <w:t>часть 3 статьи 5</w:t>
              </w:r>
            </w:hyperlink>
            <w:r w:rsidR="00D05E52" w:rsidRPr="00D05E52">
              <w:rPr>
                <w:rFonts w:ascii="Times New Roman" w:eastAsia="Times New Roman" w:hAnsi="Times New Roman" w:cs="Times New Roman"/>
                <w:szCs w:val="20"/>
                <w:lang w:val="ru-RU" w:eastAsia="ru-RU"/>
              </w:rPr>
              <w:t xml:space="preserve"> Федерального закона № 307-ФЗ</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Проведение индивидуальным аудитором обязательного аудита бухгалтерской (финансовой) отчетности организаций, указанных в </w:t>
            </w:r>
            <w:hyperlink r:id="rId12" w:history="1">
              <w:r w:rsidRPr="00D05E52">
                <w:rPr>
                  <w:rFonts w:ascii="Times New Roman" w:eastAsia="Times New Roman" w:hAnsi="Times New Roman" w:cs="Times New Roman"/>
                  <w:szCs w:val="20"/>
                  <w:lang w:val="ru-RU" w:eastAsia="ru-RU"/>
                </w:rPr>
                <w:t>части 3 статьи 5</w:t>
              </w:r>
            </w:hyperlink>
            <w:r w:rsidRPr="00D05E52">
              <w:rPr>
                <w:rFonts w:ascii="Times New Roman" w:eastAsia="Times New Roman" w:hAnsi="Times New Roman" w:cs="Times New Roman"/>
                <w:szCs w:val="20"/>
                <w:lang w:val="ru-RU" w:eastAsia="ru-RU"/>
              </w:rPr>
              <w:t xml:space="preserve"> Федерального закона № 307-ФЗ или аудита бухгалтерской (финансовой) отчетности акционерных обществ в соответствии с требованиями пункта 3 статьи 88 Федерального закона № 208-ФЗ «Об акционерных обществах»</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984"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1.10.</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szCs w:val="20"/>
                <w:lang w:val="ru-RU" w:eastAsia="ru-RU"/>
              </w:rPr>
            </w:pPr>
            <w:hyperlink r:id="rId13" w:history="1">
              <w:r w:rsidR="00D05E52" w:rsidRPr="00D05E52">
                <w:rPr>
                  <w:rFonts w:ascii="Times New Roman" w:eastAsia="Times New Roman" w:hAnsi="Times New Roman" w:cs="Times New Roman"/>
                  <w:szCs w:val="20"/>
                  <w:lang w:val="ru-RU" w:eastAsia="ru-RU"/>
                </w:rPr>
                <w:t>часть 1 статьи 10</w:t>
              </w:r>
            </w:hyperlink>
            <w:r w:rsidR="00D05E52" w:rsidRPr="00D05E52">
              <w:rPr>
                <w:rFonts w:ascii="Times New Roman" w:eastAsia="Times New Roman" w:hAnsi="Times New Roman" w:cs="Times New Roman"/>
                <w:szCs w:val="20"/>
                <w:lang w:val="ru-RU" w:eastAsia="ru-RU"/>
              </w:rPr>
              <w:t xml:space="preserve"> Федерального закона № 307-ФЗ, </w:t>
            </w:r>
            <w:hyperlink r:id="rId14" w:history="1">
              <w:r w:rsidR="00D05E52" w:rsidRPr="00D05E52">
                <w:rPr>
                  <w:rFonts w:ascii="Times New Roman" w:eastAsia="Times New Roman" w:hAnsi="Times New Roman" w:cs="Times New Roman"/>
                  <w:szCs w:val="20"/>
                  <w:lang w:val="ru-RU" w:eastAsia="ru-RU"/>
                </w:rPr>
                <w:t>пункт 6 части 2 статьи 18</w:t>
              </w:r>
            </w:hyperlink>
            <w:r w:rsidR="00D05E52" w:rsidRPr="00D05E52">
              <w:rPr>
                <w:rFonts w:ascii="Times New Roman" w:eastAsia="Times New Roman" w:hAnsi="Times New Roman" w:cs="Times New Roman"/>
                <w:szCs w:val="20"/>
                <w:lang w:val="ru-RU" w:eastAsia="ru-RU"/>
              </w:rPr>
              <w:t xml:space="preserve"> </w:t>
            </w:r>
            <w:r w:rsidR="00D05E52" w:rsidRPr="00D05E52">
              <w:rPr>
                <w:rFonts w:ascii="Times New Roman" w:eastAsia="Times New Roman" w:hAnsi="Times New Roman" w:cs="Times New Roman"/>
                <w:szCs w:val="20"/>
                <w:lang w:val="ru-RU" w:eastAsia="ru-RU"/>
              </w:rPr>
              <w:lastRenderedPageBreak/>
              <w:t xml:space="preserve">Федерального закона № 307-ФЗ, </w:t>
            </w:r>
            <w:hyperlink r:id="rId15" w:history="1">
              <w:r w:rsidR="00D05E52" w:rsidRPr="00D05E52">
                <w:rPr>
                  <w:rFonts w:ascii="Times New Roman" w:eastAsia="Times New Roman" w:hAnsi="Times New Roman" w:cs="Times New Roman"/>
                  <w:szCs w:val="20"/>
                  <w:lang w:val="ru-RU" w:eastAsia="ru-RU"/>
                </w:rPr>
                <w:t>пункт 2</w:t>
              </w:r>
            </w:hyperlink>
            <w:r w:rsidR="00D05E52" w:rsidRPr="00D05E52">
              <w:rPr>
                <w:rFonts w:ascii="Times New Roman" w:eastAsia="Times New Roman" w:hAnsi="Times New Roman" w:cs="Times New Roman"/>
                <w:szCs w:val="20"/>
                <w:lang w:val="ru-RU" w:eastAsia="ru-RU"/>
              </w:rPr>
              <w:t xml:space="preserve"> ФПСАД № 34</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lastRenderedPageBreak/>
              <w:t xml:space="preserve">Несоблюдение индивидуальным аудитором, аудиторской организацией обязанности установить и соблюдать правила внутреннего контроля качества работы. </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984"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eastAsia="ru-RU"/>
              </w:rPr>
            </w:pPr>
            <w:r w:rsidRPr="00D05E52">
              <w:rPr>
                <w:rFonts w:ascii="Times New Roman" w:eastAsia="Times New Roman" w:hAnsi="Times New Roman" w:cs="Times New Roman"/>
                <w:szCs w:val="20"/>
                <w:lang w:eastAsia="ru-RU"/>
              </w:rPr>
              <w:t>1.11.1</w:t>
            </w:r>
          </w:p>
        </w:tc>
        <w:tc>
          <w:tcPr>
            <w:tcW w:w="1877"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Часть 2 статьи 10.1 Федерального закона № 307-ФЗ,</w:t>
            </w:r>
          </w:p>
        </w:tc>
        <w:tc>
          <w:tcPr>
            <w:tcW w:w="5184" w:type="dxa"/>
          </w:tcPr>
          <w:p w:rsidR="00D05E52" w:rsidRPr="00D05E52" w:rsidRDefault="00D05E52" w:rsidP="00D05E52">
            <w:pPr>
              <w:autoSpaceDE w:val="0"/>
              <w:autoSpaceDN w:val="0"/>
              <w:adjustRightInd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Аудиторская организация, проводящая обязательный аудит бухгалтерской (финансовой) отчетности организаций, указанных в </w:t>
            </w:r>
            <w:hyperlink r:id="rId16" w:history="1">
              <w:r w:rsidRPr="00D05E52">
                <w:rPr>
                  <w:rFonts w:ascii="Times New Roman" w:eastAsia="Times New Roman" w:hAnsi="Times New Roman" w:cs="Times New Roman"/>
                  <w:szCs w:val="20"/>
                  <w:lang w:val="ru-RU" w:eastAsia="ru-RU"/>
                </w:rPr>
                <w:t>части 3 статьи 5</w:t>
              </w:r>
            </w:hyperlink>
            <w:r w:rsidRPr="00D05E52">
              <w:rPr>
                <w:rFonts w:ascii="Times New Roman" w:eastAsia="Times New Roman" w:hAnsi="Times New Roman" w:cs="Times New Roman"/>
                <w:szCs w:val="20"/>
                <w:lang w:val="ru-RU" w:eastAsia="ru-RU"/>
              </w:rPr>
              <w:t xml:space="preserve"> Федерального закона № 307-ФЗ , в письменной форме или путем направления электронного документа не уведомила уполномоченный федеральный орган по контролю и надзору о начале оказания услуг по проведению обязательного аудита бухгалтерской (финансовой) отчетности организаций, указанных в </w:t>
            </w:r>
            <w:hyperlink r:id="rId17" w:history="1">
              <w:r w:rsidRPr="00D05E52">
                <w:rPr>
                  <w:rFonts w:ascii="Times New Roman" w:eastAsia="Times New Roman" w:hAnsi="Times New Roman" w:cs="Times New Roman"/>
                  <w:szCs w:val="20"/>
                  <w:lang w:val="ru-RU" w:eastAsia="ru-RU"/>
                </w:rPr>
                <w:t>части 3 статьи 5</w:t>
              </w:r>
            </w:hyperlink>
            <w:r w:rsidRPr="00D05E52">
              <w:rPr>
                <w:rFonts w:ascii="Times New Roman" w:eastAsia="Times New Roman" w:hAnsi="Times New Roman" w:cs="Times New Roman"/>
                <w:szCs w:val="20"/>
                <w:lang w:val="ru-RU" w:eastAsia="ru-RU"/>
              </w:rPr>
              <w:t xml:space="preserve"> настоящего Федерального закона, в течение 20 рабочих дней, следующих за датой заключения первого договора на проведение данного аудита в текущем календарном году.</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984"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1.14.5.</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szCs w:val="20"/>
                <w:lang w:val="ru-RU" w:eastAsia="ru-RU"/>
              </w:rPr>
            </w:pPr>
            <w:hyperlink r:id="rId18" w:history="1">
              <w:r w:rsidR="00D05E52" w:rsidRPr="00D05E52">
                <w:rPr>
                  <w:rFonts w:ascii="Times New Roman" w:eastAsia="Times New Roman" w:hAnsi="Times New Roman" w:cs="Times New Roman"/>
                  <w:szCs w:val="20"/>
                  <w:lang w:val="ru-RU" w:eastAsia="ru-RU"/>
                </w:rPr>
                <w:t>пункт 3 части 2 статьи 13</w:t>
              </w:r>
            </w:hyperlink>
            <w:r w:rsidR="00D05E52" w:rsidRPr="00D05E52">
              <w:rPr>
                <w:rFonts w:ascii="Times New Roman" w:eastAsia="Times New Roman" w:hAnsi="Times New Roman" w:cs="Times New Roman"/>
                <w:szCs w:val="20"/>
                <w:lang w:val="ru-RU" w:eastAsia="ru-RU"/>
              </w:rPr>
              <w:t xml:space="preserve"> Федерального закона № 307-ФЗ</w:t>
            </w:r>
          </w:p>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(до 20.03.2021)</w:t>
            </w:r>
          </w:p>
        </w:tc>
        <w:tc>
          <w:tcPr>
            <w:tcW w:w="5184" w:type="dxa"/>
          </w:tcPr>
          <w:p w:rsidR="00D05E52" w:rsidRPr="00D05E52" w:rsidRDefault="00D05E52" w:rsidP="00D05E52">
            <w:pPr>
              <w:autoSpaceDE w:val="0"/>
              <w:autoSpaceDN w:val="0"/>
              <w:adjustRightInd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нарушение аудиторской организацией, индивидуальным аудитором требований к хранению документов (копий документов), полученных и (или) составленных в ходе оказания аудиторских услуг; Примечание: данное замечание выносится в случае, если нарушение привело к невозможности ознакомления с текстом документов в течение установленного 5-летнего срока.</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984" w:type="dxa"/>
            <w:gridSpan w:val="2"/>
          </w:tcPr>
          <w:p w:rsidR="00D05E52" w:rsidRPr="00D05E52" w:rsidDel="006E513C"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r>
      <w:tr w:rsidR="00D05E52" w:rsidRPr="00D05E52" w:rsidTr="00D05E52">
        <w:tc>
          <w:tcPr>
            <w:tcW w:w="1020"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1.14.5.1.</w:t>
            </w:r>
          </w:p>
        </w:tc>
        <w:tc>
          <w:tcPr>
            <w:tcW w:w="1877" w:type="dxa"/>
            <w:gridSpan w:val="2"/>
          </w:tcPr>
          <w:p w:rsidR="00D05E52" w:rsidRPr="00D05E52" w:rsidRDefault="00AA37BE"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hyperlink r:id="rId19" w:history="1">
              <w:r w:rsidR="00D05E52" w:rsidRPr="00D05E52">
                <w:rPr>
                  <w:rFonts w:ascii="Times New Roman" w:eastAsia="Times New Roman" w:hAnsi="Times New Roman" w:cs="Times New Roman"/>
                  <w:szCs w:val="20"/>
                  <w:lang w:val="ru-RU" w:eastAsia="ru-RU"/>
                </w:rPr>
                <w:t>часть 3 статьи 13</w:t>
              </w:r>
            </w:hyperlink>
            <w:r w:rsidR="00D05E52" w:rsidRPr="00D05E52">
              <w:rPr>
                <w:rFonts w:ascii="Times New Roman" w:eastAsia="Times New Roman" w:hAnsi="Times New Roman" w:cs="Times New Roman"/>
                <w:szCs w:val="20"/>
                <w:lang w:val="ru-RU" w:eastAsia="ru-RU"/>
              </w:rPr>
              <w:t xml:space="preserve"> Федерального закона № 307-ФЗ</w:t>
            </w:r>
          </w:p>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(с 20.03.2021)</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нарушение аудиторской организацией, индивидуальным аудитором требований к хранению документов (копий документов) на бумажном носителе и (или) электронных документов, полученных и (или) составленных в ходе оказания аудиторских и прочих связанных с аудиторской деятельностью услуг. Примечание: данное замечание выносится в случае, если нарушение привело к невозможности ознакомления с текстом документов в течение установленного 5-летнего или 3- летнего </w:t>
            </w:r>
            <w:r w:rsidRPr="00D05E52">
              <w:rPr>
                <w:rFonts w:ascii="Times New Roman" w:eastAsia="Times New Roman" w:hAnsi="Times New Roman" w:cs="Times New Roman"/>
                <w:szCs w:val="20"/>
                <w:lang w:val="ru-RU" w:eastAsia="ru-RU"/>
              </w:rPr>
              <w:lastRenderedPageBreak/>
              <w:t>срока.</w:t>
            </w:r>
          </w:p>
        </w:tc>
        <w:tc>
          <w:tcPr>
            <w:tcW w:w="162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1.14.6.</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szCs w:val="20"/>
                <w:lang w:val="ru-RU" w:eastAsia="ru-RU"/>
              </w:rPr>
            </w:pPr>
            <w:hyperlink r:id="rId20" w:history="1">
              <w:r w:rsidR="00D05E52" w:rsidRPr="00D05E52">
                <w:rPr>
                  <w:rFonts w:ascii="Times New Roman" w:eastAsia="Times New Roman" w:hAnsi="Times New Roman" w:cs="Times New Roman"/>
                  <w:szCs w:val="20"/>
                  <w:lang w:val="ru-RU" w:eastAsia="ru-RU"/>
                </w:rPr>
                <w:t>пункт 3 части 2 статьи 13</w:t>
              </w:r>
            </w:hyperlink>
            <w:r w:rsidR="00D05E52" w:rsidRPr="00D05E52">
              <w:rPr>
                <w:rFonts w:ascii="Times New Roman" w:eastAsia="Times New Roman" w:hAnsi="Times New Roman" w:cs="Times New Roman"/>
                <w:szCs w:val="20"/>
                <w:lang w:val="ru-RU" w:eastAsia="ru-RU"/>
              </w:rPr>
              <w:t xml:space="preserve"> Федерального закона № 307-ФЗ</w:t>
            </w:r>
          </w:p>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(до 20.03.2021)</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нарушение требования к размещению аудиторской организацией, индивидуальным аудитором баз данных информации, полученной и (или) составленной в ходе оказания аудиторских услуг, на территории Российской Федерации;</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984"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r>
      <w:tr w:rsidR="00D05E52" w:rsidRPr="00D05E52" w:rsidTr="00D05E52">
        <w:tc>
          <w:tcPr>
            <w:tcW w:w="1020"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1.14.6.1.</w:t>
            </w:r>
          </w:p>
        </w:tc>
        <w:tc>
          <w:tcPr>
            <w:tcW w:w="1877" w:type="dxa"/>
            <w:gridSpan w:val="2"/>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часть 4 статьи 13 Федерального закона № 307-ФЗ</w:t>
            </w:r>
          </w:p>
          <w:p w:rsidR="00D05E52" w:rsidRPr="00D05E52" w:rsidRDefault="00D05E52" w:rsidP="00D05E52">
            <w:pPr>
              <w:widowControl w:val="0"/>
              <w:autoSpaceDE w:val="0"/>
              <w:autoSpaceDN w:val="0"/>
              <w:spacing w:after="0" w:line="240" w:lineRule="auto"/>
              <w:jc w:val="both"/>
              <w:rPr>
                <w:rFonts w:ascii="Calibri" w:eastAsia="Times New Roman" w:hAnsi="Calibri" w:cs="Calibri"/>
                <w:szCs w:val="20"/>
                <w:lang w:val="ru-RU" w:eastAsia="ru-RU"/>
              </w:rPr>
            </w:pPr>
            <w:r w:rsidRPr="00D05E52">
              <w:rPr>
                <w:rFonts w:ascii="Calibri" w:eastAsia="Times New Roman" w:hAnsi="Calibri" w:cs="Calibri"/>
                <w:szCs w:val="20"/>
                <w:lang w:val="ru-RU" w:eastAsia="ru-RU"/>
              </w:rPr>
              <w:t>(с 20.03.2021)</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b/>
                <w:bCs/>
                <w:szCs w:val="20"/>
                <w:lang w:val="ru-RU" w:eastAsia="ru-RU"/>
              </w:rPr>
            </w:pPr>
            <w:r w:rsidRPr="00D05E52">
              <w:rPr>
                <w:rFonts w:ascii="Times New Roman" w:eastAsia="Times New Roman" w:hAnsi="Times New Roman" w:cs="Times New Roman"/>
                <w:szCs w:val="20"/>
                <w:lang w:val="ru-RU" w:eastAsia="ru-RU"/>
              </w:rPr>
              <w:t>нарушение запрета хранить документы (копии документов) на бумажном носителе и (или) электронные документы, полученные или составленные при оказании аудиторских услуг, а также данные, содержащиеся в таких документах (копиях документов), и размещать базы этих данных за пределами территории Российской Федерации;</w:t>
            </w:r>
          </w:p>
        </w:tc>
        <w:tc>
          <w:tcPr>
            <w:tcW w:w="162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r>
      <w:tr w:rsidR="00D05E52" w:rsidRPr="00DA0C85" w:rsidTr="00D05E52">
        <w:tc>
          <w:tcPr>
            <w:tcW w:w="15144" w:type="dxa"/>
            <w:gridSpan w:val="11"/>
          </w:tcPr>
          <w:p w:rsidR="00D05E52" w:rsidRPr="00D05E52" w:rsidRDefault="00D05E52" w:rsidP="00D05E52">
            <w:pPr>
              <w:widowControl w:val="0"/>
              <w:autoSpaceDE w:val="0"/>
              <w:autoSpaceDN w:val="0"/>
              <w:spacing w:after="0" w:line="240" w:lineRule="auto"/>
              <w:jc w:val="center"/>
              <w:outlineLvl w:val="0"/>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2. Нарушения Федеральных стандартов аудиторской деятельности (ФСАД) и Федеральных правил (стандартов) аудиторской деятельности (ФПСАД)</w:t>
            </w:r>
          </w:p>
        </w:tc>
      </w:tr>
      <w:tr w:rsidR="00D05E52" w:rsidRPr="00DA0C85" w:rsidTr="00D05E52">
        <w:tc>
          <w:tcPr>
            <w:tcW w:w="15144" w:type="dxa"/>
            <w:gridSpan w:val="11"/>
          </w:tcPr>
          <w:p w:rsidR="00D05E52" w:rsidRPr="00D05E52" w:rsidRDefault="00D05E52" w:rsidP="00D05E52">
            <w:pPr>
              <w:widowControl w:val="0"/>
              <w:autoSpaceDE w:val="0"/>
              <w:autoSpaceDN w:val="0"/>
              <w:spacing w:after="0" w:line="240" w:lineRule="auto"/>
              <w:jc w:val="center"/>
              <w:outlineLvl w:val="1"/>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2.1 </w:t>
            </w:r>
            <w:hyperlink r:id="rId21" w:history="1">
              <w:r w:rsidRPr="00D05E52">
                <w:rPr>
                  <w:rFonts w:ascii="Times New Roman" w:eastAsia="Times New Roman" w:hAnsi="Times New Roman" w:cs="Times New Roman"/>
                  <w:szCs w:val="20"/>
                  <w:lang w:val="ru-RU" w:eastAsia="ru-RU"/>
                </w:rPr>
                <w:t>ФСАД 1/2010</w:t>
              </w:r>
            </w:hyperlink>
            <w:r w:rsidRPr="00D05E52">
              <w:rPr>
                <w:rFonts w:ascii="Times New Roman" w:eastAsia="Times New Roman" w:hAnsi="Times New Roman" w:cs="Times New Roman"/>
                <w:szCs w:val="20"/>
                <w:lang w:val="ru-RU" w:eastAsia="ru-RU"/>
              </w:rPr>
              <w:t xml:space="preserve"> «Аудиторское заключение о бухгалтерской (финансовой) отчетности и формирование мнения о ее достоверности»</w:t>
            </w: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2.1.2.2.</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szCs w:val="20"/>
                <w:lang w:val="ru-RU" w:eastAsia="ru-RU"/>
              </w:rPr>
            </w:pPr>
            <w:hyperlink r:id="rId22" w:history="1">
              <w:r w:rsidR="00D05E52" w:rsidRPr="00D05E52">
                <w:rPr>
                  <w:rFonts w:ascii="Times New Roman" w:eastAsia="Times New Roman" w:hAnsi="Times New Roman" w:cs="Times New Roman"/>
                  <w:szCs w:val="20"/>
                  <w:lang w:val="ru-RU" w:eastAsia="ru-RU"/>
                </w:rPr>
                <w:t>подпункт «б» пункта 3</w:t>
              </w:r>
            </w:hyperlink>
            <w:r w:rsidR="00D05E52" w:rsidRPr="00D05E52">
              <w:rPr>
                <w:rFonts w:ascii="Times New Roman" w:eastAsia="Times New Roman" w:hAnsi="Times New Roman" w:cs="Times New Roman"/>
                <w:szCs w:val="20"/>
                <w:lang w:val="ru-RU" w:eastAsia="ru-RU"/>
              </w:rPr>
              <w:t xml:space="preserve"> ФСАД 1/2010, </w:t>
            </w:r>
            <w:hyperlink r:id="rId23" w:history="1">
              <w:r w:rsidR="00D05E52" w:rsidRPr="00D05E52">
                <w:rPr>
                  <w:rFonts w:ascii="Times New Roman" w:eastAsia="Times New Roman" w:hAnsi="Times New Roman" w:cs="Times New Roman"/>
                  <w:szCs w:val="20"/>
                  <w:lang w:val="ru-RU" w:eastAsia="ru-RU"/>
                </w:rPr>
                <w:t>подпункт 2 части 2 статьи 6</w:t>
              </w:r>
            </w:hyperlink>
            <w:r w:rsidR="00D05E52" w:rsidRPr="00D05E52">
              <w:rPr>
                <w:rFonts w:ascii="Times New Roman" w:eastAsia="Times New Roman" w:hAnsi="Times New Roman" w:cs="Times New Roman"/>
                <w:szCs w:val="20"/>
                <w:lang w:val="ru-RU" w:eastAsia="ru-RU"/>
              </w:rPr>
              <w:t xml:space="preserve"> Федерального закона № 307-ФЗ</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аудиторское заключение не содержит указание адресата (акционеры акционерного общества, участники общества с ограниченной ответственностью, иные лица);</w:t>
            </w:r>
          </w:p>
        </w:tc>
        <w:tc>
          <w:tcPr>
            <w:tcW w:w="1624" w:type="dxa"/>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842"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984"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2.1.18.</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szCs w:val="20"/>
                <w:lang w:val="ru-RU" w:eastAsia="ru-RU"/>
              </w:rPr>
            </w:pPr>
            <w:hyperlink r:id="rId24" w:history="1">
              <w:r w:rsidR="00D05E52" w:rsidRPr="00D05E52">
                <w:rPr>
                  <w:rFonts w:ascii="Times New Roman" w:eastAsia="Times New Roman" w:hAnsi="Times New Roman" w:cs="Times New Roman"/>
                  <w:szCs w:val="20"/>
                  <w:lang w:val="ru-RU" w:eastAsia="ru-RU"/>
                </w:rPr>
                <w:t>пункты 26</w:t>
              </w:r>
            </w:hyperlink>
            <w:r w:rsidR="00D05E52" w:rsidRPr="00D05E52">
              <w:rPr>
                <w:rFonts w:ascii="Times New Roman" w:eastAsia="Times New Roman" w:hAnsi="Times New Roman" w:cs="Times New Roman"/>
                <w:szCs w:val="20"/>
                <w:lang w:val="ru-RU" w:eastAsia="ru-RU"/>
              </w:rPr>
              <w:t xml:space="preserve"> - </w:t>
            </w:r>
            <w:hyperlink r:id="rId25" w:history="1">
              <w:r w:rsidR="00D05E52" w:rsidRPr="00D05E52">
                <w:rPr>
                  <w:rFonts w:ascii="Times New Roman" w:eastAsia="Times New Roman" w:hAnsi="Times New Roman" w:cs="Times New Roman"/>
                  <w:szCs w:val="20"/>
                  <w:lang w:val="ru-RU" w:eastAsia="ru-RU"/>
                </w:rPr>
                <w:t>28</w:t>
              </w:r>
            </w:hyperlink>
            <w:r w:rsidR="00D05E52" w:rsidRPr="00D05E52">
              <w:rPr>
                <w:rFonts w:ascii="Times New Roman" w:eastAsia="Times New Roman" w:hAnsi="Times New Roman" w:cs="Times New Roman"/>
                <w:szCs w:val="20"/>
                <w:lang w:val="ru-RU" w:eastAsia="ru-RU"/>
              </w:rPr>
              <w:t xml:space="preserve"> ФСАД 1/2010</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Нарушение требований к действиям индивидуального аудитора, аудиторской организации при наличии дополнительной информации, сопутствующей бухгалтерской (финансовой) отчетности.</w:t>
            </w:r>
          </w:p>
        </w:tc>
        <w:tc>
          <w:tcPr>
            <w:tcW w:w="1624" w:type="dxa"/>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842"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highlight w:val="yellow"/>
                <w:lang w:val="ru-RU" w:eastAsia="ru-RU"/>
              </w:rPr>
            </w:pP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highlight w:val="yellow"/>
                <w:lang w:val="ru-RU" w:eastAsia="ru-RU"/>
              </w:rPr>
            </w:pP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highlight w:val="cyan"/>
                <w:lang w:val="ru-RU" w:eastAsia="ru-RU"/>
              </w:rPr>
            </w:pPr>
          </w:p>
        </w:tc>
      </w:tr>
      <w:tr w:rsidR="00D05E52" w:rsidRPr="00DA0C85" w:rsidTr="00D05E52">
        <w:tc>
          <w:tcPr>
            <w:tcW w:w="15144" w:type="dxa"/>
            <w:gridSpan w:val="11"/>
          </w:tcPr>
          <w:p w:rsidR="00D05E52" w:rsidRPr="00D05E52" w:rsidRDefault="00D05E52" w:rsidP="00D05E52">
            <w:pPr>
              <w:widowControl w:val="0"/>
              <w:autoSpaceDE w:val="0"/>
              <w:autoSpaceDN w:val="0"/>
              <w:spacing w:after="0" w:line="240" w:lineRule="auto"/>
              <w:jc w:val="center"/>
              <w:outlineLvl w:val="0"/>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3. Нарушение </w:t>
            </w:r>
            <w:hyperlink r:id="rId26" w:history="1">
              <w:r w:rsidRPr="00D05E52">
                <w:rPr>
                  <w:rFonts w:ascii="Times New Roman" w:eastAsia="Times New Roman" w:hAnsi="Times New Roman" w:cs="Times New Roman"/>
                  <w:szCs w:val="20"/>
                  <w:lang w:val="ru-RU" w:eastAsia="ru-RU"/>
                </w:rPr>
                <w:t>Кодекса</w:t>
              </w:r>
            </w:hyperlink>
            <w:r w:rsidRPr="00D05E52">
              <w:rPr>
                <w:rFonts w:ascii="Times New Roman" w:eastAsia="Times New Roman" w:hAnsi="Times New Roman" w:cs="Times New Roman"/>
                <w:szCs w:val="20"/>
                <w:lang w:val="ru-RU" w:eastAsia="ru-RU"/>
              </w:rPr>
              <w:t xml:space="preserve"> профессиональной этики аудиторов (одобрен Советом по аудиторской деятельности 22 марта 2012 года, протокол № 4)</w:t>
            </w: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3.19.</w:t>
            </w:r>
          </w:p>
        </w:tc>
        <w:tc>
          <w:tcPr>
            <w:tcW w:w="1877"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пункт 2.60 Кодекса профессиональной этики аудиторов (с 22.12.2017)</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Нарушение аудитором или аудиторской организацией обязанности по соблюдению применимых нормативных правовых актов, содержащих требования в отношении действий аудитора, аудиторской организации в случае обнаружения ими </w:t>
            </w:r>
            <w:r w:rsidRPr="00D05E52">
              <w:rPr>
                <w:rFonts w:ascii="Times New Roman" w:eastAsia="Times New Roman" w:hAnsi="Times New Roman" w:cs="Times New Roman"/>
                <w:szCs w:val="20"/>
                <w:lang w:val="ru-RU" w:eastAsia="ru-RU"/>
              </w:rPr>
              <w:lastRenderedPageBreak/>
              <w:t>фактов или возникновения у них подозрений в несоблюдении, включая требование   отчитываться о сложившихся обстоятельствах перед соответствующими инстанциями и запрет на оповещение клиента ранее того, как будет сделано раскрытие.</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r w:rsidR="00D05E52" w:rsidRPr="00DA0C85"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3.20.</w:t>
            </w:r>
          </w:p>
        </w:tc>
        <w:tc>
          <w:tcPr>
            <w:tcW w:w="1877"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пункт 2.68 Кодекса профессиональной этики аудиторов (с 22.12.2017)</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Нарушение аудитором или аудиторской организацией обязанности действовать своевременно с учетом своего профессионального понимания характера фактов и потенциального ущерба интересам организации, инвесторов, кредиторов, наемных работников, общества. </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отсутствия негативных последствий нарушений и/или наличия возможности их устранения)</w:t>
            </w: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наличия негативных последствий нарушений и отсутствие возможности их устранения)</w:t>
            </w: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r w:rsidR="00D05E52" w:rsidRPr="00DA0C85"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3.21.</w:t>
            </w:r>
          </w:p>
        </w:tc>
        <w:tc>
          <w:tcPr>
            <w:tcW w:w="1877"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пункты 2.69 – 2.93 Кодекса профессиональной этики аудиторов (с 22.12.2017)</w:t>
            </w:r>
          </w:p>
        </w:tc>
        <w:tc>
          <w:tcPr>
            <w:tcW w:w="518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Нарушение аудитором или аудиторской организацией требований по осуществлению ответных мер в случае несоблюдения нормативных правовых актов аудируемым лицом при оказании услуг по проведению аудита бухгалтерской (финансовой) отчетности.</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отсутствия негативных последствий нарушений и/или наличия возможности их устранения)</w:t>
            </w: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наличия негативных последствий нарушений и отсутствие возможности их устранения)</w:t>
            </w: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eastAsia="ru-RU"/>
              </w:rPr>
            </w:pPr>
            <w:r w:rsidRPr="00D05E52">
              <w:rPr>
                <w:rFonts w:ascii="Times New Roman" w:eastAsia="Times New Roman" w:hAnsi="Times New Roman" w:cs="Times New Roman"/>
                <w:szCs w:val="20"/>
                <w:lang w:eastAsia="ru-RU"/>
              </w:rPr>
              <w:t>3.22.</w:t>
            </w:r>
          </w:p>
        </w:tc>
        <w:tc>
          <w:tcPr>
            <w:tcW w:w="1877"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пункт 2.94 Кодекса профессиональной этики аудиторов (с 22.12.2017)</w:t>
            </w:r>
          </w:p>
        </w:tc>
        <w:tc>
          <w:tcPr>
            <w:tcW w:w="518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Нарушение аудитором или аудиторской организацией обязанности по документированию обстоятельств и действий в части несоблюдения нормативных правовых актов.</w:t>
            </w:r>
          </w:p>
        </w:tc>
        <w:tc>
          <w:tcPr>
            <w:tcW w:w="1624" w:type="dxa"/>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r w:rsidR="00D05E52" w:rsidRPr="00DA0C85"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eastAsia="ru-RU"/>
              </w:rPr>
            </w:pPr>
            <w:r w:rsidRPr="00D05E52">
              <w:rPr>
                <w:rFonts w:ascii="Times New Roman" w:eastAsia="Times New Roman" w:hAnsi="Times New Roman" w:cs="Times New Roman"/>
                <w:szCs w:val="20"/>
                <w:lang w:eastAsia="ru-RU"/>
              </w:rPr>
              <w:t>3.23.</w:t>
            </w:r>
          </w:p>
        </w:tc>
        <w:tc>
          <w:tcPr>
            <w:tcW w:w="1877"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пункты 2.96 – 2.110 Кодекса профессиональной этики аудиторов (с 22.12.2017)</w:t>
            </w:r>
          </w:p>
        </w:tc>
        <w:tc>
          <w:tcPr>
            <w:tcW w:w="518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Нарушение аудитором или аудиторской организацией требований по осуществлению ответных мер в случае несоблюдения нормативных правовых актов при оказании профессиональных услуг, отличных от аудита бухгалтерской </w:t>
            </w:r>
            <w:r w:rsidRPr="00D05E52">
              <w:rPr>
                <w:rFonts w:ascii="Times New Roman" w:eastAsia="Times New Roman" w:hAnsi="Times New Roman" w:cs="Times New Roman"/>
                <w:szCs w:val="20"/>
                <w:lang w:val="ru-RU" w:eastAsia="ru-RU"/>
              </w:rPr>
              <w:lastRenderedPageBreak/>
              <w:t>(финансовой) отчетности.</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(в случае отсутствия негативных последствий </w:t>
            </w:r>
            <w:r w:rsidRPr="00D05E52">
              <w:rPr>
                <w:rFonts w:ascii="Times New Roman" w:eastAsia="Times New Roman" w:hAnsi="Times New Roman" w:cs="Times New Roman"/>
                <w:szCs w:val="20"/>
                <w:lang w:val="ru-RU" w:eastAsia="ru-RU"/>
              </w:rPr>
              <w:lastRenderedPageBreak/>
              <w:t>нарушений и/или наличия возможности их устранения)</w:t>
            </w: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lastRenderedPageBreak/>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(в случае наличия негативных последствий нарушений и </w:t>
            </w:r>
            <w:r w:rsidRPr="00D05E52">
              <w:rPr>
                <w:rFonts w:ascii="Times New Roman" w:eastAsia="Times New Roman" w:hAnsi="Times New Roman" w:cs="Times New Roman"/>
                <w:szCs w:val="20"/>
                <w:lang w:val="ru-RU" w:eastAsia="ru-RU"/>
              </w:rPr>
              <w:lastRenderedPageBreak/>
              <w:t>отсутствие возможности их устранения)</w:t>
            </w: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r w:rsidR="00D05E52" w:rsidRPr="00DA0C85" w:rsidTr="00D05E52">
        <w:tc>
          <w:tcPr>
            <w:tcW w:w="15144" w:type="dxa"/>
            <w:gridSpan w:val="11"/>
          </w:tcPr>
          <w:p w:rsidR="00D05E52" w:rsidRPr="00D05E52" w:rsidRDefault="00D05E52" w:rsidP="00D05E52">
            <w:pPr>
              <w:widowControl w:val="0"/>
              <w:autoSpaceDE w:val="0"/>
              <w:autoSpaceDN w:val="0"/>
              <w:spacing w:after="0" w:line="240" w:lineRule="auto"/>
              <w:jc w:val="center"/>
              <w:outlineLvl w:val="1"/>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4.1. Нарушение </w:t>
            </w:r>
            <w:hyperlink r:id="rId27" w:history="1">
              <w:r w:rsidRPr="00D05E52">
                <w:rPr>
                  <w:rFonts w:ascii="Times New Roman" w:eastAsia="Times New Roman" w:hAnsi="Times New Roman" w:cs="Times New Roman"/>
                  <w:szCs w:val="20"/>
                  <w:lang w:val="ru-RU" w:eastAsia="ru-RU"/>
                </w:rPr>
                <w:t>Правил</w:t>
              </w:r>
            </w:hyperlink>
            <w:r w:rsidRPr="00D05E52">
              <w:rPr>
                <w:rFonts w:ascii="Times New Roman" w:eastAsia="Times New Roman" w:hAnsi="Times New Roman" w:cs="Times New Roman"/>
                <w:szCs w:val="20"/>
                <w:lang w:val="ru-RU" w:eastAsia="ru-RU"/>
              </w:rPr>
              <w:t xml:space="preserve"> независимости аудиторов и аудиторских организаций (одобрены Советом по аудиторской деятельности 19 декабря 2019 года, протокол № 51, с изменениями от 16 апреля 2021 г., протокол № 58)</w:t>
            </w:r>
          </w:p>
        </w:tc>
      </w:tr>
      <w:tr w:rsidR="00D05E52" w:rsidRPr="00DA0C85"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4.1.1.</w:t>
            </w:r>
          </w:p>
        </w:tc>
        <w:tc>
          <w:tcPr>
            <w:tcW w:w="1877"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Пункт 1.12.Т. Правил независимости аудиторов и аудиторских организаций</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Аудитор или аудиторская организация не были независимы при выполнении аудиторского задания.</w:t>
            </w:r>
          </w:p>
        </w:tc>
        <w:tc>
          <w:tcPr>
            <w:tcW w:w="1624" w:type="dxa"/>
            <w:vAlign w:val="center"/>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отсутствия негативных последствий нарушений и/или наличия возможности их устранения)</w:t>
            </w: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наличия негативных последствий нарушений и отсутствие возможности их устранения)</w:t>
            </w: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4.1.1.2.</w:t>
            </w:r>
          </w:p>
        </w:tc>
        <w:tc>
          <w:tcPr>
            <w:tcW w:w="1877"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Пункт 1.13.Т.  Правил независимости аудиторов и аудиторских организаций</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Нарушение аудитором или аудиторской организацией требований к применению при выполнении аудиторского задания концептуального подхода для целей выявления и оценки угроз независимости, а также принятия мер в ответ на данные угрозы.</w:t>
            </w:r>
          </w:p>
        </w:tc>
        <w:tc>
          <w:tcPr>
            <w:tcW w:w="1624" w:type="dxa"/>
            <w:vAlign w:val="center"/>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p>
        </w:tc>
        <w:tc>
          <w:tcPr>
            <w:tcW w:w="1842" w:type="dxa"/>
            <w:gridSpan w:val="2"/>
            <w:vAlign w:val="center"/>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984" w:type="dxa"/>
            <w:gridSpan w:val="2"/>
            <w:vAlign w:val="center"/>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p>
        </w:tc>
        <w:tc>
          <w:tcPr>
            <w:tcW w:w="1613" w:type="dxa"/>
            <w:gridSpan w:val="2"/>
            <w:vAlign w:val="center"/>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p>
        </w:tc>
      </w:tr>
      <w:tr w:rsidR="00D05E52" w:rsidRPr="00DA0C85"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4.1.1.3.</w:t>
            </w:r>
          </w:p>
        </w:tc>
        <w:tc>
          <w:tcPr>
            <w:tcW w:w="1877"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Пункт 1.14.Т.  Правил независимости аудиторов и аудиторских организаций</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случаях, когда аудитор или аудиторская организация знали или имели основания полагать, что взаимоотношения или обстоятельства предполагали наличие иных связанных сторон у аудируемого лица, в отношении которых было уместно оценивать независимость от аудируемого лица, аудитор, аудиторская организация не учли такие связанные стороны при выявлении и оценке угроз независимости, а также приятии мер в ответ на данные угрозы.</w:t>
            </w:r>
          </w:p>
        </w:tc>
        <w:tc>
          <w:tcPr>
            <w:tcW w:w="1624" w:type="dxa"/>
            <w:vAlign w:val="center"/>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отсутствия негативных последствий нарушений и/или наличия возможности их устранения)</w:t>
            </w: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наличия негативных последствий нарушений и отсутствие возможности их устранения)</w:t>
            </w:r>
          </w:p>
        </w:tc>
      </w:tr>
      <w:tr w:rsidR="00D05E52" w:rsidRPr="00DA0C85"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4.1.1.4.</w:t>
            </w:r>
          </w:p>
        </w:tc>
        <w:tc>
          <w:tcPr>
            <w:tcW w:w="1877"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Пункты 1.15.Т., 1.16.Т.  Правил </w:t>
            </w:r>
            <w:r w:rsidRPr="00D05E52">
              <w:rPr>
                <w:rFonts w:ascii="Times New Roman" w:eastAsia="Times New Roman" w:hAnsi="Times New Roman" w:cs="Times New Roman"/>
                <w:szCs w:val="20"/>
                <w:lang w:val="ru-RU" w:eastAsia="ru-RU"/>
              </w:rPr>
              <w:lastRenderedPageBreak/>
              <w:t>независимости аудиторов и аудиторских организаций</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lastRenderedPageBreak/>
              <w:t xml:space="preserve">Аудитор или аудиторская организация не соблюдали требования в отношении периода, в течение которого </w:t>
            </w:r>
            <w:r w:rsidRPr="00D05E52">
              <w:rPr>
                <w:rFonts w:ascii="Times New Roman" w:eastAsia="Times New Roman" w:hAnsi="Times New Roman" w:cs="Times New Roman"/>
                <w:szCs w:val="20"/>
                <w:lang w:val="ru-RU" w:eastAsia="ru-RU"/>
              </w:rPr>
              <w:lastRenderedPageBreak/>
              <w:t xml:space="preserve">требуется независимость. </w:t>
            </w:r>
          </w:p>
        </w:tc>
        <w:tc>
          <w:tcPr>
            <w:tcW w:w="1624" w:type="dxa"/>
            <w:vAlign w:val="center"/>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(в случае </w:t>
            </w:r>
            <w:r w:rsidRPr="00D05E52">
              <w:rPr>
                <w:rFonts w:ascii="Times New Roman" w:eastAsia="Times New Roman" w:hAnsi="Times New Roman" w:cs="Times New Roman"/>
                <w:szCs w:val="20"/>
                <w:lang w:val="ru-RU" w:eastAsia="ru-RU"/>
              </w:rPr>
              <w:lastRenderedPageBreak/>
              <w:t>отсутствия негативных последствий нарушений и/или наличия возможности их устранения)</w:t>
            </w: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(в случае </w:t>
            </w:r>
            <w:r w:rsidRPr="00D05E52">
              <w:rPr>
                <w:rFonts w:ascii="Times New Roman" w:eastAsia="Times New Roman" w:hAnsi="Times New Roman" w:cs="Times New Roman"/>
                <w:szCs w:val="20"/>
                <w:lang w:val="ru-RU" w:eastAsia="ru-RU"/>
              </w:rPr>
              <w:lastRenderedPageBreak/>
              <w:t>наличия негативных последствий нарушений и отсутствие возможности их устранения)</w:t>
            </w:r>
          </w:p>
        </w:tc>
      </w:tr>
      <w:tr w:rsidR="00D05E52" w:rsidRPr="00DA0C85"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lastRenderedPageBreak/>
              <w:t>4.1.1.5.</w:t>
            </w:r>
          </w:p>
        </w:tc>
        <w:tc>
          <w:tcPr>
            <w:tcW w:w="1877"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Пункт 1.19.Т.  Правил независимости аудиторов и аудиторских организаций</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когда аудиторская организация является сетевой, она не была независима от аудируемых лиц других аудиторских организаций, входящих в ту же сеть, в соответствии с требованиями Правил независимости.</w:t>
            </w:r>
          </w:p>
        </w:tc>
        <w:tc>
          <w:tcPr>
            <w:tcW w:w="1624" w:type="dxa"/>
            <w:vAlign w:val="center"/>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отсутствия негативных последствий нарушений и/или наличия возможности их устранения)</w:t>
            </w: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наличия негативных последствий нарушений и отсутствие возможности их устранения)</w:t>
            </w:r>
          </w:p>
        </w:tc>
      </w:tr>
      <w:tr w:rsidR="00D05E52" w:rsidRPr="00DA0C85"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4.1.1.6.</w:t>
            </w:r>
          </w:p>
        </w:tc>
        <w:tc>
          <w:tcPr>
            <w:tcW w:w="1877"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Пункты 1.20,Т., 1.21.Т., 1.22.Т. Правил независимости аудиторов и аудиторских организаций</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В случае вхождения в объединение аудиторская организация не соблюла требования или не осуществила действия, установленные для сетевых аудиторских организаций. </w:t>
            </w:r>
          </w:p>
        </w:tc>
        <w:tc>
          <w:tcPr>
            <w:tcW w:w="1624" w:type="dxa"/>
            <w:vAlign w:val="center"/>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отсутствия негативных последствий нарушений и/или наличия возможности их устранения)</w:t>
            </w: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наличия негативных последствий нарушений и отсутствие возможности их устранения)</w:t>
            </w: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4.1.1.7.</w:t>
            </w:r>
          </w:p>
        </w:tc>
        <w:tc>
          <w:tcPr>
            <w:tcW w:w="1877"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Пункт 1.23.Т.  Правил независимости аудиторов и аудиторских организаций</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Нарушение аудитором или аудиторской организацией требований к документированию выводов о соблюдении независимости.</w:t>
            </w:r>
          </w:p>
        </w:tc>
        <w:tc>
          <w:tcPr>
            <w:tcW w:w="1624" w:type="dxa"/>
            <w:vAlign w:val="center"/>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842" w:type="dxa"/>
            <w:gridSpan w:val="2"/>
            <w:vAlign w:val="center"/>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p>
        </w:tc>
        <w:tc>
          <w:tcPr>
            <w:tcW w:w="1984" w:type="dxa"/>
            <w:gridSpan w:val="2"/>
            <w:vAlign w:val="center"/>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p>
        </w:tc>
        <w:tc>
          <w:tcPr>
            <w:tcW w:w="1613" w:type="dxa"/>
            <w:gridSpan w:val="2"/>
            <w:vAlign w:val="center"/>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p>
        </w:tc>
      </w:tr>
      <w:tr w:rsidR="00D05E52" w:rsidRPr="00DA0C85"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4.1.1.8.</w:t>
            </w:r>
          </w:p>
        </w:tc>
        <w:tc>
          <w:tcPr>
            <w:tcW w:w="1877"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Пункты 1.25.Т., 1.26.Т., 1.27.Т., 1.28.Т. Правил </w:t>
            </w:r>
            <w:r w:rsidRPr="00D05E52">
              <w:rPr>
                <w:rFonts w:ascii="Times New Roman" w:eastAsia="Times New Roman" w:hAnsi="Times New Roman" w:cs="Times New Roman"/>
                <w:szCs w:val="20"/>
                <w:lang w:val="ru-RU" w:eastAsia="ru-RU"/>
              </w:rPr>
              <w:lastRenderedPageBreak/>
              <w:t>независимости аудиторов и аудиторских организаций</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lastRenderedPageBreak/>
              <w:t>Нарушение аудитором или аудиторской организацией требований, установленных для случаев слияния, поглощения аудируемого лица.</w:t>
            </w:r>
          </w:p>
        </w:tc>
        <w:tc>
          <w:tcPr>
            <w:tcW w:w="1624" w:type="dxa"/>
            <w:vAlign w:val="center"/>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(в случае отсутствия </w:t>
            </w:r>
            <w:r w:rsidRPr="00D05E52">
              <w:rPr>
                <w:rFonts w:ascii="Times New Roman" w:eastAsia="Times New Roman" w:hAnsi="Times New Roman" w:cs="Times New Roman"/>
                <w:szCs w:val="20"/>
                <w:lang w:val="ru-RU" w:eastAsia="ru-RU"/>
              </w:rPr>
              <w:lastRenderedPageBreak/>
              <w:t>негативных последствий нарушений и/или наличия возможности их устранения)</w:t>
            </w: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(в случае наличия </w:t>
            </w:r>
            <w:r w:rsidRPr="00D05E52">
              <w:rPr>
                <w:rFonts w:ascii="Times New Roman" w:eastAsia="Times New Roman" w:hAnsi="Times New Roman" w:cs="Times New Roman"/>
                <w:szCs w:val="20"/>
                <w:lang w:val="ru-RU" w:eastAsia="ru-RU"/>
              </w:rPr>
              <w:lastRenderedPageBreak/>
              <w:t>негативных последствий нарушений и отсутствие возможности их устранения)</w:t>
            </w:r>
          </w:p>
        </w:tc>
      </w:tr>
      <w:tr w:rsidR="00D05E52" w:rsidRPr="00DA0C85"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lastRenderedPageBreak/>
              <w:t>4.1.1.9.</w:t>
            </w:r>
          </w:p>
        </w:tc>
        <w:tc>
          <w:tcPr>
            <w:tcW w:w="1877"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Пункт 1.29.Т.  Правил независимости аудиторов и аудиторских организаций</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наличия угрозы нарушения принципа объективности, которая не могла быть устранена или сведена ответными мерами до приемлемого уровня, аудиторская организация не отказалась от оказания услуг в качестве аудитора.</w:t>
            </w:r>
          </w:p>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p>
        </w:tc>
        <w:tc>
          <w:tcPr>
            <w:tcW w:w="1624" w:type="dxa"/>
            <w:vAlign w:val="center"/>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отсутствия негативных последствий нарушений и/или наличия возможности их устранения)</w:t>
            </w: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наличия негативных последствий нарушений и отсутствие возможности их устранения)</w:t>
            </w: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4.1.1.10.</w:t>
            </w:r>
          </w:p>
        </w:tc>
        <w:tc>
          <w:tcPr>
            <w:tcW w:w="1877"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Пункт 1.30.Т.  Правил независимости аудиторов и аудиторских организаций</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Нарушение аудитором или аудиторской организацией требований к документированию, установленных   для случаев слияния, поглощения аудируемого лица.</w:t>
            </w:r>
          </w:p>
        </w:tc>
        <w:tc>
          <w:tcPr>
            <w:tcW w:w="1624" w:type="dxa"/>
            <w:vAlign w:val="center"/>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842" w:type="dxa"/>
            <w:gridSpan w:val="2"/>
            <w:vAlign w:val="center"/>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p>
        </w:tc>
        <w:tc>
          <w:tcPr>
            <w:tcW w:w="1984" w:type="dxa"/>
            <w:gridSpan w:val="2"/>
            <w:vAlign w:val="center"/>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p>
        </w:tc>
        <w:tc>
          <w:tcPr>
            <w:tcW w:w="1613" w:type="dxa"/>
            <w:gridSpan w:val="2"/>
            <w:vAlign w:val="center"/>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p>
        </w:tc>
      </w:tr>
      <w:tr w:rsidR="00D05E52" w:rsidRPr="00DA0C85"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4.1.1.11.</w:t>
            </w:r>
          </w:p>
        </w:tc>
        <w:tc>
          <w:tcPr>
            <w:tcW w:w="1877"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Пункты 1.31.Т.  – 1.38.Т. Правил независимости аудиторов и аудиторских организаций</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Несоблюдение требований, установленных для случаев выявления аудитором или аудиторской организацией нарушений Правил независимости аудиторов и аудиторских организаций</w:t>
            </w:r>
          </w:p>
        </w:tc>
        <w:tc>
          <w:tcPr>
            <w:tcW w:w="1624" w:type="dxa"/>
            <w:vAlign w:val="center"/>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отсутствия негативных последствий нарушений и/или наличия возможности их устранения)</w:t>
            </w: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наличия негативных последствий нарушений и отсутствие возможности их устранения)</w:t>
            </w: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4.1.1.12.</w:t>
            </w:r>
          </w:p>
        </w:tc>
        <w:tc>
          <w:tcPr>
            <w:tcW w:w="1877"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Пункты 1.39.Т.  – 1.40.Т. Правил независимости аудиторов и </w:t>
            </w:r>
            <w:r w:rsidRPr="00D05E52">
              <w:rPr>
                <w:rFonts w:ascii="Times New Roman" w:eastAsia="Times New Roman" w:hAnsi="Times New Roman" w:cs="Times New Roman"/>
                <w:szCs w:val="20"/>
                <w:lang w:val="ru-RU" w:eastAsia="ru-RU"/>
              </w:rPr>
              <w:lastRenderedPageBreak/>
              <w:t>аудиторских организаций</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lastRenderedPageBreak/>
              <w:t xml:space="preserve">Нарушение требований к документированию, установленных   для случаев выявления аудитором или аудиторской организацией нарушений Правил независимости аудиторов и аудиторских </w:t>
            </w:r>
            <w:r w:rsidRPr="00D05E52">
              <w:rPr>
                <w:rFonts w:ascii="Times New Roman" w:eastAsia="Times New Roman" w:hAnsi="Times New Roman" w:cs="Times New Roman"/>
                <w:szCs w:val="20"/>
                <w:lang w:val="ru-RU" w:eastAsia="ru-RU"/>
              </w:rPr>
              <w:lastRenderedPageBreak/>
              <w:t>организаций.</w:t>
            </w:r>
          </w:p>
        </w:tc>
        <w:tc>
          <w:tcPr>
            <w:tcW w:w="1624" w:type="dxa"/>
            <w:vAlign w:val="center"/>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lastRenderedPageBreak/>
              <w:t>+</w:t>
            </w:r>
          </w:p>
        </w:tc>
        <w:tc>
          <w:tcPr>
            <w:tcW w:w="1842" w:type="dxa"/>
            <w:gridSpan w:val="2"/>
            <w:vAlign w:val="center"/>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p>
        </w:tc>
        <w:tc>
          <w:tcPr>
            <w:tcW w:w="1984" w:type="dxa"/>
            <w:gridSpan w:val="2"/>
            <w:vAlign w:val="center"/>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p>
        </w:tc>
        <w:tc>
          <w:tcPr>
            <w:tcW w:w="1613" w:type="dxa"/>
            <w:gridSpan w:val="2"/>
            <w:vAlign w:val="center"/>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p>
        </w:tc>
      </w:tr>
      <w:tr w:rsidR="00D05E52" w:rsidRPr="00DA0C85"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4.1.21.</w:t>
            </w:r>
          </w:p>
        </w:tc>
        <w:tc>
          <w:tcPr>
            <w:tcW w:w="1877"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Пункт 14.9.Т. Правил независимости аудиторов и аудиторских организаций</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Аудитор или аудиторская организация не были независимы от клиента по заданию, обеспечивающему уверенность, при выполнении задания, обеспечивающего уверенность. </w:t>
            </w:r>
            <w:r w:rsidRPr="00D05E52">
              <w:rPr>
                <w:rFonts w:ascii="Times New Roman" w:eastAsia="Times New Roman" w:hAnsi="Times New Roman" w:cs="Times New Roman"/>
                <w:szCs w:val="20"/>
                <w:lang w:val="ru-RU" w:eastAsia="ru-RU"/>
              </w:rPr>
              <w:br/>
              <w:t>Аудитор или аудиторская организация нарушили требования к применению при выполнении задания, обеспечивающего уверенность, концептуального подхода для целей выявления и оценки угроз независимости, а также принятия мер в ответ на данные угрозы.</w:t>
            </w:r>
          </w:p>
        </w:tc>
        <w:tc>
          <w:tcPr>
            <w:tcW w:w="1624" w:type="dxa"/>
            <w:vAlign w:val="center"/>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отсутствия негативных последствий нарушений и/или наличия возможности их устранения)</w:t>
            </w:r>
          </w:p>
        </w:tc>
        <w:tc>
          <w:tcPr>
            <w:tcW w:w="1984"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наличия негативных последствий нарушений и отсутствие возможности их устранения)</w:t>
            </w:r>
          </w:p>
        </w:tc>
      </w:tr>
      <w:tr w:rsidR="00D05E52" w:rsidRPr="00DA0C85"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4.1.21.1.</w:t>
            </w:r>
          </w:p>
        </w:tc>
        <w:tc>
          <w:tcPr>
            <w:tcW w:w="1877"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Пункт 14.10.Т.  Правил независимости аудиторов и аудиторских организаций</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В случае, когда аудиторская организация является сетевой и знала </w:t>
            </w:r>
            <w:r w:rsidRPr="00D05E52" w:rsidDel="00342D1C">
              <w:rPr>
                <w:rFonts w:ascii="Times New Roman" w:eastAsia="Times New Roman" w:hAnsi="Times New Roman" w:cs="Times New Roman"/>
                <w:szCs w:val="20"/>
                <w:lang w:val="ru-RU" w:eastAsia="ru-RU"/>
              </w:rPr>
              <w:t>или име</w:t>
            </w:r>
            <w:r w:rsidRPr="00D05E52">
              <w:rPr>
                <w:rFonts w:ascii="Times New Roman" w:eastAsia="Times New Roman" w:hAnsi="Times New Roman" w:cs="Times New Roman"/>
                <w:szCs w:val="20"/>
                <w:lang w:val="ru-RU" w:eastAsia="ru-RU"/>
              </w:rPr>
              <w:t xml:space="preserve">ла </w:t>
            </w:r>
            <w:r w:rsidRPr="00D05E52" w:rsidDel="00342D1C">
              <w:rPr>
                <w:rFonts w:ascii="Times New Roman" w:eastAsia="Times New Roman" w:hAnsi="Times New Roman" w:cs="Times New Roman"/>
                <w:szCs w:val="20"/>
                <w:lang w:val="ru-RU" w:eastAsia="ru-RU"/>
              </w:rPr>
              <w:t xml:space="preserve">основания полагать, что заинтересованность или взаимоотношения другой организации в сети создают угрозу независимости, аудиторская организация </w:t>
            </w:r>
            <w:r w:rsidRPr="00D05E52">
              <w:rPr>
                <w:rFonts w:ascii="Times New Roman" w:eastAsia="Times New Roman" w:hAnsi="Times New Roman" w:cs="Times New Roman"/>
                <w:szCs w:val="20"/>
                <w:lang w:val="ru-RU" w:eastAsia="ru-RU"/>
              </w:rPr>
              <w:t>не оценила</w:t>
            </w:r>
            <w:r w:rsidRPr="00D05E52" w:rsidDel="00342D1C">
              <w:rPr>
                <w:rFonts w:ascii="Times New Roman" w:eastAsia="Times New Roman" w:hAnsi="Times New Roman" w:cs="Times New Roman"/>
                <w:szCs w:val="20"/>
                <w:lang w:val="ru-RU" w:eastAsia="ru-RU"/>
              </w:rPr>
              <w:t xml:space="preserve"> такие угрозы и </w:t>
            </w:r>
            <w:r w:rsidRPr="00D05E52">
              <w:rPr>
                <w:rFonts w:ascii="Times New Roman" w:eastAsia="Times New Roman" w:hAnsi="Times New Roman" w:cs="Times New Roman"/>
                <w:szCs w:val="20"/>
                <w:lang w:val="ru-RU" w:eastAsia="ru-RU"/>
              </w:rPr>
              <w:t xml:space="preserve">не </w:t>
            </w:r>
            <w:r w:rsidRPr="00D05E52" w:rsidDel="00342D1C">
              <w:rPr>
                <w:rFonts w:ascii="Times New Roman" w:eastAsia="Times New Roman" w:hAnsi="Times New Roman" w:cs="Times New Roman"/>
                <w:szCs w:val="20"/>
                <w:lang w:val="ru-RU" w:eastAsia="ru-RU"/>
              </w:rPr>
              <w:t>предприня</w:t>
            </w:r>
            <w:r w:rsidRPr="00D05E52">
              <w:rPr>
                <w:rFonts w:ascii="Times New Roman" w:eastAsia="Times New Roman" w:hAnsi="Times New Roman" w:cs="Times New Roman"/>
                <w:szCs w:val="20"/>
                <w:lang w:val="ru-RU" w:eastAsia="ru-RU"/>
              </w:rPr>
              <w:t>ла</w:t>
            </w:r>
            <w:r w:rsidRPr="00D05E52" w:rsidDel="00342D1C">
              <w:rPr>
                <w:rFonts w:ascii="Times New Roman" w:eastAsia="Times New Roman" w:hAnsi="Times New Roman" w:cs="Times New Roman"/>
                <w:szCs w:val="20"/>
                <w:lang w:val="ru-RU" w:eastAsia="ru-RU"/>
              </w:rPr>
              <w:t xml:space="preserve"> ответные меры</w:t>
            </w:r>
            <w:r w:rsidRPr="00D05E52">
              <w:rPr>
                <w:rFonts w:ascii="Times New Roman" w:eastAsia="Times New Roman" w:hAnsi="Times New Roman" w:cs="Times New Roman"/>
                <w:szCs w:val="20"/>
                <w:lang w:val="ru-RU" w:eastAsia="ru-RU"/>
              </w:rPr>
              <w:t>.</w:t>
            </w:r>
          </w:p>
        </w:tc>
        <w:tc>
          <w:tcPr>
            <w:tcW w:w="1624" w:type="dxa"/>
            <w:vAlign w:val="center"/>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отсутствия негативных последствий нарушений и/или наличия возможности их устранения)</w:t>
            </w:r>
          </w:p>
        </w:tc>
        <w:tc>
          <w:tcPr>
            <w:tcW w:w="1984"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наличия негативных последствий нарушений и отсутствие возможности их устранения)</w:t>
            </w:r>
          </w:p>
        </w:tc>
      </w:tr>
      <w:tr w:rsidR="00D05E52" w:rsidRPr="00DA0C85"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4.1.21.2.</w:t>
            </w:r>
          </w:p>
        </w:tc>
        <w:tc>
          <w:tcPr>
            <w:tcW w:w="1877"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Пункт 14.11.Т.  Правил независимости аудиторов и аудиторских организаций</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случаях, когда аудитор или аудиторская организация знали или имели основания полагать, что взаимоотношения или обстоятельства предполагали наличие иных связанных сторон у клиента по заданию, обеспечивающему уверенность, в отношении которых было уместно оценивать независимость, аудитор или аудиторская организация не учли такие связанные стороны при выявлении и оценке угроз независимости, а также приятии мер в ответ на данные угрозы.</w:t>
            </w:r>
          </w:p>
        </w:tc>
        <w:tc>
          <w:tcPr>
            <w:tcW w:w="1624" w:type="dxa"/>
            <w:vAlign w:val="center"/>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отсутствия негативных последствий нарушений и/или наличия возможности их устранения)</w:t>
            </w:r>
          </w:p>
        </w:tc>
        <w:tc>
          <w:tcPr>
            <w:tcW w:w="1984"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наличия негативных последствий нарушений и отсутствие возможности их устранения)</w:t>
            </w:r>
          </w:p>
        </w:tc>
      </w:tr>
      <w:tr w:rsidR="00D05E52" w:rsidRPr="00DA0C85"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4.1.21.3.</w:t>
            </w:r>
          </w:p>
        </w:tc>
        <w:tc>
          <w:tcPr>
            <w:tcW w:w="1877"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Пункты 14.16.Т. - 14.18.Т.  Правил независимости </w:t>
            </w:r>
            <w:r w:rsidRPr="00D05E52">
              <w:rPr>
                <w:rFonts w:ascii="Times New Roman" w:eastAsia="Times New Roman" w:hAnsi="Times New Roman" w:cs="Times New Roman"/>
                <w:szCs w:val="20"/>
                <w:lang w:val="ru-RU" w:eastAsia="ru-RU"/>
              </w:rPr>
              <w:lastRenderedPageBreak/>
              <w:t>аудиторов и аудиторских организаций</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lastRenderedPageBreak/>
              <w:t xml:space="preserve">Аудитор или аудиторская организация не соблюдали требования в отношении периода, в течение которого требуется независимость. </w:t>
            </w:r>
          </w:p>
        </w:tc>
        <w:tc>
          <w:tcPr>
            <w:tcW w:w="1624" w:type="dxa"/>
            <w:vAlign w:val="center"/>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(в случае отсутствия </w:t>
            </w:r>
            <w:r w:rsidRPr="00D05E52">
              <w:rPr>
                <w:rFonts w:ascii="Times New Roman" w:eastAsia="Times New Roman" w:hAnsi="Times New Roman" w:cs="Times New Roman"/>
                <w:szCs w:val="20"/>
                <w:lang w:val="ru-RU" w:eastAsia="ru-RU"/>
              </w:rPr>
              <w:lastRenderedPageBreak/>
              <w:t>негативных последствий нарушений и/или наличия возможности их устранения)</w:t>
            </w:r>
          </w:p>
        </w:tc>
        <w:tc>
          <w:tcPr>
            <w:tcW w:w="1984"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(в случае наличия </w:t>
            </w:r>
            <w:r w:rsidRPr="00D05E52">
              <w:rPr>
                <w:rFonts w:ascii="Times New Roman" w:eastAsia="Times New Roman" w:hAnsi="Times New Roman" w:cs="Times New Roman"/>
                <w:szCs w:val="20"/>
                <w:lang w:val="ru-RU" w:eastAsia="ru-RU"/>
              </w:rPr>
              <w:lastRenderedPageBreak/>
              <w:t>негативных последствий нарушений и отсутствие возможности их устранения)</w:t>
            </w: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lastRenderedPageBreak/>
              <w:t>4.1.21.4.</w:t>
            </w:r>
          </w:p>
        </w:tc>
        <w:tc>
          <w:tcPr>
            <w:tcW w:w="1877"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Пункт 14.19.Т.  Правил независимости аудиторов и аудиторских организаций</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Нарушение аудитором или аудиторской организацией требований к документированию выводов о соблюдении независимости.</w:t>
            </w:r>
          </w:p>
        </w:tc>
        <w:tc>
          <w:tcPr>
            <w:tcW w:w="1624" w:type="dxa"/>
            <w:vAlign w:val="center"/>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842" w:type="dxa"/>
            <w:gridSpan w:val="2"/>
            <w:vAlign w:val="center"/>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p>
        </w:tc>
        <w:tc>
          <w:tcPr>
            <w:tcW w:w="1984" w:type="dxa"/>
            <w:gridSpan w:val="2"/>
            <w:vAlign w:val="center"/>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613" w:type="dxa"/>
            <w:gridSpan w:val="2"/>
            <w:vAlign w:val="center"/>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p>
        </w:tc>
      </w:tr>
      <w:tr w:rsidR="00D05E52" w:rsidRPr="00DA0C85"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4.1.21.5.</w:t>
            </w:r>
          </w:p>
        </w:tc>
        <w:tc>
          <w:tcPr>
            <w:tcW w:w="1877"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Пункты 14.20.Т. – 14.23.Т. Правил независимости аудиторов и аудиторских организаций</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Несоблюдение требований, установленных для случаев выявления аудитором или аудиторской организацией нарушений Правил независимости аудиторов и аудиторских организаций</w:t>
            </w:r>
          </w:p>
        </w:tc>
        <w:tc>
          <w:tcPr>
            <w:tcW w:w="1624" w:type="dxa"/>
            <w:vAlign w:val="center"/>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отсутствия негативных последствий нарушений и/или наличия возможности их устранения)</w:t>
            </w:r>
          </w:p>
        </w:tc>
        <w:tc>
          <w:tcPr>
            <w:tcW w:w="1984"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наличия негативных последствий нарушений и отсутствие возможности их устранения)</w:t>
            </w: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4.1.21.6.</w:t>
            </w:r>
          </w:p>
        </w:tc>
        <w:tc>
          <w:tcPr>
            <w:tcW w:w="1877"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Пункты 14.24.Т., 14.25.Т. Правил независимости аудиторов и аудиторских организаций</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Нарушение требований к документированию, установленных   для случаев выявления аудитором или аудиторской организацией нарушений Правил независимости аудиторов и аудиторских организаций.</w:t>
            </w:r>
          </w:p>
        </w:tc>
        <w:tc>
          <w:tcPr>
            <w:tcW w:w="1624" w:type="dxa"/>
            <w:vAlign w:val="center"/>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842" w:type="dxa"/>
            <w:gridSpan w:val="2"/>
            <w:vAlign w:val="center"/>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p>
        </w:tc>
        <w:tc>
          <w:tcPr>
            <w:tcW w:w="1984" w:type="dxa"/>
            <w:gridSpan w:val="2"/>
            <w:vAlign w:val="center"/>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613" w:type="dxa"/>
            <w:gridSpan w:val="2"/>
            <w:vAlign w:val="center"/>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p>
        </w:tc>
      </w:tr>
      <w:tr w:rsidR="00D05E52" w:rsidRPr="00DA0C85"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4.1.22.</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szCs w:val="20"/>
                <w:lang w:val="ru-RU" w:eastAsia="ru-RU"/>
              </w:rPr>
            </w:pPr>
            <w:hyperlink r:id="rId28" w:history="1">
              <w:r w:rsidR="00D05E52" w:rsidRPr="00D05E52">
                <w:rPr>
                  <w:rFonts w:ascii="Times New Roman" w:eastAsia="Times New Roman" w:hAnsi="Times New Roman" w:cs="Times New Roman"/>
                  <w:szCs w:val="20"/>
                  <w:lang w:val="ru-RU" w:eastAsia="ru-RU"/>
                </w:rPr>
                <w:t>пункт 15.4.Т</w:t>
              </w:r>
            </w:hyperlink>
            <w:r w:rsidR="00D05E52" w:rsidRPr="00D05E52">
              <w:rPr>
                <w:rFonts w:ascii="Times New Roman" w:eastAsia="Times New Roman" w:hAnsi="Times New Roman" w:cs="Times New Roman"/>
                <w:szCs w:val="20"/>
                <w:lang w:val="ru-RU" w:eastAsia="ru-RU"/>
              </w:rPr>
              <w:t xml:space="preserve">. - </w:t>
            </w:r>
            <w:hyperlink r:id="rId29" w:history="1">
              <w:r w:rsidR="00D05E52" w:rsidRPr="00D05E52">
                <w:rPr>
                  <w:rFonts w:ascii="Times New Roman" w:eastAsia="Times New Roman" w:hAnsi="Times New Roman" w:cs="Times New Roman"/>
                  <w:szCs w:val="20"/>
                  <w:lang w:val="ru-RU" w:eastAsia="ru-RU"/>
                </w:rPr>
                <w:t>15.6.Т</w:t>
              </w:r>
            </w:hyperlink>
            <w:r w:rsidR="00D05E52" w:rsidRPr="00D05E52">
              <w:rPr>
                <w:rFonts w:ascii="Times New Roman" w:eastAsia="Times New Roman" w:hAnsi="Times New Roman" w:cs="Times New Roman"/>
                <w:szCs w:val="20"/>
                <w:lang w:val="ru-RU" w:eastAsia="ru-RU"/>
              </w:rPr>
              <w:t>. Правил независимости аудиторов и аудиторских организаций</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Нарушение требований к независимости аудитора или аудиторской организации при возникновении угроз личной заинтересованности или шантажа, связанных с вознаграждением, получаемым от клиента по заданию, обеспечивающему уверенность, при выполнении задания, обеспечивающего уверенность, отличного от аудита и обзорной </w:t>
            </w:r>
            <w:r w:rsidRPr="00D05E52">
              <w:rPr>
                <w:rFonts w:ascii="Times New Roman" w:eastAsia="Times New Roman" w:hAnsi="Times New Roman" w:cs="Times New Roman"/>
                <w:szCs w:val="20"/>
                <w:lang w:val="ru-RU" w:eastAsia="ru-RU"/>
              </w:rPr>
              <w:lastRenderedPageBreak/>
              <w:t>проверки финансовой информации прошедших периодов.</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(в случае отсутствия негативных последствий нарушений и/или наличия </w:t>
            </w:r>
            <w:r w:rsidRPr="00D05E52">
              <w:rPr>
                <w:rFonts w:ascii="Times New Roman" w:eastAsia="Times New Roman" w:hAnsi="Times New Roman" w:cs="Times New Roman"/>
                <w:szCs w:val="20"/>
                <w:lang w:val="ru-RU" w:eastAsia="ru-RU"/>
              </w:rPr>
              <w:lastRenderedPageBreak/>
              <w:t>возможности их устранения)</w:t>
            </w:r>
          </w:p>
        </w:tc>
        <w:tc>
          <w:tcPr>
            <w:tcW w:w="1984"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(в случае наличия негативных последствий нарушений и отсутствие </w:t>
            </w:r>
            <w:r w:rsidRPr="00D05E52">
              <w:rPr>
                <w:rFonts w:ascii="Times New Roman" w:eastAsia="Times New Roman" w:hAnsi="Times New Roman" w:cs="Times New Roman"/>
                <w:szCs w:val="20"/>
                <w:lang w:val="ru-RU" w:eastAsia="ru-RU"/>
              </w:rPr>
              <w:lastRenderedPageBreak/>
              <w:t>возможности их устранения)</w:t>
            </w:r>
          </w:p>
        </w:tc>
      </w:tr>
      <w:tr w:rsidR="00D05E52" w:rsidRPr="00DA0C85"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lastRenderedPageBreak/>
              <w:t>4.1.23.</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szCs w:val="20"/>
                <w:lang w:val="ru-RU" w:eastAsia="ru-RU"/>
              </w:rPr>
            </w:pPr>
            <w:hyperlink r:id="rId30" w:history="1">
              <w:r w:rsidR="00D05E52" w:rsidRPr="00D05E52">
                <w:rPr>
                  <w:rFonts w:ascii="Times New Roman" w:eastAsia="Times New Roman" w:hAnsi="Times New Roman" w:cs="Times New Roman"/>
                  <w:szCs w:val="20"/>
                  <w:lang w:val="ru-RU" w:eastAsia="ru-RU"/>
                </w:rPr>
                <w:t>пункт 16.2.Т</w:t>
              </w:r>
            </w:hyperlink>
            <w:r w:rsidR="00D05E52" w:rsidRPr="00D05E52">
              <w:rPr>
                <w:rFonts w:ascii="Times New Roman" w:eastAsia="Times New Roman" w:hAnsi="Times New Roman" w:cs="Times New Roman"/>
                <w:szCs w:val="20"/>
                <w:lang w:val="ru-RU" w:eastAsia="ru-RU"/>
              </w:rPr>
              <w:t>. Правил независимости аудиторов и аудиторских организаций</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Нарушение требований к независимости аудитора или аудиторской организации при возникновении угроз личной заинтересованности, близкого знакомства и шантажа, связанных с принятием подарков или знаков внимания от клиента по заданию, обеспечивающему уверенность, при выполнении задания, обеспечивающего уверенность, отличного от аудита и обзорной проверки финансовой информации прошедших периодов.</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отсутствия негативных последствий нарушений и/или наличия возможности их устранения)</w:t>
            </w:r>
          </w:p>
        </w:tc>
        <w:tc>
          <w:tcPr>
            <w:tcW w:w="1984"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наличия негативных последствий нарушений и отсутствие возможности их устранения)</w:t>
            </w:r>
          </w:p>
        </w:tc>
      </w:tr>
      <w:tr w:rsidR="00D05E52" w:rsidRPr="00DA0C85"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4.1.24.</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szCs w:val="20"/>
                <w:lang w:val="ru-RU" w:eastAsia="ru-RU"/>
              </w:rPr>
            </w:pPr>
            <w:hyperlink r:id="rId31" w:history="1">
              <w:r w:rsidR="00D05E52" w:rsidRPr="00D05E52">
                <w:rPr>
                  <w:rFonts w:ascii="Times New Roman" w:eastAsia="Times New Roman" w:hAnsi="Times New Roman" w:cs="Times New Roman"/>
                  <w:szCs w:val="20"/>
                  <w:lang w:val="ru-RU" w:eastAsia="ru-RU"/>
                </w:rPr>
                <w:t>Пункт 18.3.Т</w:t>
              </w:r>
            </w:hyperlink>
            <w:r w:rsidR="00D05E52" w:rsidRPr="00D05E52">
              <w:rPr>
                <w:rFonts w:ascii="Times New Roman" w:eastAsia="Times New Roman" w:hAnsi="Times New Roman" w:cs="Times New Roman"/>
                <w:szCs w:val="20"/>
                <w:lang w:val="ru-RU" w:eastAsia="ru-RU"/>
              </w:rPr>
              <w:t xml:space="preserve">. - </w:t>
            </w:r>
            <w:hyperlink r:id="rId32" w:history="1">
              <w:r w:rsidR="00D05E52" w:rsidRPr="00D05E52">
                <w:rPr>
                  <w:rFonts w:ascii="Times New Roman" w:eastAsia="Times New Roman" w:hAnsi="Times New Roman" w:cs="Times New Roman"/>
                  <w:szCs w:val="20"/>
                  <w:lang w:val="ru-RU" w:eastAsia="ru-RU"/>
                </w:rPr>
                <w:t>18.5.Т</w:t>
              </w:r>
            </w:hyperlink>
            <w:r w:rsidR="00D05E52" w:rsidRPr="00D05E52">
              <w:rPr>
                <w:rFonts w:ascii="Times New Roman" w:eastAsia="Times New Roman" w:hAnsi="Times New Roman" w:cs="Times New Roman"/>
                <w:szCs w:val="20"/>
                <w:lang w:val="ru-RU" w:eastAsia="ru-RU"/>
              </w:rPr>
              <w:t>. Правил независимости аудиторов и аудиторских организаций</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Нарушение требований к независимости аудитора или аудиторской организации при наличии угроз, связанных с финансовой заинтересованностью в клиенте по заданию, обеспечивающему уверенность, при выполнении задания, обеспечивающего уверенность, отличного от аудита и обзорной проверки финансовой информации прошедших периодов.</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отсутствия негативных последствий нарушений и/или наличия возможности их устранения)</w:t>
            </w:r>
          </w:p>
        </w:tc>
        <w:tc>
          <w:tcPr>
            <w:tcW w:w="1984"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наличия негативных последствий нарушений и отсутствие возможности их устранения)</w:t>
            </w:r>
          </w:p>
        </w:tc>
      </w:tr>
      <w:tr w:rsidR="00D05E52" w:rsidRPr="00DA0C85"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4.1.25.</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szCs w:val="20"/>
                <w:lang w:val="ru-RU" w:eastAsia="ru-RU"/>
              </w:rPr>
            </w:pPr>
            <w:hyperlink r:id="rId33" w:history="1">
              <w:r w:rsidR="00D05E52" w:rsidRPr="00D05E52">
                <w:rPr>
                  <w:rFonts w:ascii="Times New Roman" w:eastAsia="Times New Roman" w:hAnsi="Times New Roman" w:cs="Times New Roman"/>
                  <w:szCs w:val="20"/>
                  <w:lang w:val="ru-RU" w:eastAsia="ru-RU"/>
                </w:rPr>
                <w:t>пункт 19.3.Т</w:t>
              </w:r>
            </w:hyperlink>
            <w:r w:rsidR="00D05E52" w:rsidRPr="00D05E52">
              <w:rPr>
                <w:rFonts w:ascii="Times New Roman" w:eastAsia="Times New Roman" w:hAnsi="Times New Roman" w:cs="Times New Roman"/>
                <w:szCs w:val="20"/>
                <w:lang w:val="ru-RU" w:eastAsia="ru-RU"/>
              </w:rPr>
              <w:t xml:space="preserve">. - </w:t>
            </w:r>
            <w:hyperlink r:id="rId34" w:history="1">
              <w:r w:rsidR="00D05E52" w:rsidRPr="00D05E52">
                <w:rPr>
                  <w:rFonts w:ascii="Times New Roman" w:eastAsia="Times New Roman" w:hAnsi="Times New Roman" w:cs="Times New Roman"/>
                  <w:szCs w:val="20"/>
                  <w:lang w:val="ru-RU" w:eastAsia="ru-RU"/>
                </w:rPr>
                <w:t>19.6.Т</w:t>
              </w:r>
            </w:hyperlink>
            <w:r w:rsidR="00D05E52" w:rsidRPr="00D05E52">
              <w:rPr>
                <w:rFonts w:ascii="Times New Roman" w:eastAsia="Times New Roman" w:hAnsi="Times New Roman" w:cs="Times New Roman"/>
                <w:szCs w:val="20"/>
                <w:lang w:val="ru-RU" w:eastAsia="ru-RU"/>
              </w:rPr>
              <w:t>. Правил независимости аудиторов и аудиторских организаций</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Нарушение требований к независимости аудитора или аудиторской организации при предоставлении или получении от клиента по заданию, обеспечивающему уверенность, займов или поручительства, получении от такого клиента кредитов и гарантий, наличия у такого клиента банковских вкладов и брокерских счетов при выполнении задания, обеспечивающего уверенность, отличного от аудита и обзорной проверки финансовой информации прошедших периодов.</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отсутствия негативных последствий нарушений и/или наличия возможности их устранения)</w:t>
            </w:r>
          </w:p>
        </w:tc>
        <w:tc>
          <w:tcPr>
            <w:tcW w:w="1984"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наличия негативных последствий нарушений и отсутствие возможности их устранения)</w:t>
            </w:r>
          </w:p>
        </w:tc>
      </w:tr>
      <w:tr w:rsidR="00D05E52" w:rsidRPr="00DA0C85"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4.1.26.</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szCs w:val="20"/>
                <w:lang w:val="ru-RU" w:eastAsia="ru-RU"/>
              </w:rPr>
            </w:pPr>
            <w:hyperlink r:id="rId35" w:history="1">
              <w:r w:rsidR="00D05E52" w:rsidRPr="00D05E52">
                <w:rPr>
                  <w:rFonts w:ascii="Times New Roman" w:eastAsia="Times New Roman" w:hAnsi="Times New Roman" w:cs="Times New Roman"/>
                  <w:szCs w:val="20"/>
                  <w:lang w:val="ru-RU" w:eastAsia="ru-RU"/>
                </w:rPr>
                <w:t>Пункт 20.3.Т</w:t>
              </w:r>
            </w:hyperlink>
            <w:r w:rsidR="00D05E52" w:rsidRPr="00D05E52">
              <w:rPr>
                <w:rFonts w:ascii="Times New Roman" w:eastAsia="Times New Roman" w:hAnsi="Times New Roman" w:cs="Times New Roman"/>
                <w:szCs w:val="20"/>
                <w:lang w:val="ru-RU" w:eastAsia="ru-RU"/>
              </w:rPr>
              <w:t xml:space="preserve">. Правил независимости аудиторов и </w:t>
            </w:r>
            <w:r w:rsidR="00D05E52" w:rsidRPr="00D05E52">
              <w:rPr>
                <w:rFonts w:ascii="Times New Roman" w:eastAsia="Times New Roman" w:hAnsi="Times New Roman" w:cs="Times New Roman"/>
                <w:szCs w:val="20"/>
                <w:lang w:val="ru-RU" w:eastAsia="ru-RU"/>
              </w:rPr>
              <w:lastRenderedPageBreak/>
              <w:t>аудиторских организаций</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lastRenderedPageBreak/>
              <w:t xml:space="preserve">Нарушение требований к независимости аудитора или аудиторской организации при угрозе личной заинтересованности и шантажа в случае наличия тесных деловых отношений с клиентом по заданию, </w:t>
            </w:r>
            <w:r w:rsidRPr="00D05E52">
              <w:rPr>
                <w:rFonts w:ascii="Times New Roman" w:eastAsia="Times New Roman" w:hAnsi="Times New Roman" w:cs="Times New Roman"/>
                <w:szCs w:val="20"/>
                <w:lang w:val="ru-RU" w:eastAsia="ru-RU"/>
              </w:rPr>
              <w:lastRenderedPageBreak/>
              <w:t>обеспечивающему уверенность, его руководством при выполнении задания, обеспечивающего уверенность, отличного от аудита и обзорной проверки финансовой информации прошедших периодов.</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(в случае отсутствия негативных </w:t>
            </w:r>
            <w:r w:rsidRPr="00D05E52">
              <w:rPr>
                <w:rFonts w:ascii="Times New Roman" w:eastAsia="Times New Roman" w:hAnsi="Times New Roman" w:cs="Times New Roman"/>
                <w:szCs w:val="20"/>
                <w:lang w:val="ru-RU" w:eastAsia="ru-RU"/>
              </w:rPr>
              <w:lastRenderedPageBreak/>
              <w:t>последствий нарушений и/или наличия возможности их устранения)</w:t>
            </w:r>
          </w:p>
        </w:tc>
        <w:tc>
          <w:tcPr>
            <w:tcW w:w="1984"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(в случае наличия негативных </w:t>
            </w:r>
            <w:r w:rsidRPr="00D05E52">
              <w:rPr>
                <w:rFonts w:ascii="Times New Roman" w:eastAsia="Times New Roman" w:hAnsi="Times New Roman" w:cs="Times New Roman"/>
                <w:szCs w:val="20"/>
                <w:lang w:val="ru-RU" w:eastAsia="ru-RU"/>
              </w:rPr>
              <w:lastRenderedPageBreak/>
              <w:t>последствий нарушений и отсутствие возможности их устранения)</w:t>
            </w:r>
          </w:p>
        </w:tc>
      </w:tr>
      <w:tr w:rsidR="00D05E52" w:rsidRPr="00DA0C85"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lastRenderedPageBreak/>
              <w:t>4.1.27.</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szCs w:val="20"/>
                <w:lang w:val="ru-RU" w:eastAsia="ru-RU"/>
              </w:rPr>
            </w:pPr>
            <w:hyperlink r:id="rId36" w:history="1">
              <w:r w:rsidR="00D05E52" w:rsidRPr="00D05E52">
                <w:rPr>
                  <w:rFonts w:ascii="Times New Roman" w:eastAsia="Times New Roman" w:hAnsi="Times New Roman" w:cs="Times New Roman"/>
                  <w:szCs w:val="20"/>
                  <w:lang w:val="ru-RU" w:eastAsia="ru-RU"/>
                </w:rPr>
                <w:t>Пункт 21.4.Т</w:t>
              </w:r>
            </w:hyperlink>
            <w:r w:rsidR="00D05E52" w:rsidRPr="00D05E52">
              <w:rPr>
                <w:rFonts w:ascii="Times New Roman" w:eastAsia="Times New Roman" w:hAnsi="Times New Roman" w:cs="Times New Roman"/>
                <w:szCs w:val="20"/>
                <w:lang w:val="ru-RU" w:eastAsia="ru-RU"/>
              </w:rPr>
              <w:t xml:space="preserve">., </w:t>
            </w:r>
            <w:hyperlink r:id="rId37" w:history="1">
              <w:r w:rsidR="00D05E52" w:rsidRPr="00D05E52">
                <w:rPr>
                  <w:rFonts w:ascii="Times New Roman" w:eastAsia="Times New Roman" w:hAnsi="Times New Roman" w:cs="Times New Roman"/>
                  <w:szCs w:val="20"/>
                  <w:lang w:val="ru-RU" w:eastAsia="ru-RU"/>
                </w:rPr>
                <w:t>21.6.Т</w:t>
              </w:r>
            </w:hyperlink>
            <w:r w:rsidR="00D05E52" w:rsidRPr="00D05E52">
              <w:rPr>
                <w:rFonts w:ascii="Times New Roman" w:eastAsia="Times New Roman" w:hAnsi="Times New Roman" w:cs="Times New Roman"/>
                <w:szCs w:val="20"/>
                <w:lang w:val="ru-RU" w:eastAsia="ru-RU"/>
              </w:rPr>
              <w:t>. Правил независимости аудиторов и аудиторских организаций</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Нарушение требований к независимости аудитора или аудиторской организации при угрозе, обусловленной родством участника рабочей группы и личными взаимоотношениями с должностными лицами клиента по заданию, обеспечивающему уверенность, его руководством, определенными сотрудниками при выполнении задания, обеспечивающего уверенность, отличного от аудита и обзорной проверки финансовой информации прошедших периодов.</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отсутствия негативных последствий нарушений и/или наличия возможности их устранения)</w:t>
            </w:r>
          </w:p>
        </w:tc>
        <w:tc>
          <w:tcPr>
            <w:tcW w:w="1984"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наличия негативных последствий нарушений и отсутствие возможности их устранения)</w:t>
            </w:r>
          </w:p>
        </w:tc>
      </w:tr>
      <w:tr w:rsidR="00D05E52" w:rsidRPr="00DA0C85"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4.1.28.</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szCs w:val="20"/>
                <w:lang w:val="ru-RU" w:eastAsia="ru-RU"/>
              </w:rPr>
            </w:pPr>
            <w:hyperlink r:id="rId38" w:history="1">
              <w:r w:rsidR="00D05E52" w:rsidRPr="00D05E52">
                <w:rPr>
                  <w:rFonts w:ascii="Times New Roman" w:eastAsia="Times New Roman" w:hAnsi="Times New Roman" w:cs="Times New Roman"/>
                  <w:szCs w:val="20"/>
                  <w:lang w:val="ru-RU" w:eastAsia="ru-RU"/>
                </w:rPr>
                <w:t>пункт 22.2.Т</w:t>
              </w:r>
            </w:hyperlink>
            <w:r w:rsidR="00D05E52" w:rsidRPr="00D05E52">
              <w:rPr>
                <w:rFonts w:ascii="Times New Roman" w:eastAsia="Times New Roman" w:hAnsi="Times New Roman" w:cs="Times New Roman"/>
                <w:szCs w:val="20"/>
                <w:lang w:val="ru-RU" w:eastAsia="ru-RU"/>
              </w:rPr>
              <w:t xml:space="preserve">., </w:t>
            </w:r>
            <w:hyperlink r:id="rId39" w:history="1">
              <w:r w:rsidR="00D05E52" w:rsidRPr="00D05E52">
                <w:rPr>
                  <w:rFonts w:ascii="Times New Roman" w:eastAsia="Times New Roman" w:hAnsi="Times New Roman" w:cs="Times New Roman"/>
                  <w:szCs w:val="20"/>
                  <w:lang w:val="ru-RU" w:eastAsia="ru-RU"/>
                </w:rPr>
                <w:t>22.4.Т</w:t>
              </w:r>
            </w:hyperlink>
            <w:r w:rsidR="00D05E52" w:rsidRPr="00D05E52">
              <w:rPr>
                <w:rFonts w:ascii="Times New Roman" w:eastAsia="Times New Roman" w:hAnsi="Times New Roman" w:cs="Times New Roman"/>
                <w:szCs w:val="20"/>
                <w:lang w:val="ru-RU" w:eastAsia="ru-RU"/>
              </w:rPr>
              <w:t xml:space="preserve">., </w:t>
            </w:r>
            <w:hyperlink r:id="rId40" w:history="1">
              <w:r w:rsidR="00D05E52" w:rsidRPr="00D05E52">
                <w:rPr>
                  <w:rFonts w:ascii="Times New Roman" w:eastAsia="Times New Roman" w:hAnsi="Times New Roman" w:cs="Times New Roman"/>
                  <w:szCs w:val="20"/>
                  <w:lang w:val="ru-RU" w:eastAsia="ru-RU"/>
                </w:rPr>
                <w:t>22.6.Т</w:t>
              </w:r>
            </w:hyperlink>
            <w:r w:rsidR="00D05E52" w:rsidRPr="00D05E52">
              <w:rPr>
                <w:rFonts w:ascii="Times New Roman" w:eastAsia="Times New Roman" w:hAnsi="Times New Roman" w:cs="Times New Roman"/>
                <w:szCs w:val="20"/>
                <w:lang w:val="ru-RU" w:eastAsia="ru-RU"/>
              </w:rPr>
              <w:t xml:space="preserve">., </w:t>
            </w:r>
            <w:hyperlink r:id="rId41" w:history="1">
              <w:r w:rsidR="00D05E52" w:rsidRPr="00D05E52">
                <w:rPr>
                  <w:rFonts w:ascii="Times New Roman" w:eastAsia="Times New Roman" w:hAnsi="Times New Roman" w:cs="Times New Roman"/>
                  <w:szCs w:val="20"/>
                  <w:lang w:val="ru-RU" w:eastAsia="ru-RU"/>
                </w:rPr>
                <w:t>22.8.Т</w:t>
              </w:r>
            </w:hyperlink>
            <w:r w:rsidR="00D05E52" w:rsidRPr="00D05E52">
              <w:rPr>
                <w:rFonts w:ascii="Times New Roman" w:eastAsia="Times New Roman" w:hAnsi="Times New Roman" w:cs="Times New Roman"/>
                <w:szCs w:val="20"/>
                <w:lang w:val="ru-RU" w:eastAsia="ru-RU"/>
              </w:rPr>
              <w:t>. Правил независимости аудиторов и аудиторских организаций</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Нарушение требований к независимости аудитора или аудиторской организации при угрозе, возникающей при переходе руководителей аудиторской организации или задания либо участников задания на работу в организацию клиента по заданию, обеспечивающему уверенность, и наоборот, при выполнении задания, обеспечивающего уверенность, отличного от аудита и обзорной проверки финансовой информации прошедших периодов.</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отсутствия негативных последствий нарушений и/или наличия возможности их устранения)</w:t>
            </w:r>
          </w:p>
        </w:tc>
        <w:tc>
          <w:tcPr>
            <w:tcW w:w="1984"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наличия негативных последствий нарушений и отсутствие возможности их устранения)</w:t>
            </w:r>
          </w:p>
        </w:tc>
      </w:tr>
      <w:tr w:rsidR="00D05E52" w:rsidRPr="00DA0C85"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4.1.29.</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szCs w:val="20"/>
                <w:lang w:val="ru-RU" w:eastAsia="ru-RU"/>
              </w:rPr>
            </w:pPr>
            <w:hyperlink r:id="rId42" w:history="1">
              <w:r w:rsidR="00D05E52" w:rsidRPr="00D05E52">
                <w:rPr>
                  <w:rFonts w:ascii="Times New Roman" w:eastAsia="Times New Roman" w:hAnsi="Times New Roman" w:cs="Times New Roman"/>
                  <w:szCs w:val="20"/>
                  <w:lang w:val="ru-RU" w:eastAsia="ru-RU"/>
                </w:rPr>
                <w:t>пункт 23.3.Т</w:t>
              </w:r>
            </w:hyperlink>
            <w:r w:rsidR="00D05E52" w:rsidRPr="00D05E52">
              <w:rPr>
                <w:rFonts w:ascii="Times New Roman" w:eastAsia="Times New Roman" w:hAnsi="Times New Roman" w:cs="Times New Roman"/>
                <w:szCs w:val="20"/>
                <w:lang w:val="ru-RU" w:eastAsia="ru-RU"/>
              </w:rPr>
              <w:t>. Правил независимости аудиторов и аудиторских организаций</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Нарушение требований к независимости аудитора или аудиторской организации при возникновении угроз близкого знакомства и личной заинтересованности в случае длительного взаимодействия с клиентом по заданию, обеспечивающему уверенность,  при выполнении задания, обеспечивающего уверенность, отличного от аудита и обзорной проверки финансовой информации прошедших периодов.</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отсутствия негативных последствий нарушений и/или наличия возможности их устранения)</w:t>
            </w:r>
          </w:p>
        </w:tc>
        <w:tc>
          <w:tcPr>
            <w:tcW w:w="1984"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(в случае наличия негативных последствий нарушений и отсутствие возможности их устранения)</w:t>
            </w:r>
          </w:p>
        </w:tc>
      </w:tr>
      <w:tr w:rsidR="00D05E52" w:rsidRPr="00DA0C85" w:rsidTr="00D05E52">
        <w:tc>
          <w:tcPr>
            <w:tcW w:w="15144" w:type="dxa"/>
            <w:gridSpan w:val="11"/>
          </w:tcPr>
          <w:p w:rsidR="00D05E52" w:rsidRPr="00D05E52" w:rsidRDefault="00D05E52" w:rsidP="00D05E52">
            <w:pPr>
              <w:widowControl w:val="0"/>
              <w:autoSpaceDE w:val="0"/>
              <w:autoSpaceDN w:val="0"/>
              <w:spacing w:after="0" w:line="240" w:lineRule="auto"/>
              <w:jc w:val="center"/>
              <w:outlineLvl w:val="0"/>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lastRenderedPageBreak/>
              <w:t>5. Нарушения международных стандартов аудита (МСА, МСКК, МСОП, МСЗОУ, МССУ)</w:t>
            </w:r>
          </w:p>
        </w:tc>
      </w:tr>
      <w:tr w:rsidR="00D05E52" w:rsidRPr="00DA0C85" w:rsidTr="00D05E52">
        <w:tc>
          <w:tcPr>
            <w:tcW w:w="15144" w:type="dxa"/>
            <w:gridSpan w:val="11"/>
          </w:tcPr>
          <w:p w:rsidR="00D05E52" w:rsidRPr="00D05E52" w:rsidRDefault="00D05E52" w:rsidP="00D05E52">
            <w:pPr>
              <w:widowControl w:val="0"/>
              <w:autoSpaceDE w:val="0"/>
              <w:autoSpaceDN w:val="0"/>
              <w:spacing w:after="0" w:line="240" w:lineRule="auto"/>
              <w:jc w:val="center"/>
              <w:outlineLvl w:val="1"/>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5.1. Международный </w:t>
            </w:r>
            <w:hyperlink r:id="rId43" w:history="1">
              <w:r w:rsidRPr="00D05E52">
                <w:rPr>
                  <w:rFonts w:ascii="Times New Roman" w:eastAsia="Times New Roman" w:hAnsi="Times New Roman" w:cs="Times New Roman"/>
                  <w:szCs w:val="20"/>
                  <w:lang w:val="ru-RU" w:eastAsia="ru-RU"/>
                </w:rPr>
                <w:t>стандарт</w:t>
              </w:r>
            </w:hyperlink>
            <w:r w:rsidRPr="00D05E52">
              <w:rPr>
                <w:rFonts w:ascii="Times New Roman" w:eastAsia="Times New Roman" w:hAnsi="Times New Roman" w:cs="Times New Roman"/>
                <w:szCs w:val="20"/>
                <w:lang w:val="ru-RU" w:eastAsia="ru-RU"/>
              </w:rPr>
              <w:t xml:space="preserve"> контроля качества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5.1.1</w:t>
            </w:r>
          </w:p>
        </w:tc>
        <w:tc>
          <w:tcPr>
            <w:tcW w:w="1877"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пункт 11 </w:t>
            </w:r>
          </w:p>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МСКК 1</w:t>
            </w:r>
          </w:p>
        </w:tc>
        <w:tc>
          <w:tcPr>
            <w:tcW w:w="5184" w:type="dxa"/>
          </w:tcPr>
          <w:p w:rsidR="00D05E52" w:rsidRPr="00D05E52" w:rsidRDefault="00D05E52" w:rsidP="00D05E52">
            <w:pPr>
              <w:autoSpaceDE w:val="0"/>
              <w:autoSpaceDN w:val="0"/>
              <w:adjustRightInd w:val="0"/>
              <w:spacing w:after="0" w:line="240" w:lineRule="auto"/>
              <w:ind w:firstLine="540"/>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Индивидуальным аудитором или аудиторской организацией</w:t>
            </w:r>
            <w:r w:rsidRPr="00D05E52" w:rsidDel="00100386">
              <w:rPr>
                <w:rFonts w:ascii="Times New Roman" w:eastAsiaTheme="minorHAnsi" w:hAnsi="Times New Roman" w:cs="Times New Roman"/>
                <w:lang w:val="ru-RU"/>
              </w:rPr>
              <w:t xml:space="preserve"> </w:t>
            </w:r>
            <w:r w:rsidRPr="00D05E52">
              <w:rPr>
                <w:rFonts w:ascii="Times New Roman" w:eastAsiaTheme="minorHAnsi" w:hAnsi="Times New Roman" w:cs="Times New Roman"/>
                <w:lang w:val="ru-RU"/>
              </w:rPr>
              <w:t>не внедрена и не поддерживается система контроля качества, позволяющая получить разумную уверенность в том, что:</w:t>
            </w:r>
          </w:p>
          <w:p w:rsidR="00D05E52" w:rsidRPr="00D05E52" w:rsidRDefault="00D05E52" w:rsidP="00D05E52">
            <w:pPr>
              <w:autoSpaceDE w:val="0"/>
              <w:autoSpaceDN w:val="0"/>
              <w:adjustRightInd w:val="0"/>
              <w:spacing w:after="0" w:line="240" w:lineRule="auto"/>
              <w:ind w:firstLine="540"/>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(a) индивидуальный аудитор или аудиторская организация и ее сотрудники соблюдают профессиональные стандарты и применимые законодательные и нормативные требования;</w:t>
            </w:r>
          </w:p>
          <w:p w:rsidR="00D05E52" w:rsidRPr="00D05E52" w:rsidRDefault="00D05E52" w:rsidP="00D05E52">
            <w:pPr>
              <w:autoSpaceDE w:val="0"/>
              <w:autoSpaceDN w:val="0"/>
              <w:adjustRightInd w:val="0"/>
              <w:spacing w:after="0" w:line="240" w:lineRule="auto"/>
              <w:ind w:firstLine="540"/>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(b) заключения, выпущенные индивидуальным аудитором, аудиторской организацией или руководителями заданий, носят надлежащий характер в конкретных обстоятельствах.</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984"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heme="minorHAnsi" w:hAnsi="Times New Roman" w:cs="Times New Roman"/>
                <w:lang w:val="ru-RU"/>
              </w:rPr>
            </w:pPr>
            <w:r w:rsidRPr="00D05E52">
              <w:rPr>
                <w:rFonts w:ascii="Times New Roman" w:eastAsiaTheme="minorHAnsi" w:hAnsi="Times New Roman" w:cs="Times New Roman"/>
                <w:lang w:val="ru-RU"/>
              </w:rPr>
              <w:t>5.1.1.1.</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heme="minorHAnsi" w:hAnsi="Times New Roman" w:cs="Times New Roman"/>
                <w:lang w:val="ru-RU"/>
              </w:rPr>
            </w:pPr>
            <w:hyperlink r:id="rId44" w:history="1">
              <w:r w:rsidR="00D05E52" w:rsidRPr="00D05E52">
                <w:rPr>
                  <w:rFonts w:ascii="Times New Roman" w:eastAsiaTheme="minorHAnsi" w:hAnsi="Times New Roman" w:cs="Times New Roman"/>
                  <w:lang w:val="ru-RU"/>
                </w:rPr>
                <w:t>пункт 14</w:t>
              </w:r>
            </w:hyperlink>
          </w:p>
          <w:p w:rsidR="00D05E52" w:rsidRPr="00D05E52" w:rsidRDefault="00D05E52" w:rsidP="00D05E52">
            <w:pPr>
              <w:widowControl w:val="0"/>
              <w:autoSpaceDE w:val="0"/>
              <w:autoSpaceDN w:val="0"/>
              <w:spacing w:after="0" w:line="240" w:lineRule="auto"/>
              <w:rPr>
                <w:rFonts w:ascii="Times New Roman" w:eastAsiaTheme="minorHAnsi" w:hAnsi="Times New Roman" w:cs="Times New Roman"/>
                <w:lang w:val="ru-RU"/>
              </w:rPr>
            </w:pPr>
            <w:r w:rsidRPr="00D05E52">
              <w:rPr>
                <w:rFonts w:ascii="Times New Roman" w:eastAsiaTheme="minorHAnsi" w:hAnsi="Times New Roman" w:cs="Times New Roman"/>
                <w:lang w:val="ru-RU"/>
              </w:rPr>
              <w:t>МСКК 1</w:t>
            </w:r>
          </w:p>
        </w:tc>
        <w:tc>
          <w:tcPr>
            <w:tcW w:w="5184" w:type="dxa"/>
          </w:tcPr>
          <w:p w:rsidR="00D05E52" w:rsidRPr="00D05E52" w:rsidRDefault="00D05E52" w:rsidP="00D05E52">
            <w:pPr>
              <w:autoSpaceDE w:val="0"/>
              <w:autoSpaceDN w:val="0"/>
              <w:adjustRightInd w:val="0"/>
              <w:spacing w:after="0" w:line="240" w:lineRule="auto"/>
              <w:ind w:firstLine="540"/>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Индивидуальный аудитор или аудиторская организация не соблюдает каждое требование МСКК 1, за исключением случаев, когда в конкретных обстоятельствах  то или иное требование не имеет отношения к оказываемыми услугам в отношении аудита и обзорных проверок финансовой отчетности, а также в отношении заданий, обеспечивающих уверенность, и заданий по оказанию сопутствующих услуг.</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984"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5.1.1.2.</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szCs w:val="20"/>
                <w:lang w:val="ru-RU" w:eastAsia="ru-RU"/>
              </w:rPr>
            </w:pPr>
            <w:hyperlink r:id="rId45" w:history="1">
              <w:r w:rsidR="00D05E52" w:rsidRPr="00D05E52">
                <w:rPr>
                  <w:rFonts w:ascii="Times New Roman" w:eastAsia="Times New Roman" w:hAnsi="Times New Roman" w:cs="Times New Roman"/>
                  <w:szCs w:val="20"/>
                  <w:lang w:val="ru-RU" w:eastAsia="ru-RU"/>
                </w:rPr>
                <w:t>пункт 16</w:t>
              </w:r>
            </w:hyperlink>
          </w:p>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МСКК 1</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Индивидуальным аудитором или аудиторской организацией не установлены политики и процедуры в отношении следующих элементов системы контроля качества услуг:</w:t>
            </w:r>
          </w:p>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ответственность руководства за качество в самой аудиторской организации;</w:t>
            </w:r>
          </w:p>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соответствующие этические требования;</w:t>
            </w:r>
          </w:p>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принятие и продолжение отношений с клиентами, принятие и выполнение конкретных заданий;</w:t>
            </w:r>
          </w:p>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кадровые ресурсы;</w:t>
            </w:r>
          </w:p>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lastRenderedPageBreak/>
              <w:t>- выполнение задания;</w:t>
            </w:r>
          </w:p>
          <w:p w:rsidR="00D05E52" w:rsidRPr="00D05E52" w:rsidRDefault="00D05E52" w:rsidP="00D05E52">
            <w:pPr>
              <w:autoSpaceDE w:val="0"/>
              <w:autoSpaceDN w:val="0"/>
              <w:adjustRightInd w:val="0"/>
              <w:spacing w:after="0" w:line="240" w:lineRule="auto"/>
              <w:ind w:firstLine="540"/>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 мониторинг.</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984"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r w:rsidR="00D05E52" w:rsidRPr="00DA0C85" w:rsidTr="00D05E52">
        <w:tc>
          <w:tcPr>
            <w:tcW w:w="15144" w:type="dxa"/>
            <w:gridSpan w:val="11"/>
          </w:tcPr>
          <w:p w:rsidR="00D05E52" w:rsidRPr="00D05E52" w:rsidRDefault="00D05E52" w:rsidP="00D05E52">
            <w:pPr>
              <w:widowControl w:val="0"/>
              <w:autoSpaceDE w:val="0"/>
              <w:autoSpaceDN w:val="0"/>
              <w:spacing w:after="0" w:line="240" w:lineRule="auto"/>
              <w:jc w:val="center"/>
              <w:outlineLvl w:val="1"/>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5.3. Международный </w:t>
            </w:r>
            <w:hyperlink r:id="rId46" w:history="1">
              <w:r w:rsidRPr="00D05E52">
                <w:rPr>
                  <w:rFonts w:ascii="Times New Roman" w:eastAsia="Times New Roman" w:hAnsi="Times New Roman" w:cs="Times New Roman"/>
                  <w:szCs w:val="20"/>
                  <w:lang w:val="ru-RU" w:eastAsia="ru-RU"/>
                </w:rPr>
                <w:t>стандарт</w:t>
              </w:r>
            </w:hyperlink>
            <w:r w:rsidRPr="00D05E52">
              <w:rPr>
                <w:rFonts w:ascii="Times New Roman" w:eastAsia="Times New Roman" w:hAnsi="Times New Roman" w:cs="Times New Roman"/>
                <w:szCs w:val="20"/>
                <w:lang w:val="ru-RU" w:eastAsia="ru-RU"/>
              </w:rPr>
              <w:t xml:space="preserve"> аудита 220 «Контроль качества при проведении аудита финансовой отчетности»</w:t>
            </w: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heme="minorHAnsi" w:hAnsi="Times New Roman" w:cs="Times New Roman"/>
                <w:lang w:val="ru-RU"/>
              </w:rPr>
            </w:pPr>
            <w:r w:rsidRPr="00D05E52">
              <w:rPr>
                <w:rFonts w:ascii="Times New Roman" w:eastAsiaTheme="minorHAnsi" w:hAnsi="Times New Roman" w:cs="Times New Roman"/>
                <w:lang w:val="ru-RU"/>
              </w:rPr>
              <w:t>5.3.1</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heme="minorHAnsi" w:hAnsi="Times New Roman" w:cs="Times New Roman"/>
                <w:lang w:val="ru-RU"/>
              </w:rPr>
            </w:pPr>
            <w:hyperlink r:id="rId47" w:history="1">
              <w:r w:rsidR="00D05E52" w:rsidRPr="00D05E52">
                <w:rPr>
                  <w:rFonts w:ascii="Times New Roman" w:eastAsiaTheme="minorHAnsi" w:hAnsi="Times New Roman" w:cs="Times New Roman"/>
                  <w:lang w:val="ru-RU"/>
                </w:rPr>
                <w:t>пункт 2</w:t>
              </w:r>
            </w:hyperlink>
          </w:p>
          <w:p w:rsidR="00D05E52" w:rsidRPr="00D05E52" w:rsidRDefault="00D05E52" w:rsidP="00D05E52">
            <w:pPr>
              <w:widowControl w:val="0"/>
              <w:autoSpaceDE w:val="0"/>
              <w:autoSpaceDN w:val="0"/>
              <w:spacing w:after="0" w:line="240" w:lineRule="auto"/>
              <w:rPr>
                <w:rFonts w:ascii="Times New Roman" w:eastAsiaTheme="minorHAnsi" w:hAnsi="Times New Roman" w:cs="Times New Roman"/>
                <w:lang w:val="ru-RU"/>
              </w:rPr>
            </w:pPr>
            <w:r w:rsidRPr="00D05E52">
              <w:rPr>
                <w:rFonts w:ascii="Times New Roman" w:eastAsiaTheme="minorHAnsi" w:hAnsi="Times New Roman" w:cs="Times New Roman"/>
                <w:lang w:val="ru-RU"/>
              </w:rPr>
              <w:t>МСА 220</w:t>
            </w:r>
          </w:p>
        </w:tc>
        <w:tc>
          <w:tcPr>
            <w:tcW w:w="5184" w:type="dxa"/>
            <w:shd w:val="clear" w:color="auto" w:fill="auto"/>
          </w:tcPr>
          <w:p w:rsidR="00D05E52" w:rsidRPr="00D05E52" w:rsidRDefault="00D05E52" w:rsidP="00D05E52">
            <w:pPr>
              <w:autoSpaceDE w:val="0"/>
              <w:autoSpaceDN w:val="0"/>
              <w:adjustRightInd w:val="0"/>
              <w:spacing w:after="0" w:line="240" w:lineRule="auto"/>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Индивидуальный аудитор или аудиторская организация не создали и поддерживают системы контроля качества для получения разумной уверенности в том, что:</w:t>
            </w:r>
          </w:p>
          <w:p w:rsidR="00D05E52" w:rsidRPr="00D05E52" w:rsidRDefault="00D05E52" w:rsidP="00D05E52">
            <w:pPr>
              <w:autoSpaceDE w:val="0"/>
              <w:autoSpaceDN w:val="0"/>
              <w:adjustRightInd w:val="0"/>
              <w:spacing w:after="0" w:line="240" w:lineRule="auto"/>
              <w:ind w:firstLine="540"/>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(a) индивидуальный аудитор или аудиторская организация и ее сотрудники соблюдают профессиональные стандарты и применимые законодательные и нормативные требования;</w:t>
            </w:r>
          </w:p>
          <w:p w:rsidR="00D05E52" w:rsidRPr="00D05E52" w:rsidRDefault="00D05E52" w:rsidP="00D05E52">
            <w:pPr>
              <w:autoSpaceDE w:val="0"/>
              <w:autoSpaceDN w:val="0"/>
              <w:adjustRightInd w:val="0"/>
              <w:spacing w:after="0" w:line="240" w:lineRule="auto"/>
              <w:ind w:firstLine="540"/>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(b) заключения, выпущенные индивидуальным аудитором или аудиторской организацией или руководителями заданий, носят надлежащий характер в конкретных обстоятельствах.</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heme="minorHAnsi" w:hAnsi="Times New Roman" w:cs="Times New Roman"/>
                <w:lang w:val="ru-RU"/>
              </w:rPr>
            </w:pPr>
            <w:r w:rsidRPr="00D05E52">
              <w:rPr>
                <w:rFonts w:ascii="Times New Roman" w:eastAsiaTheme="minorHAnsi" w:hAnsi="Times New Roman" w:cs="Times New Roman"/>
                <w:lang w:val="ru-RU"/>
              </w:rPr>
              <w:t>5.3.1.1</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heme="minorHAnsi" w:hAnsi="Times New Roman" w:cs="Times New Roman"/>
                <w:lang w:val="ru-RU"/>
              </w:rPr>
            </w:pPr>
            <w:hyperlink r:id="rId48" w:history="1">
              <w:r w:rsidR="00D05E52" w:rsidRPr="00D05E52">
                <w:rPr>
                  <w:rFonts w:ascii="Times New Roman" w:eastAsiaTheme="minorHAnsi" w:hAnsi="Times New Roman" w:cs="Times New Roman"/>
                  <w:lang w:val="ru-RU"/>
                </w:rPr>
                <w:t>пункт 6</w:t>
              </w:r>
            </w:hyperlink>
          </w:p>
          <w:p w:rsidR="00D05E52" w:rsidRPr="00D05E52" w:rsidRDefault="00D05E52" w:rsidP="00D05E52">
            <w:pPr>
              <w:widowControl w:val="0"/>
              <w:autoSpaceDE w:val="0"/>
              <w:autoSpaceDN w:val="0"/>
              <w:spacing w:after="0" w:line="240" w:lineRule="auto"/>
              <w:rPr>
                <w:rFonts w:ascii="Times New Roman" w:eastAsiaTheme="minorHAnsi" w:hAnsi="Times New Roman" w:cs="Times New Roman"/>
                <w:lang w:val="ru-RU"/>
              </w:rPr>
            </w:pPr>
            <w:r w:rsidRPr="00D05E52">
              <w:rPr>
                <w:rFonts w:ascii="Times New Roman" w:eastAsiaTheme="minorHAnsi" w:hAnsi="Times New Roman" w:cs="Times New Roman"/>
                <w:lang w:val="ru-RU"/>
              </w:rPr>
              <w:t>МСА 220</w:t>
            </w:r>
          </w:p>
        </w:tc>
        <w:tc>
          <w:tcPr>
            <w:tcW w:w="5184" w:type="dxa"/>
          </w:tcPr>
          <w:p w:rsidR="00D05E52" w:rsidRPr="00D05E52" w:rsidRDefault="00D05E52" w:rsidP="00D05E52">
            <w:pPr>
              <w:autoSpaceDE w:val="0"/>
              <w:autoSpaceDN w:val="0"/>
              <w:adjustRightInd w:val="0"/>
              <w:spacing w:after="0" w:line="240" w:lineRule="auto"/>
              <w:ind w:firstLine="540"/>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Индивидуальный аудитор или аудиторская не внедрили процедуры контроля качества на уровне проводимого аудиторского задания, обеспечивающие разумную уверенность аудитора в том, что:</w:t>
            </w:r>
          </w:p>
          <w:p w:rsidR="00D05E52" w:rsidRPr="00D05E52" w:rsidRDefault="00D05E52" w:rsidP="00D05E52">
            <w:pPr>
              <w:autoSpaceDE w:val="0"/>
              <w:autoSpaceDN w:val="0"/>
              <w:adjustRightInd w:val="0"/>
              <w:spacing w:after="0" w:line="240" w:lineRule="auto"/>
              <w:ind w:firstLine="540"/>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(a) проводимый аудит соответствует профессиональным стандартам и применимым законодательным и нормативным требованиям;</w:t>
            </w:r>
          </w:p>
          <w:p w:rsidR="00D05E52" w:rsidRPr="00D05E52" w:rsidRDefault="00D05E52" w:rsidP="00D05E52">
            <w:pPr>
              <w:autoSpaceDE w:val="0"/>
              <w:autoSpaceDN w:val="0"/>
              <w:adjustRightInd w:val="0"/>
              <w:spacing w:after="0" w:line="240" w:lineRule="auto"/>
              <w:ind w:firstLine="540"/>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(b) выпущенное аудиторское заключение имеет надлежащий характер в конкретных обстоятельствах.</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heme="minorHAnsi" w:hAnsi="Times New Roman" w:cs="Times New Roman"/>
                <w:lang w:val="ru-RU"/>
              </w:rPr>
            </w:pPr>
            <w:r w:rsidRPr="00D05E52">
              <w:rPr>
                <w:rFonts w:ascii="Times New Roman" w:eastAsiaTheme="minorHAnsi" w:hAnsi="Times New Roman" w:cs="Times New Roman"/>
                <w:lang w:val="ru-RU"/>
              </w:rPr>
              <w:t>5.3.1.2</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heme="minorHAnsi" w:hAnsi="Times New Roman" w:cs="Times New Roman"/>
                <w:lang w:val="ru-RU"/>
              </w:rPr>
            </w:pPr>
            <w:hyperlink r:id="rId49" w:history="1">
              <w:r w:rsidR="00D05E52" w:rsidRPr="00D05E52">
                <w:rPr>
                  <w:rFonts w:ascii="Times New Roman" w:eastAsiaTheme="minorHAnsi" w:hAnsi="Times New Roman" w:cs="Times New Roman"/>
                  <w:lang w:val="ru-RU"/>
                </w:rPr>
                <w:t>пункт 10</w:t>
              </w:r>
            </w:hyperlink>
          </w:p>
          <w:p w:rsidR="00D05E52" w:rsidRPr="00D05E52" w:rsidRDefault="00D05E52" w:rsidP="00D05E52">
            <w:pPr>
              <w:widowControl w:val="0"/>
              <w:autoSpaceDE w:val="0"/>
              <w:autoSpaceDN w:val="0"/>
              <w:spacing w:after="0" w:line="240" w:lineRule="auto"/>
              <w:rPr>
                <w:rFonts w:ascii="Times New Roman" w:eastAsiaTheme="minorHAnsi" w:hAnsi="Times New Roman" w:cs="Times New Roman"/>
                <w:lang w:val="ru-RU"/>
              </w:rPr>
            </w:pPr>
            <w:r w:rsidRPr="00D05E52">
              <w:rPr>
                <w:rFonts w:ascii="Times New Roman" w:eastAsiaTheme="minorHAnsi" w:hAnsi="Times New Roman" w:cs="Times New Roman"/>
                <w:lang w:val="ru-RU"/>
              </w:rPr>
              <w:t>МСА 220</w:t>
            </w:r>
          </w:p>
        </w:tc>
        <w:tc>
          <w:tcPr>
            <w:tcW w:w="5184" w:type="dxa"/>
          </w:tcPr>
          <w:p w:rsidR="00D05E52" w:rsidRPr="00D05E52" w:rsidRDefault="00D05E52" w:rsidP="00D05E52">
            <w:pPr>
              <w:autoSpaceDE w:val="0"/>
              <w:autoSpaceDN w:val="0"/>
              <w:adjustRightInd w:val="0"/>
              <w:spacing w:after="0" w:line="240" w:lineRule="auto"/>
              <w:ind w:firstLine="540"/>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Руководитель задания не определил надлежащие меры реагирования в случае, когда ему стало известно о фактах, свидетельствующих о несоблюдении аудиторской группой соответствующих этических требований. (Относится к нарушению, допущенному аудитором - физическим лицом)</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heme="minorHAnsi" w:hAnsi="Times New Roman" w:cs="Times New Roman"/>
                <w:lang w:val="ru-RU"/>
              </w:rPr>
            </w:pPr>
            <w:r w:rsidRPr="00D05E52">
              <w:rPr>
                <w:rFonts w:ascii="Times New Roman" w:eastAsiaTheme="minorHAnsi" w:hAnsi="Times New Roman" w:cs="Times New Roman"/>
                <w:lang w:val="ru-RU"/>
              </w:rPr>
              <w:t>5.3.5.1</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heme="minorHAnsi" w:hAnsi="Times New Roman" w:cs="Times New Roman"/>
                <w:lang w:val="ru-RU"/>
              </w:rPr>
            </w:pPr>
            <w:hyperlink r:id="rId50" w:history="1">
              <w:r w:rsidR="00D05E52" w:rsidRPr="00D05E52">
                <w:rPr>
                  <w:rFonts w:ascii="Times New Roman" w:eastAsiaTheme="minorHAnsi" w:hAnsi="Times New Roman" w:cs="Times New Roman"/>
                  <w:lang w:val="ru-RU"/>
                </w:rPr>
                <w:t>пункт 15</w:t>
              </w:r>
            </w:hyperlink>
          </w:p>
          <w:p w:rsidR="00D05E52" w:rsidRPr="00D05E52" w:rsidRDefault="00D05E52" w:rsidP="00D05E52">
            <w:pPr>
              <w:widowControl w:val="0"/>
              <w:autoSpaceDE w:val="0"/>
              <w:autoSpaceDN w:val="0"/>
              <w:spacing w:after="0" w:line="240" w:lineRule="auto"/>
              <w:rPr>
                <w:rFonts w:ascii="Times New Roman" w:eastAsiaTheme="minorHAnsi" w:hAnsi="Times New Roman" w:cs="Times New Roman"/>
                <w:lang w:val="ru-RU"/>
              </w:rPr>
            </w:pPr>
            <w:r w:rsidRPr="00D05E52">
              <w:rPr>
                <w:rFonts w:ascii="Times New Roman" w:eastAsiaTheme="minorHAnsi" w:hAnsi="Times New Roman" w:cs="Times New Roman"/>
                <w:lang w:val="ru-RU"/>
              </w:rPr>
              <w:t>МСА 220</w:t>
            </w:r>
          </w:p>
        </w:tc>
        <w:tc>
          <w:tcPr>
            <w:tcW w:w="5184" w:type="dxa"/>
          </w:tcPr>
          <w:p w:rsidR="00D05E52" w:rsidRPr="00D05E52" w:rsidRDefault="00D05E52" w:rsidP="00D05E52">
            <w:pPr>
              <w:autoSpaceDE w:val="0"/>
              <w:autoSpaceDN w:val="0"/>
              <w:adjustRightInd w:val="0"/>
              <w:spacing w:after="0" w:line="240" w:lineRule="auto"/>
              <w:ind w:firstLine="540"/>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Руководитель задания не принял на себя ответственность:</w:t>
            </w:r>
          </w:p>
          <w:p w:rsidR="00D05E52" w:rsidRPr="00D05E52" w:rsidRDefault="00D05E52" w:rsidP="00D05E52">
            <w:pPr>
              <w:autoSpaceDE w:val="0"/>
              <w:autoSpaceDN w:val="0"/>
              <w:adjustRightInd w:val="0"/>
              <w:spacing w:after="0" w:line="240" w:lineRule="auto"/>
              <w:ind w:firstLine="540"/>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lastRenderedPageBreak/>
              <w:t>(a) за руководство, контроль и проведение задания в соответствии с профессиональными стандартами и применимыми законодательными и нормативными требованиями;</w:t>
            </w:r>
          </w:p>
          <w:p w:rsidR="00D05E52" w:rsidRPr="00D05E52" w:rsidRDefault="00D05E52" w:rsidP="00D05E52">
            <w:pPr>
              <w:autoSpaceDE w:val="0"/>
              <w:autoSpaceDN w:val="0"/>
              <w:adjustRightInd w:val="0"/>
              <w:spacing w:after="0" w:line="240" w:lineRule="auto"/>
              <w:ind w:firstLine="540"/>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(b) за соответствие аудиторского заключения обстоятельствам задания.</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heme="minorHAnsi" w:hAnsi="Times New Roman" w:cs="Times New Roman"/>
                <w:lang w:val="ru-RU"/>
              </w:rPr>
            </w:pPr>
            <w:r w:rsidRPr="00D05E52">
              <w:rPr>
                <w:rFonts w:ascii="Times New Roman" w:eastAsiaTheme="minorHAnsi" w:hAnsi="Times New Roman" w:cs="Times New Roman"/>
                <w:lang w:val="ru-RU"/>
              </w:rPr>
              <w:t>5.3.5.2</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heme="minorHAnsi" w:hAnsi="Times New Roman" w:cs="Times New Roman"/>
                <w:lang w:val="ru-RU"/>
              </w:rPr>
            </w:pPr>
            <w:hyperlink r:id="rId51" w:history="1">
              <w:r w:rsidR="00D05E52" w:rsidRPr="00D05E52">
                <w:rPr>
                  <w:rFonts w:ascii="Times New Roman" w:eastAsiaTheme="minorHAnsi" w:hAnsi="Times New Roman" w:cs="Times New Roman"/>
                  <w:lang w:val="ru-RU"/>
                </w:rPr>
                <w:t>пункт 16</w:t>
              </w:r>
            </w:hyperlink>
          </w:p>
          <w:p w:rsidR="00D05E52" w:rsidRPr="00D05E52" w:rsidRDefault="00D05E52" w:rsidP="00D05E52">
            <w:pPr>
              <w:widowControl w:val="0"/>
              <w:autoSpaceDE w:val="0"/>
              <w:autoSpaceDN w:val="0"/>
              <w:spacing w:after="0" w:line="240" w:lineRule="auto"/>
              <w:rPr>
                <w:rFonts w:ascii="Times New Roman" w:eastAsiaTheme="minorHAnsi" w:hAnsi="Times New Roman" w:cs="Times New Roman"/>
                <w:lang w:val="ru-RU"/>
              </w:rPr>
            </w:pPr>
            <w:r w:rsidRPr="00D05E52">
              <w:rPr>
                <w:rFonts w:ascii="Times New Roman" w:eastAsiaTheme="minorHAnsi" w:hAnsi="Times New Roman" w:cs="Times New Roman"/>
                <w:lang w:val="ru-RU"/>
              </w:rPr>
              <w:t>МСА 220</w:t>
            </w:r>
          </w:p>
        </w:tc>
        <w:tc>
          <w:tcPr>
            <w:tcW w:w="5184" w:type="dxa"/>
          </w:tcPr>
          <w:p w:rsidR="00D05E52" w:rsidRPr="00D05E52" w:rsidRDefault="00D05E52" w:rsidP="00D05E52">
            <w:pPr>
              <w:autoSpaceDE w:val="0"/>
              <w:autoSpaceDN w:val="0"/>
              <w:adjustRightInd w:val="0"/>
              <w:spacing w:after="0" w:line="240" w:lineRule="auto"/>
              <w:ind w:firstLine="540"/>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Руководитель задания не  принял на себя ответственность за проведение обзорных проверок в соответствии с политикой и процедурами аудиторской организации по проведению обзорных проверок (если применимо).</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heme="minorHAnsi" w:hAnsi="Times New Roman" w:cs="Times New Roman"/>
                <w:lang w:val="ru-RU"/>
              </w:rPr>
            </w:pPr>
            <w:r w:rsidRPr="00D05E52">
              <w:rPr>
                <w:rFonts w:ascii="Times New Roman" w:eastAsiaTheme="minorHAnsi" w:hAnsi="Times New Roman" w:cs="Times New Roman"/>
                <w:lang w:val="ru-RU"/>
              </w:rPr>
              <w:t>5.3.5.3</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heme="minorHAnsi" w:hAnsi="Times New Roman" w:cs="Times New Roman"/>
                <w:lang w:val="ru-RU"/>
              </w:rPr>
            </w:pPr>
            <w:hyperlink r:id="rId52" w:history="1">
              <w:r w:rsidR="00D05E52" w:rsidRPr="00D05E52">
                <w:rPr>
                  <w:rFonts w:ascii="Times New Roman" w:eastAsiaTheme="minorHAnsi" w:hAnsi="Times New Roman" w:cs="Times New Roman"/>
                  <w:lang w:val="ru-RU"/>
                </w:rPr>
                <w:t>пункт 17</w:t>
              </w:r>
            </w:hyperlink>
          </w:p>
          <w:p w:rsidR="00D05E52" w:rsidRPr="00D05E52" w:rsidRDefault="00D05E52" w:rsidP="00D05E52">
            <w:pPr>
              <w:widowControl w:val="0"/>
              <w:autoSpaceDE w:val="0"/>
              <w:autoSpaceDN w:val="0"/>
              <w:spacing w:after="0" w:line="240" w:lineRule="auto"/>
              <w:rPr>
                <w:rFonts w:ascii="Times New Roman" w:eastAsiaTheme="minorHAnsi" w:hAnsi="Times New Roman" w:cs="Times New Roman"/>
                <w:lang w:val="ru-RU"/>
              </w:rPr>
            </w:pPr>
            <w:r w:rsidRPr="00D05E52">
              <w:rPr>
                <w:rFonts w:ascii="Times New Roman" w:eastAsiaTheme="minorHAnsi" w:hAnsi="Times New Roman" w:cs="Times New Roman"/>
                <w:lang w:val="ru-RU"/>
              </w:rPr>
              <w:t>МСА 220</w:t>
            </w:r>
          </w:p>
        </w:tc>
        <w:tc>
          <w:tcPr>
            <w:tcW w:w="5184" w:type="dxa"/>
          </w:tcPr>
          <w:p w:rsidR="00D05E52" w:rsidRPr="00D05E52" w:rsidRDefault="00D05E52" w:rsidP="00D05E52">
            <w:pPr>
              <w:autoSpaceDE w:val="0"/>
              <w:autoSpaceDN w:val="0"/>
              <w:adjustRightInd w:val="0"/>
              <w:spacing w:after="0" w:line="240" w:lineRule="auto"/>
              <w:ind w:firstLine="540"/>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На дату аудиторского заключения или до этой даты руководитель задания путем обзора аудиторской документации и обсуждения с членами аудиторской группы (если применимо) не убедился в том, что собрано достаточное количество надлежащих аудиторских доказательств в поддержку сделанных выводов и для обеспечения выпуска аудиторского заключения.</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r w:rsidR="00D05E52" w:rsidRPr="00DA0C85" w:rsidTr="00D05E52">
        <w:tc>
          <w:tcPr>
            <w:tcW w:w="15144" w:type="dxa"/>
            <w:gridSpan w:val="11"/>
          </w:tcPr>
          <w:p w:rsidR="00D05E52" w:rsidRPr="00D05E52" w:rsidRDefault="00D05E52" w:rsidP="00D05E52">
            <w:pPr>
              <w:widowControl w:val="0"/>
              <w:autoSpaceDE w:val="0"/>
              <w:autoSpaceDN w:val="0"/>
              <w:spacing w:after="0" w:line="240" w:lineRule="auto"/>
              <w:jc w:val="center"/>
              <w:outlineLvl w:val="1"/>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5.6. Международный </w:t>
            </w:r>
            <w:hyperlink r:id="rId53" w:history="1">
              <w:r w:rsidRPr="00D05E52">
                <w:rPr>
                  <w:rFonts w:ascii="Times New Roman" w:eastAsia="Times New Roman" w:hAnsi="Times New Roman" w:cs="Times New Roman"/>
                  <w:szCs w:val="20"/>
                  <w:lang w:val="ru-RU" w:eastAsia="ru-RU"/>
                </w:rPr>
                <w:t>стандарт</w:t>
              </w:r>
            </w:hyperlink>
            <w:r w:rsidRPr="00D05E52">
              <w:rPr>
                <w:rFonts w:ascii="Times New Roman" w:eastAsia="Times New Roman" w:hAnsi="Times New Roman" w:cs="Times New Roman"/>
                <w:szCs w:val="20"/>
                <w:lang w:val="ru-RU" w:eastAsia="ru-RU"/>
              </w:rPr>
              <w:t xml:space="preserve"> аудита 250 «Рассмотрение законов и нормативных актов в ходе аудита финансовой отчетности»</w:t>
            </w: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5.6.1</w:t>
            </w:r>
          </w:p>
        </w:tc>
        <w:tc>
          <w:tcPr>
            <w:tcW w:w="1877"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пункт 6</w:t>
            </w:r>
          </w:p>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МСА 250</w:t>
            </w:r>
          </w:p>
        </w:tc>
        <w:tc>
          <w:tcPr>
            <w:tcW w:w="5184" w:type="dxa"/>
          </w:tcPr>
          <w:p w:rsidR="00D05E52" w:rsidRPr="00D05E52" w:rsidRDefault="00D05E52" w:rsidP="00D05E52">
            <w:pPr>
              <w:autoSpaceDE w:val="0"/>
              <w:autoSpaceDN w:val="0"/>
              <w:adjustRightInd w:val="0"/>
              <w:spacing w:after="0" w:line="240" w:lineRule="auto"/>
              <w:ind w:firstLine="540"/>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При проведении аудита финансовой отчетности индивидуальный аудитор или аудиторская организация не рассмотрели соблюдения аудируемым лицом двух категорий законов и нормативных актов:</w:t>
            </w:r>
          </w:p>
          <w:p w:rsidR="00D05E52" w:rsidRPr="00D05E52" w:rsidRDefault="00D05E52" w:rsidP="00D05E52">
            <w:pPr>
              <w:autoSpaceDE w:val="0"/>
              <w:autoSpaceDN w:val="0"/>
              <w:adjustRightInd w:val="0"/>
              <w:spacing w:after="0" w:line="240" w:lineRule="auto"/>
              <w:ind w:firstLine="540"/>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(a) положения законов и нормативных актов, которые обычно признаются оказывающими непосредственное влияние на определение существенных показателей и раскрытие информации в финансовой отчетности</w:t>
            </w:r>
          </w:p>
          <w:p w:rsidR="00D05E52" w:rsidRPr="00D05E52" w:rsidRDefault="00D05E52" w:rsidP="00D05E52">
            <w:pPr>
              <w:autoSpaceDE w:val="0"/>
              <w:autoSpaceDN w:val="0"/>
              <w:adjustRightInd w:val="0"/>
              <w:spacing w:after="0" w:line="240" w:lineRule="auto"/>
              <w:ind w:firstLine="540"/>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 xml:space="preserve">(b) прочие законы и нормативные акты, которые не оказывают непосредственного влияния на определение показателей и раскрытие информации в финансовой отчетности, но соблюдение которых может оказаться основополагающим по отношению к </w:t>
            </w:r>
            <w:r w:rsidRPr="00D05E52">
              <w:rPr>
                <w:rFonts w:ascii="Times New Roman" w:eastAsiaTheme="minorHAnsi" w:hAnsi="Times New Roman" w:cs="Times New Roman"/>
                <w:lang w:val="ru-RU"/>
              </w:rPr>
              <w:lastRenderedPageBreak/>
              <w:t>операционным аспектам бизнеса, к способности организации продолжать ее деятельность или избежать существенных штрафных санкций.</w:t>
            </w:r>
          </w:p>
          <w:p w:rsidR="00D05E52" w:rsidRPr="00D05E52" w:rsidRDefault="00D05E52" w:rsidP="00D05E52">
            <w:pPr>
              <w:autoSpaceDE w:val="0"/>
              <w:autoSpaceDN w:val="0"/>
              <w:adjustRightInd w:val="0"/>
              <w:spacing w:after="0" w:line="240" w:lineRule="auto"/>
              <w:ind w:firstLine="540"/>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Примечание: По категории, упомянутой в пункте 6(a), ответственность аудитора состоит в том, чтобы собрать достаточное количество надлежащих аудиторских доказательств в отношении соблюдения положений этих законов и нормативных актов. По категории, упомянутой в пункте 6(b), ответственность аудитора ограничивается проведением конкретных аудиторских процедур, направленных на выявление несоблюдения тех законов и нормативных актов, которые могут оказать существенное влияние на финансовую отчетность.</w:t>
            </w:r>
          </w:p>
        </w:tc>
        <w:tc>
          <w:tcPr>
            <w:tcW w:w="1624" w:type="dxa"/>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r w:rsidR="00D05E52" w:rsidRPr="00DA0C85" w:rsidTr="00D05E52">
        <w:tc>
          <w:tcPr>
            <w:tcW w:w="1020" w:type="dxa"/>
          </w:tcPr>
          <w:p w:rsidR="00D05E52" w:rsidRPr="00D05E52" w:rsidRDefault="00D05E52" w:rsidP="00D05E52">
            <w:pPr>
              <w:widowControl w:val="0"/>
              <w:autoSpaceDE w:val="0"/>
              <w:autoSpaceDN w:val="0"/>
              <w:spacing w:after="0" w:line="240" w:lineRule="auto"/>
              <w:rPr>
                <w:rFonts w:ascii="Times New Roman" w:eastAsiaTheme="minorHAnsi" w:hAnsi="Times New Roman" w:cs="Times New Roman"/>
                <w:lang w:val="ru-RU"/>
              </w:rPr>
            </w:pPr>
            <w:r w:rsidRPr="00D05E52">
              <w:rPr>
                <w:rFonts w:ascii="Times New Roman" w:eastAsiaTheme="minorHAnsi" w:hAnsi="Times New Roman" w:cs="Times New Roman"/>
                <w:lang w:val="ru-RU"/>
              </w:rPr>
              <w:t>5.6.1.1</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heme="minorHAnsi" w:hAnsi="Times New Roman" w:cs="Times New Roman"/>
                <w:lang w:val="ru-RU"/>
              </w:rPr>
            </w:pPr>
            <w:hyperlink r:id="rId54" w:history="1">
              <w:r w:rsidR="00D05E52" w:rsidRPr="00D05E52">
                <w:rPr>
                  <w:rFonts w:ascii="Times New Roman" w:eastAsiaTheme="minorHAnsi" w:hAnsi="Times New Roman" w:cs="Times New Roman"/>
                  <w:lang w:val="ru-RU"/>
                </w:rPr>
                <w:t>пункты 12</w:t>
              </w:r>
            </w:hyperlink>
            <w:r w:rsidR="00D05E52" w:rsidRPr="00D05E52">
              <w:rPr>
                <w:rFonts w:ascii="Times New Roman" w:eastAsiaTheme="minorHAnsi" w:hAnsi="Times New Roman" w:cs="Times New Roman"/>
                <w:lang w:val="ru-RU"/>
              </w:rPr>
              <w:t xml:space="preserve"> - </w:t>
            </w:r>
            <w:hyperlink r:id="rId55" w:history="1">
              <w:r w:rsidR="00D05E52" w:rsidRPr="00D05E52">
                <w:rPr>
                  <w:rFonts w:ascii="Times New Roman" w:eastAsiaTheme="minorHAnsi" w:hAnsi="Times New Roman" w:cs="Times New Roman"/>
                  <w:lang w:val="ru-RU"/>
                </w:rPr>
                <w:t>14</w:t>
              </w:r>
            </w:hyperlink>
          </w:p>
          <w:p w:rsidR="00D05E52" w:rsidRPr="00D05E52" w:rsidRDefault="00D05E52" w:rsidP="00D05E52">
            <w:pPr>
              <w:widowControl w:val="0"/>
              <w:autoSpaceDE w:val="0"/>
              <w:autoSpaceDN w:val="0"/>
              <w:spacing w:after="0" w:line="240" w:lineRule="auto"/>
              <w:rPr>
                <w:rFonts w:ascii="Times New Roman" w:eastAsiaTheme="minorHAnsi" w:hAnsi="Times New Roman" w:cs="Times New Roman"/>
                <w:lang w:val="ru-RU"/>
              </w:rPr>
            </w:pPr>
            <w:r w:rsidRPr="00D05E52">
              <w:rPr>
                <w:rFonts w:ascii="Times New Roman" w:eastAsiaTheme="minorHAnsi" w:hAnsi="Times New Roman" w:cs="Times New Roman"/>
                <w:lang w:val="ru-RU"/>
              </w:rPr>
              <w:t>МСА 250</w:t>
            </w:r>
          </w:p>
        </w:tc>
        <w:tc>
          <w:tcPr>
            <w:tcW w:w="5184" w:type="dxa"/>
          </w:tcPr>
          <w:p w:rsidR="00D05E52" w:rsidRPr="00D05E52" w:rsidRDefault="00D05E52" w:rsidP="00D05E52">
            <w:pPr>
              <w:autoSpaceDE w:val="0"/>
              <w:autoSpaceDN w:val="0"/>
              <w:adjustRightInd w:val="0"/>
              <w:spacing w:after="0" w:line="240" w:lineRule="auto"/>
              <w:ind w:firstLine="540"/>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Индивидуальный аудитор или аудиторская организация в процессе получения понимания организации и ее окружения не рассмотрели нормативно-правовую базу, применимую к организации, и то, каким образом организация соблюдает ее требования, включая влияние на финансовую отчетность, и (или) не направили запросы в адрес руководства (лиц, отвечающих за корпоративное управление) относительно соблюдения законов и нормативных актов и (или) не изучили переписку с соответствующими лицензирующими и регулирующими органами.</w:t>
            </w:r>
          </w:p>
        </w:tc>
        <w:tc>
          <w:tcPr>
            <w:tcW w:w="1624" w:type="dxa"/>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Del="00A62CF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(менее трех случаев в проверяемом периоде)</w:t>
            </w:r>
          </w:p>
        </w:tc>
        <w:tc>
          <w:tcPr>
            <w:tcW w:w="1842"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(три и более случаев в проверяемом периоде)</w:t>
            </w: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5.6.3</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szCs w:val="20"/>
                <w:lang w:val="ru-RU" w:eastAsia="ru-RU"/>
              </w:rPr>
            </w:pPr>
            <w:hyperlink r:id="rId56" w:history="1">
              <w:r w:rsidR="00D05E52" w:rsidRPr="00D05E52">
                <w:rPr>
                  <w:rFonts w:ascii="Times New Roman" w:eastAsia="Times New Roman" w:hAnsi="Times New Roman" w:cs="Times New Roman"/>
                  <w:szCs w:val="20"/>
                  <w:lang w:val="ru-RU" w:eastAsia="ru-RU"/>
                </w:rPr>
                <w:t>пункты 18</w:t>
              </w:r>
            </w:hyperlink>
            <w:r w:rsidR="00D05E52" w:rsidRPr="00D05E52">
              <w:rPr>
                <w:rFonts w:ascii="Times New Roman" w:eastAsia="Times New Roman" w:hAnsi="Times New Roman" w:cs="Times New Roman"/>
                <w:szCs w:val="20"/>
                <w:lang w:val="ru-RU" w:eastAsia="ru-RU"/>
              </w:rPr>
              <w:t xml:space="preserve">, </w:t>
            </w:r>
            <w:hyperlink r:id="rId57" w:history="1">
              <w:r w:rsidR="00D05E52" w:rsidRPr="00D05E52">
                <w:rPr>
                  <w:rFonts w:ascii="Times New Roman" w:eastAsia="Times New Roman" w:hAnsi="Times New Roman" w:cs="Times New Roman"/>
                  <w:szCs w:val="20"/>
                  <w:lang w:val="ru-RU" w:eastAsia="ru-RU"/>
                </w:rPr>
                <w:t>29</w:t>
              </w:r>
            </w:hyperlink>
          </w:p>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МСА 250</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Индивидуальный аудитор или аудиторская организация не включили в аудиторскую документацию ставшие известными сведения о несоблюдении или подозрении в несоблюдении законов и нормативных актов, и (или) не оценили возможное влияние такого несоблюдения на финансовую отчетность.</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r w:rsidR="00D05E52" w:rsidRPr="00DA0C85" w:rsidTr="00D05E52">
        <w:tc>
          <w:tcPr>
            <w:tcW w:w="15144" w:type="dxa"/>
            <w:gridSpan w:val="11"/>
          </w:tcPr>
          <w:p w:rsidR="00D05E52" w:rsidRPr="00D05E52" w:rsidRDefault="00D05E52" w:rsidP="00D05E52">
            <w:pPr>
              <w:widowControl w:val="0"/>
              <w:autoSpaceDE w:val="0"/>
              <w:autoSpaceDN w:val="0"/>
              <w:spacing w:after="0" w:line="240" w:lineRule="auto"/>
              <w:jc w:val="center"/>
              <w:outlineLvl w:val="1"/>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5.11. Международный </w:t>
            </w:r>
            <w:hyperlink r:id="rId58" w:history="1">
              <w:r w:rsidRPr="00D05E52">
                <w:rPr>
                  <w:rFonts w:ascii="Times New Roman" w:eastAsia="Times New Roman" w:hAnsi="Times New Roman" w:cs="Times New Roman"/>
                  <w:szCs w:val="20"/>
                  <w:lang w:val="ru-RU" w:eastAsia="ru-RU"/>
                </w:rPr>
                <w:t>стандарт</w:t>
              </w:r>
            </w:hyperlink>
            <w:r w:rsidRPr="00D05E52">
              <w:rPr>
                <w:rFonts w:ascii="Times New Roman" w:eastAsia="Times New Roman" w:hAnsi="Times New Roman" w:cs="Times New Roman"/>
                <w:szCs w:val="20"/>
                <w:lang w:val="ru-RU" w:eastAsia="ru-RU"/>
              </w:rPr>
              <w:t xml:space="preserve"> аудита 320 «Существенность при планировании и проведении аудита»</w:t>
            </w: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lastRenderedPageBreak/>
              <w:t>5.11.1</w:t>
            </w:r>
          </w:p>
        </w:tc>
        <w:tc>
          <w:tcPr>
            <w:tcW w:w="1877"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пункт 5</w:t>
            </w:r>
          </w:p>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МСА 320</w:t>
            </w:r>
          </w:p>
        </w:tc>
        <w:tc>
          <w:tcPr>
            <w:tcW w:w="5184" w:type="dxa"/>
          </w:tcPr>
          <w:p w:rsidR="00D05E52" w:rsidRPr="00D05E52" w:rsidRDefault="00D05E52" w:rsidP="00D05E52">
            <w:pPr>
              <w:autoSpaceDE w:val="0"/>
              <w:autoSpaceDN w:val="0"/>
              <w:adjustRightInd w:val="0"/>
              <w:spacing w:after="0" w:line="240" w:lineRule="auto"/>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Индивидуальный аудитор или аудиторская организация не применяли принцип существенности как при планировании, так и при проведении аудита, а также при оценке влияния на аудит выявленных искажений, при оценке влияния на финансовую отчетность неисправленных искажений, если такие имеются, и при формулировании мнения в аудиторском заключении.</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5.11.1.1</w:t>
            </w:r>
          </w:p>
        </w:tc>
        <w:tc>
          <w:tcPr>
            <w:tcW w:w="1877"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пункт 6 </w:t>
            </w:r>
          </w:p>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МСА 320</w:t>
            </w:r>
          </w:p>
        </w:tc>
        <w:tc>
          <w:tcPr>
            <w:tcW w:w="5184" w:type="dxa"/>
          </w:tcPr>
          <w:p w:rsidR="00D05E52" w:rsidRPr="00D05E52" w:rsidRDefault="00D05E52" w:rsidP="00D05E52">
            <w:pPr>
              <w:autoSpaceDE w:val="0"/>
              <w:autoSpaceDN w:val="0"/>
              <w:adjustRightInd w:val="0"/>
              <w:spacing w:after="0" w:line="240" w:lineRule="auto"/>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При планировании аудита индивидуальный аудитор или аудиторская организация не сформировали суждение о размерах искажений, которые будут считаться существенными.</w:t>
            </w:r>
          </w:p>
          <w:p w:rsidR="00D05E52" w:rsidRPr="00D05E52" w:rsidRDefault="00D05E52" w:rsidP="00D05E52">
            <w:pPr>
              <w:autoSpaceDE w:val="0"/>
              <w:autoSpaceDN w:val="0"/>
              <w:adjustRightInd w:val="0"/>
              <w:spacing w:after="0" w:line="240" w:lineRule="auto"/>
              <w:jc w:val="both"/>
              <w:rPr>
                <w:rFonts w:ascii="Times New Roman" w:eastAsiaTheme="minorHAnsi" w:hAnsi="Times New Roman" w:cs="Times New Roman"/>
                <w:lang w:val="ru-RU"/>
              </w:rPr>
            </w:pP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5.11.1.2</w:t>
            </w:r>
          </w:p>
        </w:tc>
        <w:tc>
          <w:tcPr>
            <w:tcW w:w="1877"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пункт 6 </w:t>
            </w:r>
          </w:p>
          <w:p w:rsidR="00D05E52" w:rsidRPr="00D05E52" w:rsidRDefault="00D05E52" w:rsidP="00D05E52">
            <w:pPr>
              <w:widowControl w:val="0"/>
              <w:autoSpaceDE w:val="0"/>
              <w:autoSpaceDN w:val="0"/>
              <w:spacing w:after="0" w:line="240" w:lineRule="auto"/>
              <w:rPr>
                <w:rFonts w:ascii="Calibri" w:eastAsia="Times New Roman" w:hAnsi="Calibri" w:cs="Calibri"/>
                <w:szCs w:val="20"/>
                <w:lang w:val="ru-RU" w:eastAsia="ru-RU"/>
              </w:rPr>
            </w:pPr>
            <w:r w:rsidRPr="00D05E52">
              <w:rPr>
                <w:rFonts w:ascii="Times New Roman" w:eastAsia="Times New Roman" w:hAnsi="Times New Roman" w:cs="Times New Roman"/>
                <w:szCs w:val="20"/>
                <w:lang w:val="ru-RU" w:eastAsia="ru-RU"/>
              </w:rPr>
              <w:t>МСА 320</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При оценке влияния всех неисправленных искажений на финансовую отчетность индивидуальный аудитор или аудиторская организация не проанализировала не только размер, но и характер, а также обстоятельства их возникновения.</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5.11.1.3</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szCs w:val="20"/>
                <w:lang w:val="ru-RU" w:eastAsia="ru-RU"/>
              </w:rPr>
            </w:pPr>
            <w:hyperlink r:id="rId59" w:history="1">
              <w:r w:rsidR="00D05E52" w:rsidRPr="00D05E52">
                <w:rPr>
                  <w:rFonts w:ascii="Times New Roman" w:eastAsia="Times New Roman" w:hAnsi="Times New Roman" w:cs="Times New Roman"/>
                  <w:szCs w:val="20"/>
                  <w:lang w:val="ru-RU" w:eastAsia="ru-RU"/>
                </w:rPr>
                <w:t>пункты 10</w:t>
              </w:r>
            </w:hyperlink>
            <w:r w:rsidR="00D05E52" w:rsidRPr="00D05E52">
              <w:rPr>
                <w:rFonts w:ascii="Times New Roman" w:eastAsia="Times New Roman" w:hAnsi="Times New Roman" w:cs="Times New Roman"/>
                <w:szCs w:val="20"/>
                <w:lang w:val="ru-RU" w:eastAsia="ru-RU"/>
              </w:rPr>
              <w:t xml:space="preserve">, </w:t>
            </w:r>
            <w:hyperlink r:id="rId60" w:history="1">
              <w:r w:rsidR="00D05E52" w:rsidRPr="00D05E52">
                <w:rPr>
                  <w:rFonts w:ascii="Times New Roman" w:eastAsia="Times New Roman" w:hAnsi="Times New Roman" w:cs="Times New Roman"/>
                  <w:szCs w:val="20"/>
                  <w:lang w:val="ru-RU" w:eastAsia="ru-RU"/>
                </w:rPr>
                <w:t>12</w:t>
              </w:r>
            </w:hyperlink>
            <w:r w:rsidR="00D05E52" w:rsidRPr="00D05E52">
              <w:rPr>
                <w:rFonts w:ascii="Times New Roman" w:eastAsia="Times New Roman" w:hAnsi="Times New Roman" w:cs="Times New Roman"/>
                <w:szCs w:val="20"/>
                <w:lang w:val="ru-RU" w:eastAsia="ru-RU"/>
              </w:rPr>
              <w:t xml:space="preserve">, </w:t>
            </w:r>
            <w:hyperlink r:id="rId61" w:history="1">
              <w:r w:rsidR="00D05E52" w:rsidRPr="00D05E52">
                <w:rPr>
                  <w:rFonts w:ascii="Times New Roman" w:eastAsia="Times New Roman" w:hAnsi="Times New Roman" w:cs="Times New Roman"/>
                  <w:szCs w:val="20"/>
                  <w:lang w:val="ru-RU" w:eastAsia="ru-RU"/>
                </w:rPr>
                <w:t>14</w:t>
              </w:r>
            </w:hyperlink>
          </w:p>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МСА 320</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Индивидуальный аудитор или аудиторская организация при планировании не определили существенность для финансовой отчетности в целом, не пересмотрели ее в необходимых случаях и (или) не включили ее в аудиторскую документацию.</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r w:rsidR="00D05E52" w:rsidRPr="00DA0C85" w:rsidTr="00D05E52">
        <w:tc>
          <w:tcPr>
            <w:tcW w:w="15144" w:type="dxa"/>
            <w:gridSpan w:val="11"/>
          </w:tcPr>
          <w:p w:rsidR="00D05E52" w:rsidRPr="00D05E52" w:rsidRDefault="00D05E52" w:rsidP="00D05E52">
            <w:pPr>
              <w:widowControl w:val="0"/>
              <w:autoSpaceDE w:val="0"/>
              <w:autoSpaceDN w:val="0"/>
              <w:spacing w:after="0" w:line="240" w:lineRule="auto"/>
              <w:jc w:val="center"/>
              <w:outlineLvl w:val="1"/>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5.12. Международный </w:t>
            </w:r>
            <w:hyperlink r:id="rId62" w:history="1">
              <w:r w:rsidRPr="00D05E52">
                <w:rPr>
                  <w:rFonts w:ascii="Times New Roman" w:eastAsia="Times New Roman" w:hAnsi="Times New Roman" w:cs="Times New Roman"/>
                  <w:szCs w:val="20"/>
                  <w:lang w:val="ru-RU" w:eastAsia="ru-RU"/>
                </w:rPr>
                <w:t>стандарт</w:t>
              </w:r>
            </w:hyperlink>
            <w:r w:rsidRPr="00D05E52">
              <w:rPr>
                <w:rFonts w:ascii="Times New Roman" w:eastAsia="Times New Roman" w:hAnsi="Times New Roman" w:cs="Times New Roman"/>
                <w:szCs w:val="20"/>
                <w:lang w:val="ru-RU" w:eastAsia="ru-RU"/>
              </w:rPr>
              <w:t xml:space="preserve"> аудита 330 «Аудиторские процедуры в ответ на оцененные риски»</w:t>
            </w: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heme="minorHAnsi" w:hAnsi="Times New Roman" w:cs="Times New Roman"/>
                <w:lang w:val="ru-RU"/>
              </w:rPr>
            </w:pPr>
            <w:r w:rsidRPr="00D05E52">
              <w:rPr>
                <w:rFonts w:ascii="Times New Roman" w:eastAsiaTheme="minorHAnsi" w:hAnsi="Times New Roman" w:cs="Times New Roman"/>
                <w:lang w:val="ru-RU"/>
              </w:rPr>
              <w:t>5.12.13.1</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heme="minorHAnsi" w:hAnsi="Times New Roman" w:cs="Times New Roman"/>
                <w:lang w:val="ru-RU"/>
              </w:rPr>
            </w:pPr>
            <w:hyperlink r:id="rId63" w:history="1">
              <w:r w:rsidR="00D05E52" w:rsidRPr="00D05E52">
                <w:rPr>
                  <w:rFonts w:ascii="Times New Roman" w:eastAsiaTheme="minorHAnsi" w:hAnsi="Times New Roman" w:cs="Times New Roman"/>
                  <w:lang w:val="ru-RU"/>
                </w:rPr>
                <w:t>пункт 26</w:t>
              </w:r>
            </w:hyperlink>
          </w:p>
          <w:p w:rsidR="00D05E52" w:rsidRPr="00D05E52" w:rsidRDefault="00D05E52" w:rsidP="00D05E52">
            <w:pPr>
              <w:widowControl w:val="0"/>
              <w:autoSpaceDE w:val="0"/>
              <w:autoSpaceDN w:val="0"/>
              <w:spacing w:after="0" w:line="240" w:lineRule="auto"/>
              <w:rPr>
                <w:rFonts w:ascii="Times New Roman" w:eastAsiaTheme="minorHAnsi" w:hAnsi="Times New Roman" w:cs="Times New Roman"/>
                <w:lang w:val="ru-RU"/>
              </w:rPr>
            </w:pPr>
            <w:r w:rsidRPr="00D05E52">
              <w:rPr>
                <w:rFonts w:ascii="Times New Roman" w:eastAsiaTheme="minorHAnsi" w:hAnsi="Times New Roman" w:cs="Times New Roman"/>
                <w:lang w:val="ru-RU"/>
              </w:rPr>
              <w:t>МСА 330</w:t>
            </w:r>
          </w:p>
        </w:tc>
        <w:tc>
          <w:tcPr>
            <w:tcW w:w="5184" w:type="dxa"/>
          </w:tcPr>
          <w:p w:rsidR="00D05E52" w:rsidRPr="00D05E52" w:rsidRDefault="00D05E52" w:rsidP="00D05E52">
            <w:pPr>
              <w:autoSpaceDE w:val="0"/>
              <w:autoSpaceDN w:val="0"/>
              <w:adjustRightInd w:val="0"/>
              <w:spacing w:after="0" w:line="240" w:lineRule="auto"/>
              <w:ind w:firstLine="540"/>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Индивидуальный аудитор или аудиторская организация не  установили, получены ли достаточные надлежащие аудиторские доказательства независимо от того, подтверждают ли они предпосылки в отношении финансовой отчетности или противоречат им.</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heme="minorHAnsi" w:hAnsi="Times New Roman" w:cs="Times New Roman"/>
                <w:lang w:val="ru-RU"/>
              </w:rPr>
            </w:pPr>
            <w:r w:rsidRPr="00D05E52">
              <w:rPr>
                <w:rFonts w:ascii="Times New Roman" w:eastAsiaTheme="minorHAnsi" w:hAnsi="Times New Roman" w:cs="Times New Roman"/>
                <w:lang w:val="ru-RU"/>
              </w:rPr>
              <w:t>5.12.13.2</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heme="minorHAnsi" w:hAnsi="Times New Roman" w:cs="Times New Roman"/>
                <w:lang w:val="ru-RU"/>
              </w:rPr>
            </w:pPr>
            <w:hyperlink r:id="rId64" w:history="1">
              <w:r w:rsidR="00D05E52" w:rsidRPr="00D05E52">
                <w:rPr>
                  <w:rFonts w:ascii="Times New Roman" w:eastAsiaTheme="minorHAnsi" w:hAnsi="Times New Roman" w:cs="Times New Roman"/>
                  <w:lang w:val="ru-RU"/>
                </w:rPr>
                <w:t>пункт 27</w:t>
              </w:r>
            </w:hyperlink>
          </w:p>
          <w:p w:rsidR="00D05E52" w:rsidRPr="00D05E52" w:rsidRDefault="00D05E52" w:rsidP="00D05E52">
            <w:pPr>
              <w:widowControl w:val="0"/>
              <w:autoSpaceDE w:val="0"/>
              <w:autoSpaceDN w:val="0"/>
              <w:spacing w:after="0" w:line="240" w:lineRule="auto"/>
              <w:rPr>
                <w:rFonts w:ascii="Times New Roman" w:eastAsiaTheme="minorHAnsi" w:hAnsi="Times New Roman" w:cs="Times New Roman"/>
                <w:lang w:val="ru-RU"/>
              </w:rPr>
            </w:pPr>
            <w:r w:rsidRPr="00D05E52">
              <w:rPr>
                <w:rFonts w:ascii="Times New Roman" w:eastAsiaTheme="minorHAnsi" w:hAnsi="Times New Roman" w:cs="Times New Roman"/>
                <w:lang w:val="ru-RU"/>
              </w:rPr>
              <w:t>МСА 330</w:t>
            </w:r>
          </w:p>
        </w:tc>
        <w:tc>
          <w:tcPr>
            <w:tcW w:w="5184" w:type="dxa"/>
          </w:tcPr>
          <w:p w:rsidR="00D05E52" w:rsidRPr="00D05E52" w:rsidRDefault="00D05E52" w:rsidP="00D05E52">
            <w:pPr>
              <w:autoSpaceDE w:val="0"/>
              <w:autoSpaceDN w:val="0"/>
              <w:adjustRightInd w:val="0"/>
              <w:spacing w:after="0" w:line="240" w:lineRule="auto"/>
              <w:ind w:firstLine="540"/>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 xml:space="preserve">Индивидуальный аудитор или аудиторская организация в </w:t>
            </w:r>
            <w:proofErr w:type="gramStart"/>
            <w:r w:rsidRPr="00D05E52">
              <w:rPr>
                <w:rFonts w:ascii="Times New Roman" w:eastAsiaTheme="minorHAnsi" w:hAnsi="Times New Roman" w:cs="Times New Roman"/>
                <w:lang w:val="ru-RU"/>
              </w:rPr>
              <w:t>случае  неполучения</w:t>
            </w:r>
            <w:proofErr w:type="gramEnd"/>
            <w:r w:rsidRPr="00D05E52">
              <w:rPr>
                <w:rFonts w:ascii="Times New Roman" w:eastAsiaTheme="minorHAnsi" w:hAnsi="Times New Roman" w:cs="Times New Roman"/>
                <w:lang w:val="ru-RU"/>
              </w:rPr>
              <w:t xml:space="preserve"> достаточных </w:t>
            </w:r>
            <w:r w:rsidRPr="00D05E52">
              <w:rPr>
                <w:rFonts w:ascii="Times New Roman" w:eastAsiaTheme="minorHAnsi" w:hAnsi="Times New Roman" w:cs="Times New Roman"/>
                <w:lang w:val="ru-RU"/>
              </w:rPr>
              <w:lastRenderedPageBreak/>
              <w:t xml:space="preserve">надлежащих аудиторских доказательств в отношении существенной предпосылки на уровне финансовой отчетности не  попытались получить дополнительные аудиторские доказательства. </w:t>
            </w:r>
          </w:p>
          <w:p w:rsidR="00D05E52" w:rsidRPr="00D05E52" w:rsidRDefault="00D05E52" w:rsidP="00D05E52">
            <w:pPr>
              <w:autoSpaceDE w:val="0"/>
              <w:autoSpaceDN w:val="0"/>
              <w:adjustRightInd w:val="0"/>
              <w:spacing w:after="0" w:line="240" w:lineRule="auto"/>
              <w:ind w:firstLine="540"/>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Примечание: Если аудитор не смог получить достаточные надлежащие аудиторские доказательства, он должен выразить мнение с оговоркой или отказаться от выражения мнения.</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r w:rsidR="00D05E52" w:rsidRPr="00DA0C85" w:rsidTr="00D05E52">
        <w:tc>
          <w:tcPr>
            <w:tcW w:w="15144" w:type="dxa"/>
            <w:gridSpan w:val="11"/>
          </w:tcPr>
          <w:p w:rsidR="00D05E52" w:rsidRPr="00D05E52" w:rsidRDefault="00D05E52" w:rsidP="00D05E52">
            <w:pPr>
              <w:widowControl w:val="0"/>
              <w:autoSpaceDE w:val="0"/>
              <w:autoSpaceDN w:val="0"/>
              <w:spacing w:after="0" w:line="240" w:lineRule="auto"/>
              <w:jc w:val="center"/>
              <w:outlineLvl w:val="1"/>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5.14. Международный </w:t>
            </w:r>
            <w:hyperlink r:id="rId65" w:history="1">
              <w:r w:rsidRPr="00D05E52">
                <w:rPr>
                  <w:rFonts w:ascii="Times New Roman" w:eastAsia="Times New Roman" w:hAnsi="Times New Roman" w:cs="Times New Roman"/>
                  <w:szCs w:val="20"/>
                  <w:lang w:val="ru-RU" w:eastAsia="ru-RU"/>
                </w:rPr>
                <w:t>стандарт</w:t>
              </w:r>
            </w:hyperlink>
            <w:r w:rsidRPr="00D05E52">
              <w:rPr>
                <w:rFonts w:ascii="Times New Roman" w:eastAsia="Times New Roman" w:hAnsi="Times New Roman" w:cs="Times New Roman"/>
                <w:szCs w:val="20"/>
                <w:lang w:val="ru-RU" w:eastAsia="ru-RU"/>
              </w:rPr>
              <w:t xml:space="preserve"> аудита 450 «Оценка искажений, выявленных в ходе аудита»</w:t>
            </w: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5.14.7</w:t>
            </w:r>
          </w:p>
        </w:tc>
        <w:tc>
          <w:tcPr>
            <w:tcW w:w="1816" w:type="dxa"/>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szCs w:val="20"/>
                <w:lang w:val="ru-RU" w:eastAsia="ru-RU"/>
              </w:rPr>
            </w:pPr>
            <w:hyperlink r:id="rId66" w:history="1">
              <w:r w:rsidR="00D05E52" w:rsidRPr="00D05E52">
                <w:rPr>
                  <w:rFonts w:ascii="Times New Roman" w:eastAsia="Times New Roman" w:hAnsi="Times New Roman" w:cs="Times New Roman"/>
                  <w:szCs w:val="20"/>
                  <w:lang w:val="ru-RU" w:eastAsia="ru-RU"/>
                </w:rPr>
                <w:t>пункты 12</w:t>
              </w:r>
            </w:hyperlink>
            <w:r w:rsidR="00D05E52" w:rsidRPr="00D05E52">
              <w:rPr>
                <w:rFonts w:ascii="Times New Roman" w:eastAsia="Times New Roman" w:hAnsi="Times New Roman" w:cs="Times New Roman"/>
                <w:szCs w:val="20"/>
                <w:lang w:val="ru-RU" w:eastAsia="ru-RU"/>
              </w:rPr>
              <w:t xml:space="preserve">, </w:t>
            </w:r>
            <w:hyperlink r:id="rId67" w:history="1">
              <w:r w:rsidR="00D05E52" w:rsidRPr="00D05E52">
                <w:rPr>
                  <w:rFonts w:ascii="Times New Roman" w:eastAsia="Times New Roman" w:hAnsi="Times New Roman" w:cs="Times New Roman"/>
                  <w:szCs w:val="20"/>
                  <w:lang w:val="ru-RU" w:eastAsia="ru-RU"/>
                </w:rPr>
                <w:t>13</w:t>
              </w:r>
            </w:hyperlink>
          </w:p>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МСА 450</w:t>
            </w:r>
          </w:p>
        </w:tc>
        <w:tc>
          <w:tcPr>
            <w:tcW w:w="5245" w:type="dxa"/>
            <w:gridSpan w:val="2"/>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Индивидуальный аудитор или аудиторская организация не сообщили лицам, отвечающим за корпоративное управление, о неисправленных искажениях  и воздействии, которое такие искажения сами по себе или в совокупности с другими искажениями могут оказать на мнение аудитора в аудиторском заключении</w:t>
            </w:r>
          </w:p>
        </w:tc>
        <w:tc>
          <w:tcPr>
            <w:tcW w:w="1701"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985"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535"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highlight w:val="yellow"/>
                <w:lang w:val="ru-RU" w:eastAsia="ru-RU"/>
              </w:rPr>
            </w:pPr>
          </w:p>
        </w:tc>
      </w:tr>
      <w:tr w:rsidR="00D05E52" w:rsidRPr="00DA0C85" w:rsidTr="00D05E52">
        <w:tc>
          <w:tcPr>
            <w:tcW w:w="15144" w:type="dxa"/>
            <w:gridSpan w:val="11"/>
          </w:tcPr>
          <w:p w:rsidR="00D05E52" w:rsidRPr="00D05E52" w:rsidRDefault="00D05E52" w:rsidP="00D05E52">
            <w:pPr>
              <w:widowControl w:val="0"/>
              <w:autoSpaceDE w:val="0"/>
              <w:autoSpaceDN w:val="0"/>
              <w:spacing w:after="0" w:line="240" w:lineRule="auto"/>
              <w:jc w:val="center"/>
              <w:outlineLvl w:val="1"/>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5.21. Международный </w:t>
            </w:r>
            <w:hyperlink r:id="rId68" w:history="1">
              <w:r w:rsidRPr="00D05E52">
                <w:rPr>
                  <w:rFonts w:ascii="Times New Roman" w:eastAsia="Times New Roman" w:hAnsi="Times New Roman" w:cs="Times New Roman"/>
                  <w:szCs w:val="20"/>
                  <w:lang w:val="ru-RU" w:eastAsia="ru-RU"/>
                </w:rPr>
                <w:t>стандарт</w:t>
              </w:r>
            </w:hyperlink>
            <w:r w:rsidRPr="00D05E52">
              <w:rPr>
                <w:rFonts w:ascii="Times New Roman" w:eastAsia="Times New Roman" w:hAnsi="Times New Roman" w:cs="Times New Roman"/>
                <w:szCs w:val="20"/>
                <w:lang w:val="ru-RU" w:eastAsia="ru-RU"/>
              </w:rPr>
              <w:t xml:space="preserve"> аудита 540 «Аудит оценочных значений, включая оценку справедливой стоимости, и соответствующего раскрытия информации» </w:t>
            </w:r>
            <w:r w:rsidRPr="00D05E52">
              <w:rPr>
                <w:rFonts w:ascii="Times New Roman" w:eastAsia="Times New Roman" w:hAnsi="Times New Roman" w:cs="Times New Roman"/>
                <w:lang w:val="ru-RU" w:eastAsia="ru-RU"/>
              </w:rPr>
              <w:t>(применимо для заданий, в отношении аудита финансовой отчетности за периоды, начинающиеся до 15 декабря 2019 года)</w:t>
            </w:r>
            <w:r w:rsidRPr="00D05E52">
              <w:rPr>
                <w:rFonts w:ascii="Times New Roman" w:eastAsia="Times New Roman" w:hAnsi="Times New Roman" w:cs="Times New Roman"/>
                <w:szCs w:val="20"/>
                <w:lang w:val="ru-RU" w:eastAsia="ru-RU"/>
              </w:rPr>
              <w:t xml:space="preserve"> </w:t>
            </w:r>
          </w:p>
        </w:tc>
      </w:tr>
      <w:tr w:rsidR="00D05E52" w:rsidRPr="00DA0C85" w:rsidTr="00D05E52">
        <w:trPr>
          <w:trHeight w:val="476"/>
        </w:trPr>
        <w:tc>
          <w:tcPr>
            <w:tcW w:w="15144" w:type="dxa"/>
            <w:gridSpan w:val="11"/>
          </w:tcPr>
          <w:p w:rsidR="00D05E52" w:rsidRPr="00D05E52" w:rsidRDefault="00D05E52" w:rsidP="00D05E52">
            <w:pPr>
              <w:widowControl w:val="0"/>
              <w:autoSpaceDE w:val="0"/>
              <w:autoSpaceDN w:val="0"/>
              <w:spacing w:after="0" w:line="240" w:lineRule="auto"/>
              <w:jc w:val="center"/>
              <w:rPr>
                <w:rFonts w:ascii="Calibri" w:eastAsia="Times New Roman" w:hAnsi="Calibri" w:cs="Calibri"/>
                <w:szCs w:val="20"/>
                <w:lang w:val="ru-RU" w:eastAsia="ru-RU"/>
              </w:rPr>
            </w:pPr>
            <w:r w:rsidRPr="00D05E52">
              <w:rPr>
                <w:rFonts w:ascii="Times New Roman" w:eastAsiaTheme="minorHAnsi" w:hAnsi="Times New Roman" w:cs="Times New Roman"/>
                <w:lang w:val="ru-RU"/>
              </w:rPr>
              <w:t>5.21.(п) Международный стандарт аудита 540 (пересмотренный) «Аудит оценочных значений и соответствующего раскрытия информации» (применимо для заданий в отношении аудита финансовой отчетности за периоды, начинающиеся 15 декабря 2019 года или после этой даты)</w:t>
            </w: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5.21.1 (п)</w:t>
            </w:r>
          </w:p>
        </w:tc>
        <w:tc>
          <w:tcPr>
            <w:tcW w:w="1816" w:type="dxa"/>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lang w:val="ru-RU" w:eastAsia="ru-RU"/>
              </w:rPr>
            </w:pPr>
            <w:hyperlink r:id="rId69" w:history="1">
              <w:r w:rsidR="00D05E52" w:rsidRPr="00D05E52">
                <w:rPr>
                  <w:rFonts w:ascii="Times New Roman" w:eastAsia="Times New Roman" w:hAnsi="Times New Roman" w:cs="Times New Roman"/>
                  <w:lang w:val="ru-RU" w:eastAsia="ru-RU"/>
                </w:rPr>
                <w:t>пункт 13</w:t>
              </w:r>
            </w:hyperlink>
          </w:p>
          <w:p w:rsidR="00D05E52" w:rsidRPr="00D05E52" w:rsidRDefault="00D05E52" w:rsidP="00D05E52">
            <w:pPr>
              <w:widowControl w:val="0"/>
              <w:autoSpaceDE w:val="0"/>
              <w:autoSpaceDN w:val="0"/>
              <w:spacing w:after="0" w:line="240" w:lineRule="auto"/>
              <w:rPr>
                <w:rFonts w:ascii="Times New Roman" w:eastAsia="Times New Roman" w:hAnsi="Times New Roman" w:cs="Times New Roman"/>
                <w:lang w:val="ru-RU" w:eastAsia="ru-RU"/>
              </w:rPr>
            </w:pPr>
            <w:r w:rsidRPr="00D05E52">
              <w:rPr>
                <w:rFonts w:ascii="Times New Roman" w:eastAsia="Times New Roman" w:hAnsi="Times New Roman" w:cs="Times New Roman"/>
                <w:lang w:val="ru-RU" w:eastAsia="ru-RU"/>
              </w:rPr>
              <w:t>МСА 540</w:t>
            </w:r>
          </w:p>
        </w:tc>
        <w:tc>
          <w:tcPr>
            <w:tcW w:w="5245" w:type="dxa"/>
            <w:gridSpan w:val="2"/>
          </w:tcPr>
          <w:p w:rsidR="00D05E52" w:rsidRPr="00D05E52" w:rsidRDefault="00D05E52" w:rsidP="00D05E52">
            <w:pPr>
              <w:shd w:val="clear" w:color="auto" w:fill="FFFFFF"/>
              <w:spacing w:line="240" w:lineRule="auto"/>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 xml:space="preserve">При получении понимания деятельности организации и ее окружения, включая систему внутреннего контроля организации, в соответствии с требованиями </w:t>
            </w:r>
            <w:hyperlink r:id="rId70" w:anchor="dst0" w:history="1">
              <w:r w:rsidRPr="00D05E52">
                <w:rPr>
                  <w:rFonts w:ascii="Times New Roman" w:eastAsiaTheme="minorHAnsi" w:hAnsi="Times New Roman" w:cs="Times New Roman"/>
                  <w:lang w:val="ru-RU"/>
                </w:rPr>
                <w:t>МСА 315</w:t>
              </w:r>
            </w:hyperlink>
            <w:r w:rsidRPr="00D05E52">
              <w:rPr>
                <w:rFonts w:ascii="Times New Roman" w:eastAsiaTheme="minorHAnsi" w:hAnsi="Times New Roman" w:cs="Times New Roman"/>
                <w:lang w:val="ru-RU"/>
              </w:rPr>
              <w:t xml:space="preserve"> (пересмотренного) аудитор не получил понимание вопросов, относящихся к оценочным значениям организации.</w:t>
            </w:r>
          </w:p>
        </w:tc>
        <w:tc>
          <w:tcPr>
            <w:tcW w:w="1701"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Calibri" w:eastAsia="Times New Roman" w:hAnsi="Calibri" w:cs="Calibri"/>
                <w:szCs w:val="20"/>
                <w:lang w:val="ru-RU" w:eastAsia="ru-RU"/>
              </w:rPr>
            </w:pPr>
          </w:p>
        </w:tc>
        <w:tc>
          <w:tcPr>
            <w:tcW w:w="1985" w:type="dxa"/>
            <w:gridSpan w:val="2"/>
          </w:tcPr>
          <w:p w:rsidR="00D05E52" w:rsidRPr="00D05E52" w:rsidRDefault="00D05E52" w:rsidP="00D05E52">
            <w:pPr>
              <w:widowControl w:val="0"/>
              <w:autoSpaceDE w:val="0"/>
              <w:autoSpaceDN w:val="0"/>
              <w:spacing w:after="0" w:line="240" w:lineRule="auto"/>
              <w:jc w:val="center"/>
              <w:rPr>
                <w:rFonts w:ascii="Calibri" w:eastAsia="Times New Roman" w:hAnsi="Calibri" w:cs="Calibri"/>
                <w:szCs w:val="20"/>
                <w:lang w:val="ru-RU" w:eastAsia="ru-RU"/>
              </w:rPr>
            </w:pPr>
            <w:r w:rsidRPr="00D05E52">
              <w:rPr>
                <w:rFonts w:ascii="Calibri" w:eastAsia="Times New Roman" w:hAnsi="Calibri" w:cs="Calibri"/>
                <w:szCs w:val="20"/>
                <w:lang w:val="ru-RU" w:eastAsia="ru-RU"/>
              </w:rPr>
              <w:t>+</w:t>
            </w:r>
          </w:p>
        </w:tc>
        <w:tc>
          <w:tcPr>
            <w:tcW w:w="1535" w:type="dxa"/>
          </w:tcPr>
          <w:p w:rsidR="00D05E52" w:rsidRPr="00D05E52" w:rsidRDefault="00D05E52" w:rsidP="00D05E52">
            <w:pPr>
              <w:widowControl w:val="0"/>
              <w:autoSpaceDE w:val="0"/>
              <w:autoSpaceDN w:val="0"/>
              <w:spacing w:after="0" w:line="240" w:lineRule="auto"/>
              <w:rPr>
                <w:rFonts w:ascii="Calibri" w:eastAsia="Times New Roman" w:hAnsi="Calibri" w:cs="Calibri"/>
                <w:szCs w:val="20"/>
                <w:lang w:val="ru-RU" w:eastAsia="ru-RU"/>
              </w:rPr>
            </w:pP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5.21.2 (п)</w:t>
            </w:r>
          </w:p>
        </w:tc>
        <w:tc>
          <w:tcPr>
            <w:tcW w:w="1816" w:type="dxa"/>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lang w:val="ru-RU" w:eastAsia="ru-RU"/>
              </w:rPr>
            </w:pPr>
            <w:hyperlink r:id="rId71" w:history="1">
              <w:r w:rsidR="00D05E52" w:rsidRPr="00D05E52">
                <w:rPr>
                  <w:rFonts w:ascii="Times New Roman" w:eastAsia="Times New Roman" w:hAnsi="Times New Roman" w:cs="Times New Roman"/>
                  <w:lang w:val="ru-RU" w:eastAsia="ru-RU"/>
                </w:rPr>
                <w:t>пункт 14</w:t>
              </w:r>
            </w:hyperlink>
          </w:p>
          <w:p w:rsidR="00D05E52" w:rsidRPr="00D05E52" w:rsidRDefault="00D05E52" w:rsidP="00D05E52">
            <w:pPr>
              <w:widowControl w:val="0"/>
              <w:autoSpaceDE w:val="0"/>
              <w:autoSpaceDN w:val="0"/>
              <w:spacing w:after="0" w:line="240" w:lineRule="auto"/>
              <w:rPr>
                <w:rFonts w:ascii="Times New Roman" w:eastAsia="Times New Roman" w:hAnsi="Times New Roman" w:cs="Times New Roman"/>
                <w:lang w:val="ru-RU" w:eastAsia="ru-RU"/>
              </w:rPr>
            </w:pPr>
            <w:r w:rsidRPr="00D05E52">
              <w:rPr>
                <w:rFonts w:ascii="Times New Roman" w:eastAsia="Times New Roman" w:hAnsi="Times New Roman" w:cs="Times New Roman"/>
                <w:lang w:val="ru-RU" w:eastAsia="ru-RU"/>
              </w:rPr>
              <w:t>МСА 540</w:t>
            </w:r>
          </w:p>
        </w:tc>
        <w:tc>
          <w:tcPr>
            <w:tcW w:w="5245" w:type="dxa"/>
            <w:gridSpan w:val="2"/>
          </w:tcPr>
          <w:p w:rsidR="00D05E52" w:rsidRPr="00D05E52" w:rsidRDefault="00D05E52" w:rsidP="00D05E52">
            <w:pPr>
              <w:shd w:val="clear" w:color="auto" w:fill="FFFFFF"/>
              <w:spacing w:line="240" w:lineRule="auto"/>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 xml:space="preserve">Аудитор не проверил фактический результат предыдущих оценочных значений или, при необходимости, их последующую переоценку в целях выявления и оценки рисков существенного искажения в текущем периоде, а также не учел характеристики </w:t>
            </w:r>
            <w:r w:rsidRPr="00D05E52">
              <w:rPr>
                <w:rFonts w:ascii="Times New Roman" w:eastAsiaTheme="minorHAnsi" w:hAnsi="Times New Roman" w:cs="Times New Roman"/>
                <w:lang w:val="ru-RU"/>
              </w:rPr>
              <w:lastRenderedPageBreak/>
              <w:t>оценочных значений при определении характера и объема такой проверки.</w:t>
            </w:r>
          </w:p>
        </w:tc>
        <w:tc>
          <w:tcPr>
            <w:tcW w:w="1701"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lang w:val="ru-RU" w:eastAsia="ru-RU"/>
              </w:rPr>
            </w:pPr>
            <w:r w:rsidRPr="00D05E52">
              <w:rPr>
                <w:rFonts w:ascii="Times New Roman" w:eastAsia="Times New Roman" w:hAnsi="Times New Roman" w:cs="Times New Roman"/>
                <w:lang w:val="ru-RU" w:eastAsia="ru-RU"/>
              </w:rPr>
              <w:lastRenderedPageBreak/>
              <w:t>+</w:t>
            </w:r>
          </w:p>
        </w:tc>
        <w:tc>
          <w:tcPr>
            <w:tcW w:w="1842" w:type="dxa"/>
            <w:gridSpan w:val="2"/>
          </w:tcPr>
          <w:p w:rsidR="00D05E52" w:rsidRPr="00D05E52" w:rsidRDefault="00D05E52" w:rsidP="00D05E52">
            <w:pPr>
              <w:widowControl w:val="0"/>
              <w:autoSpaceDE w:val="0"/>
              <w:autoSpaceDN w:val="0"/>
              <w:spacing w:after="0" w:line="240" w:lineRule="auto"/>
              <w:rPr>
                <w:rFonts w:ascii="Calibri" w:eastAsia="Times New Roman" w:hAnsi="Calibri" w:cs="Calibri"/>
                <w:szCs w:val="20"/>
                <w:lang w:val="ru-RU" w:eastAsia="ru-RU"/>
              </w:rPr>
            </w:pPr>
          </w:p>
        </w:tc>
        <w:tc>
          <w:tcPr>
            <w:tcW w:w="1985" w:type="dxa"/>
            <w:gridSpan w:val="2"/>
          </w:tcPr>
          <w:p w:rsidR="00D05E52" w:rsidRPr="00D05E52" w:rsidRDefault="00D05E52" w:rsidP="00D05E52">
            <w:pPr>
              <w:widowControl w:val="0"/>
              <w:autoSpaceDE w:val="0"/>
              <w:autoSpaceDN w:val="0"/>
              <w:spacing w:after="0" w:line="240" w:lineRule="auto"/>
              <w:jc w:val="center"/>
              <w:rPr>
                <w:rFonts w:ascii="Calibri" w:eastAsia="Times New Roman" w:hAnsi="Calibri" w:cs="Calibri"/>
                <w:szCs w:val="20"/>
                <w:lang w:val="ru-RU" w:eastAsia="ru-RU"/>
              </w:rPr>
            </w:pPr>
          </w:p>
        </w:tc>
        <w:tc>
          <w:tcPr>
            <w:tcW w:w="1535" w:type="dxa"/>
          </w:tcPr>
          <w:p w:rsidR="00D05E52" w:rsidRPr="00D05E52" w:rsidRDefault="00D05E52" w:rsidP="00D05E52">
            <w:pPr>
              <w:widowControl w:val="0"/>
              <w:autoSpaceDE w:val="0"/>
              <w:autoSpaceDN w:val="0"/>
              <w:spacing w:after="0" w:line="240" w:lineRule="auto"/>
              <w:rPr>
                <w:rFonts w:ascii="Calibri" w:eastAsia="Times New Roman" w:hAnsi="Calibri" w:cs="Calibri"/>
                <w:szCs w:val="20"/>
                <w:lang w:val="ru-RU" w:eastAsia="ru-RU"/>
              </w:rPr>
            </w:pP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5.21.3 (п)</w:t>
            </w:r>
          </w:p>
        </w:tc>
        <w:tc>
          <w:tcPr>
            <w:tcW w:w="1816" w:type="dxa"/>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lang w:val="ru-RU" w:eastAsia="ru-RU"/>
              </w:rPr>
            </w:pPr>
            <w:hyperlink r:id="rId72" w:history="1">
              <w:r w:rsidR="00D05E52" w:rsidRPr="00D05E52">
                <w:rPr>
                  <w:rFonts w:ascii="Times New Roman" w:eastAsia="Times New Roman" w:hAnsi="Times New Roman" w:cs="Times New Roman"/>
                  <w:lang w:val="ru-RU" w:eastAsia="ru-RU"/>
                </w:rPr>
                <w:t>пункт 15</w:t>
              </w:r>
            </w:hyperlink>
          </w:p>
          <w:p w:rsidR="00D05E52" w:rsidRPr="00D05E52" w:rsidRDefault="00D05E52" w:rsidP="00D05E52">
            <w:pPr>
              <w:widowControl w:val="0"/>
              <w:autoSpaceDE w:val="0"/>
              <w:autoSpaceDN w:val="0"/>
              <w:spacing w:after="0" w:line="240" w:lineRule="auto"/>
              <w:rPr>
                <w:rFonts w:ascii="Times New Roman" w:eastAsia="Times New Roman" w:hAnsi="Times New Roman" w:cs="Times New Roman"/>
                <w:lang w:val="ru-RU" w:eastAsia="ru-RU"/>
              </w:rPr>
            </w:pPr>
            <w:r w:rsidRPr="00D05E52">
              <w:rPr>
                <w:rFonts w:ascii="Times New Roman" w:eastAsia="Times New Roman" w:hAnsi="Times New Roman" w:cs="Times New Roman"/>
                <w:lang w:val="ru-RU" w:eastAsia="ru-RU"/>
              </w:rPr>
              <w:t>МСА 540</w:t>
            </w:r>
          </w:p>
        </w:tc>
        <w:tc>
          <w:tcPr>
            <w:tcW w:w="5245" w:type="dxa"/>
            <w:gridSpan w:val="2"/>
          </w:tcPr>
          <w:p w:rsidR="00D05E52" w:rsidRPr="00D05E52" w:rsidRDefault="00D05E52" w:rsidP="00D05E52">
            <w:pPr>
              <w:shd w:val="clear" w:color="auto" w:fill="FFFFFF"/>
              <w:spacing w:line="240" w:lineRule="auto"/>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В отношении оценочных значений аудитор не определил, требуются ли аудиторской группе специальные знания или навыки для выполнения процедур оценки рисков, чтобы выявить и оценить риски существенного искажения, разработать и провести аудиторские процедуры в ответ на эти риски или оценить полученные аудиторские доказательства</w:t>
            </w:r>
          </w:p>
        </w:tc>
        <w:tc>
          <w:tcPr>
            <w:tcW w:w="1701"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lang w:val="ru-RU" w:eastAsia="ru-RU"/>
              </w:rPr>
            </w:pPr>
            <w:r w:rsidRPr="00D05E52">
              <w:rPr>
                <w:rFonts w:ascii="Times New Roman" w:eastAsia="Times New Roman" w:hAnsi="Times New Roman" w:cs="Times New Roman"/>
                <w:lang w:val="ru-RU" w:eastAsia="ru-RU"/>
              </w:rPr>
              <w:t>+</w:t>
            </w:r>
          </w:p>
        </w:tc>
        <w:tc>
          <w:tcPr>
            <w:tcW w:w="1842" w:type="dxa"/>
            <w:gridSpan w:val="2"/>
          </w:tcPr>
          <w:p w:rsidR="00D05E52" w:rsidRPr="00D05E52" w:rsidRDefault="00D05E52" w:rsidP="00D05E52">
            <w:pPr>
              <w:widowControl w:val="0"/>
              <w:autoSpaceDE w:val="0"/>
              <w:autoSpaceDN w:val="0"/>
              <w:spacing w:after="0" w:line="240" w:lineRule="auto"/>
              <w:rPr>
                <w:rFonts w:ascii="Calibri" w:eastAsia="Times New Roman" w:hAnsi="Calibri" w:cs="Calibri"/>
                <w:szCs w:val="20"/>
                <w:lang w:val="ru-RU" w:eastAsia="ru-RU"/>
              </w:rPr>
            </w:pPr>
          </w:p>
        </w:tc>
        <w:tc>
          <w:tcPr>
            <w:tcW w:w="1985" w:type="dxa"/>
            <w:gridSpan w:val="2"/>
          </w:tcPr>
          <w:p w:rsidR="00D05E52" w:rsidRPr="00D05E52" w:rsidRDefault="00D05E52" w:rsidP="00D05E52">
            <w:pPr>
              <w:widowControl w:val="0"/>
              <w:autoSpaceDE w:val="0"/>
              <w:autoSpaceDN w:val="0"/>
              <w:spacing w:after="0" w:line="240" w:lineRule="auto"/>
              <w:jc w:val="center"/>
              <w:rPr>
                <w:rFonts w:ascii="Calibri" w:eastAsia="Times New Roman" w:hAnsi="Calibri" w:cs="Calibri"/>
                <w:szCs w:val="20"/>
                <w:lang w:val="ru-RU" w:eastAsia="ru-RU"/>
              </w:rPr>
            </w:pPr>
          </w:p>
        </w:tc>
        <w:tc>
          <w:tcPr>
            <w:tcW w:w="1535" w:type="dxa"/>
          </w:tcPr>
          <w:p w:rsidR="00D05E52" w:rsidRPr="00D05E52" w:rsidRDefault="00D05E52" w:rsidP="00D05E52">
            <w:pPr>
              <w:widowControl w:val="0"/>
              <w:autoSpaceDE w:val="0"/>
              <w:autoSpaceDN w:val="0"/>
              <w:spacing w:after="0" w:line="240" w:lineRule="auto"/>
              <w:rPr>
                <w:rFonts w:ascii="Calibri" w:eastAsia="Times New Roman" w:hAnsi="Calibri" w:cs="Calibri"/>
                <w:szCs w:val="20"/>
                <w:lang w:val="ru-RU" w:eastAsia="ru-RU"/>
              </w:rPr>
            </w:pP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5.21.4 (п)</w:t>
            </w:r>
          </w:p>
        </w:tc>
        <w:tc>
          <w:tcPr>
            <w:tcW w:w="1816" w:type="dxa"/>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lang w:val="ru-RU" w:eastAsia="ru-RU"/>
              </w:rPr>
            </w:pPr>
            <w:hyperlink r:id="rId73" w:history="1">
              <w:r w:rsidR="00D05E52" w:rsidRPr="00D05E52">
                <w:rPr>
                  <w:rFonts w:ascii="Times New Roman" w:eastAsia="Times New Roman" w:hAnsi="Times New Roman" w:cs="Times New Roman"/>
                  <w:lang w:val="ru-RU" w:eastAsia="ru-RU"/>
                </w:rPr>
                <w:t>пункт 16</w:t>
              </w:r>
            </w:hyperlink>
          </w:p>
          <w:p w:rsidR="00D05E52" w:rsidRPr="00D05E52" w:rsidRDefault="00D05E52" w:rsidP="00D05E52">
            <w:pPr>
              <w:widowControl w:val="0"/>
              <w:autoSpaceDE w:val="0"/>
              <w:autoSpaceDN w:val="0"/>
              <w:spacing w:after="0" w:line="240" w:lineRule="auto"/>
              <w:rPr>
                <w:rFonts w:ascii="Times New Roman" w:eastAsia="Times New Roman" w:hAnsi="Times New Roman" w:cs="Times New Roman"/>
                <w:lang w:val="ru-RU" w:eastAsia="ru-RU"/>
              </w:rPr>
            </w:pPr>
            <w:r w:rsidRPr="00D05E52">
              <w:rPr>
                <w:rFonts w:ascii="Times New Roman" w:eastAsia="Times New Roman" w:hAnsi="Times New Roman" w:cs="Times New Roman"/>
                <w:lang w:val="ru-RU" w:eastAsia="ru-RU"/>
              </w:rPr>
              <w:t>МСА 540</w:t>
            </w:r>
          </w:p>
        </w:tc>
        <w:tc>
          <w:tcPr>
            <w:tcW w:w="5245" w:type="dxa"/>
            <w:gridSpan w:val="2"/>
          </w:tcPr>
          <w:p w:rsidR="00D05E52" w:rsidRPr="00D05E52" w:rsidRDefault="00D05E52" w:rsidP="00D05E52">
            <w:pPr>
              <w:shd w:val="clear" w:color="auto" w:fill="FFFFFF"/>
              <w:spacing w:line="240" w:lineRule="auto"/>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 xml:space="preserve">При выявлении и оценке рисков существенного искажения в отношении оценочного значения и соответствующего раскрытия информации на уровне предпосылок согласно требованиям </w:t>
            </w:r>
            <w:hyperlink r:id="rId74" w:anchor="dst0" w:history="1">
              <w:r w:rsidRPr="00D05E52">
                <w:rPr>
                  <w:rFonts w:ascii="Times New Roman" w:eastAsiaTheme="minorHAnsi" w:hAnsi="Times New Roman" w:cs="Times New Roman"/>
                  <w:lang w:val="ru-RU"/>
                </w:rPr>
                <w:t>МСА 315</w:t>
              </w:r>
            </w:hyperlink>
            <w:r w:rsidRPr="00D05E52">
              <w:rPr>
                <w:rFonts w:ascii="Times New Roman" w:eastAsiaTheme="minorHAnsi" w:hAnsi="Times New Roman" w:cs="Times New Roman"/>
                <w:lang w:val="ru-RU"/>
              </w:rPr>
              <w:t xml:space="preserve"> (пересмотренного) аудитор отдельно не оценил неотъемлемый риск и риск средств контроля.</w:t>
            </w:r>
          </w:p>
        </w:tc>
        <w:tc>
          <w:tcPr>
            <w:tcW w:w="1701"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Calibri" w:eastAsia="Times New Roman" w:hAnsi="Calibri" w:cs="Calibri"/>
                <w:szCs w:val="20"/>
                <w:lang w:val="ru-RU" w:eastAsia="ru-RU"/>
              </w:rPr>
            </w:pPr>
          </w:p>
        </w:tc>
        <w:tc>
          <w:tcPr>
            <w:tcW w:w="1985" w:type="dxa"/>
            <w:gridSpan w:val="2"/>
          </w:tcPr>
          <w:p w:rsidR="00D05E52" w:rsidRPr="00D05E52" w:rsidRDefault="00D05E52" w:rsidP="00D05E52">
            <w:pPr>
              <w:widowControl w:val="0"/>
              <w:autoSpaceDE w:val="0"/>
              <w:autoSpaceDN w:val="0"/>
              <w:spacing w:after="0" w:line="240" w:lineRule="auto"/>
              <w:jc w:val="center"/>
              <w:rPr>
                <w:rFonts w:ascii="Calibri" w:eastAsia="Times New Roman" w:hAnsi="Calibri" w:cs="Calibri"/>
                <w:szCs w:val="20"/>
                <w:lang w:val="ru-RU" w:eastAsia="ru-RU"/>
              </w:rPr>
            </w:pPr>
            <w:r w:rsidRPr="00D05E52">
              <w:rPr>
                <w:rFonts w:ascii="Calibri" w:eastAsia="Times New Roman" w:hAnsi="Calibri" w:cs="Calibri"/>
                <w:szCs w:val="20"/>
                <w:lang w:val="ru-RU" w:eastAsia="ru-RU"/>
              </w:rPr>
              <w:t>+</w:t>
            </w:r>
          </w:p>
        </w:tc>
        <w:tc>
          <w:tcPr>
            <w:tcW w:w="1535" w:type="dxa"/>
          </w:tcPr>
          <w:p w:rsidR="00D05E52" w:rsidRPr="00D05E52" w:rsidRDefault="00D05E52" w:rsidP="00D05E52">
            <w:pPr>
              <w:widowControl w:val="0"/>
              <w:autoSpaceDE w:val="0"/>
              <w:autoSpaceDN w:val="0"/>
              <w:spacing w:after="0" w:line="240" w:lineRule="auto"/>
              <w:rPr>
                <w:rFonts w:ascii="Calibri" w:eastAsia="Times New Roman" w:hAnsi="Calibri" w:cs="Calibri"/>
                <w:szCs w:val="20"/>
                <w:lang w:val="ru-RU" w:eastAsia="ru-RU"/>
              </w:rPr>
            </w:pP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5.21.5 (п)</w:t>
            </w:r>
          </w:p>
        </w:tc>
        <w:tc>
          <w:tcPr>
            <w:tcW w:w="1816" w:type="dxa"/>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lang w:val="ru-RU" w:eastAsia="ru-RU"/>
              </w:rPr>
            </w:pPr>
            <w:hyperlink r:id="rId75" w:history="1">
              <w:r w:rsidR="00D05E52" w:rsidRPr="00D05E52">
                <w:rPr>
                  <w:rFonts w:ascii="Times New Roman" w:eastAsia="Times New Roman" w:hAnsi="Times New Roman" w:cs="Times New Roman"/>
                  <w:lang w:val="ru-RU" w:eastAsia="ru-RU"/>
                </w:rPr>
                <w:t>пункт 17</w:t>
              </w:r>
            </w:hyperlink>
          </w:p>
          <w:p w:rsidR="00D05E52" w:rsidRPr="00D05E52" w:rsidRDefault="00D05E52" w:rsidP="00D05E52">
            <w:pPr>
              <w:widowControl w:val="0"/>
              <w:autoSpaceDE w:val="0"/>
              <w:autoSpaceDN w:val="0"/>
              <w:spacing w:after="0" w:line="240" w:lineRule="auto"/>
              <w:rPr>
                <w:rFonts w:ascii="Times New Roman" w:eastAsia="Times New Roman" w:hAnsi="Times New Roman" w:cs="Times New Roman"/>
                <w:lang w:val="ru-RU" w:eastAsia="ru-RU"/>
              </w:rPr>
            </w:pPr>
            <w:r w:rsidRPr="00D05E52">
              <w:rPr>
                <w:rFonts w:ascii="Times New Roman" w:eastAsia="Times New Roman" w:hAnsi="Times New Roman" w:cs="Times New Roman"/>
                <w:lang w:val="ru-RU" w:eastAsia="ru-RU"/>
              </w:rPr>
              <w:t>МСА 540</w:t>
            </w:r>
          </w:p>
        </w:tc>
        <w:tc>
          <w:tcPr>
            <w:tcW w:w="5245" w:type="dxa"/>
            <w:gridSpan w:val="2"/>
          </w:tcPr>
          <w:p w:rsidR="00D05E52" w:rsidRPr="00D05E52" w:rsidRDefault="00D05E52" w:rsidP="00D05E52">
            <w:pPr>
              <w:shd w:val="clear" w:color="auto" w:fill="FFFFFF"/>
              <w:spacing w:line="240" w:lineRule="auto"/>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Аудитор не определил, является ли какой-либо из рисков существенного искажения, значительным риском в соответствии с суждением аудитора и в случае установления существования значительного риска не получил понимание средств контроля организации, включая контрольные действия, имеющие отношение к этому риску.</w:t>
            </w:r>
          </w:p>
        </w:tc>
        <w:tc>
          <w:tcPr>
            <w:tcW w:w="1701"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lang w:val="ru-RU" w:eastAsia="ru-RU"/>
              </w:rPr>
            </w:pPr>
            <w:r w:rsidRPr="00D05E52">
              <w:rPr>
                <w:rFonts w:ascii="Times New Roman" w:eastAsia="Times New Roman" w:hAnsi="Times New Roman" w:cs="Times New Roman"/>
                <w:lang w:val="ru-RU" w:eastAsia="ru-RU"/>
              </w:rPr>
              <w:t>+</w:t>
            </w:r>
          </w:p>
        </w:tc>
        <w:tc>
          <w:tcPr>
            <w:tcW w:w="1842" w:type="dxa"/>
            <w:gridSpan w:val="2"/>
          </w:tcPr>
          <w:p w:rsidR="00D05E52" w:rsidRPr="00D05E52" w:rsidRDefault="00D05E52" w:rsidP="00D05E52">
            <w:pPr>
              <w:widowControl w:val="0"/>
              <w:autoSpaceDE w:val="0"/>
              <w:autoSpaceDN w:val="0"/>
              <w:spacing w:after="0" w:line="240" w:lineRule="auto"/>
              <w:rPr>
                <w:rFonts w:ascii="Calibri" w:eastAsia="Times New Roman" w:hAnsi="Calibri" w:cs="Calibri"/>
                <w:szCs w:val="20"/>
                <w:lang w:val="ru-RU" w:eastAsia="ru-RU"/>
              </w:rPr>
            </w:pPr>
          </w:p>
        </w:tc>
        <w:tc>
          <w:tcPr>
            <w:tcW w:w="1985" w:type="dxa"/>
            <w:gridSpan w:val="2"/>
          </w:tcPr>
          <w:p w:rsidR="00D05E52" w:rsidRPr="00D05E52" w:rsidRDefault="00D05E52" w:rsidP="00D05E52">
            <w:pPr>
              <w:widowControl w:val="0"/>
              <w:autoSpaceDE w:val="0"/>
              <w:autoSpaceDN w:val="0"/>
              <w:spacing w:after="0" w:line="240" w:lineRule="auto"/>
              <w:jc w:val="center"/>
              <w:rPr>
                <w:rFonts w:ascii="Calibri" w:eastAsia="Times New Roman" w:hAnsi="Calibri" w:cs="Calibri"/>
                <w:szCs w:val="20"/>
                <w:lang w:val="ru-RU" w:eastAsia="ru-RU"/>
              </w:rPr>
            </w:pPr>
          </w:p>
        </w:tc>
        <w:tc>
          <w:tcPr>
            <w:tcW w:w="1535" w:type="dxa"/>
          </w:tcPr>
          <w:p w:rsidR="00D05E52" w:rsidRPr="00D05E52" w:rsidRDefault="00D05E52" w:rsidP="00D05E52">
            <w:pPr>
              <w:widowControl w:val="0"/>
              <w:autoSpaceDE w:val="0"/>
              <w:autoSpaceDN w:val="0"/>
              <w:spacing w:after="0" w:line="240" w:lineRule="auto"/>
              <w:rPr>
                <w:rFonts w:ascii="Calibri" w:eastAsia="Times New Roman" w:hAnsi="Calibri" w:cs="Calibri"/>
                <w:szCs w:val="20"/>
                <w:lang w:val="ru-RU" w:eastAsia="ru-RU"/>
              </w:rPr>
            </w:pP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5.21.6 (п)</w:t>
            </w:r>
          </w:p>
        </w:tc>
        <w:tc>
          <w:tcPr>
            <w:tcW w:w="1816" w:type="dxa"/>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lang w:val="ru-RU" w:eastAsia="ru-RU"/>
              </w:rPr>
            </w:pPr>
            <w:hyperlink r:id="rId76" w:history="1">
              <w:r w:rsidR="00D05E52" w:rsidRPr="00D05E52">
                <w:rPr>
                  <w:rFonts w:ascii="Times New Roman" w:eastAsia="Times New Roman" w:hAnsi="Times New Roman" w:cs="Times New Roman"/>
                  <w:lang w:val="ru-RU" w:eastAsia="ru-RU"/>
                </w:rPr>
                <w:t>пункт 18</w:t>
              </w:r>
            </w:hyperlink>
          </w:p>
          <w:p w:rsidR="00D05E52" w:rsidRPr="00D05E52" w:rsidRDefault="00D05E52" w:rsidP="00D05E52">
            <w:pPr>
              <w:widowControl w:val="0"/>
              <w:autoSpaceDE w:val="0"/>
              <w:autoSpaceDN w:val="0"/>
              <w:spacing w:after="0" w:line="240" w:lineRule="auto"/>
              <w:rPr>
                <w:rFonts w:ascii="Times New Roman" w:eastAsia="Times New Roman" w:hAnsi="Times New Roman" w:cs="Times New Roman"/>
                <w:lang w:val="ru-RU" w:eastAsia="ru-RU"/>
              </w:rPr>
            </w:pPr>
            <w:r w:rsidRPr="00D05E52">
              <w:rPr>
                <w:rFonts w:ascii="Times New Roman" w:eastAsia="Times New Roman" w:hAnsi="Times New Roman" w:cs="Times New Roman"/>
                <w:lang w:val="ru-RU" w:eastAsia="ru-RU"/>
              </w:rPr>
              <w:t>МСА 540</w:t>
            </w:r>
          </w:p>
        </w:tc>
        <w:tc>
          <w:tcPr>
            <w:tcW w:w="5245" w:type="dxa"/>
            <w:gridSpan w:val="2"/>
          </w:tcPr>
          <w:p w:rsidR="00D05E52" w:rsidRPr="00D05E52" w:rsidRDefault="00D05E52" w:rsidP="00D05E52">
            <w:pPr>
              <w:widowControl w:val="0"/>
              <w:autoSpaceDE w:val="0"/>
              <w:autoSpaceDN w:val="0"/>
              <w:spacing w:after="0" w:line="240" w:lineRule="auto"/>
              <w:rPr>
                <w:rFonts w:ascii="Times New Roman" w:eastAsiaTheme="minorHAnsi" w:hAnsi="Times New Roman" w:cs="Times New Roman"/>
                <w:lang w:val="ru-RU"/>
              </w:rPr>
            </w:pPr>
            <w:r w:rsidRPr="00D05E52">
              <w:rPr>
                <w:rFonts w:ascii="Times New Roman" w:eastAsiaTheme="minorHAnsi" w:hAnsi="Times New Roman" w:cs="Times New Roman"/>
                <w:lang w:val="ru-RU"/>
              </w:rPr>
              <w:t xml:space="preserve">Дальнейшие аудиторские процедуры выполняемые аудитором в ответ на оцененные риски существенного искажения на уровне предпосылок с учетом источников риска, оцененного аудитором не включают  один или несколько из следующих подходов: </w:t>
            </w:r>
            <w:r w:rsidRPr="00D05E52">
              <w:rPr>
                <w:rFonts w:ascii="Times New Roman" w:eastAsiaTheme="minorHAnsi" w:hAnsi="Times New Roman" w:cs="Times New Roman"/>
                <w:lang w:val="ru-RU"/>
              </w:rPr>
              <w:br/>
              <w:t>(a) получение аудиторских доказательств в отношении событий, произошедших до даты аудиторского заключения; .</w:t>
            </w:r>
            <w:r w:rsidRPr="00D05E52">
              <w:rPr>
                <w:rFonts w:ascii="Times New Roman" w:eastAsiaTheme="minorHAnsi" w:hAnsi="Times New Roman" w:cs="Times New Roman"/>
                <w:lang w:val="ru-RU"/>
              </w:rPr>
              <w:br/>
            </w:r>
            <w:r w:rsidRPr="00D05E52">
              <w:rPr>
                <w:rFonts w:ascii="Times New Roman" w:eastAsiaTheme="minorHAnsi" w:hAnsi="Times New Roman" w:cs="Times New Roman"/>
                <w:lang w:val="ru-RU"/>
              </w:rPr>
              <w:lastRenderedPageBreak/>
              <w:t>(b) тестирование расчета руководством оценочного значения;</w:t>
            </w:r>
          </w:p>
          <w:p w:rsidR="00D05E52" w:rsidRPr="00D05E52" w:rsidRDefault="00D05E52" w:rsidP="00D05E52">
            <w:pPr>
              <w:shd w:val="clear" w:color="auto" w:fill="FFFFFF"/>
              <w:spacing w:line="240" w:lineRule="auto"/>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 xml:space="preserve">(c) разработку аудитором точечной оценки или диапазона значений </w:t>
            </w:r>
          </w:p>
        </w:tc>
        <w:tc>
          <w:tcPr>
            <w:tcW w:w="1701"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Calibri" w:eastAsia="Times New Roman" w:hAnsi="Calibri" w:cs="Calibri"/>
                <w:szCs w:val="20"/>
                <w:lang w:val="ru-RU" w:eastAsia="ru-RU"/>
              </w:rPr>
            </w:pPr>
          </w:p>
        </w:tc>
        <w:tc>
          <w:tcPr>
            <w:tcW w:w="1985" w:type="dxa"/>
            <w:gridSpan w:val="2"/>
          </w:tcPr>
          <w:p w:rsidR="00D05E52" w:rsidRPr="00D05E52" w:rsidRDefault="00D05E52" w:rsidP="00D05E52">
            <w:pPr>
              <w:widowControl w:val="0"/>
              <w:autoSpaceDE w:val="0"/>
              <w:autoSpaceDN w:val="0"/>
              <w:spacing w:after="0" w:line="240" w:lineRule="auto"/>
              <w:jc w:val="center"/>
              <w:rPr>
                <w:rFonts w:ascii="Calibri" w:eastAsia="Times New Roman" w:hAnsi="Calibri" w:cs="Calibri"/>
                <w:szCs w:val="20"/>
                <w:lang w:val="ru-RU" w:eastAsia="ru-RU"/>
              </w:rPr>
            </w:pPr>
            <w:r w:rsidRPr="00D05E52">
              <w:rPr>
                <w:rFonts w:ascii="Calibri" w:eastAsia="Times New Roman" w:hAnsi="Calibri" w:cs="Calibri"/>
                <w:szCs w:val="20"/>
                <w:lang w:val="ru-RU" w:eastAsia="ru-RU"/>
              </w:rPr>
              <w:t>+</w:t>
            </w:r>
          </w:p>
        </w:tc>
        <w:tc>
          <w:tcPr>
            <w:tcW w:w="1535" w:type="dxa"/>
          </w:tcPr>
          <w:p w:rsidR="00D05E52" w:rsidRPr="00D05E52" w:rsidRDefault="00D05E52" w:rsidP="00D05E52">
            <w:pPr>
              <w:widowControl w:val="0"/>
              <w:autoSpaceDE w:val="0"/>
              <w:autoSpaceDN w:val="0"/>
              <w:spacing w:after="0" w:line="240" w:lineRule="auto"/>
              <w:rPr>
                <w:rFonts w:ascii="Calibri" w:eastAsia="Times New Roman" w:hAnsi="Calibri" w:cs="Calibri"/>
                <w:szCs w:val="20"/>
                <w:lang w:val="ru-RU" w:eastAsia="ru-RU"/>
              </w:rPr>
            </w:pP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5.21.7 (п)</w:t>
            </w:r>
          </w:p>
        </w:tc>
        <w:tc>
          <w:tcPr>
            <w:tcW w:w="1816"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lang w:val="ru-RU" w:eastAsia="ru-RU"/>
              </w:rPr>
            </w:pPr>
            <w:r w:rsidRPr="00D05E52">
              <w:rPr>
                <w:rFonts w:ascii="Times New Roman" w:eastAsia="Times New Roman" w:hAnsi="Times New Roman" w:cs="Times New Roman"/>
                <w:lang w:val="ru-RU" w:eastAsia="ru-RU"/>
              </w:rPr>
              <w:t>пункт 20</w:t>
            </w:r>
          </w:p>
          <w:p w:rsidR="00D05E52" w:rsidRPr="00D05E52" w:rsidRDefault="00D05E52" w:rsidP="00D05E52">
            <w:pPr>
              <w:widowControl w:val="0"/>
              <w:autoSpaceDE w:val="0"/>
              <w:autoSpaceDN w:val="0"/>
              <w:spacing w:after="0" w:line="240" w:lineRule="auto"/>
              <w:rPr>
                <w:rFonts w:ascii="Times New Roman" w:eastAsia="Times New Roman" w:hAnsi="Times New Roman" w:cs="Times New Roman"/>
                <w:lang w:val="ru-RU" w:eastAsia="ru-RU"/>
              </w:rPr>
            </w:pPr>
            <w:r w:rsidRPr="00D05E52">
              <w:rPr>
                <w:rFonts w:ascii="Times New Roman" w:eastAsia="Times New Roman" w:hAnsi="Times New Roman" w:cs="Times New Roman"/>
                <w:lang w:val="ru-RU" w:eastAsia="ru-RU"/>
              </w:rPr>
              <w:t>МСА 540</w:t>
            </w:r>
          </w:p>
        </w:tc>
        <w:tc>
          <w:tcPr>
            <w:tcW w:w="5245" w:type="dxa"/>
            <w:gridSpan w:val="2"/>
          </w:tcPr>
          <w:p w:rsidR="00D05E52" w:rsidRPr="00D05E52" w:rsidRDefault="00D05E52" w:rsidP="00D05E52">
            <w:pPr>
              <w:shd w:val="clear" w:color="auto" w:fill="FFFFFF"/>
              <w:spacing w:line="240" w:lineRule="auto"/>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В отношении значительного риска, связанного с оценочным значением, дальнейшие аудиторские процедуры, выполненные аудитором, не включают тесты средств контроля в текущем периоде, если аудитор планирует полагаться на эти средства контроля.</w:t>
            </w:r>
          </w:p>
        </w:tc>
        <w:tc>
          <w:tcPr>
            <w:tcW w:w="1701"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Calibri" w:eastAsia="Times New Roman" w:hAnsi="Calibri" w:cs="Calibri"/>
                <w:szCs w:val="20"/>
                <w:lang w:val="ru-RU" w:eastAsia="ru-RU"/>
              </w:rPr>
            </w:pPr>
          </w:p>
        </w:tc>
        <w:tc>
          <w:tcPr>
            <w:tcW w:w="1985" w:type="dxa"/>
            <w:gridSpan w:val="2"/>
          </w:tcPr>
          <w:p w:rsidR="00D05E52" w:rsidRPr="00D05E52" w:rsidRDefault="00D05E52" w:rsidP="00D05E52">
            <w:pPr>
              <w:widowControl w:val="0"/>
              <w:autoSpaceDE w:val="0"/>
              <w:autoSpaceDN w:val="0"/>
              <w:spacing w:after="0" w:line="240" w:lineRule="auto"/>
              <w:jc w:val="center"/>
              <w:rPr>
                <w:rFonts w:ascii="Calibri" w:eastAsia="Times New Roman" w:hAnsi="Calibri" w:cs="Calibri"/>
                <w:szCs w:val="20"/>
                <w:lang w:val="ru-RU" w:eastAsia="ru-RU"/>
              </w:rPr>
            </w:pPr>
            <w:r w:rsidRPr="00D05E52">
              <w:rPr>
                <w:rFonts w:ascii="Calibri" w:eastAsia="Times New Roman" w:hAnsi="Calibri" w:cs="Calibri"/>
                <w:szCs w:val="20"/>
                <w:lang w:val="ru-RU" w:eastAsia="ru-RU"/>
              </w:rPr>
              <w:t>+</w:t>
            </w:r>
          </w:p>
        </w:tc>
        <w:tc>
          <w:tcPr>
            <w:tcW w:w="1535" w:type="dxa"/>
          </w:tcPr>
          <w:p w:rsidR="00D05E52" w:rsidRPr="00D05E52" w:rsidRDefault="00D05E52" w:rsidP="00D05E52">
            <w:pPr>
              <w:widowControl w:val="0"/>
              <w:autoSpaceDE w:val="0"/>
              <w:autoSpaceDN w:val="0"/>
              <w:spacing w:after="0" w:line="240" w:lineRule="auto"/>
              <w:rPr>
                <w:rFonts w:ascii="Calibri" w:eastAsia="Times New Roman" w:hAnsi="Calibri" w:cs="Calibri"/>
                <w:szCs w:val="20"/>
                <w:lang w:val="ru-RU" w:eastAsia="ru-RU"/>
              </w:rPr>
            </w:pP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5.21.8 (п)</w:t>
            </w:r>
          </w:p>
        </w:tc>
        <w:tc>
          <w:tcPr>
            <w:tcW w:w="1816"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lang w:val="ru-RU" w:eastAsia="ru-RU"/>
              </w:rPr>
            </w:pPr>
            <w:r w:rsidRPr="00D05E52">
              <w:rPr>
                <w:rFonts w:ascii="Times New Roman" w:eastAsia="Times New Roman" w:hAnsi="Times New Roman" w:cs="Times New Roman"/>
                <w:lang w:val="ru-RU" w:eastAsia="ru-RU"/>
              </w:rPr>
              <w:t>пункт 31</w:t>
            </w:r>
          </w:p>
          <w:p w:rsidR="00D05E52" w:rsidRPr="00D05E52" w:rsidRDefault="00D05E52" w:rsidP="00D05E52">
            <w:pPr>
              <w:widowControl w:val="0"/>
              <w:autoSpaceDE w:val="0"/>
              <w:autoSpaceDN w:val="0"/>
              <w:spacing w:after="0" w:line="240" w:lineRule="auto"/>
              <w:rPr>
                <w:rFonts w:ascii="Times New Roman" w:eastAsia="Times New Roman" w:hAnsi="Times New Roman" w:cs="Times New Roman"/>
                <w:lang w:val="ru-RU" w:eastAsia="ru-RU"/>
              </w:rPr>
            </w:pPr>
            <w:r w:rsidRPr="00D05E52">
              <w:rPr>
                <w:rFonts w:ascii="Times New Roman" w:eastAsia="Times New Roman" w:hAnsi="Times New Roman" w:cs="Times New Roman"/>
                <w:lang w:val="ru-RU" w:eastAsia="ru-RU"/>
              </w:rPr>
              <w:t>МСА 540</w:t>
            </w:r>
          </w:p>
        </w:tc>
        <w:tc>
          <w:tcPr>
            <w:tcW w:w="5245" w:type="dxa"/>
            <w:gridSpan w:val="2"/>
          </w:tcPr>
          <w:p w:rsidR="00D05E52" w:rsidRPr="00D05E52" w:rsidRDefault="00D05E52" w:rsidP="00D05E52">
            <w:pPr>
              <w:shd w:val="clear" w:color="auto" w:fill="FFFFFF"/>
              <w:spacing w:line="240" w:lineRule="auto"/>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Аудитор не разработал и не провел дальнейшие аудиторские процедуры, чтобы получить достаточные надлежащие аудиторские доказательства в отношении оцененных рисков существенного искажения на уровне предпосылок для раскрытия информации об оценочном значении</w:t>
            </w:r>
          </w:p>
        </w:tc>
        <w:tc>
          <w:tcPr>
            <w:tcW w:w="1701"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lang w:val="ru-RU" w:eastAsia="ru-RU"/>
              </w:rPr>
            </w:pPr>
            <w:r w:rsidRPr="00D05E52">
              <w:rPr>
                <w:rFonts w:ascii="Times New Roman" w:eastAsia="Times New Roman" w:hAnsi="Times New Roman" w:cs="Times New Roman"/>
                <w:lang w:val="ru-RU" w:eastAsia="ru-RU"/>
              </w:rPr>
              <w:t>+</w:t>
            </w:r>
          </w:p>
        </w:tc>
        <w:tc>
          <w:tcPr>
            <w:tcW w:w="1842" w:type="dxa"/>
            <w:gridSpan w:val="2"/>
          </w:tcPr>
          <w:p w:rsidR="00D05E52" w:rsidRPr="00D05E52" w:rsidRDefault="00D05E52" w:rsidP="00D05E52">
            <w:pPr>
              <w:widowControl w:val="0"/>
              <w:autoSpaceDE w:val="0"/>
              <w:autoSpaceDN w:val="0"/>
              <w:spacing w:after="0" w:line="240" w:lineRule="auto"/>
              <w:rPr>
                <w:rFonts w:ascii="Calibri" w:eastAsia="Times New Roman" w:hAnsi="Calibri" w:cs="Calibri"/>
                <w:szCs w:val="20"/>
                <w:lang w:val="ru-RU" w:eastAsia="ru-RU"/>
              </w:rPr>
            </w:pPr>
          </w:p>
        </w:tc>
        <w:tc>
          <w:tcPr>
            <w:tcW w:w="1985" w:type="dxa"/>
            <w:gridSpan w:val="2"/>
          </w:tcPr>
          <w:p w:rsidR="00D05E52" w:rsidRPr="00D05E52" w:rsidRDefault="00D05E52" w:rsidP="00D05E52">
            <w:pPr>
              <w:widowControl w:val="0"/>
              <w:autoSpaceDE w:val="0"/>
              <w:autoSpaceDN w:val="0"/>
              <w:spacing w:after="0" w:line="240" w:lineRule="auto"/>
              <w:jc w:val="center"/>
              <w:rPr>
                <w:rFonts w:ascii="Calibri" w:eastAsia="Times New Roman" w:hAnsi="Calibri" w:cs="Calibri"/>
                <w:szCs w:val="20"/>
                <w:lang w:val="ru-RU" w:eastAsia="ru-RU"/>
              </w:rPr>
            </w:pPr>
          </w:p>
        </w:tc>
        <w:tc>
          <w:tcPr>
            <w:tcW w:w="1535" w:type="dxa"/>
          </w:tcPr>
          <w:p w:rsidR="00D05E52" w:rsidRPr="00D05E52" w:rsidRDefault="00D05E52" w:rsidP="00D05E52">
            <w:pPr>
              <w:widowControl w:val="0"/>
              <w:autoSpaceDE w:val="0"/>
              <w:autoSpaceDN w:val="0"/>
              <w:spacing w:after="0" w:line="240" w:lineRule="auto"/>
              <w:rPr>
                <w:rFonts w:ascii="Calibri" w:eastAsia="Times New Roman" w:hAnsi="Calibri" w:cs="Calibri"/>
                <w:szCs w:val="20"/>
                <w:lang w:val="ru-RU" w:eastAsia="ru-RU"/>
              </w:rPr>
            </w:pP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5.21.9 (п)</w:t>
            </w:r>
          </w:p>
        </w:tc>
        <w:tc>
          <w:tcPr>
            <w:tcW w:w="1816"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lang w:val="ru-RU" w:eastAsia="ru-RU"/>
              </w:rPr>
            </w:pPr>
            <w:r w:rsidRPr="00D05E52">
              <w:rPr>
                <w:rFonts w:ascii="Times New Roman" w:eastAsia="Times New Roman" w:hAnsi="Times New Roman" w:cs="Times New Roman"/>
                <w:lang w:val="ru-RU" w:eastAsia="ru-RU"/>
              </w:rPr>
              <w:t>пункт 32</w:t>
            </w:r>
          </w:p>
          <w:p w:rsidR="00D05E52" w:rsidRPr="00D05E52" w:rsidRDefault="00D05E52" w:rsidP="00D05E52">
            <w:pPr>
              <w:widowControl w:val="0"/>
              <w:autoSpaceDE w:val="0"/>
              <w:autoSpaceDN w:val="0"/>
              <w:spacing w:after="0" w:line="240" w:lineRule="auto"/>
              <w:rPr>
                <w:rFonts w:ascii="Times New Roman" w:eastAsia="Times New Roman" w:hAnsi="Times New Roman" w:cs="Times New Roman"/>
                <w:lang w:val="ru-RU" w:eastAsia="ru-RU"/>
              </w:rPr>
            </w:pPr>
            <w:r w:rsidRPr="00D05E52">
              <w:rPr>
                <w:rFonts w:ascii="Times New Roman" w:eastAsia="Times New Roman" w:hAnsi="Times New Roman" w:cs="Times New Roman"/>
                <w:lang w:val="ru-RU" w:eastAsia="ru-RU"/>
              </w:rPr>
              <w:t>МСА 540</w:t>
            </w:r>
          </w:p>
        </w:tc>
        <w:tc>
          <w:tcPr>
            <w:tcW w:w="5245" w:type="dxa"/>
            <w:gridSpan w:val="2"/>
          </w:tcPr>
          <w:p w:rsidR="00D05E52" w:rsidRPr="00D05E52" w:rsidRDefault="00D05E52" w:rsidP="00D05E52">
            <w:pPr>
              <w:shd w:val="clear" w:color="auto" w:fill="FFFFFF"/>
              <w:spacing w:line="240" w:lineRule="auto"/>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Аудитор не оценил, имеют ли суждения и решения, принятые руководством при расчете оценочных значений, включенных в финансовую отчетность, даже если они по отдельности являются обоснованными, признаки возможной предвзятости руководства и при выявлении признаков возможной предвзятости руководства аудитор не оценил последствия для аудита.</w:t>
            </w:r>
          </w:p>
        </w:tc>
        <w:tc>
          <w:tcPr>
            <w:tcW w:w="1701"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Calibri" w:eastAsia="Times New Roman" w:hAnsi="Calibri" w:cs="Calibri"/>
                <w:szCs w:val="20"/>
                <w:lang w:val="ru-RU" w:eastAsia="ru-RU"/>
              </w:rPr>
            </w:pPr>
          </w:p>
        </w:tc>
        <w:tc>
          <w:tcPr>
            <w:tcW w:w="1985" w:type="dxa"/>
            <w:gridSpan w:val="2"/>
          </w:tcPr>
          <w:p w:rsidR="00D05E52" w:rsidRPr="00D05E52" w:rsidRDefault="00D05E52" w:rsidP="00D05E52">
            <w:pPr>
              <w:widowControl w:val="0"/>
              <w:autoSpaceDE w:val="0"/>
              <w:autoSpaceDN w:val="0"/>
              <w:spacing w:after="0" w:line="240" w:lineRule="auto"/>
              <w:jc w:val="center"/>
              <w:rPr>
                <w:rFonts w:ascii="Calibri" w:eastAsia="Times New Roman" w:hAnsi="Calibri" w:cs="Calibri"/>
                <w:szCs w:val="20"/>
                <w:lang w:val="ru-RU" w:eastAsia="ru-RU"/>
              </w:rPr>
            </w:pPr>
            <w:r w:rsidRPr="00D05E52">
              <w:rPr>
                <w:rFonts w:ascii="Calibri" w:eastAsia="Times New Roman" w:hAnsi="Calibri" w:cs="Calibri"/>
                <w:szCs w:val="20"/>
                <w:lang w:val="ru-RU" w:eastAsia="ru-RU"/>
              </w:rPr>
              <w:t>+</w:t>
            </w:r>
          </w:p>
        </w:tc>
        <w:tc>
          <w:tcPr>
            <w:tcW w:w="1535" w:type="dxa"/>
          </w:tcPr>
          <w:p w:rsidR="00D05E52" w:rsidRPr="00D05E52" w:rsidRDefault="00D05E52" w:rsidP="00D05E52">
            <w:pPr>
              <w:widowControl w:val="0"/>
              <w:autoSpaceDE w:val="0"/>
              <w:autoSpaceDN w:val="0"/>
              <w:spacing w:after="0" w:line="240" w:lineRule="auto"/>
              <w:rPr>
                <w:rFonts w:ascii="Calibri" w:eastAsia="Times New Roman" w:hAnsi="Calibri" w:cs="Calibri"/>
                <w:szCs w:val="20"/>
                <w:lang w:val="ru-RU" w:eastAsia="ru-RU"/>
              </w:rPr>
            </w:pP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5.21.10 (п)</w:t>
            </w:r>
          </w:p>
        </w:tc>
        <w:tc>
          <w:tcPr>
            <w:tcW w:w="1816"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lang w:val="ru-RU" w:eastAsia="ru-RU"/>
              </w:rPr>
            </w:pPr>
            <w:r w:rsidRPr="00D05E52">
              <w:rPr>
                <w:rFonts w:ascii="Times New Roman" w:eastAsia="Times New Roman" w:hAnsi="Times New Roman" w:cs="Times New Roman"/>
                <w:lang w:val="ru-RU" w:eastAsia="ru-RU"/>
              </w:rPr>
              <w:t>пункт 33</w:t>
            </w:r>
          </w:p>
          <w:p w:rsidR="00D05E52" w:rsidRPr="00D05E52" w:rsidRDefault="00D05E52" w:rsidP="00D05E52">
            <w:pPr>
              <w:widowControl w:val="0"/>
              <w:autoSpaceDE w:val="0"/>
              <w:autoSpaceDN w:val="0"/>
              <w:spacing w:after="0" w:line="240" w:lineRule="auto"/>
              <w:rPr>
                <w:rFonts w:ascii="Times New Roman" w:eastAsia="Times New Roman" w:hAnsi="Times New Roman" w:cs="Times New Roman"/>
                <w:lang w:val="ru-RU" w:eastAsia="ru-RU"/>
              </w:rPr>
            </w:pPr>
            <w:r w:rsidRPr="00D05E52">
              <w:rPr>
                <w:rFonts w:ascii="Times New Roman" w:eastAsia="Times New Roman" w:hAnsi="Times New Roman" w:cs="Times New Roman"/>
                <w:lang w:val="ru-RU" w:eastAsia="ru-RU"/>
              </w:rPr>
              <w:t>МСА 540</w:t>
            </w:r>
          </w:p>
        </w:tc>
        <w:tc>
          <w:tcPr>
            <w:tcW w:w="5245" w:type="dxa"/>
            <w:gridSpan w:val="2"/>
          </w:tcPr>
          <w:p w:rsidR="00D05E52" w:rsidRPr="00D05E52" w:rsidRDefault="00D05E52" w:rsidP="00D05E52">
            <w:pPr>
              <w:shd w:val="clear" w:color="auto" w:fill="FFFFFF"/>
              <w:spacing w:line="240" w:lineRule="auto"/>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 xml:space="preserve">Аудитор не оценил на основании проведенных аудиторских процедур и полученных аудиторских доказательств: (a) остаются ли оценки рисков существенного искажения на уровне предпосылок надлежащими, в частности, в том случае, когда были выявлены признаки возможной предвзятости руководства; (b) соответствуют ли решения </w:t>
            </w:r>
            <w:r w:rsidRPr="00D05E52">
              <w:rPr>
                <w:rFonts w:ascii="Times New Roman" w:eastAsiaTheme="minorHAnsi" w:hAnsi="Times New Roman" w:cs="Times New Roman"/>
                <w:lang w:val="ru-RU"/>
              </w:rPr>
              <w:lastRenderedPageBreak/>
              <w:t>руководства о признании, расчете, представлении и раскрытии этих оценочных значений в финансовой отчетности применимой концепции подготовки финансовой отчетности; (c) получены ли достаточные надлежащие аудиторские доказательства.</w:t>
            </w:r>
          </w:p>
        </w:tc>
        <w:tc>
          <w:tcPr>
            <w:tcW w:w="1701"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Calibri" w:eastAsia="Times New Roman" w:hAnsi="Calibri" w:cs="Calibri"/>
                <w:szCs w:val="20"/>
                <w:lang w:val="ru-RU" w:eastAsia="ru-RU"/>
              </w:rPr>
            </w:pPr>
          </w:p>
        </w:tc>
        <w:tc>
          <w:tcPr>
            <w:tcW w:w="1985" w:type="dxa"/>
            <w:gridSpan w:val="2"/>
          </w:tcPr>
          <w:p w:rsidR="00D05E52" w:rsidRPr="00D05E52" w:rsidRDefault="00D05E52" w:rsidP="00D05E52">
            <w:pPr>
              <w:widowControl w:val="0"/>
              <w:autoSpaceDE w:val="0"/>
              <w:autoSpaceDN w:val="0"/>
              <w:spacing w:after="0" w:line="240" w:lineRule="auto"/>
              <w:jc w:val="center"/>
              <w:rPr>
                <w:rFonts w:ascii="Calibri" w:eastAsia="Times New Roman" w:hAnsi="Calibri" w:cs="Calibri"/>
                <w:szCs w:val="20"/>
                <w:lang w:val="ru-RU" w:eastAsia="ru-RU"/>
              </w:rPr>
            </w:pPr>
            <w:r w:rsidRPr="00D05E52">
              <w:rPr>
                <w:rFonts w:ascii="Calibri" w:eastAsia="Times New Roman" w:hAnsi="Calibri" w:cs="Calibri"/>
                <w:szCs w:val="20"/>
                <w:lang w:val="ru-RU" w:eastAsia="ru-RU"/>
              </w:rPr>
              <w:t>+</w:t>
            </w:r>
          </w:p>
        </w:tc>
        <w:tc>
          <w:tcPr>
            <w:tcW w:w="1535" w:type="dxa"/>
          </w:tcPr>
          <w:p w:rsidR="00D05E52" w:rsidRPr="00D05E52" w:rsidRDefault="00D05E52" w:rsidP="00D05E52">
            <w:pPr>
              <w:widowControl w:val="0"/>
              <w:autoSpaceDE w:val="0"/>
              <w:autoSpaceDN w:val="0"/>
              <w:spacing w:after="0" w:line="240" w:lineRule="auto"/>
              <w:rPr>
                <w:rFonts w:ascii="Calibri" w:eastAsia="Times New Roman" w:hAnsi="Calibri" w:cs="Calibri"/>
                <w:szCs w:val="20"/>
                <w:lang w:val="ru-RU" w:eastAsia="ru-RU"/>
              </w:rPr>
            </w:pPr>
          </w:p>
        </w:tc>
      </w:tr>
      <w:tr w:rsidR="00D05E52" w:rsidRPr="00D05E52" w:rsidTr="00D05E52">
        <w:trPr>
          <w:trHeight w:val="1236"/>
        </w:trPr>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5.21.11 (п)</w:t>
            </w:r>
          </w:p>
        </w:tc>
        <w:tc>
          <w:tcPr>
            <w:tcW w:w="1816"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lang w:val="ru-RU" w:eastAsia="ru-RU"/>
              </w:rPr>
            </w:pPr>
            <w:r w:rsidRPr="00D05E52">
              <w:rPr>
                <w:rFonts w:ascii="Times New Roman" w:eastAsia="Times New Roman" w:hAnsi="Times New Roman" w:cs="Times New Roman"/>
                <w:lang w:val="ru-RU" w:eastAsia="ru-RU"/>
              </w:rPr>
              <w:t>пункт 35</w:t>
            </w:r>
          </w:p>
          <w:p w:rsidR="00D05E52" w:rsidRPr="00D05E52" w:rsidRDefault="00D05E52" w:rsidP="00D05E52">
            <w:pPr>
              <w:widowControl w:val="0"/>
              <w:autoSpaceDE w:val="0"/>
              <w:autoSpaceDN w:val="0"/>
              <w:spacing w:after="0" w:line="240" w:lineRule="auto"/>
              <w:rPr>
                <w:rFonts w:ascii="Times New Roman" w:eastAsia="Times New Roman" w:hAnsi="Times New Roman" w:cs="Times New Roman"/>
                <w:lang w:val="ru-RU" w:eastAsia="ru-RU"/>
              </w:rPr>
            </w:pPr>
            <w:r w:rsidRPr="00D05E52">
              <w:rPr>
                <w:rFonts w:ascii="Times New Roman" w:eastAsia="Times New Roman" w:hAnsi="Times New Roman" w:cs="Times New Roman"/>
                <w:lang w:val="ru-RU" w:eastAsia="ru-RU"/>
              </w:rPr>
              <w:t>МСА 540</w:t>
            </w:r>
          </w:p>
        </w:tc>
        <w:tc>
          <w:tcPr>
            <w:tcW w:w="5245" w:type="dxa"/>
            <w:gridSpan w:val="2"/>
          </w:tcPr>
          <w:p w:rsidR="00D05E52" w:rsidRPr="00D05E52" w:rsidRDefault="00D05E52" w:rsidP="00D05E52">
            <w:pPr>
              <w:shd w:val="clear" w:color="auto" w:fill="FFFFFF"/>
              <w:spacing w:line="240" w:lineRule="auto"/>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Аудитор не определил, являются ли оценочные значения и соответствующее раскрытие информации обоснованными в контексте применимой концепции подготовки финансовой отчетности или содержат искажения</w:t>
            </w:r>
          </w:p>
        </w:tc>
        <w:tc>
          <w:tcPr>
            <w:tcW w:w="1701"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Calibri" w:eastAsia="Times New Roman" w:hAnsi="Calibri" w:cs="Calibri"/>
                <w:szCs w:val="20"/>
                <w:lang w:val="ru-RU" w:eastAsia="ru-RU"/>
              </w:rPr>
            </w:pPr>
          </w:p>
        </w:tc>
        <w:tc>
          <w:tcPr>
            <w:tcW w:w="1985" w:type="dxa"/>
            <w:gridSpan w:val="2"/>
          </w:tcPr>
          <w:p w:rsidR="00D05E52" w:rsidRPr="00D05E52" w:rsidRDefault="00D05E52" w:rsidP="00D05E52">
            <w:pPr>
              <w:widowControl w:val="0"/>
              <w:autoSpaceDE w:val="0"/>
              <w:autoSpaceDN w:val="0"/>
              <w:spacing w:after="0" w:line="240" w:lineRule="auto"/>
              <w:jc w:val="center"/>
              <w:rPr>
                <w:rFonts w:ascii="Calibri" w:eastAsia="Times New Roman" w:hAnsi="Calibri" w:cs="Calibri"/>
                <w:szCs w:val="20"/>
                <w:lang w:val="ru-RU" w:eastAsia="ru-RU"/>
              </w:rPr>
            </w:pPr>
            <w:r w:rsidRPr="00D05E52">
              <w:rPr>
                <w:rFonts w:ascii="Calibri" w:eastAsia="Times New Roman" w:hAnsi="Calibri" w:cs="Calibri"/>
                <w:szCs w:val="20"/>
                <w:lang w:val="ru-RU" w:eastAsia="ru-RU"/>
              </w:rPr>
              <w:t>+</w:t>
            </w:r>
          </w:p>
        </w:tc>
        <w:tc>
          <w:tcPr>
            <w:tcW w:w="1535" w:type="dxa"/>
          </w:tcPr>
          <w:p w:rsidR="00D05E52" w:rsidRPr="00D05E52" w:rsidRDefault="00D05E52" w:rsidP="00D05E52">
            <w:pPr>
              <w:widowControl w:val="0"/>
              <w:autoSpaceDE w:val="0"/>
              <w:autoSpaceDN w:val="0"/>
              <w:spacing w:after="0" w:line="240" w:lineRule="auto"/>
              <w:rPr>
                <w:rFonts w:ascii="Calibri" w:eastAsia="Times New Roman" w:hAnsi="Calibri" w:cs="Calibri"/>
                <w:szCs w:val="20"/>
                <w:lang w:val="ru-RU" w:eastAsia="ru-RU"/>
              </w:rPr>
            </w:pP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5.21.12 (п)</w:t>
            </w:r>
          </w:p>
        </w:tc>
        <w:tc>
          <w:tcPr>
            <w:tcW w:w="1816"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lang w:val="ru-RU" w:eastAsia="ru-RU"/>
              </w:rPr>
            </w:pPr>
            <w:r w:rsidRPr="00D05E52">
              <w:rPr>
                <w:rFonts w:ascii="Times New Roman" w:eastAsia="Times New Roman" w:hAnsi="Times New Roman" w:cs="Times New Roman"/>
                <w:lang w:val="ru-RU" w:eastAsia="ru-RU"/>
              </w:rPr>
              <w:t>пункт 37</w:t>
            </w:r>
          </w:p>
          <w:p w:rsidR="00D05E52" w:rsidRPr="00D05E52" w:rsidRDefault="00D05E52" w:rsidP="00D05E52">
            <w:pPr>
              <w:widowControl w:val="0"/>
              <w:autoSpaceDE w:val="0"/>
              <w:autoSpaceDN w:val="0"/>
              <w:spacing w:after="0" w:line="240" w:lineRule="auto"/>
              <w:rPr>
                <w:rFonts w:ascii="Times New Roman" w:eastAsia="Times New Roman" w:hAnsi="Times New Roman" w:cs="Times New Roman"/>
                <w:lang w:val="ru-RU" w:eastAsia="ru-RU"/>
              </w:rPr>
            </w:pPr>
            <w:r w:rsidRPr="00D05E52">
              <w:rPr>
                <w:rFonts w:ascii="Times New Roman" w:eastAsia="Times New Roman" w:hAnsi="Times New Roman" w:cs="Times New Roman"/>
                <w:lang w:val="ru-RU" w:eastAsia="ru-RU"/>
              </w:rPr>
              <w:t>МСА 540</w:t>
            </w:r>
          </w:p>
        </w:tc>
        <w:tc>
          <w:tcPr>
            <w:tcW w:w="5245" w:type="dxa"/>
            <w:gridSpan w:val="2"/>
          </w:tcPr>
          <w:p w:rsidR="00D05E52" w:rsidRPr="00D05E52" w:rsidRDefault="00D05E52" w:rsidP="00D05E52">
            <w:pPr>
              <w:shd w:val="clear" w:color="auto" w:fill="FFFFFF"/>
              <w:spacing w:line="240" w:lineRule="auto"/>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Аудитор не запросил письменные заявления у руководства и, если необходимо, у лиц, отвечающих за корпоративное управление, о том, являются ли методы, значительные допущения и исходные данные, использованные при расчете оценочных значений и раскрытии соответствующей информации, надлежащими для признания, расчета или раскрытия информации в соответствии с применимой концепцией подготовки финансовой отчетности и также аудитор не учел необходимость получения заявлений в отношении определенных оценочных значений, в том числе относительно использованных методов, допущений или исходных данных</w:t>
            </w:r>
          </w:p>
        </w:tc>
        <w:tc>
          <w:tcPr>
            <w:tcW w:w="1701"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lang w:val="ru-RU" w:eastAsia="ru-RU"/>
              </w:rPr>
            </w:pPr>
            <w:r w:rsidRPr="00D05E52">
              <w:rPr>
                <w:rFonts w:ascii="Times New Roman" w:eastAsia="Times New Roman" w:hAnsi="Times New Roman" w:cs="Times New Roman"/>
                <w:lang w:val="ru-RU" w:eastAsia="ru-RU"/>
              </w:rPr>
              <w:t>+</w:t>
            </w:r>
          </w:p>
        </w:tc>
        <w:tc>
          <w:tcPr>
            <w:tcW w:w="1842" w:type="dxa"/>
            <w:gridSpan w:val="2"/>
          </w:tcPr>
          <w:p w:rsidR="00D05E52" w:rsidRPr="00D05E52" w:rsidRDefault="00D05E52" w:rsidP="00D05E52">
            <w:pPr>
              <w:widowControl w:val="0"/>
              <w:autoSpaceDE w:val="0"/>
              <w:autoSpaceDN w:val="0"/>
              <w:spacing w:after="0" w:line="240" w:lineRule="auto"/>
              <w:rPr>
                <w:rFonts w:ascii="Calibri" w:eastAsia="Times New Roman" w:hAnsi="Calibri" w:cs="Calibri"/>
                <w:szCs w:val="20"/>
                <w:lang w:val="ru-RU" w:eastAsia="ru-RU"/>
              </w:rPr>
            </w:pPr>
          </w:p>
        </w:tc>
        <w:tc>
          <w:tcPr>
            <w:tcW w:w="1985" w:type="dxa"/>
            <w:gridSpan w:val="2"/>
          </w:tcPr>
          <w:p w:rsidR="00D05E52" w:rsidRPr="00D05E52" w:rsidRDefault="00D05E52" w:rsidP="00D05E52">
            <w:pPr>
              <w:widowControl w:val="0"/>
              <w:autoSpaceDE w:val="0"/>
              <w:autoSpaceDN w:val="0"/>
              <w:spacing w:after="0" w:line="240" w:lineRule="auto"/>
              <w:jc w:val="center"/>
              <w:rPr>
                <w:rFonts w:ascii="Calibri" w:eastAsia="Times New Roman" w:hAnsi="Calibri" w:cs="Calibri"/>
                <w:szCs w:val="20"/>
                <w:lang w:val="ru-RU" w:eastAsia="ru-RU"/>
              </w:rPr>
            </w:pPr>
          </w:p>
        </w:tc>
        <w:tc>
          <w:tcPr>
            <w:tcW w:w="1535" w:type="dxa"/>
          </w:tcPr>
          <w:p w:rsidR="00D05E52" w:rsidRPr="00D05E52" w:rsidRDefault="00D05E52" w:rsidP="00D05E52">
            <w:pPr>
              <w:widowControl w:val="0"/>
              <w:autoSpaceDE w:val="0"/>
              <w:autoSpaceDN w:val="0"/>
              <w:spacing w:after="0" w:line="240" w:lineRule="auto"/>
              <w:rPr>
                <w:rFonts w:ascii="Calibri" w:eastAsia="Times New Roman" w:hAnsi="Calibri" w:cs="Calibri"/>
                <w:szCs w:val="20"/>
                <w:lang w:val="ru-RU" w:eastAsia="ru-RU"/>
              </w:rPr>
            </w:pP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5.22.13 (п)</w:t>
            </w:r>
          </w:p>
        </w:tc>
        <w:tc>
          <w:tcPr>
            <w:tcW w:w="1816"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lang w:val="ru-RU" w:eastAsia="ru-RU"/>
              </w:rPr>
            </w:pPr>
            <w:r w:rsidRPr="00D05E52">
              <w:rPr>
                <w:rFonts w:ascii="Times New Roman" w:eastAsia="Times New Roman" w:hAnsi="Times New Roman" w:cs="Times New Roman"/>
                <w:lang w:val="ru-RU" w:eastAsia="ru-RU"/>
              </w:rPr>
              <w:t>пункт 39</w:t>
            </w:r>
          </w:p>
          <w:p w:rsidR="00D05E52" w:rsidRPr="00D05E52" w:rsidRDefault="00D05E52" w:rsidP="00D05E52">
            <w:pPr>
              <w:widowControl w:val="0"/>
              <w:autoSpaceDE w:val="0"/>
              <w:autoSpaceDN w:val="0"/>
              <w:spacing w:after="0" w:line="240" w:lineRule="auto"/>
              <w:rPr>
                <w:rFonts w:ascii="Times New Roman" w:eastAsia="Times New Roman" w:hAnsi="Times New Roman" w:cs="Times New Roman"/>
                <w:lang w:val="ru-RU" w:eastAsia="ru-RU"/>
              </w:rPr>
            </w:pPr>
            <w:r w:rsidRPr="00D05E52">
              <w:rPr>
                <w:rFonts w:ascii="Times New Roman" w:eastAsia="Times New Roman" w:hAnsi="Times New Roman" w:cs="Times New Roman"/>
                <w:lang w:val="ru-RU" w:eastAsia="ru-RU"/>
              </w:rPr>
              <w:t>МСА 540</w:t>
            </w:r>
          </w:p>
        </w:tc>
        <w:tc>
          <w:tcPr>
            <w:tcW w:w="5245" w:type="dxa"/>
            <w:gridSpan w:val="2"/>
          </w:tcPr>
          <w:p w:rsidR="00D05E52" w:rsidRPr="00D05E52" w:rsidRDefault="00D05E52" w:rsidP="00D05E52">
            <w:pPr>
              <w:shd w:val="clear" w:color="auto" w:fill="FFFFFF"/>
              <w:spacing w:line="240" w:lineRule="auto"/>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 xml:space="preserve">В аудиторской документации аудитор не отразил: (a) ключевые элементы понимания аудитором деятельности организации и ее окружения, в том числе системы внутреннего контроля организации, относящейся к ее оценочным значениям; (b) связь между дальнейшими аудиторскими процедурами, выполняемыми аудитором, и оцененными рисками существенного искажения на уровне предпосылок с учетом причин (в отношении неотъемлемого риска или риска средств контроля) оценки таких рисков; (c) </w:t>
            </w:r>
            <w:r w:rsidRPr="00D05E52">
              <w:rPr>
                <w:rFonts w:ascii="Times New Roman" w:eastAsiaTheme="minorHAnsi" w:hAnsi="Times New Roman" w:cs="Times New Roman"/>
                <w:lang w:val="ru-RU"/>
              </w:rPr>
              <w:lastRenderedPageBreak/>
              <w:t>меры, принятые аудитором в случае, когда руководство не предприняло надлежащих шагов для понимания и отражения неопределенности оценки; (d) признаки возможной предвзятости руководства в отношении оценочных значений, если такие имеются, и оценку аудитором последствий для аудита; (e) значительные суждения в отношении определения аудитором того, являются ли оценочные значения и раскрытие соответствующей информации обоснованными в контексте применимой концепции подготовки финансовой отчетности или содержат искажения.</w:t>
            </w:r>
          </w:p>
        </w:tc>
        <w:tc>
          <w:tcPr>
            <w:tcW w:w="1701"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Calibri" w:eastAsia="Times New Roman" w:hAnsi="Calibri" w:cs="Calibri"/>
                <w:szCs w:val="20"/>
                <w:lang w:val="ru-RU" w:eastAsia="ru-RU"/>
              </w:rPr>
            </w:pPr>
          </w:p>
        </w:tc>
        <w:tc>
          <w:tcPr>
            <w:tcW w:w="1985" w:type="dxa"/>
            <w:gridSpan w:val="2"/>
          </w:tcPr>
          <w:p w:rsidR="00D05E52" w:rsidRPr="00D05E52" w:rsidRDefault="00D05E52" w:rsidP="00D05E52">
            <w:pPr>
              <w:widowControl w:val="0"/>
              <w:autoSpaceDE w:val="0"/>
              <w:autoSpaceDN w:val="0"/>
              <w:spacing w:after="0" w:line="240" w:lineRule="auto"/>
              <w:jc w:val="center"/>
              <w:rPr>
                <w:rFonts w:ascii="Calibri" w:eastAsia="Times New Roman" w:hAnsi="Calibri" w:cs="Calibri"/>
                <w:szCs w:val="20"/>
                <w:lang w:val="ru-RU" w:eastAsia="ru-RU"/>
              </w:rPr>
            </w:pPr>
            <w:r w:rsidRPr="00D05E52">
              <w:rPr>
                <w:rFonts w:ascii="Calibri" w:eastAsia="Times New Roman" w:hAnsi="Calibri" w:cs="Calibri"/>
                <w:szCs w:val="20"/>
                <w:lang w:val="ru-RU" w:eastAsia="ru-RU"/>
              </w:rPr>
              <w:t>+</w:t>
            </w:r>
          </w:p>
        </w:tc>
        <w:tc>
          <w:tcPr>
            <w:tcW w:w="1535" w:type="dxa"/>
          </w:tcPr>
          <w:p w:rsidR="00D05E52" w:rsidRPr="00D05E52" w:rsidRDefault="00D05E52" w:rsidP="00D05E52">
            <w:pPr>
              <w:widowControl w:val="0"/>
              <w:autoSpaceDE w:val="0"/>
              <w:autoSpaceDN w:val="0"/>
              <w:spacing w:after="0" w:line="240" w:lineRule="auto"/>
              <w:rPr>
                <w:rFonts w:ascii="Calibri" w:eastAsia="Times New Roman" w:hAnsi="Calibri" w:cs="Calibri"/>
                <w:szCs w:val="20"/>
                <w:lang w:val="ru-RU" w:eastAsia="ru-RU"/>
              </w:rPr>
            </w:pPr>
          </w:p>
        </w:tc>
      </w:tr>
      <w:tr w:rsidR="00D05E52" w:rsidRPr="00DA0C85" w:rsidTr="00D05E52">
        <w:tc>
          <w:tcPr>
            <w:tcW w:w="15144" w:type="dxa"/>
            <w:gridSpan w:val="11"/>
          </w:tcPr>
          <w:p w:rsidR="00D05E52" w:rsidRPr="00D05E52" w:rsidRDefault="00D05E52" w:rsidP="00D05E52">
            <w:pPr>
              <w:widowControl w:val="0"/>
              <w:autoSpaceDE w:val="0"/>
              <w:autoSpaceDN w:val="0"/>
              <w:spacing w:after="0" w:line="240" w:lineRule="auto"/>
              <w:jc w:val="center"/>
              <w:outlineLvl w:val="1"/>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5.22. Международный </w:t>
            </w:r>
            <w:hyperlink r:id="rId77" w:history="1">
              <w:r w:rsidRPr="00D05E52">
                <w:rPr>
                  <w:rFonts w:ascii="Times New Roman" w:eastAsia="Times New Roman" w:hAnsi="Times New Roman" w:cs="Times New Roman"/>
                  <w:szCs w:val="20"/>
                  <w:lang w:val="ru-RU" w:eastAsia="ru-RU"/>
                </w:rPr>
                <w:t>стандарт</w:t>
              </w:r>
            </w:hyperlink>
            <w:r w:rsidRPr="00D05E52">
              <w:rPr>
                <w:rFonts w:ascii="Times New Roman" w:eastAsia="Times New Roman" w:hAnsi="Times New Roman" w:cs="Times New Roman"/>
                <w:szCs w:val="20"/>
                <w:lang w:val="ru-RU" w:eastAsia="ru-RU"/>
              </w:rPr>
              <w:t xml:space="preserve"> аудита 550 «Связанные стороны»</w:t>
            </w: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5.22.1</w:t>
            </w:r>
          </w:p>
        </w:tc>
        <w:tc>
          <w:tcPr>
            <w:tcW w:w="1877"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пункт 4 </w:t>
            </w:r>
          </w:p>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МСА 550</w:t>
            </w:r>
          </w:p>
        </w:tc>
        <w:tc>
          <w:tcPr>
            <w:tcW w:w="5184" w:type="dxa"/>
          </w:tcPr>
          <w:p w:rsidR="00D05E52" w:rsidRPr="00D05E52" w:rsidRDefault="00D05E52" w:rsidP="00D05E52">
            <w:pPr>
              <w:autoSpaceDE w:val="0"/>
              <w:autoSpaceDN w:val="0"/>
              <w:adjustRightInd w:val="0"/>
              <w:spacing w:after="0" w:line="240" w:lineRule="auto"/>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 xml:space="preserve">Индивидуальный аудитор или аудиторская организация </w:t>
            </w:r>
            <w:proofErr w:type="gramStart"/>
            <w:r w:rsidRPr="00D05E52">
              <w:rPr>
                <w:rFonts w:ascii="Times New Roman" w:eastAsiaTheme="minorHAnsi" w:hAnsi="Times New Roman" w:cs="Times New Roman"/>
                <w:lang w:val="ru-RU"/>
              </w:rPr>
              <w:t>не  получили</w:t>
            </w:r>
            <w:proofErr w:type="gramEnd"/>
            <w:r w:rsidRPr="00D05E52">
              <w:rPr>
                <w:rFonts w:ascii="Times New Roman" w:eastAsiaTheme="minorHAnsi" w:hAnsi="Times New Roman" w:cs="Times New Roman"/>
                <w:lang w:val="ru-RU"/>
              </w:rPr>
              <w:t xml:space="preserve"> представление о взаимоотношениях и операциях аудируемого лица со своими связанными сторонами в степени, достаточной для формирования вывода о том, действительно ли финансовая отчетность, если на ее содержании отражаются такие взаимоотношения и операции:</w:t>
            </w:r>
          </w:p>
          <w:p w:rsidR="00D05E52" w:rsidRPr="00D05E52" w:rsidRDefault="00D05E52" w:rsidP="00D05E52">
            <w:pPr>
              <w:autoSpaceDE w:val="0"/>
              <w:autoSpaceDN w:val="0"/>
              <w:adjustRightInd w:val="0"/>
              <w:spacing w:after="0" w:line="240" w:lineRule="auto"/>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(a) обеспечивает достоверное представление - для концепций достоверного представления;</w:t>
            </w:r>
          </w:p>
          <w:p w:rsidR="00D05E52" w:rsidRPr="00D05E52" w:rsidRDefault="00D05E52" w:rsidP="00D05E52">
            <w:pPr>
              <w:autoSpaceDE w:val="0"/>
              <w:autoSpaceDN w:val="0"/>
              <w:adjustRightInd w:val="0"/>
              <w:spacing w:after="0" w:line="240" w:lineRule="auto"/>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(b) не вводит в заблуждение - для концепций соответствия.</w:t>
            </w:r>
          </w:p>
        </w:tc>
        <w:tc>
          <w:tcPr>
            <w:tcW w:w="1624" w:type="dxa"/>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842"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984"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5.22.1.1</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szCs w:val="20"/>
                <w:lang w:val="ru-RU" w:eastAsia="ru-RU"/>
              </w:rPr>
            </w:pPr>
            <w:hyperlink r:id="rId78" w:history="1">
              <w:r w:rsidR="00D05E52" w:rsidRPr="00D05E52">
                <w:rPr>
                  <w:rFonts w:ascii="Times New Roman" w:eastAsia="Times New Roman" w:hAnsi="Times New Roman" w:cs="Times New Roman"/>
                  <w:szCs w:val="20"/>
                  <w:lang w:val="ru-RU" w:eastAsia="ru-RU"/>
                </w:rPr>
                <w:t>пункты 12</w:t>
              </w:r>
            </w:hyperlink>
            <w:r w:rsidR="00D05E52" w:rsidRPr="00D05E52">
              <w:rPr>
                <w:rFonts w:ascii="Times New Roman" w:eastAsia="Times New Roman" w:hAnsi="Times New Roman" w:cs="Times New Roman"/>
                <w:szCs w:val="20"/>
                <w:lang w:val="ru-RU" w:eastAsia="ru-RU"/>
              </w:rPr>
              <w:t xml:space="preserve">, </w:t>
            </w:r>
            <w:hyperlink r:id="rId79" w:history="1">
              <w:r w:rsidR="00D05E52" w:rsidRPr="00D05E52">
                <w:rPr>
                  <w:rFonts w:ascii="Times New Roman" w:eastAsia="Times New Roman" w:hAnsi="Times New Roman" w:cs="Times New Roman"/>
                  <w:szCs w:val="20"/>
                  <w:lang w:val="ru-RU" w:eastAsia="ru-RU"/>
                </w:rPr>
                <w:t>18</w:t>
              </w:r>
            </w:hyperlink>
            <w:r w:rsidR="00D05E52" w:rsidRPr="00D05E52">
              <w:rPr>
                <w:rFonts w:ascii="Times New Roman" w:eastAsia="Times New Roman" w:hAnsi="Times New Roman" w:cs="Times New Roman"/>
                <w:szCs w:val="20"/>
                <w:lang w:val="ru-RU" w:eastAsia="ru-RU"/>
              </w:rPr>
              <w:t xml:space="preserve"> МСА 550</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Индивидуальный аудитор или аудиторская организация в ходе оценки рисков не оценили риски существенного искажения, связанные с наличием взаимоотношений и операций между связанными сторонами.</w:t>
            </w:r>
          </w:p>
        </w:tc>
        <w:tc>
          <w:tcPr>
            <w:tcW w:w="1624" w:type="dxa"/>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842"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984"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r w:rsidR="00D05E52" w:rsidRPr="00DA0C85" w:rsidTr="00D05E52">
        <w:tc>
          <w:tcPr>
            <w:tcW w:w="15144" w:type="dxa"/>
            <w:gridSpan w:val="11"/>
          </w:tcPr>
          <w:p w:rsidR="00D05E52" w:rsidRPr="00D05E52" w:rsidRDefault="00D05E52" w:rsidP="00D05E52">
            <w:pPr>
              <w:widowControl w:val="0"/>
              <w:autoSpaceDE w:val="0"/>
              <w:autoSpaceDN w:val="0"/>
              <w:spacing w:after="0" w:line="240" w:lineRule="auto"/>
              <w:jc w:val="center"/>
              <w:outlineLvl w:val="1"/>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5.24. Международный </w:t>
            </w:r>
            <w:hyperlink r:id="rId80" w:history="1">
              <w:r w:rsidRPr="00D05E52">
                <w:rPr>
                  <w:rFonts w:ascii="Times New Roman" w:eastAsia="Times New Roman" w:hAnsi="Times New Roman" w:cs="Times New Roman"/>
                  <w:szCs w:val="20"/>
                  <w:lang w:val="ru-RU" w:eastAsia="ru-RU"/>
                </w:rPr>
                <w:t>стандарт</w:t>
              </w:r>
            </w:hyperlink>
            <w:r w:rsidRPr="00D05E52">
              <w:rPr>
                <w:rFonts w:ascii="Times New Roman" w:eastAsia="Times New Roman" w:hAnsi="Times New Roman" w:cs="Times New Roman"/>
                <w:szCs w:val="20"/>
                <w:lang w:val="ru-RU" w:eastAsia="ru-RU"/>
              </w:rPr>
              <w:t xml:space="preserve"> аудита 570 (пересмотренный) «Непрерывность деятельности»</w:t>
            </w: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lastRenderedPageBreak/>
              <w:t>5.24.1</w:t>
            </w:r>
          </w:p>
        </w:tc>
        <w:tc>
          <w:tcPr>
            <w:tcW w:w="1877"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пункт 9</w:t>
            </w:r>
          </w:p>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МСА 570</w:t>
            </w:r>
          </w:p>
        </w:tc>
        <w:tc>
          <w:tcPr>
            <w:tcW w:w="5184" w:type="dxa"/>
          </w:tcPr>
          <w:p w:rsidR="00D05E52" w:rsidRPr="00D05E52" w:rsidRDefault="00D05E52" w:rsidP="00D05E52">
            <w:pPr>
              <w:autoSpaceDE w:val="0"/>
              <w:autoSpaceDN w:val="0"/>
              <w:adjustRightInd w:val="0"/>
              <w:spacing w:after="0" w:line="240" w:lineRule="auto"/>
              <w:ind w:firstLine="540"/>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Индивидуальный аудитор или аудиторская организация:</w:t>
            </w:r>
          </w:p>
          <w:p w:rsidR="00D05E52" w:rsidRPr="00D05E52" w:rsidRDefault="00D05E52" w:rsidP="00D05E52">
            <w:pPr>
              <w:autoSpaceDE w:val="0"/>
              <w:autoSpaceDN w:val="0"/>
              <w:adjustRightInd w:val="0"/>
              <w:spacing w:after="0" w:line="240" w:lineRule="auto"/>
              <w:ind w:firstLine="540"/>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(a) не получили достаточные надлежащие аудиторские доказательства и не сделали вывод в отношении правомерности применения руководством принципа непрерывности деятельности, используемого в бухгалтерском учете, при подготовке финансовой отчетности;</w:t>
            </w:r>
          </w:p>
          <w:p w:rsidR="00D05E52" w:rsidRPr="00D05E52" w:rsidRDefault="00D05E52" w:rsidP="00D05E52">
            <w:pPr>
              <w:autoSpaceDE w:val="0"/>
              <w:autoSpaceDN w:val="0"/>
              <w:adjustRightInd w:val="0"/>
              <w:spacing w:after="0" w:line="240" w:lineRule="auto"/>
              <w:ind w:firstLine="540"/>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(b) не сделали на основании полученных аудиторских доказательств вывод о том, имеется ли существенная неопределенность в связи с событиями или условиями, которые могут вызвать значительные сомнения в способности организации продолжать непрерывно свою деятельность;</w:t>
            </w:r>
          </w:p>
          <w:p w:rsidR="00D05E52" w:rsidRPr="00D05E52" w:rsidRDefault="00D05E52" w:rsidP="00D05E52">
            <w:pPr>
              <w:autoSpaceDE w:val="0"/>
              <w:autoSpaceDN w:val="0"/>
              <w:adjustRightInd w:val="0"/>
              <w:spacing w:after="0" w:line="240" w:lineRule="auto"/>
              <w:ind w:firstLine="540"/>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(c) не предоставили заключение в соответствии с МСА 570.</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5.24.1.1</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szCs w:val="20"/>
                <w:lang w:val="ru-RU" w:eastAsia="ru-RU"/>
              </w:rPr>
            </w:pPr>
            <w:hyperlink r:id="rId81" w:history="1">
              <w:r w:rsidR="00D05E52" w:rsidRPr="00D05E52">
                <w:rPr>
                  <w:rFonts w:ascii="Times New Roman" w:eastAsia="Times New Roman" w:hAnsi="Times New Roman" w:cs="Times New Roman"/>
                  <w:szCs w:val="20"/>
                  <w:lang w:val="ru-RU" w:eastAsia="ru-RU"/>
                </w:rPr>
                <w:t>пункты 10</w:t>
              </w:r>
            </w:hyperlink>
            <w:r w:rsidR="00D05E52" w:rsidRPr="00D05E52">
              <w:rPr>
                <w:rFonts w:ascii="Times New Roman" w:eastAsia="Times New Roman" w:hAnsi="Times New Roman" w:cs="Times New Roman"/>
                <w:szCs w:val="20"/>
                <w:lang w:val="ru-RU" w:eastAsia="ru-RU"/>
              </w:rPr>
              <w:t xml:space="preserve">, </w:t>
            </w:r>
            <w:hyperlink r:id="rId82" w:history="1">
              <w:r w:rsidR="00D05E52" w:rsidRPr="00D05E52">
                <w:rPr>
                  <w:rFonts w:ascii="Times New Roman" w:eastAsia="Times New Roman" w:hAnsi="Times New Roman" w:cs="Times New Roman"/>
                  <w:szCs w:val="20"/>
                  <w:lang w:val="ru-RU" w:eastAsia="ru-RU"/>
                </w:rPr>
                <w:t>12</w:t>
              </w:r>
            </w:hyperlink>
            <w:r w:rsidR="00D05E52" w:rsidRPr="00D05E52">
              <w:rPr>
                <w:rFonts w:ascii="Times New Roman" w:eastAsia="Times New Roman" w:hAnsi="Times New Roman" w:cs="Times New Roman"/>
                <w:szCs w:val="20"/>
                <w:lang w:val="ru-RU" w:eastAsia="ru-RU"/>
              </w:rPr>
              <w:t xml:space="preserve"> МСА 570</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Индивидуальный аудитор или аудиторская организация при выполнении процедур оценки рисков не проанализировали, имеют ли место события или условия, в результате которых могут возникнуть значительные сомнения в способности организации продолжать непрерывно свою деятельность, в том числе:</w:t>
            </w:r>
          </w:p>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не рассмотрели и не обсудили с руководством организации ее оценку непрерывности деятельности организации, если такая оценка была проведена, или</w:t>
            </w:r>
          </w:p>
          <w:p w:rsidR="00D05E52" w:rsidRPr="00D05E52" w:rsidRDefault="00D05E52" w:rsidP="00D05E52">
            <w:pPr>
              <w:autoSpaceDE w:val="0"/>
              <w:autoSpaceDN w:val="0"/>
              <w:adjustRightInd w:val="0"/>
              <w:spacing w:after="0" w:line="240" w:lineRule="auto"/>
              <w:ind w:firstLine="540"/>
              <w:jc w:val="both"/>
              <w:rPr>
                <w:rFonts w:ascii="Times New Roman" w:eastAsiaTheme="minorHAnsi" w:hAnsi="Times New Roman" w:cs="Times New Roman"/>
                <w:lang w:val="ru-RU"/>
              </w:rPr>
            </w:pPr>
            <w:r w:rsidRPr="00D05E52">
              <w:rPr>
                <w:rFonts w:ascii="Times New Roman" w:eastAsiaTheme="minorHAnsi" w:hAnsi="Times New Roman" w:cs="Times New Roman"/>
                <w:lang w:val="ru-RU"/>
              </w:rPr>
              <w:t>- не обсудили с руководством основание для планируемого применения принципа непрерывности деятельности, если такая оценка еще не проводилась.</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r w:rsidR="00D05E52" w:rsidRPr="00DA0C85" w:rsidTr="00D05E52">
        <w:tc>
          <w:tcPr>
            <w:tcW w:w="15144" w:type="dxa"/>
            <w:gridSpan w:val="11"/>
          </w:tcPr>
          <w:p w:rsidR="00D05E52" w:rsidRPr="00D05E52" w:rsidRDefault="00D05E52" w:rsidP="00D05E52">
            <w:pPr>
              <w:widowControl w:val="0"/>
              <w:autoSpaceDE w:val="0"/>
              <w:autoSpaceDN w:val="0"/>
              <w:spacing w:after="0" w:line="240" w:lineRule="auto"/>
              <w:jc w:val="center"/>
              <w:outlineLvl w:val="1"/>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5.29. Международный </w:t>
            </w:r>
            <w:hyperlink r:id="rId83" w:history="1">
              <w:r w:rsidRPr="00D05E52">
                <w:rPr>
                  <w:rFonts w:ascii="Times New Roman" w:eastAsia="Times New Roman" w:hAnsi="Times New Roman" w:cs="Times New Roman"/>
                  <w:szCs w:val="20"/>
                  <w:lang w:val="ru-RU" w:eastAsia="ru-RU"/>
                </w:rPr>
                <w:t>стандарт</w:t>
              </w:r>
            </w:hyperlink>
            <w:r w:rsidRPr="00D05E52">
              <w:rPr>
                <w:rFonts w:ascii="Times New Roman" w:eastAsia="Times New Roman" w:hAnsi="Times New Roman" w:cs="Times New Roman"/>
                <w:szCs w:val="20"/>
                <w:lang w:val="ru-RU" w:eastAsia="ru-RU"/>
              </w:rPr>
              <w:t xml:space="preserve"> аудита 700 (пересмотренный) «Формирование мнения и составление заключения о финансовой отчетности»</w:t>
            </w: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5.29.18.1.</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szCs w:val="20"/>
                <w:lang w:val="ru-RU" w:eastAsia="ru-RU"/>
              </w:rPr>
            </w:pPr>
            <w:hyperlink r:id="rId84" w:history="1">
              <w:r w:rsidR="00D05E52" w:rsidRPr="00D05E52">
                <w:rPr>
                  <w:rFonts w:ascii="Times New Roman" w:eastAsia="Times New Roman" w:hAnsi="Times New Roman" w:cs="Times New Roman"/>
                  <w:szCs w:val="20"/>
                  <w:lang w:val="ru-RU" w:eastAsia="ru-RU"/>
                </w:rPr>
                <w:t>пункт 50</w:t>
              </w:r>
            </w:hyperlink>
            <w:r w:rsidR="00D05E52" w:rsidRPr="00D05E52">
              <w:rPr>
                <w:rFonts w:ascii="Times New Roman" w:eastAsia="Times New Roman" w:hAnsi="Times New Roman" w:cs="Times New Roman"/>
                <w:szCs w:val="20"/>
                <w:lang w:val="ru-RU" w:eastAsia="ru-RU"/>
              </w:rPr>
              <w:t xml:space="preserve"> МСА 700</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При отсутствии в аудиторском заключении необходимых элементов, указанных в </w:t>
            </w:r>
            <w:hyperlink r:id="rId85" w:history="1">
              <w:r w:rsidRPr="00D05E52">
                <w:rPr>
                  <w:rFonts w:ascii="Times New Roman" w:eastAsia="Times New Roman" w:hAnsi="Times New Roman" w:cs="Times New Roman"/>
                  <w:szCs w:val="20"/>
                  <w:lang w:val="ru-RU" w:eastAsia="ru-RU"/>
                </w:rPr>
                <w:t>подпунктах (с)</w:t>
              </w:r>
            </w:hyperlink>
            <w:r w:rsidRPr="00D05E52">
              <w:rPr>
                <w:rFonts w:ascii="Times New Roman" w:eastAsia="Times New Roman" w:hAnsi="Times New Roman" w:cs="Times New Roman"/>
                <w:szCs w:val="20"/>
                <w:lang w:val="ru-RU" w:eastAsia="ru-RU"/>
              </w:rPr>
              <w:t xml:space="preserve"> - </w:t>
            </w:r>
            <w:hyperlink r:id="rId86" w:history="1">
              <w:r w:rsidRPr="00D05E52">
                <w:rPr>
                  <w:rFonts w:ascii="Times New Roman" w:eastAsia="Times New Roman" w:hAnsi="Times New Roman" w:cs="Times New Roman"/>
                  <w:szCs w:val="20"/>
                  <w:lang w:val="ru-RU" w:eastAsia="ru-RU"/>
                </w:rPr>
                <w:t>(о) пункта 50</w:t>
              </w:r>
            </w:hyperlink>
            <w:r w:rsidRPr="00D05E52">
              <w:rPr>
                <w:rFonts w:ascii="Times New Roman" w:eastAsia="Times New Roman" w:hAnsi="Times New Roman" w:cs="Times New Roman"/>
                <w:szCs w:val="20"/>
                <w:lang w:val="ru-RU" w:eastAsia="ru-RU"/>
              </w:rPr>
              <w:t xml:space="preserve"> МСА 700, аудитором выдано аудиторское заключение, содержащее ссылку на Международные стандарты аудита</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r w:rsidR="00D05E52" w:rsidRPr="00DA0C85" w:rsidTr="00D05E52">
        <w:tc>
          <w:tcPr>
            <w:tcW w:w="15144" w:type="dxa"/>
            <w:gridSpan w:val="11"/>
          </w:tcPr>
          <w:p w:rsidR="00D05E52" w:rsidRPr="00D05E52" w:rsidRDefault="00D05E52" w:rsidP="00D05E52">
            <w:pPr>
              <w:widowControl w:val="0"/>
              <w:autoSpaceDE w:val="0"/>
              <w:autoSpaceDN w:val="0"/>
              <w:spacing w:after="0" w:line="240" w:lineRule="auto"/>
              <w:jc w:val="center"/>
              <w:outlineLvl w:val="0"/>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lastRenderedPageBreak/>
              <w:t xml:space="preserve">6. Нарушения в области противодействия легализации (отмыванию) доходов, полученных преступным путем, и финансированию терроризма (Федеральный </w:t>
            </w:r>
            <w:hyperlink r:id="rId87" w:history="1">
              <w:r w:rsidRPr="00D05E52">
                <w:rPr>
                  <w:rFonts w:ascii="Times New Roman" w:eastAsia="Times New Roman" w:hAnsi="Times New Roman" w:cs="Times New Roman"/>
                  <w:szCs w:val="20"/>
                  <w:lang w:val="ru-RU" w:eastAsia="ru-RU"/>
                </w:rPr>
                <w:t>закон</w:t>
              </w:r>
            </w:hyperlink>
            <w:r w:rsidRPr="00D05E52">
              <w:rPr>
                <w:rFonts w:ascii="Times New Roman" w:eastAsia="Times New Roman" w:hAnsi="Times New Roman" w:cs="Times New Roman"/>
                <w:szCs w:val="20"/>
                <w:lang w:val="ru-RU" w:eastAsia="ru-RU"/>
              </w:rPr>
              <w:t xml:space="preserve"> от 7 августа 2001 г. № 115-ФЗ «О противодействии легализации (отмыванию) доходов, полученных преступным путем, и финансированию терроризма» (Федеральный закон № 115-ФЗ) и нормативные правовые акты, принятые в целях реализации Федерального </w:t>
            </w:r>
            <w:hyperlink r:id="rId88" w:history="1">
              <w:r w:rsidRPr="00D05E52">
                <w:rPr>
                  <w:rFonts w:ascii="Times New Roman" w:eastAsia="Times New Roman" w:hAnsi="Times New Roman" w:cs="Times New Roman"/>
                  <w:szCs w:val="20"/>
                  <w:lang w:val="ru-RU" w:eastAsia="ru-RU"/>
                </w:rPr>
                <w:t>закона</w:t>
              </w:r>
            </w:hyperlink>
            <w:r w:rsidRPr="00D05E52">
              <w:rPr>
                <w:rFonts w:ascii="Times New Roman" w:eastAsia="Times New Roman" w:hAnsi="Times New Roman" w:cs="Times New Roman"/>
                <w:szCs w:val="20"/>
                <w:lang w:val="ru-RU" w:eastAsia="ru-RU"/>
              </w:rPr>
              <w:t xml:space="preserve"> № 115-ФЗ)</w:t>
            </w: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6.12.</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szCs w:val="20"/>
                <w:lang w:val="ru-RU" w:eastAsia="ru-RU"/>
              </w:rPr>
            </w:pPr>
            <w:hyperlink r:id="rId89" w:history="1">
              <w:r w:rsidR="00D05E52" w:rsidRPr="00D05E52">
                <w:rPr>
                  <w:rFonts w:ascii="Times New Roman" w:eastAsia="Times New Roman" w:hAnsi="Times New Roman" w:cs="Times New Roman"/>
                  <w:szCs w:val="20"/>
                  <w:lang w:val="ru-RU" w:eastAsia="ru-RU"/>
                </w:rPr>
                <w:t>постановление</w:t>
              </w:r>
            </w:hyperlink>
            <w:r w:rsidR="00D05E52" w:rsidRPr="00D05E52">
              <w:rPr>
                <w:rFonts w:ascii="Times New Roman" w:eastAsia="Times New Roman" w:hAnsi="Times New Roman" w:cs="Times New Roman"/>
                <w:szCs w:val="20"/>
                <w:lang w:val="ru-RU" w:eastAsia="ru-RU"/>
              </w:rPr>
              <w:t xml:space="preserve"> Правительства Российской Федерации от 16 февраля 2005 г. № 82</w:t>
            </w:r>
          </w:p>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(до 23.04.2021)</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Аудиторская организация, индивидуальный аудитор, оказывающие аудиторские услуги, а также бухгалтерские и (или) юридические услуги, перечисленные в </w:t>
            </w:r>
            <w:hyperlink r:id="rId90" w:history="1">
              <w:r w:rsidRPr="00D05E52">
                <w:rPr>
                  <w:rFonts w:ascii="Times New Roman" w:eastAsia="Times New Roman" w:hAnsi="Times New Roman" w:cs="Times New Roman"/>
                  <w:szCs w:val="20"/>
                  <w:lang w:val="ru-RU" w:eastAsia="ru-RU"/>
                </w:rPr>
                <w:t>части 1 статьи 7.1</w:t>
              </w:r>
            </w:hyperlink>
            <w:r w:rsidRPr="00D05E52">
              <w:rPr>
                <w:rFonts w:ascii="Times New Roman" w:eastAsia="Times New Roman" w:hAnsi="Times New Roman" w:cs="Times New Roman"/>
                <w:szCs w:val="20"/>
                <w:lang w:val="ru-RU" w:eastAsia="ru-RU"/>
              </w:rPr>
              <w:t xml:space="preserve"> Федерального закона № 115-ФЗ, при наличии любых оснований полагать, что какие-либо операции осуществляются в целях легализации (отмывания) доходов, полученных преступным путем, или финансирования терроризма, направила в Росфинмониторинг сведения о таких операциях с нарушением установленного порядка.</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984"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6.12.1</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szCs w:val="20"/>
                <w:lang w:val="ru-RU" w:eastAsia="ru-RU"/>
              </w:rPr>
            </w:pPr>
            <w:hyperlink r:id="rId91" w:history="1">
              <w:r w:rsidR="00D05E52" w:rsidRPr="00D05E52">
                <w:rPr>
                  <w:rFonts w:ascii="Times New Roman" w:eastAsia="Times New Roman" w:hAnsi="Times New Roman" w:cs="Times New Roman"/>
                  <w:szCs w:val="20"/>
                  <w:lang w:val="ru-RU" w:eastAsia="ru-RU"/>
                </w:rPr>
                <w:t>постановление</w:t>
              </w:r>
            </w:hyperlink>
            <w:r w:rsidR="00D05E52" w:rsidRPr="00D05E52">
              <w:rPr>
                <w:rFonts w:ascii="Times New Roman" w:eastAsia="Times New Roman" w:hAnsi="Times New Roman" w:cs="Times New Roman"/>
                <w:szCs w:val="20"/>
                <w:lang w:val="ru-RU" w:eastAsia="ru-RU"/>
              </w:rPr>
              <w:t xml:space="preserve"> Правительства Российской Федерации от 9 апреля 2021 г. № 569</w:t>
            </w:r>
          </w:p>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(с 23.04.2021)</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Аудиторская организация, индивидуальный аудитор, оказывающие аудиторские услуги, а также бухгалтерские и (или) юридические услуги, перечисленные в </w:t>
            </w:r>
            <w:hyperlink r:id="rId92" w:history="1">
              <w:r w:rsidRPr="00D05E52">
                <w:rPr>
                  <w:rFonts w:ascii="Times New Roman" w:eastAsia="Times New Roman" w:hAnsi="Times New Roman" w:cs="Times New Roman"/>
                  <w:szCs w:val="20"/>
                  <w:lang w:val="ru-RU" w:eastAsia="ru-RU"/>
                </w:rPr>
                <w:t>части 1 статьи 7.1</w:t>
              </w:r>
            </w:hyperlink>
            <w:r w:rsidRPr="00D05E52">
              <w:rPr>
                <w:rFonts w:ascii="Times New Roman" w:eastAsia="Times New Roman" w:hAnsi="Times New Roman" w:cs="Times New Roman"/>
                <w:szCs w:val="20"/>
                <w:lang w:val="ru-RU" w:eastAsia="ru-RU"/>
              </w:rPr>
              <w:t xml:space="preserve"> Федерального закона № 115-ФЗ, при наличии любых оснований полагать, что какие-либо операции осуществляются в целях легализации (отмывания) доходов, полученных преступным путем, или финансирования терроризма, направила в Росфинмониторинг сведения о таких операциях с нарушением установленного порядка.</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984"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r w:rsidR="00D05E52" w:rsidRPr="00DA0C85"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6.13.</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szCs w:val="20"/>
                <w:lang w:val="ru-RU" w:eastAsia="ru-RU"/>
              </w:rPr>
            </w:pPr>
            <w:hyperlink r:id="rId93" w:history="1">
              <w:r w:rsidR="00D05E52" w:rsidRPr="00D05E52">
                <w:rPr>
                  <w:rFonts w:ascii="Times New Roman" w:eastAsia="Times New Roman" w:hAnsi="Times New Roman" w:cs="Times New Roman"/>
                  <w:szCs w:val="20"/>
                  <w:lang w:val="ru-RU" w:eastAsia="ru-RU"/>
                </w:rPr>
                <w:t>пункт 3 статьи 7.1</w:t>
              </w:r>
            </w:hyperlink>
            <w:r w:rsidR="00D05E52" w:rsidRPr="00D05E52">
              <w:rPr>
                <w:rFonts w:ascii="Times New Roman" w:eastAsia="Times New Roman" w:hAnsi="Times New Roman" w:cs="Times New Roman"/>
                <w:szCs w:val="20"/>
                <w:lang w:val="ru-RU" w:eastAsia="ru-RU"/>
              </w:rPr>
              <w:t xml:space="preserve"> Федерального закона № 115-ФЗ, </w:t>
            </w:r>
            <w:hyperlink r:id="rId94" w:history="1">
              <w:r w:rsidR="00D05E52" w:rsidRPr="00D05E52">
                <w:rPr>
                  <w:rFonts w:ascii="Times New Roman" w:eastAsia="Times New Roman" w:hAnsi="Times New Roman" w:cs="Times New Roman"/>
                  <w:szCs w:val="20"/>
                  <w:lang w:val="ru-RU" w:eastAsia="ru-RU"/>
                </w:rPr>
                <w:t>пункт 3</w:t>
              </w:r>
            </w:hyperlink>
            <w:r w:rsidR="00D05E52" w:rsidRPr="00D05E52">
              <w:rPr>
                <w:rFonts w:ascii="Times New Roman" w:eastAsia="Times New Roman" w:hAnsi="Times New Roman" w:cs="Times New Roman"/>
                <w:szCs w:val="20"/>
                <w:lang w:val="ru-RU" w:eastAsia="ru-RU"/>
              </w:rPr>
              <w:t xml:space="preserve"> постановления Правительства Российской Федерации от 16 февраля 2005 г. № 82</w:t>
            </w:r>
          </w:p>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(до 23.04.2021)</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Аудиторская организация, индивидуальный аудитор, оказывающие аудиторские услуги, а также бухгалтерские и (или) юридические услуги, перечисленные в </w:t>
            </w:r>
            <w:hyperlink r:id="rId95" w:history="1">
              <w:r w:rsidRPr="00D05E52">
                <w:rPr>
                  <w:rFonts w:ascii="Times New Roman" w:eastAsia="Times New Roman" w:hAnsi="Times New Roman" w:cs="Times New Roman"/>
                  <w:szCs w:val="20"/>
                  <w:lang w:val="ru-RU" w:eastAsia="ru-RU"/>
                </w:rPr>
                <w:t>части 1 статьи 7.1</w:t>
              </w:r>
            </w:hyperlink>
            <w:r w:rsidRPr="00D05E52">
              <w:rPr>
                <w:rFonts w:ascii="Times New Roman" w:eastAsia="Times New Roman" w:hAnsi="Times New Roman" w:cs="Times New Roman"/>
                <w:szCs w:val="20"/>
                <w:lang w:val="ru-RU" w:eastAsia="ru-RU"/>
              </w:rPr>
              <w:t xml:space="preserve"> Федерального закона № 115-ФЗ, при наличии любых оснований полагать, что какие-либо операции осуществляются в целях легализации (отмывания) доходов, полученных преступным путем, или финансирования терроризма, направила в Росфинмониторинг сведения о таких операциях с нарушением сроков.</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(срок нарушен не более чем на 5 рабочих дней)</w:t>
            </w:r>
          </w:p>
        </w:tc>
        <w:tc>
          <w:tcPr>
            <w:tcW w:w="1613"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(срок нарушен более чем на 5 рабочих дней)</w:t>
            </w:r>
          </w:p>
        </w:tc>
      </w:tr>
      <w:tr w:rsidR="00D05E52" w:rsidRPr="00DA0C85"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lastRenderedPageBreak/>
              <w:t>6.13.1</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szCs w:val="20"/>
                <w:lang w:val="ru-RU" w:eastAsia="ru-RU"/>
              </w:rPr>
            </w:pPr>
            <w:hyperlink r:id="rId96" w:history="1">
              <w:r w:rsidR="00D05E52" w:rsidRPr="00D05E52">
                <w:rPr>
                  <w:rFonts w:ascii="Times New Roman" w:eastAsia="Times New Roman" w:hAnsi="Times New Roman" w:cs="Times New Roman"/>
                  <w:szCs w:val="20"/>
                  <w:lang w:val="ru-RU" w:eastAsia="ru-RU"/>
                </w:rPr>
                <w:t>пункт 3 статьи 7.1</w:t>
              </w:r>
            </w:hyperlink>
            <w:r w:rsidR="00D05E52" w:rsidRPr="00D05E52">
              <w:rPr>
                <w:rFonts w:ascii="Times New Roman" w:eastAsia="Times New Roman" w:hAnsi="Times New Roman" w:cs="Times New Roman"/>
                <w:szCs w:val="20"/>
                <w:lang w:val="ru-RU" w:eastAsia="ru-RU"/>
              </w:rPr>
              <w:t xml:space="preserve"> Федерального закона № 115-ФЗ, пункты 4, 5 постановления Правительства Российской Федерации от 9 апреля 2021 г. № 569</w:t>
            </w:r>
          </w:p>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(с 23.04.2021)</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 xml:space="preserve">Аудиторская организация, индивидуальный аудитор, оказывающие аудиторские услуги, а также бухгалтерские и (или) юридические услуги, перечисленные в </w:t>
            </w:r>
            <w:hyperlink r:id="rId97" w:history="1">
              <w:r w:rsidRPr="00D05E52">
                <w:rPr>
                  <w:rFonts w:ascii="Times New Roman" w:eastAsia="Times New Roman" w:hAnsi="Times New Roman" w:cs="Times New Roman"/>
                  <w:szCs w:val="20"/>
                  <w:lang w:val="ru-RU" w:eastAsia="ru-RU"/>
                </w:rPr>
                <w:t>части 1 статьи 7.1</w:t>
              </w:r>
            </w:hyperlink>
            <w:r w:rsidRPr="00D05E52">
              <w:rPr>
                <w:rFonts w:ascii="Times New Roman" w:eastAsia="Times New Roman" w:hAnsi="Times New Roman" w:cs="Times New Roman"/>
                <w:szCs w:val="20"/>
                <w:lang w:val="ru-RU" w:eastAsia="ru-RU"/>
              </w:rPr>
              <w:t xml:space="preserve"> Федерального закона № 115-ФЗ, при наличии любых оснований полагать, что какие-либо операции осуществляются в целях легализации (отмывания) доходов, полученных преступным путем, или финансирования терроризма, направила в Росфинмониторинг сведения о таких операциях с нарушением сроков.</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984"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(срок нарушен не более чем на 5 рабочих дней)</w:t>
            </w:r>
          </w:p>
        </w:tc>
        <w:tc>
          <w:tcPr>
            <w:tcW w:w="1613"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(срок нарушен более чем на 5 рабочих дней)</w:t>
            </w: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6.16.</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szCs w:val="20"/>
                <w:lang w:val="ru-RU" w:eastAsia="ru-RU"/>
              </w:rPr>
            </w:pPr>
            <w:hyperlink r:id="rId98" w:history="1">
              <w:r w:rsidR="00D05E52" w:rsidRPr="00D05E52">
                <w:rPr>
                  <w:rFonts w:ascii="Times New Roman" w:eastAsia="Times New Roman" w:hAnsi="Times New Roman" w:cs="Times New Roman"/>
                  <w:szCs w:val="20"/>
                  <w:lang w:val="ru-RU" w:eastAsia="ru-RU"/>
                </w:rPr>
                <w:t>пункт 3 статьи 7.1</w:t>
              </w:r>
            </w:hyperlink>
            <w:r w:rsidR="00D05E52" w:rsidRPr="00D05E52">
              <w:rPr>
                <w:rFonts w:ascii="Times New Roman" w:eastAsia="Times New Roman" w:hAnsi="Times New Roman" w:cs="Times New Roman"/>
                <w:szCs w:val="20"/>
                <w:lang w:val="ru-RU" w:eastAsia="ru-RU"/>
              </w:rPr>
              <w:t xml:space="preserve"> Федерального закона № 115-ФЗ, </w:t>
            </w:r>
            <w:hyperlink r:id="rId99" w:history="1">
              <w:r w:rsidR="00D05E52" w:rsidRPr="00D05E52">
                <w:rPr>
                  <w:rFonts w:ascii="Times New Roman" w:eastAsia="Times New Roman" w:hAnsi="Times New Roman" w:cs="Times New Roman"/>
                  <w:szCs w:val="20"/>
                  <w:lang w:val="ru-RU" w:eastAsia="ru-RU"/>
                </w:rPr>
                <w:t>пункт 3</w:t>
              </w:r>
            </w:hyperlink>
            <w:r w:rsidR="00D05E52" w:rsidRPr="00D05E52">
              <w:rPr>
                <w:rFonts w:ascii="Times New Roman" w:eastAsia="Times New Roman" w:hAnsi="Times New Roman" w:cs="Times New Roman"/>
                <w:szCs w:val="20"/>
                <w:lang w:val="ru-RU" w:eastAsia="ru-RU"/>
              </w:rPr>
              <w:t xml:space="preserve"> постановления Правительства Российской Федерации от 16 февраля 2005 г. № 82</w:t>
            </w:r>
          </w:p>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(до 23.04.2021)</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Аудиторская организация, индивидуальный аудитор не осуществили регистрацию в личном кабинете Росфинмониторинга.</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984"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r w:rsidR="00D05E52" w:rsidRPr="00D05E52" w:rsidTr="00D05E52">
        <w:tc>
          <w:tcPr>
            <w:tcW w:w="1020"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6.16.1</w:t>
            </w:r>
          </w:p>
        </w:tc>
        <w:tc>
          <w:tcPr>
            <w:tcW w:w="1877" w:type="dxa"/>
            <w:gridSpan w:val="2"/>
          </w:tcPr>
          <w:p w:rsidR="00D05E52" w:rsidRPr="00D05E52" w:rsidRDefault="00AA37BE" w:rsidP="00D05E52">
            <w:pPr>
              <w:widowControl w:val="0"/>
              <w:autoSpaceDE w:val="0"/>
              <w:autoSpaceDN w:val="0"/>
              <w:spacing w:after="0" w:line="240" w:lineRule="auto"/>
              <w:rPr>
                <w:rFonts w:ascii="Times New Roman" w:eastAsia="Times New Roman" w:hAnsi="Times New Roman" w:cs="Times New Roman"/>
                <w:szCs w:val="20"/>
                <w:lang w:val="ru-RU" w:eastAsia="ru-RU"/>
              </w:rPr>
            </w:pPr>
            <w:hyperlink r:id="rId100" w:history="1">
              <w:r w:rsidR="00D05E52" w:rsidRPr="00D05E52">
                <w:rPr>
                  <w:rFonts w:ascii="Times New Roman" w:eastAsia="Times New Roman" w:hAnsi="Times New Roman" w:cs="Times New Roman"/>
                  <w:szCs w:val="20"/>
                  <w:lang w:val="ru-RU" w:eastAsia="ru-RU"/>
                </w:rPr>
                <w:t>пункт 3 статьи 7.1</w:t>
              </w:r>
            </w:hyperlink>
            <w:r w:rsidR="00D05E52" w:rsidRPr="00D05E52">
              <w:rPr>
                <w:rFonts w:ascii="Times New Roman" w:eastAsia="Times New Roman" w:hAnsi="Times New Roman" w:cs="Times New Roman"/>
                <w:szCs w:val="20"/>
                <w:lang w:val="ru-RU" w:eastAsia="ru-RU"/>
              </w:rPr>
              <w:t xml:space="preserve"> Федерального закона № 115-ФЗ, пункт 5 постановления Правительства Российской Федерации от 9 апреля 2021 г. № 569</w:t>
            </w:r>
          </w:p>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(с 23.04.2021)</w:t>
            </w:r>
          </w:p>
        </w:tc>
        <w:tc>
          <w:tcPr>
            <w:tcW w:w="5184" w:type="dxa"/>
          </w:tcPr>
          <w:p w:rsidR="00D05E52" w:rsidRPr="00D05E52" w:rsidRDefault="00D05E52" w:rsidP="00D05E52">
            <w:pPr>
              <w:widowControl w:val="0"/>
              <w:autoSpaceDE w:val="0"/>
              <w:autoSpaceDN w:val="0"/>
              <w:spacing w:after="0" w:line="240" w:lineRule="auto"/>
              <w:jc w:val="both"/>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Аудиторская организация, индивидуальный аудитор не осуществили регистрацию в личном кабинете Росфинмониторинга.</w:t>
            </w:r>
          </w:p>
        </w:tc>
        <w:tc>
          <w:tcPr>
            <w:tcW w:w="1624" w:type="dxa"/>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842" w:type="dxa"/>
            <w:gridSpan w:val="2"/>
          </w:tcPr>
          <w:p w:rsidR="00D05E52" w:rsidRPr="00D05E52" w:rsidRDefault="00D05E52" w:rsidP="00D05E52">
            <w:pPr>
              <w:widowControl w:val="0"/>
              <w:autoSpaceDE w:val="0"/>
              <w:autoSpaceDN w:val="0"/>
              <w:spacing w:after="0" w:line="240" w:lineRule="auto"/>
              <w:jc w:val="center"/>
              <w:rPr>
                <w:rFonts w:ascii="Times New Roman" w:eastAsia="Times New Roman" w:hAnsi="Times New Roman" w:cs="Times New Roman"/>
                <w:szCs w:val="20"/>
                <w:lang w:val="ru-RU" w:eastAsia="ru-RU"/>
              </w:rPr>
            </w:pPr>
            <w:r w:rsidRPr="00D05E52">
              <w:rPr>
                <w:rFonts w:ascii="Times New Roman" w:eastAsia="Times New Roman" w:hAnsi="Times New Roman" w:cs="Times New Roman"/>
                <w:szCs w:val="20"/>
                <w:lang w:val="ru-RU" w:eastAsia="ru-RU"/>
              </w:rPr>
              <w:t>+</w:t>
            </w:r>
          </w:p>
        </w:tc>
        <w:tc>
          <w:tcPr>
            <w:tcW w:w="1984"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c>
          <w:tcPr>
            <w:tcW w:w="1613" w:type="dxa"/>
            <w:gridSpan w:val="2"/>
          </w:tcPr>
          <w:p w:rsidR="00D05E52" w:rsidRPr="00D05E52" w:rsidRDefault="00D05E52" w:rsidP="00D05E52">
            <w:pPr>
              <w:widowControl w:val="0"/>
              <w:autoSpaceDE w:val="0"/>
              <w:autoSpaceDN w:val="0"/>
              <w:spacing w:after="0" w:line="240" w:lineRule="auto"/>
              <w:rPr>
                <w:rFonts w:ascii="Times New Roman" w:eastAsia="Times New Roman" w:hAnsi="Times New Roman" w:cs="Times New Roman"/>
                <w:szCs w:val="20"/>
                <w:lang w:val="ru-RU" w:eastAsia="ru-RU"/>
              </w:rPr>
            </w:pPr>
          </w:p>
        </w:tc>
      </w:tr>
    </w:tbl>
    <w:p w:rsidR="00A2709F" w:rsidRPr="00A2709F" w:rsidRDefault="00A2709F" w:rsidP="00A2709F">
      <w:pPr>
        <w:widowControl w:val="0"/>
        <w:autoSpaceDE w:val="0"/>
        <w:autoSpaceDN w:val="0"/>
        <w:spacing w:after="0" w:line="240" w:lineRule="auto"/>
        <w:jc w:val="both"/>
        <w:rPr>
          <w:rFonts w:ascii="Times New Roman" w:eastAsia="Times New Roman" w:hAnsi="Times New Roman" w:cs="Times New Roman"/>
          <w:sz w:val="20"/>
          <w:szCs w:val="20"/>
          <w:lang w:val="ru-RU" w:eastAsia="ru-RU"/>
        </w:rPr>
      </w:pPr>
    </w:p>
    <w:p w:rsidR="00D05E52" w:rsidRDefault="00D05E52">
      <w:pPr>
        <w:rPr>
          <w:rFonts w:ascii="Times New Roman" w:eastAsiaTheme="minorHAnsi" w:hAnsi="Times New Roman" w:cs="Times New Roman"/>
          <w:lang w:val="ru-RU"/>
        </w:rPr>
      </w:pPr>
      <w:r>
        <w:rPr>
          <w:rFonts w:ascii="Times New Roman" w:eastAsiaTheme="minorHAnsi" w:hAnsi="Times New Roman" w:cs="Times New Roman"/>
          <w:lang w:val="ru-RU"/>
        </w:rPr>
        <w:br w:type="page"/>
      </w:r>
    </w:p>
    <w:p w:rsidR="00D03492" w:rsidRDefault="00D03492" w:rsidP="00FE1CA3">
      <w:pPr>
        <w:autoSpaceDE w:val="0"/>
        <w:autoSpaceDN w:val="0"/>
        <w:adjustRightInd w:val="0"/>
        <w:spacing w:after="0" w:line="240" w:lineRule="auto"/>
        <w:jc w:val="center"/>
        <w:rPr>
          <w:rFonts w:ascii="Times New Roman" w:eastAsia="Times New Roman" w:hAnsi="Times New Roman" w:cs="Times New Roman"/>
          <w:b/>
          <w:bCs/>
          <w:sz w:val="28"/>
          <w:szCs w:val="28"/>
          <w:lang w:val="ru-RU"/>
        </w:rPr>
        <w:sectPr w:rsidR="00D03492" w:rsidSect="00D05E52">
          <w:pgSz w:w="16838" w:h="11906" w:orient="landscape"/>
          <w:pgMar w:top="1134" w:right="1134" w:bottom="851" w:left="851" w:header="709" w:footer="709" w:gutter="0"/>
          <w:cols w:space="708"/>
          <w:docGrid w:linePitch="381"/>
        </w:sectPr>
      </w:pPr>
    </w:p>
    <w:tbl>
      <w:tblPr>
        <w:tblStyle w:val="a4"/>
        <w:tblpPr w:leftFromText="180" w:rightFromText="180" w:vertAnchor="text" w:horzAnchor="margin" w:tblpXSpec="right" w:tblpY="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tblGrid>
      <w:tr w:rsidR="00D03492" w:rsidTr="00250D8F">
        <w:trPr>
          <w:trHeight w:val="1276"/>
        </w:trPr>
        <w:tc>
          <w:tcPr>
            <w:tcW w:w="4671" w:type="dxa"/>
          </w:tcPr>
          <w:p w:rsidR="00D03492" w:rsidRPr="0029553F" w:rsidRDefault="00D03492" w:rsidP="00250D8F">
            <w:pPr>
              <w:rPr>
                <w:rFonts w:ascii="Times New Roman" w:eastAsia="Times New Roman" w:hAnsi="Times New Roman" w:cs="Times New Roman"/>
                <w:sz w:val="28"/>
                <w:szCs w:val="24"/>
                <w:lang w:val="ru-RU" w:eastAsia="ru-RU"/>
              </w:rPr>
            </w:pPr>
            <w:r w:rsidRPr="0029553F">
              <w:rPr>
                <w:rFonts w:ascii="Times New Roman" w:eastAsia="Times New Roman" w:hAnsi="Times New Roman" w:cs="Times New Roman"/>
                <w:sz w:val="28"/>
                <w:szCs w:val="24"/>
                <w:lang w:val="ru-RU" w:eastAsia="ru-RU"/>
              </w:rPr>
              <w:lastRenderedPageBreak/>
              <w:t xml:space="preserve">Приложение № </w:t>
            </w:r>
            <w:r>
              <w:rPr>
                <w:rFonts w:ascii="Times New Roman" w:eastAsia="Times New Roman" w:hAnsi="Times New Roman" w:cs="Times New Roman"/>
                <w:sz w:val="28"/>
                <w:szCs w:val="24"/>
                <w:lang w:val="ru-RU" w:eastAsia="ru-RU"/>
              </w:rPr>
              <w:t>3</w:t>
            </w:r>
          </w:p>
          <w:p w:rsidR="00D03492" w:rsidRPr="0029553F" w:rsidRDefault="00D03492" w:rsidP="00250D8F">
            <w:pPr>
              <w:rPr>
                <w:rFonts w:ascii="Times New Roman" w:eastAsia="Times New Roman" w:hAnsi="Times New Roman" w:cs="Times New Roman"/>
                <w:sz w:val="28"/>
                <w:szCs w:val="24"/>
                <w:lang w:val="ru-RU" w:eastAsia="ru-RU"/>
              </w:rPr>
            </w:pPr>
            <w:r w:rsidRPr="0029553F">
              <w:rPr>
                <w:rFonts w:ascii="Times New Roman" w:eastAsia="Times New Roman" w:hAnsi="Times New Roman" w:cs="Times New Roman"/>
                <w:sz w:val="28"/>
                <w:szCs w:val="24"/>
                <w:lang w:val="ru-RU" w:eastAsia="ru-RU"/>
              </w:rPr>
              <w:t>к протоколу заочного голосования</w:t>
            </w:r>
          </w:p>
          <w:p w:rsidR="00D03492" w:rsidRPr="0029553F" w:rsidRDefault="00D03492" w:rsidP="00250D8F">
            <w:pPr>
              <w:rPr>
                <w:rFonts w:ascii="Times New Roman" w:eastAsia="Times New Roman" w:hAnsi="Times New Roman" w:cs="Times New Roman"/>
                <w:sz w:val="28"/>
                <w:szCs w:val="24"/>
                <w:lang w:val="ru-RU" w:eastAsia="ru-RU"/>
              </w:rPr>
            </w:pPr>
            <w:r w:rsidRPr="0029553F">
              <w:rPr>
                <w:rFonts w:ascii="Times New Roman" w:eastAsia="Times New Roman" w:hAnsi="Times New Roman" w:cs="Times New Roman"/>
                <w:sz w:val="28"/>
                <w:szCs w:val="24"/>
                <w:lang w:val="ru-RU" w:eastAsia="ru-RU"/>
              </w:rPr>
              <w:t xml:space="preserve">Совета по аудиторской деятельности </w:t>
            </w:r>
          </w:p>
          <w:p w:rsidR="00D03492" w:rsidRDefault="00D03492" w:rsidP="00250D8F">
            <w:pPr>
              <w:rPr>
                <w:rFonts w:ascii="Times New Roman" w:eastAsia="Times New Roman" w:hAnsi="Times New Roman" w:cs="Times New Roman"/>
                <w:sz w:val="28"/>
                <w:szCs w:val="24"/>
                <w:lang w:val="ru-RU" w:eastAsia="ru-RU"/>
              </w:rPr>
            </w:pPr>
            <w:r w:rsidRPr="0029553F">
              <w:rPr>
                <w:rFonts w:ascii="Times New Roman" w:eastAsia="Times New Roman" w:hAnsi="Times New Roman" w:cs="Times New Roman"/>
                <w:sz w:val="28"/>
                <w:szCs w:val="24"/>
                <w:lang w:val="ru-RU" w:eastAsia="ru-RU"/>
              </w:rPr>
              <w:t xml:space="preserve">от </w:t>
            </w:r>
            <w:r>
              <w:rPr>
                <w:rFonts w:ascii="Times New Roman" w:eastAsia="Times New Roman" w:hAnsi="Times New Roman" w:cs="Times New Roman"/>
                <w:sz w:val="28"/>
                <w:szCs w:val="24"/>
                <w:lang w:val="ru-RU" w:eastAsia="ru-RU"/>
              </w:rPr>
              <w:t>23 декабря</w:t>
            </w:r>
            <w:r w:rsidRPr="0029553F">
              <w:rPr>
                <w:rFonts w:ascii="Times New Roman" w:eastAsia="Times New Roman" w:hAnsi="Times New Roman" w:cs="Times New Roman"/>
                <w:sz w:val="28"/>
                <w:szCs w:val="24"/>
                <w:lang w:val="ru-RU" w:eastAsia="ru-RU"/>
              </w:rPr>
              <w:t xml:space="preserve"> 2021 г. № 6</w:t>
            </w:r>
            <w:r>
              <w:rPr>
                <w:rFonts w:ascii="Times New Roman" w:eastAsia="Times New Roman" w:hAnsi="Times New Roman" w:cs="Times New Roman"/>
                <w:sz w:val="28"/>
                <w:szCs w:val="24"/>
                <w:lang w:val="ru-RU" w:eastAsia="ru-RU"/>
              </w:rPr>
              <w:t>2</w:t>
            </w:r>
          </w:p>
        </w:tc>
      </w:tr>
    </w:tbl>
    <w:p w:rsidR="00D03492" w:rsidRDefault="00D03492" w:rsidP="00FE1CA3">
      <w:pPr>
        <w:autoSpaceDE w:val="0"/>
        <w:autoSpaceDN w:val="0"/>
        <w:adjustRightInd w:val="0"/>
        <w:spacing w:after="0" w:line="240" w:lineRule="auto"/>
        <w:jc w:val="center"/>
        <w:rPr>
          <w:rFonts w:ascii="Times New Roman" w:eastAsia="Times New Roman" w:hAnsi="Times New Roman" w:cs="Times New Roman"/>
          <w:b/>
          <w:bCs/>
          <w:sz w:val="28"/>
          <w:szCs w:val="28"/>
          <w:lang w:val="ru-RU"/>
        </w:rPr>
      </w:pPr>
    </w:p>
    <w:p w:rsidR="00D03492" w:rsidRDefault="00D03492" w:rsidP="00FE1CA3">
      <w:pPr>
        <w:autoSpaceDE w:val="0"/>
        <w:autoSpaceDN w:val="0"/>
        <w:adjustRightInd w:val="0"/>
        <w:spacing w:after="0" w:line="240" w:lineRule="auto"/>
        <w:jc w:val="center"/>
        <w:rPr>
          <w:rFonts w:ascii="Times New Roman" w:eastAsia="Times New Roman" w:hAnsi="Times New Roman" w:cs="Times New Roman"/>
          <w:b/>
          <w:bCs/>
          <w:sz w:val="28"/>
          <w:szCs w:val="28"/>
          <w:lang w:val="ru-RU"/>
        </w:rPr>
      </w:pPr>
    </w:p>
    <w:p w:rsidR="00D03492" w:rsidRDefault="00D03492" w:rsidP="00FE1CA3">
      <w:pPr>
        <w:autoSpaceDE w:val="0"/>
        <w:autoSpaceDN w:val="0"/>
        <w:adjustRightInd w:val="0"/>
        <w:spacing w:after="0" w:line="240" w:lineRule="auto"/>
        <w:jc w:val="center"/>
        <w:rPr>
          <w:rFonts w:ascii="Times New Roman" w:eastAsia="Times New Roman" w:hAnsi="Times New Roman" w:cs="Times New Roman"/>
          <w:b/>
          <w:bCs/>
          <w:sz w:val="28"/>
          <w:szCs w:val="28"/>
          <w:lang w:val="ru-RU"/>
        </w:rPr>
      </w:pPr>
    </w:p>
    <w:p w:rsidR="00D03492" w:rsidRDefault="00D03492" w:rsidP="00FE1CA3">
      <w:pPr>
        <w:autoSpaceDE w:val="0"/>
        <w:autoSpaceDN w:val="0"/>
        <w:adjustRightInd w:val="0"/>
        <w:spacing w:after="0" w:line="240" w:lineRule="auto"/>
        <w:jc w:val="center"/>
        <w:rPr>
          <w:rFonts w:ascii="Times New Roman" w:eastAsia="Times New Roman" w:hAnsi="Times New Roman" w:cs="Times New Roman"/>
          <w:b/>
          <w:bCs/>
          <w:sz w:val="28"/>
          <w:szCs w:val="28"/>
          <w:lang w:val="ru-RU"/>
        </w:rPr>
      </w:pPr>
    </w:p>
    <w:p w:rsidR="00D03492" w:rsidRDefault="00D03492" w:rsidP="00FE1CA3">
      <w:pPr>
        <w:autoSpaceDE w:val="0"/>
        <w:autoSpaceDN w:val="0"/>
        <w:adjustRightInd w:val="0"/>
        <w:spacing w:after="0" w:line="240" w:lineRule="auto"/>
        <w:jc w:val="center"/>
        <w:rPr>
          <w:rFonts w:ascii="Times New Roman" w:eastAsia="Times New Roman" w:hAnsi="Times New Roman" w:cs="Times New Roman"/>
          <w:b/>
          <w:bCs/>
          <w:sz w:val="28"/>
          <w:szCs w:val="28"/>
          <w:lang w:val="ru-RU"/>
        </w:rPr>
      </w:pPr>
    </w:p>
    <w:p w:rsidR="00D03492" w:rsidRDefault="00D03492" w:rsidP="00FE1CA3">
      <w:pPr>
        <w:autoSpaceDE w:val="0"/>
        <w:autoSpaceDN w:val="0"/>
        <w:adjustRightInd w:val="0"/>
        <w:spacing w:after="0" w:line="240" w:lineRule="auto"/>
        <w:jc w:val="center"/>
        <w:rPr>
          <w:rFonts w:ascii="Times New Roman" w:eastAsia="Times New Roman" w:hAnsi="Times New Roman" w:cs="Times New Roman"/>
          <w:b/>
          <w:bCs/>
          <w:sz w:val="28"/>
          <w:szCs w:val="28"/>
          <w:lang w:val="ru-RU"/>
        </w:rPr>
      </w:pPr>
    </w:p>
    <w:p w:rsidR="00D03492" w:rsidRDefault="00D03492" w:rsidP="00FE1CA3">
      <w:pPr>
        <w:autoSpaceDE w:val="0"/>
        <w:autoSpaceDN w:val="0"/>
        <w:adjustRightInd w:val="0"/>
        <w:spacing w:after="0" w:line="240" w:lineRule="auto"/>
        <w:jc w:val="center"/>
        <w:rPr>
          <w:rFonts w:ascii="Times New Roman" w:eastAsia="Times New Roman" w:hAnsi="Times New Roman" w:cs="Times New Roman"/>
          <w:b/>
          <w:bCs/>
          <w:sz w:val="28"/>
          <w:szCs w:val="28"/>
          <w:lang w:val="ru-RU"/>
        </w:rPr>
      </w:pPr>
    </w:p>
    <w:p w:rsidR="00611C9A" w:rsidRPr="00F57A07" w:rsidRDefault="00611C9A" w:rsidP="00611C9A">
      <w:pPr>
        <w:pStyle w:val="ConsPlusTitle"/>
        <w:jc w:val="right"/>
        <w:rPr>
          <w:rFonts w:ascii="Times New Roman" w:eastAsia="Times New Roman" w:hAnsi="Times New Roman"/>
          <w:b w:val="0"/>
          <w:sz w:val="28"/>
          <w:szCs w:val="28"/>
          <w:lang w:val="ru-RU" w:eastAsia="ru-RU"/>
        </w:rPr>
      </w:pPr>
      <w:r w:rsidRPr="00F57A07">
        <w:rPr>
          <w:rFonts w:ascii="Times New Roman" w:eastAsia="Times New Roman" w:hAnsi="Times New Roman"/>
          <w:b w:val="0"/>
          <w:sz w:val="28"/>
          <w:szCs w:val="28"/>
          <w:lang w:val="ru-RU" w:eastAsia="ru-RU"/>
        </w:rPr>
        <w:t>Проект</w:t>
      </w:r>
    </w:p>
    <w:p w:rsidR="00D03492" w:rsidRDefault="00D03492" w:rsidP="00FE1CA3">
      <w:pPr>
        <w:autoSpaceDE w:val="0"/>
        <w:autoSpaceDN w:val="0"/>
        <w:adjustRightInd w:val="0"/>
        <w:spacing w:after="0" w:line="240" w:lineRule="auto"/>
        <w:jc w:val="center"/>
        <w:rPr>
          <w:rFonts w:ascii="Times New Roman" w:eastAsia="Times New Roman" w:hAnsi="Times New Roman" w:cs="Times New Roman"/>
          <w:b/>
          <w:bCs/>
          <w:sz w:val="28"/>
          <w:szCs w:val="28"/>
          <w:lang w:val="ru-RU"/>
        </w:rPr>
      </w:pPr>
    </w:p>
    <w:p w:rsidR="00D03492" w:rsidRDefault="00D03492" w:rsidP="00FE1CA3">
      <w:pPr>
        <w:autoSpaceDE w:val="0"/>
        <w:autoSpaceDN w:val="0"/>
        <w:adjustRightInd w:val="0"/>
        <w:spacing w:after="0" w:line="240" w:lineRule="auto"/>
        <w:jc w:val="center"/>
        <w:rPr>
          <w:rFonts w:ascii="Times New Roman" w:eastAsia="Times New Roman" w:hAnsi="Times New Roman" w:cs="Times New Roman"/>
          <w:b/>
          <w:bCs/>
          <w:sz w:val="28"/>
          <w:szCs w:val="28"/>
          <w:lang w:val="ru-RU"/>
        </w:rPr>
      </w:pPr>
    </w:p>
    <w:p w:rsidR="00D03492" w:rsidRDefault="00D03492" w:rsidP="00FE1CA3">
      <w:pPr>
        <w:autoSpaceDE w:val="0"/>
        <w:autoSpaceDN w:val="0"/>
        <w:adjustRightInd w:val="0"/>
        <w:spacing w:after="0" w:line="240" w:lineRule="auto"/>
        <w:jc w:val="center"/>
        <w:rPr>
          <w:rFonts w:ascii="Times New Roman" w:eastAsia="Times New Roman" w:hAnsi="Times New Roman" w:cs="Times New Roman"/>
          <w:b/>
          <w:bCs/>
          <w:sz w:val="28"/>
          <w:szCs w:val="28"/>
          <w:lang w:val="ru-RU"/>
        </w:rPr>
      </w:pPr>
    </w:p>
    <w:p w:rsidR="00FE1CA3" w:rsidRPr="00FE1CA3" w:rsidRDefault="00FE1CA3" w:rsidP="00FE1CA3">
      <w:pPr>
        <w:autoSpaceDE w:val="0"/>
        <w:autoSpaceDN w:val="0"/>
        <w:adjustRightInd w:val="0"/>
        <w:spacing w:after="0" w:line="240" w:lineRule="auto"/>
        <w:jc w:val="center"/>
        <w:rPr>
          <w:rFonts w:ascii="Times New Roman" w:eastAsia="Times New Roman" w:hAnsi="Times New Roman" w:cs="Times New Roman"/>
          <w:b/>
          <w:bCs/>
          <w:sz w:val="28"/>
          <w:szCs w:val="28"/>
          <w:lang w:val="ru-RU"/>
        </w:rPr>
      </w:pPr>
      <w:r w:rsidRPr="00FE1CA3">
        <w:rPr>
          <w:rFonts w:ascii="Times New Roman" w:eastAsia="Times New Roman" w:hAnsi="Times New Roman" w:cs="Times New Roman"/>
          <w:b/>
          <w:bCs/>
          <w:sz w:val="28"/>
          <w:szCs w:val="28"/>
          <w:lang w:val="ru-RU"/>
        </w:rPr>
        <w:t>Об утверждении индикативных показателей внешнего контроля деятельности аудиторских организаций, оказывающих аудиторские услуги общественно значимым организациям (федерального государственного контроля (надзора)</w:t>
      </w:r>
    </w:p>
    <w:p w:rsidR="00FE1CA3" w:rsidRPr="00FE1CA3" w:rsidRDefault="00FE1CA3" w:rsidP="00FE1CA3">
      <w:pPr>
        <w:autoSpaceDE w:val="0"/>
        <w:autoSpaceDN w:val="0"/>
        <w:adjustRightInd w:val="0"/>
        <w:spacing w:after="0" w:line="240" w:lineRule="auto"/>
        <w:jc w:val="center"/>
        <w:rPr>
          <w:rFonts w:ascii="Times New Roman" w:eastAsia="Times New Roman" w:hAnsi="Times New Roman" w:cs="Times New Roman"/>
          <w:b/>
          <w:bCs/>
          <w:sz w:val="28"/>
          <w:szCs w:val="28"/>
          <w:lang w:val="ru-RU"/>
        </w:rPr>
      </w:pPr>
    </w:p>
    <w:p w:rsidR="00FE1CA3" w:rsidRPr="00FE1CA3" w:rsidRDefault="00FE1CA3" w:rsidP="00FE1CA3">
      <w:pPr>
        <w:autoSpaceDE w:val="0"/>
        <w:autoSpaceDN w:val="0"/>
        <w:adjustRightInd w:val="0"/>
        <w:spacing w:after="0" w:line="240" w:lineRule="auto"/>
        <w:jc w:val="center"/>
        <w:rPr>
          <w:rFonts w:ascii="Times New Roman" w:eastAsia="Times New Roman" w:hAnsi="Times New Roman" w:cs="Times New Roman"/>
          <w:b/>
          <w:bCs/>
          <w:sz w:val="28"/>
          <w:szCs w:val="28"/>
          <w:lang w:val="ru-RU"/>
        </w:rPr>
      </w:pPr>
    </w:p>
    <w:p w:rsidR="00FE1CA3" w:rsidRPr="00FE1CA3" w:rsidRDefault="00FE1CA3" w:rsidP="00FE1CA3">
      <w:pPr>
        <w:autoSpaceDE w:val="0"/>
        <w:autoSpaceDN w:val="0"/>
        <w:adjustRightInd w:val="0"/>
        <w:spacing w:after="0" w:line="360" w:lineRule="auto"/>
        <w:ind w:firstLine="709"/>
        <w:jc w:val="both"/>
        <w:rPr>
          <w:rFonts w:ascii="Times New Roman" w:eastAsia="Times New Roman" w:hAnsi="Times New Roman" w:cs="Times New Roman"/>
          <w:sz w:val="28"/>
          <w:szCs w:val="28"/>
          <w:lang w:val="ru-RU"/>
        </w:rPr>
      </w:pPr>
      <w:r w:rsidRPr="00FE1CA3">
        <w:rPr>
          <w:rFonts w:ascii="Times New Roman" w:eastAsia="Times New Roman" w:hAnsi="Times New Roman" w:cs="Times New Roman"/>
          <w:sz w:val="28"/>
          <w:szCs w:val="28"/>
          <w:lang w:val="ru-RU"/>
        </w:rPr>
        <w:t xml:space="preserve">В соответствии с частью 3 статьи 30 Федерального закона от 31 июля 2020 г.              № 248-ФЗ «О государственном контроле (надзоре) и муниципальном контроле в Российской Федерации» (Собрание законодательства Российской Федерации, 2020, № 31, ст. 5007), пунктом 1 Положения о Министерстве финансов Российской Федерации, утвержденного постановлением Правительства Российской Федерации от 30 июня 2004 г. № 329 (Собрание законодательства Российской Федерации, 2004, № 31, ст. 3258; 2021, № 26, ст. 4952), </w:t>
      </w:r>
      <w:r w:rsidRPr="00FE1CA3">
        <w:rPr>
          <w:rFonts w:ascii="Times New Roman" w:eastAsia="Times New Roman" w:hAnsi="Times New Roman" w:cs="Times New Roman"/>
          <w:spacing w:val="60"/>
          <w:sz w:val="28"/>
          <w:szCs w:val="28"/>
          <w:lang w:val="ru-RU" w:eastAsia="ar-SA"/>
        </w:rPr>
        <w:t>приказываю:</w:t>
      </w:r>
    </w:p>
    <w:p w:rsidR="00FE1CA3" w:rsidRPr="00FE1CA3" w:rsidRDefault="00FE1CA3" w:rsidP="00FE1CA3">
      <w:pPr>
        <w:autoSpaceDE w:val="0"/>
        <w:autoSpaceDN w:val="0"/>
        <w:adjustRightInd w:val="0"/>
        <w:spacing w:after="0" w:line="360" w:lineRule="auto"/>
        <w:ind w:firstLine="709"/>
        <w:jc w:val="both"/>
        <w:rPr>
          <w:rFonts w:ascii="Times New Roman" w:eastAsia="Times New Roman" w:hAnsi="Times New Roman" w:cs="Times New Roman"/>
          <w:sz w:val="28"/>
          <w:szCs w:val="28"/>
          <w:lang w:val="ru-RU"/>
        </w:rPr>
      </w:pPr>
      <w:r w:rsidRPr="00FE1CA3">
        <w:rPr>
          <w:rFonts w:ascii="Times New Roman" w:eastAsia="Times New Roman" w:hAnsi="Times New Roman" w:cs="Times New Roman"/>
          <w:sz w:val="28"/>
          <w:szCs w:val="28"/>
          <w:lang w:val="ru-RU"/>
        </w:rPr>
        <w:t>1. Утвердить прилагаемые индикативные показатели внешнего контроля деятельности аудиторских организаций, оказывающих аудиторские услуги общественно значимым организациям (федерального государственного контроля (надзора).</w:t>
      </w:r>
    </w:p>
    <w:p w:rsidR="00FE1CA3" w:rsidRDefault="00FE1CA3" w:rsidP="00D05E52">
      <w:pPr>
        <w:autoSpaceDE w:val="0"/>
        <w:autoSpaceDN w:val="0"/>
        <w:adjustRightInd w:val="0"/>
        <w:spacing w:after="0" w:line="360" w:lineRule="auto"/>
        <w:ind w:firstLine="709"/>
        <w:jc w:val="both"/>
        <w:rPr>
          <w:rFonts w:ascii="Times New Roman" w:eastAsia="Times New Roman" w:hAnsi="Times New Roman" w:cs="Times New Roman"/>
          <w:sz w:val="28"/>
          <w:szCs w:val="28"/>
          <w:lang w:val="ru-RU"/>
        </w:rPr>
      </w:pPr>
      <w:r w:rsidRPr="00FE1CA3">
        <w:rPr>
          <w:rFonts w:ascii="Times New Roman" w:eastAsia="Times New Roman" w:hAnsi="Times New Roman" w:cs="Times New Roman"/>
          <w:sz w:val="28"/>
          <w:szCs w:val="28"/>
          <w:lang w:val="ru-RU"/>
        </w:rPr>
        <w:t>2. Настоящий приказ вступает в силу с 1 марта 2022 г.</w:t>
      </w:r>
    </w:p>
    <w:p w:rsidR="00D05E52" w:rsidRDefault="00D05E52" w:rsidP="00D05E52">
      <w:pPr>
        <w:autoSpaceDE w:val="0"/>
        <w:autoSpaceDN w:val="0"/>
        <w:adjustRightInd w:val="0"/>
        <w:spacing w:after="0" w:line="360" w:lineRule="auto"/>
        <w:ind w:firstLine="709"/>
        <w:jc w:val="both"/>
        <w:rPr>
          <w:rFonts w:ascii="Times New Roman" w:eastAsia="Times New Roman" w:hAnsi="Times New Roman" w:cs="Times New Roman"/>
          <w:sz w:val="28"/>
          <w:szCs w:val="28"/>
          <w:lang w:val="ru-RU"/>
        </w:rPr>
      </w:pPr>
    </w:p>
    <w:p w:rsidR="00D05E52" w:rsidRDefault="00D05E52" w:rsidP="00D05E52">
      <w:pPr>
        <w:autoSpaceDE w:val="0"/>
        <w:autoSpaceDN w:val="0"/>
        <w:adjustRightInd w:val="0"/>
        <w:spacing w:after="0" w:line="360" w:lineRule="auto"/>
        <w:ind w:firstLine="709"/>
        <w:jc w:val="both"/>
        <w:rPr>
          <w:rFonts w:ascii="Times New Roman" w:eastAsia="Times New Roman" w:hAnsi="Times New Roman" w:cs="Times New Roman"/>
          <w:sz w:val="28"/>
          <w:szCs w:val="28"/>
          <w:lang w:val="ru-RU"/>
        </w:rPr>
      </w:pPr>
    </w:p>
    <w:p w:rsidR="00D03492" w:rsidRDefault="00D03492" w:rsidP="00D05E52">
      <w:pPr>
        <w:autoSpaceDE w:val="0"/>
        <w:autoSpaceDN w:val="0"/>
        <w:adjustRightInd w:val="0"/>
        <w:spacing w:after="0" w:line="360" w:lineRule="auto"/>
        <w:ind w:firstLine="709"/>
        <w:jc w:val="both"/>
        <w:rPr>
          <w:rFonts w:ascii="Times New Roman" w:eastAsia="Times New Roman" w:hAnsi="Times New Roman" w:cs="Times New Roman"/>
          <w:sz w:val="28"/>
          <w:szCs w:val="28"/>
          <w:lang w:val="ru-RU"/>
        </w:rPr>
        <w:sectPr w:rsidR="00D03492" w:rsidSect="00D03492">
          <w:pgSz w:w="11906" w:h="16838"/>
          <w:pgMar w:top="1134" w:right="851" w:bottom="851" w:left="1134" w:header="709" w:footer="709" w:gutter="0"/>
          <w:cols w:space="708"/>
          <w:docGrid w:linePitch="381"/>
        </w:sectPr>
      </w:pPr>
    </w:p>
    <w:p w:rsidR="00D05E52" w:rsidRDefault="00D05E52" w:rsidP="00D05E52">
      <w:pPr>
        <w:autoSpaceDE w:val="0"/>
        <w:autoSpaceDN w:val="0"/>
        <w:adjustRightInd w:val="0"/>
        <w:spacing w:after="0" w:line="360" w:lineRule="auto"/>
        <w:ind w:firstLine="709"/>
        <w:jc w:val="both"/>
        <w:rPr>
          <w:rFonts w:ascii="Times New Roman" w:eastAsia="Times New Roman" w:hAnsi="Times New Roman" w:cs="Times New Roman"/>
          <w:sz w:val="28"/>
          <w:szCs w:val="28"/>
          <w:lang w:val="ru-RU"/>
        </w:rPr>
      </w:pPr>
    </w:p>
    <w:p w:rsidR="00FE1CA3" w:rsidRPr="00FE1CA3" w:rsidRDefault="00FE1CA3" w:rsidP="00FE1CA3">
      <w:pPr>
        <w:tabs>
          <w:tab w:val="left" w:pos="5670"/>
        </w:tabs>
        <w:spacing w:after="0" w:line="240" w:lineRule="auto"/>
        <w:rPr>
          <w:rFonts w:ascii="Times New Roman" w:eastAsia="Times New Roman" w:hAnsi="Times New Roman" w:cs="Times New Roman"/>
          <w:sz w:val="28"/>
          <w:szCs w:val="28"/>
          <w:lang w:val="ru-RU"/>
        </w:rPr>
      </w:pPr>
      <w:r w:rsidRPr="00FE1CA3">
        <w:rPr>
          <w:rFonts w:ascii="Times New Roman" w:eastAsia="Times New Roman" w:hAnsi="Times New Roman" w:cs="Times New Roman"/>
          <w:sz w:val="28"/>
          <w:szCs w:val="28"/>
          <w:lang w:val="ru-RU"/>
        </w:rPr>
        <w:t xml:space="preserve">                                                                                                 УТВЕРЖДЕНЫ</w:t>
      </w:r>
    </w:p>
    <w:p w:rsidR="00FE1CA3" w:rsidRPr="00FE1CA3" w:rsidRDefault="00FE1CA3" w:rsidP="00FE1CA3">
      <w:pPr>
        <w:autoSpaceDE w:val="0"/>
        <w:autoSpaceDN w:val="0"/>
        <w:adjustRightInd w:val="0"/>
        <w:spacing w:after="0" w:line="240" w:lineRule="auto"/>
        <w:jc w:val="center"/>
        <w:rPr>
          <w:rFonts w:ascii="Times New Roman" w:eastAsia="Times New Roman" w:hAnsi="Times New Roman" w:cs="Times New Roman"/>
          <w:sz w:val="28"/>
          <w:szCs w:val="28"/>
          <w:lang w:val="ru-RU"/>
        </w:rPr>
      </w:pPr>
      <w:r w:rsidRPr="00FE1CA3">
        <w:rPr>
          <w:rFonts w:ascii="Times New Roman" w:eastAsia="Times New Roman" w:hAnsi="Times New Roman" w:cs="Times New Roman"/>
          <w:sz w:val="28"/>
          <w:szCs w:val="28"/>
          <w:lang w:val="ru-RU"/>
        </w:rPr>
        <w:t xml:space="preserve">                                                                              приказом Министерства финансов </w:t>
      </w:r>
    </w:p>
    <w:p w:rsidR="00FE1CA3" w:rsidRPr="00FE1CA3" w:rsidRDefault="00FE1CA3" w:rsidP="00FE1CA3">
      <w:pPr>
        <w:autoSpaceDE w:val="0"/>
        <w:autoSpaceDN w:val="0"/>
        <w:adjustRightInd w:val="0"/>
        <w:spacing w:after="0" w:line="240" w:lineRule="auto"/>
        <w:jc w:val="center"/>
        <w:rPr>
          <w:rFonts w:ascii="Times New Roman" w:eastAsia="Times New Roman" w:hAnsi="Times New Roman" w:cs="Times New Roman"/>
          <w:sz w:val="28"/>
          <w:szCs w:val="28"/>
          <w:lang w:val="ru-RU"/>
        </w:rPr>
      </w:pPr>
      <w:r w:rsidRPr="00FE1CA3">
        <w:rPr>
          <w:rFonts w:ascii="Times New Roman" w:eastAsia="Times New Roman" w:hAnsi="Times New Roman" w:cs="Times New Roman"/>
          <w:sz w:val="28"/>
          <w:szCs w:val="28"/>
          <w:lang w:val="ru-RU"/>
        </w:rPr>
        <w:t xml:space="preserve">                                                                                 Российской Федерации</w:t>
      </w:r>
    </w:p>
    <w:p w:rsidR="00FE1CA3" w:rsidRPr="00FE1CA3" w:rsidRDefault="00FE1CA3" w:rsidP="00FE1CA3">
      <w:pPr>
        <w:autoSpaceDE w:val="0"/>
        <w:autoSpaceDN w:val="0"/>
        <w:adjustRightInd w:val="0"/>
        <w:spacing w:after="0" w:line="240" w:lineRule="auto"/>
        <w:jc w:val="center"/>
        <w:rPr>
          <w:rFonts w:ascii="Times New Roman" w:eastAsia="Times New Roman" w:hAnsi="Times New Roman" w:cs="Times New Roman"/>
          <w:sz w:val="28"/>
          <w:szCs w:val="28"/>
          <w:lang w:val="ru-RU"/>
        </w:rPr>
      </w:pPr>
      <w:r w:rsidRPr="00FE1CA3">
        <w:rPr>
          <w:rFonts w:ascii="Times New Roman" w:eastAsia="Times New Roman" w:hAnsi="Times New Roman" w:cs="Times New Roman"/>
          <w:sz w:val="28"/>
          <w:szCs w:val="28"/>
          <w:lang w:val="ru-RU"/>
        </w:rPr>
        <w:t xml:space="preserve">                                                                            от «___</w:t>
      </w:r>
      <w:proofErr w:type="gramStart"/>
      <w:r w:rsidRPr="00FE1CA3">
        <w:rPr>
          <w:rFonts w:ascii="Times New Roman" w:eastAsia="Times New Roman" w:hAnsi="Times New Roman" w:cs="Times New Roman"/>
          <w:sz w:val="28"/>
          <w:szCs w:val="28"/>
          <w:lang w:val="ru-RU"/>
        </w:rPr>
        <w:t>_»_</w:t>
      </w:r>
      <w:proofErr w:type="gramEnd"/>
      <w:r w:rsidRPr="00FE1CA3">
        <w:rPr>
          <w:rFonts w:ascii="Times New Roman" w:eastAsia="Times New Roman" w:hAnsi="Times New Roman" w:cs="Times New Roman"/>
          <w:sz w:val="28"/>
          <w:szCs w:val="28"/>
          <w:lang w:val="ru-RU"/>
        </w:rPr>
        <w:t>__________2021 г. № ___</w:t>
      </w:r>
    </w:p>
    <w:p w:rsidR="00FE1CA3" w:rsidRPr="00FE1CA3" w:rsidRDefault="00FE1CA3" w:rsidP="00FE1CA3">
      <w:pPr>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p>
    <w:p w:rsidR="00FE1CA3" w:rsidRPr="00FE1CA3" w:rsidRDefault="00FE1CA3" w:rsidP="00FE1CA3">
      <w:pPr>
        <w:autoSpaceDE w:val="0"/>
        <w:autoSpaceDN w:val="0"/>
        <w:adjustRightInd w:val="0"/>
        <w:spacing w:after="0" w:line="240" w:lineRule="auto"/>
        <w:jc w:val="center"/>
        <w:rPr>
          <w:rFonts w:ascii="Times New Roman" w:eastAsia="Times New Roman" w:hAnsi="Times New Roman" w:cs="Times New Roman"/>
          <w:b/>
          <w:bCs/>
          <w:sz w:val="28"/>
          <w:szCs w:val="28"/>
          <w:lang w:val="ru-RU"/>
        </w:rPr>
      </w:pPr>
    </w:p>
    <w:p w:rsidR="00FE1CA3" w:rsidRPr="00FE1CA3" w:rsidRDefault="00FE1CA3" w:rsidP="00FE1CA3">
      <w:pPr>
        <w:autoSpaceDE w:val="0"/>
        <w:autoSpaceDN w:val="0"/>
        <w:adjustRightInd w:val="0"/>
        <w:spacing w:after="0" w:line="240" w:lineRule="auto"/>
        <w:jc w:val="center"/>
        <w:rPr>
          <w:rFonts w:ascii="Times New Roman" w:eastAsia="Times New Roman" w:hAnsi="Times New Roman" w:cs="Times New Roman"/>
          <w:b/>
          <w:bCs/>
          <w:sz w:val="28"/>
          <w:szCs w:val="28"/>
          <w:lang w:val="ru-RU"/>
        </w:rPr>
      </w:pPr>
    </w:p>
    <w:p w:rsidR="00FE1CA3" w:rsidRPr="00FE1CA3" w:rsidRDefault="00FE1CA3" w:rsidP="00FE1CA3">
      <w:pPr>
        <w:autoSpaceDE w:val="0"/>
        <w:autoSpaceDN w:val="0"/>
        <w:adjustRightInd w:val="0"/>
        <w:spacing w:after="0" w:line="240" w:lineRule="auto"/>
        <w:jc w:val="center"/>
        <w:rPr>
          <w:rFonts w:ascii="Times New Roman" w:eastAsia="Times New Roman" w:hAnsi="Times New Roman" w:cs="Times New Roman"/>
          <w:b/>
          <w:bCs/>
          <w:sz w:val="28"/>
          <w:szCs w:val="28"/>
          <w:lang w:val="ru-RU"/>
        </w:rPr>
      </w:pPr>
    </w:p>
    <w:p w:rsidR="00FE1CA3" w:rsidRPr="00FE1CA3" w:rsidRDefault="00FE1CA3" w:rsidP="00FE1CA3">
      <w:pPr>
        <w:autoSpaceDE w:val="0"/>
        <w:autoSpaceDN w:val="0"/>
        <w:adjustRightInd w:val="0"/>
        <w:spacing w:after="0" w:line="240" w:lineRule="auto"/>
        <w:jc w:val="center"/>
        <w:rPr>
          <w:rFonts w:ascii="Times New Roman" w:eastAsia="Times New Roman" w:hAnsi="Times New Roman" w:cs="Times New Roman"/>
          <w:b/>
          <w:bCs/>
          <w:sz w:val="28"/>
          <w:szCs w:val="28"/>
          <w:lang w:val="ru-RU"/>
        </w:rPr>
      </w:pPr>
      <w:r w:rsidRPr="00FE1CA3">
        <w:rPr>
          <w:rFonts w:ascii="Times New Roman" w:eastAsia="Times New Roman" w:hAnsi="Times New Roman" w:cs="Times New Roman"/>
          <w:b/>
          <w:bCs/>
          <w:sz w:val="28"/>
          <w:szCs w:val="28"/>
          <w:lang w:val="ru-RU"/>
        </w:rPr>
        <w:t>Индикативные показатели</w:t>
      </w:r>
    </w:p>
    <w:p w:rsidR="00FE1CA3" w:rsidRPr="00FE1CA3" w:rsidRDefault="00FE1CA3" w:rsidP="00FE1CA3">
      <w:pPr>
        <w:autoSpaceDE w:val="0"/>
        <w:autoSpaceDN w:val="0"/>
        <w:adjustRightInd w:val="0"/>
        <w:spacing w:after="0" w:line="240" w:lineRule="auto"/>
        <w:jc w:val="center"/>
        <w:rPr>
          <w:rFonts w:ascii="Times New Roman" w:eastAsia="Times New Roman" w:hAnsi="Times New Roman" w:cs="Times New Roman"/>
          <w:b/>
          <w:strike/>
          <w:sz w:val="28"/>
          <w:szCs w:val="28"/>
          <w:lang w:val="ru-RU"/>
        </w:rPr>
      </w:pPr>
      <w:r w:rsidRPr="00FE1CA3">
        <w:rPr>
          <w:rFonts w:ascii="Times New Roman" w:eastAsia="Times New Roman" w:hAnsi="Times New Roman" w:cs="Times New Roman"/>
          <w:b/>
          <w:bCs/>
          <w:sz w:val="28"/>
          <w:szCs w:val="28"/>
          <w:lang w:val="ru-RU"/>
        </w:rPr>
        <w:t xml:space="preserve"> </w:t>
      </w:r>
      <w:r w:rsidR="00611C9A">
        <w:rPr>
          <w:rFonts w:ascii="Times New Roman" w:eastAsia="Times New Roman" w:hAnsi="Times New Roman" w:cs="Times New Roman"/>
          <w:b/>
          <w:bCs/>
          <w:sz w:val="28"/>
          <w:szCs w:val="28"/>
          <w:lang w:val="ru-RU"/>
        </w:rPr>
        <w:t xml:space="preserve">внешнего контроля деятельности </w:t>
      </w:r>
      <w:r w:rsidRPr="00FE1CA3">
        <w:rPr>
          <w:rFonts w:ascii="Times New Roman" w:eastAsia="Times New Roman" w:hAnsi="Times New Roman" w:cs="Times New Roman"/>
          <w:b/>
          <w:bCs/>
          <w:sz w:val="28"/>
          <w:szCs w:val="28"/>
          <w:lang w:val="ru-RU"/>
        </w:rPr>
        <w:t>аудиторских организаций, оказывающих аудиторские услуги общественно значимым организациям (федерального государственного контроля (надзора)</w:t>
      </w:r>
    </w:p>
    <w:p w:rsidR="00FE1CA3" w:rsidRPr="00FE1CA3" w:rsidRDefault="00FE1CA3" w:rsidP="00FE1CA3">
      <w:pPr>
        <w:tabs>
          <w:tab w:val="left" w:pos="709"/>
        </w:tabs>
        <w:autoSpaceDE w:val="0"/>
        <w:autoSpaceDN w:val="0"/>
        <w:adjustRightInd w:val="0"/>
        <w:spacing w:after="0" w:line="240" w:lineRule="auto"/>
        <w:jc w:val="center"/>
        <w:rPr>
          <w:rFonts w:ascii="Times New Roman" w:eastAsia="Times New Roman" w:hAnsi="Times New Roman" w:cs="Times New Roman"/>
          <w:sz w:val="28"/>
          <w:szCs w:val="28"/>
          <w:lang w:val="ru-RU"/>
        </w:rPr>
      </w:pPr>
    </w:p>
    <w:p w:rsidR="00FE1CA3" w:rsidRPr="00FE1CA3" w:rsidRDefault="00FE1CA3" w:rsidP="00FE1CA3">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ru-RU"/>
        </w:rPr>
      </w:pPr>
    </w:p>
    <w:p w:rsidR="00FE1CA3" w:rsidRPr="00FE1CA3" w:rsidRDefault="00FE1CA3" w:rsidP="00FE1CA3">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ru-RU"/>
        </w:rPr>
      </w:pPr>
      <w:r w:rsidRPr="00FE1CA3">
        <w:rPr>
          <w:rFonts w:ascii="Times New Roman" w:eastAsia="Calibri" w:hAnsi="Times New Roman" w:cs="Times New Roman"/>
          <w:color w:val="000000"/>
          <w:sz w:val="28"/>
          <w:szCs w:val="28"/>
          <w:lang w:val="ru-RU"/>
        </w:rPr>
        <w:t>1. Количество плановых контрольных (надзорных) мероприятий, проведенных за отчетный период.</w:t>
      </w:r>
    </w:p>
    <w:p w:rsidR="00FE1CA3" w:rsidRPr="00FE1CA3" w:rsidRDefault="00FE1CA3" w:rsidP="00FE1CA3">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ru-RU"/>
        </w:rPr>
      </w:pPr>
      <w:r w:rsidRPr="00FE1CA3">
        <w:rPr>
          <w:rFonts w:ascii="Times New Roman" w:eastAsia="Calibri" w:hAnsi="Times New Roman" w:cs="Times New Roman"/>
          <w:color w:val="000000"/>
          <w:sz w:val="28"/>
          <w:szCs w:val="28"/>
          <w:lang w:val="ru-RU"/>
        </w:rPr>
        <w:t>2. Количество внеплановых контрольных (надзорных) мероприятий, проведенных за отчетный период.</w:t>
      </w:r>
    </w:p>
    <w:p w:rsidR="00FE1CA3" w:rsidRPr="00FE1CA3" w:rsidRDefault="00FE1CA3" w:rsidP="00FE1CA3">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ru-RU"/>
        </w:rPr>
      </w:pPr>
      <w:r w:rsidRPr="00FE1CA3">
        <w:rPr>
          <w:rFonts w:ascii="Times New Roman" w:eastAsia="Calibri" w:hAnsi="Times New Roman" w:cs="Times New Roman"/>
          <w:color w:val="000000"/>
          <w:sz w:val="28"/>
          <w:szCs w:val="28"/>
          <w:lang w:val="ru-RU"/>
        </w:rPr>
        <w:t xml:space="preserve">3. Количество внеплановых контрольных (надзорных) мероприятий, основанием проведения которых являлось выявление соответствия контролируемого лица параметрам индикаторов риска нарушения обязательных требований, утвержденных приказом Министерства финансов Российской Федерации от 23 июня 2021 г. № 90н  «Об утверждении Перечня индикаторов риска нарушения обязательных требований по внешнему контролю деятельности (федеральному государственному контролю (надзору) аудиторских организаций, оказывающих аудиторские услуги общественно значимым организациям» (зарегистрирован Министерством юстиции Российской Федерации 8 октября 2021 г., регистрационный № 65360), за отчетный период. </w:t>
      </w:r>
    </w:p>
    <w:p w:rsidR="00FE1CA3" w:rsidRPr="00FE1CA3" w:rsidRDefault="00FE1CA3" w:rsidP="00FE1CA3">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FE1CA3">
        <w:rPr>
          <w:rFonts w:ascii="Times New Roman" w:eastAsia="Calibri" w:hAnsi="Times New Roman" w:cs="Times New Roman"/>
          <w:sz w:val="28"/>
          <w:szCs w:val="28"/>
          <w:lang w:val="ru-RU"/>
        </w:rPr>
        <w:t xml:space="preserve">4. Количество контрольных (надзорных) мероприятий, проведенных с взаимодействием с контролируемым лицом за отчетный период.  </w:t>
      </w:r>
    </w:p>
    <w:p w:rsidR="00FE1CA3" w:rsidRPr="00FE1CA3" w:rsidRDefault="00FE1CA3" w:rsidP="00FE1CA3">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FE1CA3">
        <w:rPr>
          <w:rFonts w:ascii="Times New Roman" w:eastAsia="Calibri" w:hAnsi="Times New Roman" w:cs="Times New Roman"/>
          <w:sz w:val="28"/>
          <w:szCs w:val="28"/>
          <w:lang w:val="ru-RU"/>
        </w:rPr>
        <w:t>5. Количество контрольных (надзорных) мероприятий каждого вида, про</w:t>
      </w:r>
      <w:r w:rsidRPr="00FE1CA3">
        <w:rPr>
          <w:rFonts w:ascii="Times New Roman" w:eastAsia="Calibri" w:hAnsi="Times New Roman" w:cs="Times New Roman"/>
          <w:color w:val="1F497D"/>
          <w:sz w:val="28"/>
          <w:szCs w:val="28"/>
          <w:lang w:val="ru-RU"/>
        </w:rPr>
        <w:t>в</w:t>
      </w:r>
      <w:r w:rsidRPr="00FE1CA3">
        <w:rPr>
          <w:rFonts w:ascii="Times New Roman" w:eastAsia="Calibri" w:hAnsi="Times New Roman" w:cs="Times New Roman"/>
          <w:sz w:val="28"/>
          <w:szCs w:val="28"/>
          <w:lang w:val="ru-RU"/>
        </w:rPr>
        <w:t>еденных с взаимодействием с контролируемым лицом за отчетный период.</w:t>
      </w:r>
    </w:p>
    <w:p w:rsidR="00FE1CA3" w:rsidRPr="00FE1CA3" w:rsidRDefault="00FE1CA3" w:rsidP="00FE1CA3">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FE1CA3">
        <w:rPr>
          <w:rFonts w:ascii="Times New Roman" w:eastAsia="Calibri" w:hAnsi="Times New Roman" w:cs="Times New Roman"/>
          <w:sz w:val="28"/>
          <w:szCs w:val="28"/>
          <w:lang w:val="ru-RU"/>
        </w:rPr>
        <w:t xml:space="preserve">6. Количество контрольных (надзорных) мероприятий, проведенных с использованием средств дистанционного взаимодействия с контролируемым лицом за отчетный период. </w:t>
      </w:r>
    </w:p>
    <w:p w:rsidR="00FE1CA3" w:rsidRPr="00FE1CA3" w:rsidRDefault="00FE1CA3" w:rsidP="00FE1CA3">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FE1CA3">
        <w:rPr>
          <w:rFonts w:ascii="Times New Roman" w:eastAsia="Calibri" w:hAnsi="Times New Roman" w:cs="Times New Roman"/>
          <w:sz w:val="28"/>
          <w:szCs w:val="28"/>
          <w:lang w:val="ru-RU"/>
        </w:rPr>
        <w:t>7. Количество обязательных профилактических визитов, проведенных за отчетный период.</w:t>
      </w:r>
    </w:p>
    <w:p w:rsidR="00FE1CA3" w:rsidRPr="00FE1CA3" w:rsidRDefault="00FE1CA3" w:rsidP="00FE1CA3">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FE1CA3">
        <w:rPr>
          <w:rFonts w:ascii="Times New Roman" w:eastAsia="Calibri" w:hAnsi="Times New Roman" w:cs="Times New Roman"/>
          <w:sz w:val="28"/>
          <w:szCs w:val="28"/>
          <w:lang w:val="ru-RU"/>
        </w:rPr>
        <w:t xml:space="preserve">8. </w:t>
      </w:r>
      <w:r w:rsidRPr="00FE1CA3">
        <w:rPr>
          <w:rFonts w:ascii="Times New Roman" w:eastAsia="Calibri" w:hAnsi="Times New Roman" w:cs="Times New Roman"/>
          <w:color w:val="000000"/>
          <w:sz w:val="28"/>
          <w:szCs w:val="28"/>
          <w:lang w:val="ru-RU"/>
        </w:rPr>
        <w:t xml:space="preserve">Количество предостережений о недопустимости нарушения </w:t>
      </w:r>
      <w:r w:rsidRPr="00FE1CA3">
        <w:rPr>
          <w:rFonts w:ascii="Times New Roman" w:eastAsia="Calibri" w:hAnsi="Times New Roman" w:cs="Times New Roman"/>
          <w:sz w:val="28"/>
          <w:szCs w:val="28"/>
          <w:lang w:val="ru-RU"/>
        </w:rPr>
        <w:t xml:space="preserve">обязательных требований, объявленных контролируемым лицам за отчетный период. </w:t>
      </w:r>
    </w:p>
    <w:p w:rsidR="00FE1CA3" w:rsidRPr="00FE1CA3" w:rsidRDefault="00FE1CA3" w:rsidP="00FE1CA3">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ru-RU"/>
        </w:rPr>
      </w:pPr>
      <w:r w:rsidRPr="00FE1CA3">
        <w:rPr>
          <w:rFonts w:ascii="Times New Roman" w:eastAsia="Calibri" w:hAnsi="Times New Roman" w:cs="Times New Roman"/>
          <w:color w:val="000000"/>
          <w:sz w:val="28"/>
          <w:szCs w:val="28"/>
          <w:lang w:val="ru-RU"/>
        </w:rPr>
        <w:t>9. Количество контрольных (надзорных) мероприятий, по результатам которых выявлены нарушения обязательных требований, за отчетный период.</w:t>
      </w:r>
    </w:p>
    <w:p w:rsidR="00FE1CA3" w:rsidRPr="00FE1CA3" w:rsidRDefault="00FE1CA3" w:rsidP="00FE1CA3">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ru-RU"/>
        </w:rPr>
      </w:pPr>
      <w:r w:rsidRPr="00FE1CA3">
        <w:rPr>
          <w:rFonts w:ascii="Times New Roman" w:eastAsia="Calibri" w:hAnsi="Times New Roman" w:cs="Times New Roman"/>
          <w:color w:val="000000"/>
          <w:sz w:val="28"/>
          <w:szCs w:val="28"/>
          <w:lang w:val="ru-RU"/>
        </w:rPr>
        <w:t>10. Количество заявлений о согласовании проведения контрольных (надзорных) мероприятий, направленных в органы прокуратуры за отчетный период.</w:t>
      </w:r>
    </w:p>
    <w:p w:rsidR="00FE1CA3" w:rsidRPr="00FE1CA3" w:rsidRDefault="00FE1CA3" w:rsidP="00FE1CA3">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ru-RU"/>
        </w:rPr>
      </w:pPr>
      <w:r w:rsidRPr="00FE1CA3">
        <w:rPr>
          <w:rFonts w:ascii="Times New Roman" w:eastAsia="Calibri" w:hAnsi="Times New Roman" w:cs="Times New Roman"/>
          <w:color w:val="000000"/>
          <w:sz w:val="28"/>
          <w:szCs w:val="28"/>
          <w:lang w:val="ru-RU"/>
        </w:rPr>
        <w:lastRenderedPageBreak/>
        <w:t xml:space="preserve">11. Количество заявлений о согласовании проведения контрольных (надзорных) мероприятий, направленных в органы прокуратуры и в согласовании которых отказано за отчетный период. </w:t>
      </w:r>
    </w:p>
    <w:p w:rsidR="00FE1CA3" w:rsidRPr="00FE1CA3" w:rsidRDefault="00FE1CA3" w:rsidP="00FE1CA3">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ru-RU"/>
        </w:rPr>
      </w:pPr>
      <w:r w:rsidRPr="00FE1CA3">
        <w:rPr>
          <w:rFonts w:ascii="Times New Roman" w:eastAsia="Calibri" w:hAnsi="Times New Roman" w:cs="Times New Roman"/>
          <w:color w:val="000000"/>
          <w:sz w:val="28"/>
          <w:szCs w:val="28"/>
          <w:lang w:val="ru-RU"/>
        </w:rPr>
        <w:t>12. Количество контролируемых лиц на конец отчетного периода.</w:t>
      </w:r>
    </w:p>
    <w:p w:rsidR="00FE1CA3" w:rsidRPr="00FE1CA3" w:rsidRDefault="00FE1CA3" w:rsidP="00FE1CA3">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ru-RU"/>
        </w:rPr>
      </w:pPr>
      <w:r w:rsidRPr="00FE1CA3">
        <w:rPr>
          <w:rFonts w:ascii="Times New Roman" w:eastAsia="Calibri" w:hAnsi="Times New Roman" w:cs="Times New Roman"/>
          <w:color w:val="000000"/>
          <w:sz w:val="28"/>
          <w:szCs w:val="28"/>
          <w:lang w:val="ru-RU"/>
        </w:rPr>
        <w:t xml:space="preserve">13. Количество контролируемых лиц по каждой категорий </w:t>
      </w:r>
      <w:proofErr w:type="gramStart"/>
      <w:r w:rsidRPr="00FE1CA3">
        <w:rPr>
          <w:rFonts w:ascii="Times New Roman" w:eastAsia="Calibri" w:hAnsi="Times New Roman" w:cs="Times New Roman"/>
          <w:color w:val="000000"/>
          <w:sz w:val="28"/>
          <w:szCs w:val="28"/>
          <w:lang w:val="ru-RU"/>
        </w:rPr>
        <w:t>риска  причинения</w:t>
      </w:r>
      <w:proofErr w:type="gramEnd"/>
      <w:r w:rsidRPr="00FE1CA3">
        <w:rPr>
          <w:rFonts w:ascii="Times New Roman" w:eastAsia="Calibri" w:hAnsi="Times New Roman" w:cs="Times New Roman"/>
          <w:color w:val="000000"/>
          <w:sz w:val="28"/>
          <w:szCs w:val="28"/>
          <w:lang w:val="ru-RU"/>
        </w:rPr>
        <w:t xml:space="preserve"> вреда (ущерба) охраняемым законом ценностям на конец отчетного периода. </w:t>
      </w:r>
    </w:p>
    <w:p w:rsidR="00FE1CA3" w:rsidRPr="00FE1CA3" w:rsidRDefault="00FE1CA3" w:rsidP="00FE1CA3">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ru-RU"/>
        </w:rPr>
      </w:pPr>
      <w:r w:rsidRPr="00FE1CA3">
        <w:rPr>
          <w:rFonts w:ascii="Times New Roman" w:eastAsia="Calibri" w:hAnsi="Times New Roman" w:cs="Times New Roman"/>
          <w:color w:val="000000"/>
          <w:sz w:val="28"/>
          <w:szCs w:val="28"/>
          <w:lang w:val="ru-RU"/>
        </w:rPr>
        <w:t xml:space="preserve">14. Количество контролируемых лиц, в отношении которых проведены контрольные (надзорные) мероприятия за отчетный период. </w:t>
      </w:r>
    </w:p>
    <w:p w:rsidR="00FE1CA3" w:rsidRPr="00FE1CA3" w:rsidRDefault="00FE1CA3" w:rsidP="00FE1CA3">
      <w:pPr>
        <w:spacing w:after="0" w:line="240" w:lineRule="auto"/>
        <w:ind w:firstLine="709"/>
        <w:contextualSpacing/>
        <w:jc w:val="both"/>
        <w:rPr>
          <w:rFonts w:ascii="Times New Roman" w:eastAsia="Times New Roman" w:hAnsi="Times New Roman" w:cs="Times New Roman"/>
          <w:sz w:val="28"/>
          <w:szCs w:val="28"/>
          <w:lang w:val="ru-RU"/>
        </w:rPr>
      </w:pPr>
      <w:r w:rsidRPr="00FE1CA3">
        <w:rPr>
          <w:rFonts w:ascii="Times New Roman" w:eastAsia="Times New Roman" w:hAnsi="Times New Roman" w:cs="Times New Roman"/>
          <w:sz w:val="28"/>
          <w:szCs w:val="28"/>
          <w:lang w:val="ru-RU"/>
        </w:rPr>
        <w:t>15. Количество жалоб, поданных в досудебном порядке контролируемыми лицами за отчетный период.</w:t>
      </w:r>
      <w:r w:rsidRPr="00FE1CA3">
        <w:rPr>
          <w:rFonts w:ascii="Times New Roman" w:eastAsia="Times New Roman" w:hAnsi="Times New Roman" w:cs="Times New Roman"/>
          <w:color w:val="FF0000"/>
          <w:sz w:val="28"/>
          <w:szCs w:val="28"/>
          <w:lang w:val="ru-RU"/>
        </w:rPr>
        <w:t xml:space="preserve"> </w:t>
      </w:r>
    </w:p>
    <w:p w:rsidR="00FE1CA3" w:rsidRPr="00FE1CA3" w:rsidRDefault="00FE1CA3" w:rsidP="00FE1CA3">
      <w:pPr>
        <w:spacing w:after="0" w:line="240" w:lineRule="auto"/>
        <w:ind w:firstLine="709"/>
        <w:contextualSpacing/>
        <w:jc w:val="both"/>
        <w:rPr>
          <w:rFonts w:ascii="Times New Roman" w:eastAsia="Times New Roman" w:hAnsi="Times New Roman" w:cs="Times New Roman"/>
          <w:sz w:val="28"/>
          <w:szCs w:val="28"/>
          <w:lang w:val="ru-RU"/>
        </w:rPr>
      </w:pPr>
      <w:r w:rsidRPr="00FE1CA3">
        <w:rPr>
          <w:rFonts w:ascii="Times New Roman" w:eastAsia="Times New Roman" w:hAnsi="Times New Roman" w:cs="Times New Roman"/>
          <w:sz w:val="28"/>
          <w:szCs w:val="28"/>
          <w:lang w:val="ru-RU"/>
        </w:rPr>
        <w:t>16. Количество жалоб, поданных в досудебном порядке контролируемыми лицами, срок рассмотрения которых, был нарушен контрольным (надзорным) органом, за отчетный период.</w:t>
      </w:r>
    </w:p>
    <w:p w:rsidR="00FE1CA3" w:rsidRPr="00FE1CA3" w:rsidRDefault="00FE1CA3" w:rsidP="00FE1CA3">
      <w:pPr>
        <w:spacing w:after="0" w:line="240" w:lineRule="auto"/>
        <w:ind w:firstLine="709"/>
        <w:contextualSpacing/>
        <w:jc w:val="both"/>
        <w:rPr>
          <w:rFonts w:ascii="Calibri" w:eastAsia="Times New Roman" w:hAnsi="Calibri" w:cs="Calibri"/>
          <w:sz w:val="28"/>
          <w:szCs w:val="28"/>
          <w:lang w:val="ru-RU"/>
        </w:rPr>
      </w:pPr>
      <w:r w:rsidRPr="00FE1CA3">
        <w:rPr>
          <w:rFonts w:ascii="Times New Roman" w:eastAsia="Times New Roman" w:hAnsi="Times New Roman" w:cs="Times New Roman"/>
          <w:sz w:val="28"/>
          <w:szCs w:val="28"/>
          <w:lang w:val="ru-RU"/>
        </w:rPr>
        <w:t xml:space="preserve">17. Количество жалоб, поданных в досудебном порядке контролируемыми лицами,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контрольного (надзорного) органа недействительными, за отчетный период. </w:t>
      </w:r>
    </w:p>
    <w:p w:rsidR="00FE1CA3" w:rsidRPr="00FE1CA3" w:rsidRDefault="00FE1CA3" w:rsidP="00FE1CA3">
      <w:pPr>
        <w:spacing w:after="0" w:line="240" w:lineRule="auto"/>
        <w:ind w:firstLine="709"/>
        <w:contextualSpacing/>
        <w:jc w:val="both"/>
        <w:rPr>
          <w:rFonts w:ascii="Calibri" w:eastAsia="Times New Roman" w:hAnsi="Calibri" w:cs="Times New Roman"/>
          <w:sz w:val="28"/>
          <w:szCs w:val="28"/>
          <w:lang w:val="ru-RU"/>
        </w:rPr>
      </w:pPr>
      <w:r w:rsidRPr="00FE1CA3">
        <w:rPr>
          <w:rFonts w:ascii="Times New Roman" w:eastAsia="Times New Roman" w:hAnsi="Times New Roman" w:cs="Times New Roman"/>
          <w:sz w:val="28"/>
          <w:szCs w:val="28"/>
          <w:lang w:val="ru-RU"/>
        </w:rPr>
        <w:t>18. Количество исковых заявлений об оспаривании решений, действий (бездействия) должностных лиц контрольного (надзорного) органа, направленных в судебном порядке контролируемыми лицами за отчетный период.</w:t>
      </w:r>
    </w:p>
    <w:p w:rsidR="00FE1CA3" w:rsidRPr="00FE1CA3" w:rsidRDefault="00FE1CA3" w:rsidP="00FE1CA3">
      <w:pPr>
        <w:spacing w:after="0" w:line="240" w:lineRule="auto"/>
        <w:ind w:firstLine="709"/>
        <w:contextualSpacing/>
        <w:jc w:val="both"/>
        <w:rPr>
          <w:rFonts w:ascii="Calibri" w:eastAsia="Times New Roman" w:hAnsi="Calibri" w:cs="Times New Roman"/>
          <w:sz w:val="28"/>
          <w:szCs w:val="28"/>
          <w:lang w:val="ru-RU"/>
        </w:rPr>
      </w:pPr>
      <w:r w:rsidRPr="00FE1CA3">
        <w:rPr>
          <w:rFonts w:ascii="Times New Roman" w:eastAsia="Times New Roman" w:hAnsi="Times New Roman" w:cs="Times New Roman"/>
          <w:sz w:val="28"/>
          <w:szCs w:val="28"/>
          <w:lang w:val="ru-RU"/>
        </w:rPr>
        <w:t>19. Количество исковых заявлений об оспаривании решений, действий (бездействия) должностных лиц контрольного (надзорного) органа, направленных в судебном порядке контролируемыми лицами, по которым принято решение об удовлетворении заявленных требований, за отчетный период.</w:t>
      </w:r>
    </w:p>
    <w:p w:rsidR="00FE1CA3" w:rsidRDefault="00FE1CA3" w:rsidP="00FE1CA3">
      <w:pPr>
        <w:spacing w:after="0" w:line="240" w:lineRule="auto"/>
        <w:ind w:firstLine="709"/>
        <w:contextualSpacing/>
        <w:jc w:val="both"/>
        <w:rPr>
          <w:rFonts w:ascii="Times New Roman" w:eastAsia="Times New Roman" w:hAnsi="Times New Roman" w:cs="Times New Roman"/>
          <w:sz w:val="28"/>
          <w:szCs w:val="28"/>
          <w:lang w:val="ru-RU"/>
        </w:rPr>
      </w:pPr>
      <w:r w:rsidRPr="00FE1CA3">
        <w:rPr>
          <w:rFonts w:ascii="Times New Roman" w:eastAsia="Times New Roman" w:hAnsi="Times New Roman" w:cs="Times New Roman"/>
          <w:sz w:val="28"/>
          <w:szCs w:val="28"/>
          <w:lang w:val="ru-RU"/>
        </w:rPr>
        <w:t>20. Количество контрольных (надзорных) мероприятий, проведенных с грубым нарушением требований к организации и осуществлению федерального государственного контроля (надзора), результаты которых признаны недействительными и (или) отменены за отчетный период.</w:t>
      </w:r>
    </w:p>
    <w:p w:rsidR="00D03492" w:rsidRPr="00FE1CA3" w:rsidRDefault="00D03492" w:rsidP="00FE1CA3">
      <w:pPr>
        <w:spacing w:after="0" w:line="240" w:lineRule="auto"/>
        <w:ind w:firstLine="709"/>
        <w:contextualSpacing/>
        <w:jc w:val="both"/>
        <w:rPr>
          <w:rFonts w:ascii="Times New Roman" w:eastAsia="Times New Roman" w:hAnsi="Times New Roman" w:cs="Times New Roman"/>
          <w:sz w:val="28"/>
          <w:szCs w:val="28"/>
          <w:lang w:val="ru-RU"/>
        </w:rPr>
      </w:pPr>
    </w:p>
    <w:p w:rsidR="00D03492" w:rsidRDefault="00D03492" w:rsidP="00FE1CA3">
      <w:pPr>
        <w:autoSpaceDE w:val="0"/>
        <w:autoSpaceDN w:val="0"/>
        <w:adjustRightInd w:val="0"/>
        <w:spacing w:after="0" w:line="240" w:lineRule="auto"/>
        <w:ind w:left="709"/>
        <w:contextualSpacing/>
        <w:jc w:val="both"/>
        <w:rPr>
          <w:rFonts w:ascii="Times New Roman" w:eastAsia="Calibri" w:hAnsi="Times New Roman" w:cs="Times New Roman"/>
          <w:color w:val="000000"/>
          <w:sz w:val="28"/>
          <w:szCs w:val="28"/>
          <w:lang w:val="ru-RU"/>
        </w:rPr>
        <w:sectPr w:rsidR="00D03492" w:rsidSect="00E46FAE">
          <w:pgSz w:w="11906" w:h="16838"/>
          <w:pgMar w:top="1134" w:right="851" w:bottom="851" w:left="1134" w:header="709" w:footer="709" w:gutter="0"/>
          <w:cols w:space="708"/>
          <w:docGrid w:linePitch="381"/>
        </w:sectPr>
      </w:pPr>
    </w:p>
    <w:p w:rsidR="00FE1CA3" w:rsidRPr="00FE1CA3" w:rsidRDefault="00FE1CA3" w:rsidP="00FE1CA3">
      <w:pPr>
        <w:autoSpaceDE w:val="0"/>
        <w:autoSpaceDN w:val="0"/>
        <w:adjustRightInd w:val="0"/>
        <w:spacing w:after="0" w:line="240" w:lineRule="auto"/>
        <w:ind w:left="709"/>
        <w:contextualSpacing/>
        <w:jc w:val="both"/>
        <w:rPr>
          <w:rFonts w:ascii="Times New Roman" w:eastAsia="Calibri" w:hAnsi="Times New Roman" w:cs="Times New Roman"/>
          <w:color w:val="000000"/>
          <w:sz w:val="28"/>
          <w:szCs w:val="28"/>
          <w:lang w:val="ru-RU"/>
        </w:rPr>
      </w:pPr>
    </w:p>
    <w:tbl>
      <w:tblPr>
        <w:tblStyle w:val="a4"/>
        <w:tblpPr w:leftFromText="180" w:rightFromText="180" w:vertAnchor="text" w:horzAnchor="margin" w:tblpXSpec="right" w:tblpY="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tblGrid>
      <w:tr w:rsidR="00D03492" w:rsidTr="00250D8F">
        <w:trPr>
          <w:trHeight w:val="1276"/>
        </w:trPr>
        <w:tc>
          <w:tcPr>
            <w:tcW w:w="4671" w:type="dxa"/>
          </w:tcPr>
          <w:p w:rsidR="00D03492" w:rsidRPr="0029553F" w:rsidRDefault="00D03492" w:rsidP="00250D8F">
            <w:pPr>
              <w:rPr>
                <w:rFonts w:ascii="Times New Roman" w:eastAsia="Times New Roman" w:hAnsi="Times New Roman" w:cs="Times New Roman"/>
                <w:sz w:val="28"/>
                <w:szCs w:val="24"/>
                <w:lang w:val="ru-RU" w:eastAsia="ru-RU"/>
              </w:rPr>
            </w:pPr>
            <w:r w:rsidRPr="0029553F">
              <w:rPr>
                <w:rFonts w:ascii="Times New Roman" w:eastAsia="Times New Roman" w:hAnsi="Times New Roman" w:cs="Times New Roman"/>
                <w:sz w:val="28"/>
                <w:szCs w:val="24"/>
                <w:lang w:val="ru-RU" w:eastAsia="ru-RU"/>
              </w:rPr>
              <w:t xml:space="preserve">Приложение № </w:t>
            </w:r>
            <w:r>
              <w:rPr>
                <w:rFonts w:ascii="Times New Roman" w:eastAsia="Times New Roman" w:hAnsi="Times New Roman" w:cs="Times New Roman"/>
                <w:sz w:val="28"/>
                <w:szCs w:val="24"/>
                <w:lang w:val="ru-RU" w:eastAsia="ru-RU"/>
              </w:rPr>
              <w:t>4</w:t>
            </w:r>
          </w:p>
          <w:p w:rsidR="00D03492" w:rsidRPr="0029553F" w:rsidRDefault="00D03492" w:rsidP="00250D8F">
            <w:pPr>
              <w:rPr>
                <w:rFonts w:ascii="Times New Roman" w:eastAsia="Times New Roman" w:hAnsi="Times New Roman" w:cs="Times New Roman"/>
                <w:sz w:val="28"/>
                <w:szCs w:val="24"/>
                <w:lang w:val="ru-RU" w:eastAsia="ru-RU"/>
              </w:rPr>
            </w:pPr>
            <w:r w:rsidRPr="0029553F">
              <w:rPr>
                <w:rFonts w:ascii="Times New Roman" w:eastAsia="Times New Roman" w:hAnsi="Times New Roman" w:cs="Times New Roman"/>
                <w:sz w:val="28"/>
                <w:szCs w:val="24"/>
                <w:lang w:val="ru-RU" w:eastAsia="ru-RU"/>
              </w:rPr>
              <w:t>к протоколу заочного голосования</w:t>
            </w:r>
          </w:p>
          <w:p w:rsidR="00D03492" w:rsidRPr="0029553F" w:rsidRDefault="00D03492" w:rsidP="00250D8F">
            <w:pPr>
              <w:rPr>
                <w:rFonts w:ascii="Times New Roman" w:eastAsia="Times New Roman" w:hAnsi="Times New Roman" w:cs="Times New Roman"/>
                <w:sz w:val="28"/>
                <w:szCs w:val="24"/>
                <w:lang w:val="ru-RU" w:eastAsia="ru-RU"/>
              </w:rPr>
            </w:pPr>
            <w:r w:rsidRPr="0029553F">
              <w:rPr>
                <w:rFonts w:ascii="Times New Roman" w:eastAsia="Times New Roman" w:hAnsi="Times New Roman" w:cs="Times New Roman"/>
                <w:sz w:val="28"/>
                <w:szCs w:val="24"/>
                <w:lang w:val="ru-RU" w:eastAsia="ru-RU"/>
              </w:rPr>
              <w:t xml:space="preserve">Совета по аудиторской деятельности </w:t>
            </w:r>
          </w:p>
          <w:p w:rsidR="00D03492" w:rsidRDefault="00D03492" w:rsidP="00250D8F">
            <w:pPr>
              <w:rPr>
                <w:rFonts w:ascii="Times New Roman" w:eastAsia="Times New Roman" w:hAnsi="Times New Roman" w:cs="Times New Roman"/>
                <w:sz w:val="28"/>
                <w:szCs w:val="24"/>
                <w:lang w:val="ru-RU" w:eastAsia="ru-RU"/>
              </w:rPr>
            </w:pPr>
            <w:r w:rsidRPr="0029553F">
              <w:rPr>
                <w:rFonts w:ascii="Times New Roman" w:eastAsia="Times New Roman" w:hAnsi="Times New Roman" w:cs="Times New Roman"/>
                <w:sz w:val="28"/>
                <w:szCs w:val="24"/>
                <w:lang w:val="ru-RU" w:eastAsia="ru-RU"/>
              </w:rPr>
              <w:t xml:space="preserve">от </w:t>
            </w:r>
            <w:r>
              <w:rPr>
                <w:rFonts w:ascii="Times New Roman" w:eastAsia="Times New Roman" w:hAnsi="Times New Roman" w:cs="Times New Roman"/>
                <w:sz w:val="28"/>
                <w:szCs w:val="24"/>
                <w:lang w:val="ru-RU" w:eastAsia="ru-RU"/>
              </w:rPr>
              <w:t>23 декабря</w:t>
            </w:r>
            <w:r w:rsidRPr="0029553F">
              <w:rPr>
                <w:rFonts w:ascii="Times New Roman" w:eastAsia="Times New Roman" w:hAnsi="Times New Roman" w:cs="Times New Roman"/>
                <w:sz w:val="28"/>
                <w:szCs w:val="24"/>
                <w:lang w:val="ru-RU" w:eastAsia="ru-RU"/>
              </w:rPr>
              <w:t xml:space="preserve"> 2021 г. № 6</w:t>
            </w:r>
            <w:r>
              <w:rPr>
                <w:rFonts w:ascii="Times New Roman" w:eastAsia="Times New Roman" w:hAnsi="Times New Roman" w:cs="Times New Roman"/>
                <w:sz w:val="28"/>
                <w:szCs w:val="24"/>
                <w:lang w:val="ru-RU" w:eastAsia="ru-RU"/>
              </w:rPr>
              <w:t>2</w:t>
            </w:r>
          </w:p>
        </w:tc>
      </w:tr>
    </w:tbl>
    <w:p w:rsidR="00F57A07" w:rsidRDefault="00F57A07" w:rsidP="00FE1CA3">
      <w:pPr>
        <w:tabs>
          <w:tab w:val="left" w:pos="5130"/>
        </w:tabs>
        <w:rPr>
          <w:rFonts w:ascii="Times New Roman" w:eastAsia="Times New Roman" w:hAnsi="Times New Roman" w:cs="Times New Roman"/>
          <w:sz w:val="28"/>
          <w:szCs w:val="24"/>
          <w:lang w:val="ru-RU" w:eastAsia="ru-RU"/>
        </w:rPr>
      </w:pPr>
    </w:p>
    <w:p w:rsidR="00F57A07" w:rsidRPr="00F57A07" w:rsidRDefault="00F57A07" w:rsidP="00F57A07">
      <w:pPr>
        <w:rPr>
          <w:rFonts w:ascii="Times New Roman" w:eastAsia="Times New Roman" w:hAnsi="Times New Roman" w:cs="Times New Roman"/>
          <w:sz w:val="28"/>
          <w:szCs w:val="24"/>
          <w:lang w:val="ru-RU" w:eastAsia="ru-RU"/>
        </w:rPr>
      </w:pPr>
    </w:p>
    <w:p w:rsidR="00F57A07" w:rsidRPr="00F57A07" w:rsidRDefault="00F57A07" w:rsidP="00F57A07">
      <w:pPr>
        <w:rPr>
          <w:rFonts w:ascii="Times New Roman" w:eastAsia="Times New Roman" w:hAnsi="Times New Roman" w:cs="Times New Roman"/>
          <w:sz w:val="28"/>
          <w:szCs w:val="24"/>
          <w:lang w:val="ru-RU" w:eastAsia="ru-RU"/>
        </w:rPr>
      </w:pPr>
    </w:p>
    <w:p w:rsidR="00F57A07" w:rsidRDefault="00F57A07" w:rsidP="00F57A07">
      <w:pPr>
        <w:rPr>
          <w:rFonts w:ascii="Times New Roman" w:eastAsia="Times New Roman" w:hAnsi="Times New Roman" w:cs="Times New Roman"/>
          <w:sz w:val="28"/>
          <w:szCs w:val="24"/>
          <w:lang w:val="ru-RU" w:eastAsia="ru-RU"/>
        </w:rPr>
      </w:pPr>
    </w:p>
    <w:p w:rsidR="00F57A07" w:rsidRPr="00F57A07" w:rsidRDefault="00F57A07" w:rsidP="00F57A07">
      <w:pPr>
        <w:pStyle w:val="ConsPlusTitle"/>
        <w:jc w:val="right"/>
        <w:rPr>
          <w:rFonts w:ascii="Times New Roman" w:eastAsia="Times New Roman" w:hAnsi="Times New Roman"/>
          <w:b w:val="0"/>
          <w:sz w:val="28"/>
          <w:szCs w:val="28"/>
          <w:lang w:val="ru-RU" w:eastAsia="ru-RU"/>
        </w:rPr>
      </w:pPr>
      <w:r>
        <w:rPr>
          <w:rFonts w:ascii="Times New Roman" w:eastAsia="Times New Roman" w:hAnsi="Times New Roman"/>
          <w:sz w:val="28"/>
          <w:szCs w:val="24"/>
          <w:lang w:val="ru-RU" w:eastAsia="ru-RU"/>
        </w:rPr>
        <w:tab/>
      </w:r>
      <w:r w:rsidRPr="00F57A07">
        <w:rPr>
          <w:rFonts w:ascii="Times New Roman" w:eastAsia="Times New Roman" w:hAnsi="Times New Roman"/>
          <w:b w:val="0"/>
          <w:sz w:val="28"/>
          <w:szCs w:val="28"/>
          <w:lang w:val="ru-RU" w:eastAsia="ru-RU"/>
        </w:rPr>
        <w:t>Проект</w:t>
      </w:r>
    </w:p>
    <w:p w:rsidR="00F57A07" w:rsidRPr="00F57A07" w:rsidRDefault="00F57A07" w:rsidP="00F57A07">
      <w:pPr>
        <w:widowControl w:val="0"/>
        <w:autoSpaceDE w:val="0"/>
        <w:autoSpaceDN w:val="0"/>
        <w:spacing w:after="0" w:line="240" w:lineRule="auto"/>
        <w:jc w:val="right"/>
        <w:rPr>
          <w:rFonts w:ascii="Calibri" w:eastAsia="Times New Roman" w:hAnsi="Calibri" w:cs="Calibri"/>
          <w:b/>
          <w:szCs w:val="20"/>
          <w:lang w:val="ru-RU" w:eastAsia="ru-RU"/>
        </w:rPr>
      </w:pPr>
    </w:p>
    <w:p w:rsidR="00F57A07" w:rsidRPr="00F57A07" w:rsidRDefault="00F57A07" w:rsidP="00F57A07">
      <w:pPr>
        <w:widowControl w:val="0"/>
        <w:autoSpaceDE w:val="0"/>
        <w:autoSpaceDN w:val="0"/>
        <w:spacing w:after="0" w:line="240" w:lineRule="auto"/>
        <w:jc w:val="center"/>
        <w:rPr>
          <w:rFonts w:ascii="Calibri" w:eastAsia="Times New Roman" w:hAnsi="Calibri" w:cs="Calibri"/>
          <w:b/>
          <w:szCs w:val="20"/>
          <w:lang w:val="ru-RU" w:eastAsia="ru-RU"/>
        </w:rPr>
      </w:pPr>
    </w:p>
    <w:p w:rsidR="00F57A07" w:rsidRPr="00F57A07" w:rsidRDefault="00F57A07" w:rsidP="00F57A07">
      <w:pPr>
        <w:widowControl w:val="0"/>
        <w:autoSpaceDE w:val="0"/>
        <w:autoSpaceDN w:val="0"/>
        <w:spacing w:after="0" w:line="240" w:lineRule="auto"/>
        <w:jc w:val="center"/>
        <w:rPr>
          <w:rFonts w:ascii="Calibri" w:eastAsia="Times New Roman" w:hAnsi="Calibri" w:cs="Calibri"/>
          <w:b/>
          <w:szCs w:val="20"/>
          <w:lang w:val="ru-RU" w:eastAsia="ru-RU"/>
        </w:rPr>
      </w:pPr>
    </w:p>
    <w:p w:rsidR="00F57A07" w:rsidRPr="00F57A07" w:rsidRDefault="00F57A07" w:rsidP="00F57A07">
      <w:pPr>
        <w:widowControl w:val="0"/>
        <w:autoSpaceDE w:val="0"/>
        <w:autoSpaceDN w:val="0"/>
        <w:spacing w:after="0" w:line="240" w:lineRule="auto"/>
        <w:jc w:val="center"/>
        <w:rPr>
          <w:rFonts w:ascii="Calibri" w:eastAsia="Times New Roman" w:hAnsi="Calibri" w:cs="Calibri"/>
          <w:b/>
          <w:szCs w:val="20"/>
          <w:lang w:val="ru-RU" w:eastAsia="ru-RU"/>
        </w:rPr>
      </w:pPr>
    </w:p>
    <w:p w:rsidR="00F57A07" w:rsidRPr="00F57A07" w:rsidRDefault="00F57A07" w:rsidP="00F57A07">
      <w:pPr>
        <w:widowControl w:val="0"/>
        <w:autoSpaceDE w:val="0"/>
        <w:autoSpaceDN w:val="0"/>
        <w:spacing w:after="0" w:line="240" w:lineRule="auto"/>
        <w:jc w:val="center"/>
        <w:rPr>
          <w:rFonts w:ascii="Calibri" w:eastAsia="Times New Roman" w:hAnsi="Calibri" w:cs="Calibri"/>
          <w:b/>
          <w:szCs w:val="20"/>
          <w:lang w:val="ru-RU" w:eastAsia="ru-RU"/>
        </w:rPr>
      </w:pPr>
    </w:p>
    <w:p w:rsidR="00F57A07" w:rsidRPr="00F57A07" w:rsidRDefault="00F57A07" w:rsidP="00F57A07">
      <w:pPr>
        <w:widowControl w:val="0"/>
        <w:autoSpaceDE w:val="0"/>
        <w:autoSpaceDN w:val="0"/>
        <w:spacing w:after="0" w:line="240" w:lineRule="auto"/>
        <w:rPr>
          <w:rFonts w:ascii="Calibri" w:eastAsia="Times New Roman" w:hAnsi="Calibri" w:cs="Calibri"/>
          <w:b/>
          <w:szCs w:val="20"/>
          <w:lang w:val="ru-RU" w:eastAsia="ru-RU"/>
        </w:rPr>
      </w:pPr>
    </w:p>
    <w:p w:rsidR="00F57A07" w:rsidRPr="00F57A07" w:rsidRDefault="00F57A07" w:rsidP="00F57A07">
      <w:pPr>
        <w:widowControl w:val="0"/>
        <w:autoSpaceDE w:val="0"/>
        <w:autoSpaceDN w:val="0"/>
        <w:spacing w:after="0" w:line="240" w:lineRule="auto"/>
        <w:jc w:val="center"/>
        <w:rPr>
          <w:rFonts w:ascii="Times New Roman" w:eastAsia="Times New Roman" w:hAnsi="Times New Roman" w:cs="Times New Roman"/>
          <w:b/>
          <w:sz w:val="28"/>
          <w:szCs w:val="28"/>
          <w:lang w:val="ru-RU" w:eastAsia="ru-RU"/>
        </w:rPr>
      </w:pPr>
      <w:r w:rsidRPr="00F57A07">
        <w:rPr>
          <w:rFonts w:ascii="Times New Roman" w:eastAsia="Times New Roman" w:hAnsi="Times New Roman" w:cs="Times New Roman"/>
          <w:b/>
          <w:sz w:val="28"/>
          <w:szCs w:val="28"/>
          <w:lang w:val="ru-RU" w:eastAsia="ru-RU"/>
        </w:rPr>
        <w:t>Об утверждении Порядка согласования кандидата на должность единоличного исполнительного органа саморегулируемой организации аудиторов и Порядка согласования документов саморегулируемой организации аудиторов</w:t>
      </w:r>
    </w:p>
    <w:p w:rsidR="00F57A07" w:rsidRPr="00F57A07" w:rsidRDefault="00F57A07" w:rsidP="00F57A07">
      <w:pPr>
        <w:widowControl w:val="0"/>
        <w:autoSpaceDE w:val="0"/>
        <w:autoSpaceDN w:val="0"/>
        <w:spacing w:after="0" w:line="240" w:lineRule="auto"/>
        <w:jc w:val="center"/>
        <w:rPr>
          <w:rFonts w:ascii="Times New Roman" w:eastAsia="Times New Roman" w:hAnsi="Times New Roman" w:cs="Times New Roman"/>
          <w:sz w:val="28"/>
          <w:szCs w:val="28"/>
          <w:lang w:val="ru-RU" w:eastAsia="ru-RU"/>
        </w:rPr>
      </w:pPr>
    </w:p>
    <w:p w:rsidR="00F57A07" w:rsidRPr="00F57A07" w:rsidRDefault="00F57A07" w:rsidP="00F57A07">
      <w:pPr>
        <w:widowControl w:val="0"/>
        <w:autoSpaceDE w:val="0"/>
        <w:autoSpaceDN w:val="0"/>
        <w:spacing w:after="0" w:line="240" w:lineRule="auto"/>
        <w:jc w:val="center"/>
        <w:rPr>
          <w:rFonts w:ascii="Times New Roman" w:eastAsia="Times New Roman" w:hAnsi="Times New Roman" w:cs="Times New Roman"/>
          <w:sz w:val="28"/>
          <w:szCs w:val="28"/>
          <w:lang w:val="ru-RU" w:eastAsia="ru-RU"/>
        </w:rPr>
      </w:pPr>
    </w:p>
    <w:p w:rsidR="00F57A07" w:rsidRPr="00F57A07" w:rsidRDefault="00F57A07" w:rsidP="00F57A07">
      <w:pPr>
        <w:spacing w:after="0" w:line="240" w:lineRule="auto"/>
        <w:ind w:firstLine="708"/>
        <w:jc w:val="both"/>
        <w:rPr>
          <w:rFonts w:ascii="Times New Roman" w:eastAsia="Calibri" w:hAnsi="Times New Roman" w:cs="Times New Roman"/>
          <w:sz w:val="28"/>
          <w:szCs w:val="28"/>
          <w:lang w:val="ru-RU" w:eastAsia="ar-SA"/>
        </w:rPr>
      </w:pPr>
      <w:r w:rsidRPr="00F57A07">
        <w:rPr>
          <w:rFonts w:ascii="Times New Roman" w:eastAsia="Calibri" w:hAnsi="Times New Roman" w:cs="Times New Roman"/>
          <w:sz w:val="28"/>
          <w:szCs w:val="28"/>
          <w:shd w:val="clear" w:color="auto" w:fill="FFFFFF"/>
          <w:lang w:val="ru-RU"/>
        </w:rPr>
        <w:t xml:space="preserve">В соответствии с </w:t>
      </w:r>
      <w:hyperlink r:id="rId101" w:anchor="/document/12164283/entry/193" w:history="1">
        <w:r w:rsidRPr="00F57A07">
          <w:rPr>
            <w:rFonts w:ascii="Times New Roman" w:eastAsia="Calibri" w:hAnsi="Times New Roman" w:cs="Times New Roman"/>
            <w:sz w:val="28"/>
            <w:szCs w:val="28"/>
            <w:shd w:val="clear" w:color="auto" w:fill="FFFFFF"/>
            <w:lang w:val="ru-RU"/>
          </w:rPr>
          <w:t>частью 6 статьи 1</w:t>
        </w:r>
      </w:hyperlink>
      <w:r w:rsidRPr="00F57A07">
        <w:rPr>
          <w:rFonts w:ascii="Times New Roman" w:eastAsia="Calibri" w:hAnsi="Times New Roman" w:cs="Times New Roman"/>
          <w:sz w:val="28"/>
          <w:szCs w:val="28"/>
          <w:shd w:val="clear" w:color="auto" w:fill="FFFFFF"/>
          <w:lang w:val="ru-RU"/>
        </w:rPr>
        <w:t xml:space="preserve">7, частью 5 статьи 17.2 Федерального закона от 30 декабря 2008 г. № 307-ФЗ «Об аудиторской деятельности» (Собрание законодательства Российской Федерации, 2009, № 1, ст. 15; 2021, № 27, ст. 5187) и пунктом 1 Положения о Министерстве финансов Российской Федерации, утвержденного </w:t>
      </w:r>
      <w:hyperlink r:id="rId102" w:anchor="/document/12136348/entry/0" w:history="1">
        <w:r w:rsidRPr="00F57A07">
          <w:rPr>
            <w:rFonts w:ascii="Times New Roman" w:eastAsia="Calibri" w:hAnsi="Times New Roman" w:cs="Times New Roman"/>
            <w:sz w:val="28"/>
            <w:szCs w:val="28"/>
            <w:shd w:val="clear" w:color="auto" w:fill="FFFFFF"/>
            <w:lang w:val="ru-RU"/>
          </w:rPr>
          <w:t>постановлением</w:t>
        </w:r>
      </w:hyperlink>
      <w:r w:rsidRPr="00F57A07">
        <w:rPr>
          <w:rFonts w:ascii="Times New Roman" w:eastAsia="Calibri" w:hAnsi="Times New Roman" w:cs="Times New Roman"/>
          <w:sz w:val="28"/>
          <w:szCs w:val="28"/>
          <w:shd w:val="clear" w:color="auto" w:fill="FFFFFF"/>
          <w:lang w:val="ru-RU"/>
        </w:rPr>
        <w:t xml:space="preserve"> Правительства Российской Федерации от 30 июня 2004 г. № 329 «О Министерстве финансов Российской Федерации» (Собрание законодательства Российской Федерации, 2004, № 31, ст. 3258; 2021, № 26, ст. 4952)</w:t>
      </w:r>
      <w:r w:rsidRPr="00F57A07">
        <w:rPr>
          <w:rFonts w:ascii="Times New Roman" w:eastAsia="Calibri" w:hAnsi="Times New Roman" w:cs="Times New Roman"/>
          <w:sz w:val="28"/>
          <w:szCs w:val="28"/>
          <w:lang w:val="ru-RU" w:eastAsia="ar-SA"/>
        </w:rPr>
        <w:t xml:space="preserve"> </w:t>
      </w:r>
      <w:r w:rsidRPr="00F57A07">
        <w:rPr>
          <w:rFonts w:ascii="Times New Roman" w:eastAsia="Calibri" w:hAnsi="Times New Roman" w:cs="Times New Roman"/>
          <w:sz w:val="28"/>
          <w:szCs w:val="28"/>
          <w:lang w:val="ru-RU"/>
        </w:rPr>
        <w:t xml:space="preserve">п р и к а з ы в а ю: </w:t>
      </w:r>
    </w:p>
    <w:p w:rsidR="00F57A07" w:rsidRPr="00F57A07" w:rsidRDefault="00F57A07" w:rsidP="00F57A07">
      <w:pPr>
        <w:spacing w:after="0" w:line="240" w:lineRule="auto"/>
        <w:ind w:firstLine="708"/>
        <w:jc w:val="both"/>
        <w:rPr>
          <w:rFonts w:ascii="Times New Roman" w:eastAsia="Calibri" w:hAnsi="Times New Roman" w:cs="Times New Roman"/>
          <w:sz w:val="28"/>
          <w:szCs w:val="28"/>
          <w:lang w:val="ru-RU"/>
        </w:rPr>
      </w:pPr>
      <w:r w:rsidRPr="00F57A07">
        <w:rPr>
          <w:rFonts w:ascii="Times New Roman" w:eastAsia="Calibri" w:hAnsi="Times New Roman" w:cs="Times New Roman"/>
          <w:sz w:val="28"/>
          <w:szCs w:val="28"/>
          <w:lang w:val="ru-RU"/>
        </w:rPr>
        <w:t>1. Утвердить:</w:t>
      </w:r>
    </w:p>
    <w:p w:rsidR="00F57A07" w:rsidRPr="00F57A07" w:rsidRDefault="00F57A07" w:rsidP="00F57A07">
      <w:pPr>
        <w:spacing w:after="0" w:line="240" w:lineRule="auto"/>
        <w:ind w:firstLine="708"/>
        <w:jc w:val="both"/>
        <w:rPr>
          <w:rFonts w:ascii="Times New Roman" w:eastAsia="Calibri" w:hAnsi="Times New Roman" w:cs="Times New Roman"/>
          <w:sz w:val="28"/>
          <w:szCs w:val="28"/>
          <w:lang w:val="ru-RU"/>
        </w:rPr>
      </w:pPr>
      <w:r w:rsidRPr="00F57A07">
        <w:rPr>
          <w:rFonts w:ascii="Times New Roman" w:eastAsia="Calibri" w:hAnsi="Times New Roman" w:cs="Times New Roman"/>
          <w:sz w:val="28"/>
          <w:szCs w:val="28"/>
          <w:lang w:val="ru-RU"/>
        </w:rPr>
        <w:t>а) Порядок согласования кандидата на должность единоличного исполнительного органа саморегулируемой организации аудиторов согласно приложению № 1 к настоящему приказу;</w:t>
      </w:r>
    </w:p>
    <w:p w:rsidR="00F57A07" w:rsidRPr="00F57A07" w:rsidRDefault="00F57A07" w:rsidP="00F57A07">
      <w:pPr>
        <w:spacing w:after="0" w:line="240" w:lineRule="auto"/>
        <w:ind w:firstLine="708"/>
        <w:jc w:val="both"/>
        <w:rPr>
          <w:rFonts w:ascii="Times New Roman" w:eastAsia="Calibri" w:hAnsi="Times New Roman" w:cs="Times New Roman"/>
          <w:sz w:val="28"/>
          <w:szCs w:val="28"/>
          <w:lang w:val="ru-RU"/>
        </w:rPr>
      </w:pPr>
      <w:r w:rsidRPr="00F57A07">
        <w:rPr>
          <w:rFonts w:ascii="Times New Roman" w:eastAsia="Calibri" w:hAnsi="Times New Roman" w:cs="Times New Roman"/>
          <w:sz w:val="28"/>
          <w:szCs w:val="28"/>
          <w:lang w:val="ru-RU"/>
        </w:rPr>
        <w:t>б) Порядок согласования документов саморегулируемой организации аудиторов согласно приложению № 2 к настоящему приказу.</w:t>
      </w:r>
    </w:p>
    <w:p w:rsidR="00F57A07" w:rsidRPr="00F57A07" w:rsidRDefault="00F57A07" w:rsidP="00F57A07">
      <w:pPr>
        <w:spacing w:after="0" w:line="240" w:lineRule="auto"/>
        <w:ind w:firstLine="708"/>
        <w:jc w:val="both"/>
        <w:rPr>
          <w:rFonts w:ascii="Times New Roman" w:eastAsia="Calibri" w:hAnsi="Times New Roman" w:cs="Times New Roman"/>
          <w:sz w:val="28"/>
          <w:szCs w:val="28"/>
          <w:lang w:val="ru-RU"/>
        </w:rPr>
      </w:pPr>
      <w:r w:rsidRPr="00F57A07">
        <w:rPr>
          <w:rFonts w:ascii="Times New Roman" w:eastAsia="Calibri" w:hAnsi="Times New Roman" w:cs="Times New Roman"/>
          <w:sz w:val="28"/>
          <w:szCs w:val="28"/>
          <w:lang w:val="ru-RU"/>
        </w:rPr>
        <w:t>2. Ответственным структурным подразделением за обеспечение согласования кандидата на должность единоличного исполнительного органа саморегулируемой организации аудиторов и согласования документов саморегулируемой организации аудиторов определить Департамент регулирования бухгалтерского учета, финансовой отчетности и аудиторской деятельности.</w:t>
      </w:r>
    </w:p>
    <w:p w:rsidR="00F57A07" w:rsidRPr="00F57A07" w:rsidRDefault="00F57A07" w:rsidP="00F57A07">
      <w:pPr>
        <w:widowControl w:val="0"/>
        <w:autoSpaceDE w:val="0"/>
        <w:autoSpaceDN w:val="0"/>
        <w:spacing w:after="0" w:line="240" w:lineRule="auto"/>
        <w:ind w:firstLine="708"/>
        <w:jc w:val="both"/>
        <w:rPr>
          <w:rFonts w:ascii="Times New Roman" w:eastAsia="Times New Roman" w:hAnsi="Times New Roman" w:cs="Times New Roman"/>
          <w:b/>
          <w:sz w:val="28"/>
          <w:szCs w:val="28"/>
          <w:lang w:val="ru-RU" w:eastAsia="ru-RU"/>
        </w:rPr>
      </w:pPr>
      <w:r w:rsidRPr="00F57A07">
        <w:rPr>
          <w:rFonts w:ascii="Times New Roman" w:eastAsia="Calibri" w:hAnsi="Times New Roman" w:cs="Times New Roman"/>
          <w:sz w:val="28"/>
          <w:szCs w:val="28"/>
          <w:lang w:val="ru-RU"/>
        </w:rPr>
        <w:t>3. Настоящий приказ вступает в силу с 1 января 2022 г.</w:t>
      </w:r>
    </w:p>
    <w:p w:rsidR="00F57A07" w:rsidRPr="00F57A07" w:rsidRDefault="00F57A07" w:rsidP="00F57A07">
      <w:pPr>
        <w:widowControl w:val="0"/>
        <w:autoSpaceDE w:val="0"/>
        <w:autoSpaceDN w:val="0"/>
        <w:spacing w:after="0" w:line="240" w:lineRule="auto"/>
        <w:rPr>
          <w:rFonts w:ascii="Times New Roman" w:eastAsia="Times New Roman" w:hAnsi="Times New Roman" w:cs="Times New Roman"/>
          <w:sz w:val="28"/>
          <w:szCs w:val="28"/>
          <w:lang w:val="ru-RU" w:eastAsia="ru-RU"/>
        </w:rPr>
      </w:pPr>
    </w:p>
    <w:p w:rsidR="00F57A07" w:rsidRPr="00F57A07" w:rsidRDefault="00F57A07" w:rsidP="00F57A07">
      <w:pPr>
        <w:widowControl w:val="0"/>
        <w:autoSpaceDE w:val="0"/>
        <w:autoSpaceDN w:val="0"/>
        <w:spacing w:after="0" w:line="240" w:lineRule="auto"/>
        <w:rPr>
          <w:rFonts w:ascii="Times New Roman" w:eastAsia="Times New Roman" w:hAnsi="Times New Roman" w:cs="Times New Roman"/>
          <w:sz w:val="28"/>
          <w:szCs w:val="28"/>
          <w:lang w:val="ru-RU" w:eastAsia="ru-RU"/>
        </w:rPr>
      </w:pPr>
    </w:p>
    <w:p w:rsidR="00F57A07" w:rsidRPr="00F57A07" w:rsidRDefault="00F57A07" w:rsidP="00F57A07">
      <w:pPr>
        <w:widowControl w:val="0"/>
        <w:autoSpaceDE w:val="0"/>
        <w:autoSpaceDN w:val="0"/>
        <w:spacing w:after="0" w:line="240" w:lineRule="auto"/>
        <w:jc w:val="both"/>
        <w:rPr>
          <w:rFonts w:ascii="Times New Roman" w:eastAsia="Times New Roman" w:hAnsi="Times New Roman" w:cs="Times New Roman"/>
          <w:sz w:val="28"/>
          <w:szCs w:val="28"/>
          <w:lang w:val="ru-RU" w:eastAsia="ru-RU"/>
        </w:rPr>
        <w:sectPr w:rsidR="00F57A07" w:rsidRPr="00F57A07" w:rsidSect="00E46FAE">
          <w:headerReference w:type="default" r:id="rId103"/>
          <w:pgSz w:w="11906" w:h="16838"/>
          <w:pgMar w:top="1134" w:right="850" w:bottom="1134" w:left="1701" w:header="708" w:footer="708" w:gutter="0"/>
          <w:cols w:space="708"/>
          <w:docGrid w:linePitch="360"/>
        </w:sectPr>
      </w:pPr>
    </w:p>
    <w:p w:rsidR="00F57A07" w:rsidRPr="00F57A07" w:rsidRDefault="00F57A07" w:rsidP="00F57A07">
      <w:pPr>
        <w:widowControl w:val="0"/>
        <w:autoSpaceDE w:val="0"/>
        <w:autoSpaceDN w:val="0"/>
        <w:spacing w:after="0" w:line="240" w:lineRule="auto"/>
        <w:jc w:val="both"/>
        <w:rPr>
          <w:rFonts w:ascii="Times New Roman" w:eastAsia="Times New Roman" w:hAnsi="Times New Roman" w:cs="Times New Roman"/>
          <w:sz w:val="28"/>
          <w:szCs w:val="28"/>
          <w:lang w:val="ru-RU" w:eastAsia="ru-RU"/>
        </w:rPr>
      </w:pPr>
    </w:p>
    <w:p w:rsidR="00F57A07" w:rsidRPr="00F57A07" w:rsidRDefault="00F57A07" w:rsidP="00F57A07">
      <w:pPr>
        <w:spacing w:after="0" w:line="240" w:lineRule="auto"/>
        <w:jc w:val="center"/>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bCs/>
          <w:color w:val="22272F"/>
          <w:sz w:val="28"/>
          <w:szCs w:val="28"/>
          <w:lang w:val="ru-RU" w:eastAsia="ru-RU"/>
        </w:rPr>
        <w:t xml:space="preserve">                                                                     </w:t>
      </w:r>
      <w:r w:rsidRPr="00F57A07">
        <w:rPr>
          <w:rFonts w:ascii="Times New Roman" w:eastAsia="Times New Roman" w:hAnsi="Times New Roman" w:cs="Times New Roman"/>
          <w:sz w:val="28"/>
          <w:szCs w:val="28"/>
          <w:lang w:val="ru-RU" w:eastAsia="ru-RU"/>
        </w:rPr>
        <w:t>Приложение № 1</w:t>
      </w:r>
    </w:p>
    <w:p w:rsidR="00F57A07" w:rsidRPr="00F57A07" w:rsidRDefault="00F57A07" w:rsidP="00F57A07">
      <w:pPr>
        <w:spacing w:after="0" w:line="240" w:lineRule="auto"/>
        <w:jc w:val="center"/>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 xml:space="preserve">                                                                    к приказу Министерства</w:t>
      </w:r>
    </w:p>
    <w:p w:rsidR="00F57A07" w:rsidRPr="00F57A07" w:rsidRDefault="00F57A07" w:rsidP="00F57A07">
      <w:pPr>
        <w:spacing w:after="0" w:line="240" w:lineRule="auto"/>
        <w:jc w:val="center"/>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 xml:space="preserve">                                                                         финансов Российской Федерации </w:t>
      </w:r>
    </w:p>
    <w:p w:rsidR="00F57A07" w:rsidRPr="00F57A07" w:rsidRDefault="00F57A07" w:rsidP="00F57A07">
      <w:pPr>
        <w:spacing w:after="0" w:line="240" w:lineRule="auto"/>
        <w:jc w:val="center"/>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 xml:space="preserve">                                                                    от «___» ________ 2021 г. № ______</w:t>
      </w:r>
    </w:p>
    <w:p w:rsidR="00F57A07" w:rsidRPr="00F57A07" w:rsidRDefault="00F57A07" w:rsidP="00F57A07">
      <w:pPr>
        <w:spacing w:after="0" w:line="240" w:lineRule="auto"/>
        <w:jc w:val="center"/>
        <w:rPr>
          <w:rFonts w:ascii="Times New Roman" w:eastAsia="Times New Roman" w:hAnsi="Times New Roman" w:cs="Times New Roman"/>
          <w:sz w:val="28"/>
          <w:szCs w:val="28"/>
          <w:lang w:val="ru-RU" w:eastAsia="ru-RU"/>
        </w:rPr>
      </w:pPr>
    </w:p>
    <w:p w:rsidR="00F57A07" w:rsidRPr="00F57A07" w:rsidRDefault="00F57A07" w:rsidP="00F57A07">
      <w:pPr>
        <w:spacing w:after="0" w:line="240" w:lineRule="auto"/>
        <w:jc w:val="center"/>
        <w:rPr>
          <w:rFonts w:ascii="Times New Roman" w:eastAsia="Times New Roman" w:hAnsi="Times New Roman" w:cs="Times New Roman"/>
          <w:b/>
          <w:color w:val="22272F"/>
          <w:sz w:val="28"/>
          <w:szCs w:val="28"/>
          <w:lang w:val="ru-RU" w:eastAsia="ru-RU"/>
        </w:rPr>
      </w:pPr>
    </w:p>
    <w:p w:rsidR="00F57A07" w:rsidRPr="00F57A07" w:rsidRDefault="00F57A07" w:rsidP="00F57A07">
      <w:pPr>
        <w:spacing w:after="0" w:line="240" w:lineRule="auto"/>
        <w:jc w:val="center"/>
        <w:rPr>
          <w:rFonts w:ascii="Times New Roman" w:eastAsia="Times New Roman" w:hAnsi="Times New Roman" w:cs="Times New Roman"/>
          <w:b/>
          <w:color w:val="22272F"/>
          <w:sz w:val="28"/>
          <w:szCs w:val="28"/>
          <w:lang w:val="ru-RU" w:eastAsia="ru-RU"/>
        </w:rPr>
      </w:pPr>
      <w:r w:rsidRPr="00F57A07">
        <w:rPr>
          <w:rFonts w:ascii="Times New Roman" w:eastAsia="Times New Roman" w:hAnsi="Times New Roman" w:cs="Times New Roman"/>
          <w:b/>
          <w:color w:val="22272F"/>
          <w:sz w:val="28"/>
          <w:szCs w:val="28"/>
          <w:lang w:val="ru-RU" w:eastAsia="ru-RU"/>
        </w:rPr>
        <w:t xml:space="preserve">Порядок </w:t>
      </w:r>
    </w:p>
    <w:p w:rsidR="00F57A07" w:rsidRPr="00F57A07" w:rsidRDefault="00F57A07" w:rsidP="00F57A07">
      <w:pPr>
        <w:spacing w:after="0" w:line="240" w:lineRule="auto"/>
        <w:jc w:val="center"/>
        <w:rPr>
          <w:rFonts w:ascii="Times New Roman" w:eastAsia="Times New Roman" w:hAnsi="Times New Roman" w:cs="Times New Roman"/>
          <w:b/>
          <w:color w:val="22272F"/>
          <w:sz w:val="28"/>
          <w:szCs w:val="28"/>
          <w:lang w:val="ru-RU" w:eastAsia="ru-RU"/>
        </w:rPr>
      </w:pPr>
      <w:r w:rsidRPr="00F57A07">
        <w:rPr>
          <w:rFonts w:ascii="Times New Roman" w:eastAsia="Times New Roman" w:hAnsi="Times New Roman" w:cs="Times New Roman"/>
          <w:b/>
          <w:color w:val="22272F"/>
          <w:sz w:val="28"/>
          <w:szCs w:val="28"/>
          <w:lang w:val="ru-RU" w:eastAsia="ru-RU"/>
        </w:rPr>
        <w:t>согласования кандидата на должность единоличного исполнительного органа саморегулируемой организации аудиторов</w:t>
      </w:r>
    </w:p>
    <w:p w:rsidR="00F57A07" w:rsidRPr="00F57A07" w:rsidRDefault="00F57A07" w:rsidP="00F57A07">
      <w:pPr>
        <w:spacing w:after="0" w:line="240" w:lineRule="auto"/>
        <w:ind w:firstLine="708"/>
        <w:jc w:val="both"/>
        <w:rPr>
          <w:rFonts w:ascii="Times New Roman" w:eastAsia="Times New Roman" w:hAnsi="Times New Roman" w:cs="Times New Roman"/>
          <w:color w:val="22272F"/>
          <w:sz w:val="28"/>
          <w:szCs w:val="28"/>
          <w:lang w:val="ru-RU" w:eastAsia="ru-RU"/>
        </w:rPr>
      </w:pP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 xml:space="preserve">1. Ходатайство саморегулируемой организации аудиторов о согласовании кандидата на должность ее единоличного исполнительного органа (далее - Ходатайство) должно содержать фамилию, имя и отчество (при наличии) кандидата на должность единоличного исполнительного органа саморегулируемой организации аудиторов (далее - Кандидат) и просьбе о согласовании данного Кандидата. Ходатайство составляется в произвольной форме. </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2. К Ходатайству прилагаются следующие документы:</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а) документ о высшем образовании Кандидата по имеющей государственную аккредитацию образовательной программе;</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б) трудовая книжка Кандидата;</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в) трудовые договоры (в случае если Кандидат осуществлял работу на должностях в органах управления организации</w:t>
      </w:r>
      <w:r w:rsidR="00D92D7E">
        <w:rPr>
          <w:rStyle w:val="af3"/>
          <w:rFonts w:ascii="Times New Roman" w:eastAsia="Times New Roman" w:hAnsi="Times New Roman" w:cs="Times New Roman"/>
          <w:sz w:val="28"/>
          <w:szCs w:val="28"/>
          <w:lang w:val="ru-RU" w:eastAsia="ru-RU"/>
        </w:rPr>
        <w:footnoteReference w:id="43"/>
      </w:r>
      <w:r w:rsidRPr="00F57A07">
        <w:rPr>
          <w:rFonts w:ascii="Times New Roman" w:eastAsia="Times New Roman" w:hAnsi="Times New Roman" w:cs="Times New Roman"/>
          <w:sz w:val="28"/>
          <w:szCs w:val="28"/>
          <w:lang w:val="ru-RU" w:eastAsia="ru-RU"/>
        </w:rPr>
        <w:t xml:space="preserve"> на основании трудовых договоров, сведения о которых отсутствуют в трудовой книжке), в том числе трудовые договоры Кандидата за два года, предшествовавших дню подачи Ходатайства;</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г) справка об отсутствии неснятой или непогашенной судимости Кандидата за преступления в сфере экономики, а также за преступления средней тяжести, тяжкие и особо тяжкие преступления, полученная не ранее трех месяцев до даты направления Ходатайства;</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 xml:space="preserve">д) анкета Кандидата по форме согласно </w:t>
      </w:r>
      <w:proofErr w:type="gramStart"/>
      <w:r w:rsidRPr="00F57A07">
        <w:rPr>
          <w:rFonts w:ascii="Times New Roman" w:eastAsia="Times New Roman" w:hAnsi="Times New Roman" w:cs="Times New Roman"/>
          <w:sz w:val="28"/>
          <w:szCs w:val="28"/>
          <w:lang w:val="ru-RU" w:eastAsia="ru-RU"/>
        </w:rPr>
        <w:t>приложению</w:t>
      </w:r>
      <w:proofErr w:type="gramEnd"/>
      <w:r w:rsidRPr="00F57A07">
        <w:rPr>
          <w:rFonts w:ascii="Times New Roman" w:eastAsia="Times New Roman" w:hAnsi="Times New Roman" w:cs="Times New Roman"/>
          <w:sz w:val="28"/>
          <w:szCs w:val="28"/>
          <w:lang w:val="ru-RU" w:eastAsia="ru-RU"/>
        </w:rPr>
        <w:t xml:space="preserve"> к настоящему Порядку (далее – Анкета);</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 xml:space="preserve">е) свидетельство о признании иностранного образования и (или) иностранной квалификации, выданное федеральным органом исполнительной власти, осуществляющим функции по признанию образования и (или) квалификации, полученных в иностранном государстве (в случае если Кандидат получил образование в иностранном государстве), за исключением случая, когда документ об образовании и (или) о квалификации выдан иностранной образовательной организацией, включенной в перечень иностранных образовательных организаций, которые выдают документы об образовании и (или) о квалификации, признаваемые в Российской Федерации, утвержденный распоряжением Правительства Российской Федерации от 20 апреля 2019 г. № 798-р (Собрание законодательства Российской Федерации, 2019, № 18, ст. 2255), либо документ об уровне </w:t>
      </w:r>
      <w:r w:rsidRPr="00F57A07">
        <w:rPr>
          <w:rFonts w:ascii="Times New Roman" w:eastAsia="Times New Roman" w:hAnsi="Times New Roman" w:cs="Times New Roman"/>
          <w:sz w:val="28"/>
          <w:szCs w:val="28"/>
          <w:lang w:val="ru-RU" w:eastAsia="ru-RU"/>
        </w:rPr>
        <w:lastRenderedPageBreak/>
        <w:t>образования и (или) квалификации выдан иностранной образовательной организацией, не включенной в указанный перечень, но находящейся на территории иностранного государства, с которым Российской Федерацией заключен договор о взаимном признании и эквивалентности документов об образовании и (или) квалификации;</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ж) документы, полученные в соответствии с федеральными законами и иными нормативными правовыми актами Российской Федерации и подтверждающие право Кандидата на осуществление трудовой деятельности на территории Российской Федерации (в случае если Кандидат является иностранным гражданином или лицом без гражданства;</w:t>
      </w:r>
    </w:p>
    <w:p w:rsidR="00F57A07" w:rsidRPr="00F57A07" w:rsidRDefault="00F57A07" w:rsidP="00F57A07">
      <w:pPr>
        <w:spacing w:after="0" w:line="240" w:lineRule="auto"/>
        <w:ind w:firstLine="709"/>
        <w:jc w:val="both"/>
        <w:rPr>
          <w:rFonts w:ascii="Times New Roman" w:eastAsia="Calibri" w:hAnsi="Times New Roman" w:cs="Times New Roman"/>
          <w:sz w:val="28"/>
          <w:szCs w:val="28"/>
          <w:lang w:val="ru-RU" w:eastAsia="ru-RU"/>
        </w:rPr>
      </w:pPr>
      <w:r w:rsidRPr="00F57A07">
        <w:rPr>
          <w:rFonts w:ascii="Times New Roman" w:eastAsia="Calibri" w:hAnsi="Times New Roman" w:cs="Times New Roman"/>
          <w:sz w:val="28"/>
          <w:szCs w:val="28"/>
          <w:lang w:val="ru-RU" w:eastAsia="ru-RU"/>
        </w:rPr>
        <w:t>з) решение постоянно действующего коллегиального органа управления саморегулируемой организацией аудиторов о готовности назначить Кандидата на должность ее единоличного исполнительного органа.</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3. В Министерство финансов Российской Федерации (далее - Министерство) предоставляются оригиналы документов, указанных в пункте 2 настоящего Порядка, или их копии, заверенные саморегулируемой организацией аудиторов. Документы, указанные в подпунктах «г» и «д» пункта 2 настоящего Порядка, предоставляются в оригиналах. Оригиналы документов, указанных в подпунктах «а»-«в» и «е»-«з» пункта 2 настоящего Порядка, принимаются Министерством для ознакомления и возвращаются саморегулируемой организации аудиторов почтовым отправлением с уведомлением о вручении в течение пяти рабочих дней со дня их получения Министерством. В Министерстве в этом случае сохраняются копии документов, заверенные уполномоченным лицом Министерства.</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4. Ходатайство и документы, указанные в пункте 2 настоящего Порядка, предоставляются на русском языке. Документы, составленные полностью или в какой-либо части на иностранном языке, предоставляются с приложением нотариально заверенного перевода на русский язык.</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 xml:space="preserve">Документы, выданные или удостоверенные компетентными органами иностранных государств, должны быть в установленном порядке легализованы, если иное не установлено международными договорами. </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5. Ходатайство и документы, указанные в пункте 2 настоящего Порядка, предоставляются саморегулируемой организацией аудиторов в письменном виде (в форме электронного документа).</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 xml:space="preserve">6. Ходатайство и Анкета подписываются: </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а) собственноручно руководителем постоянно действующего коллегиального органа управления саморегулируемой организации аудиторов (документы на бумажном носителе);</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б) усиленной квалифицированной электронной подписью руководителя постоянно действующего коллегиального органа управления саморегулируемой организации аудиторов (электронные документы).</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 xml:space="preserve">7. Ходатайство и документы, указанные в пункте 2 настоящего Порядка: </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а) на бумажном носителе направляются почтовым отправлением с уведомлением о вручении или предоставляются непосредственно в Министерство;</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б) в форме электронных документов направляются в Министерство по телекоммуникационным каналам связи.</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lastRenderedPageBreak/>
        <w:t>8. Днем получения Министерством Ходатайства и документов, указанных в пункте 2 настоящего Порядка, на бумажном носителе считается:</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дата, указанная в отметке Министерства о принятии Ходатайства и документов, предусмотренных пунктом 2 настоящего Порядка (в случае предоставления Ходатайства непосредственно в Министерство);</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дата вручения почтового отправления, указанная в уведомлении о вручении.</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Днем поступления в Министерство Ходатайства и документов, указанных в пункте 2 настоящего Порядка, в форме электронного документа считается дата получения их по телекоммуникационным каналам связи.</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9. Для целей настоящего Порядка под согласованием Кандидата понимается процесс принятия решения о согласии или несогласии с предполагаемым назначением Кандидата, заключающийся в последовательном осуществлении следующих действий:</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а) проверка поступивших Ходатайства и документов, указанных в пункте 2 настоящего Порядка (далее - Проверка);</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б) оформление результатов Проверки;</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в) принятие решения о согласии или несогласии с предполагаемым назначением;</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г) извещение саморегулируемой организации аудиторов о принятом решении.</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10. Проверка поступивших Ходатайства и документов, указанных в пункте 2 настоящего Порядка, осуществляется должностными лицами ответственного структурного подразделения Министерства в течение не более двадцати пяти рабочих дней со дня, следующего за днем поступления Ходатайства в Министерство.</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11. Предметом Проверки является определение соответствия Кандидата требованиям, установленным частями 2–4 статьи 17.2 Федерального закона от 30 декабря 2008 г. № 307-ФЗ «Об аудиторской деятельности» (Собрание законодательства Российской Федерации, 2009, № 1, ст. 15; 2021, № 27, ст. 5187).</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12. При Проверке определяется:</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а) полнота предоставления документов, предусмотренных настоящим Порядком;</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б) соответствие предоставленных документов требованиям, установленным настоящим Порядком;</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в) достоверность информации, содержащейся в предоставленных документах.</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13. Проверка полноты предоставления документов, предусмотренных настоящим Порядком, осуществляется путем сопоставления документов, предоставленных саморегулируемой организацией аудиторов, с перечнем документов, указанных в пункте 2 настоящего Порядка.</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14. Проверка соответствия предоставленных документов требованиям, установленным настоящим Порядком, осуществляется путем рассмотрения документов на предмет их соответствия требованиям, установленным пунктами 3 - 6 настоящего Порядка.</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lastRenderedPageBreak/>
        <w:t>15. Проверка достоверности информации, содержащейся в предоставленных документах, осуществляется путем ее сопоставления с информацией, имеющейся в распоряжении Министерства, в том числе:</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а) по результатам анализа сведений, содержащихся в Едином государственном реестре юридических лиц, федеральной информационной системе «Федеральный реестр сведений о документах об образовании и (или) о квалификации, документах об обучении», Государственной автоматизированной системе Российской Федерации «Правосудие», иных информационных системах;</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б) по результатам анализа сведений, содержащихся в реестре аудиторов и аудиторских организаций саморегулируемой организации аудиторов;</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в) по результатам анализа сведений, полученных из переписки с органами государственной власти, организациями и физическими лицами;</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г) информацией, полученной другими способами, не запрещенными законодательством Российской Федерации.</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16. Проверка достоверности информации, содержащейся в предоставленных документах осуществляется, в частности, по следующим направлениям:</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а) полнота заполнения Анкеты;</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 xml:space="preserve">б) соответствие фактических сведений о Кандидате, </w:t>
      </w:r>
      <w:proofErr w:type="gramStart"/>
      <w:r w:rsidRPr="00F57A07">
        <w:rPr>
          <w:rFonts w:ascii="Times New Roman" w:eastAsia="Times New Roman" w:hAnsi="Times New Roman" w:cs="Times New Roman"/>
          <w:sz w:val="28"/>
          <w:szCs w:val="28"/>
          <w:lang w:val="ru-RU" w:eastAsia="ru-RU"/>
        </w:rPr>
        <w:t>сведениям</w:t>
      </w:r>
      <w:proofErr w:type="gramEnd"/>
      <w:r w:rsidRPr="00F57A07">
        <w:rPr>
          <w:rFonts w:ascii="Times New Roman" w:eastAsia="Times New Roman" w:hAnsi="Times New Roman" w:cs="Times New Roman"/>
          <w:sz w:val="28"/>
          <w:szCs w:val="28"/>
          <w:lang w:val="ru-RU" w:eastAsia="ru-RU"/>
        </w:rPr>
        <w:t xml:space="preserve"> заявленным в Анкете;</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в) отсутствие в распоряжении Министерства информации, противоречащей сведениям, указанным в Анкете.</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17. В ходе Проверки соответствующими должностными лицами Министерства могут направляться запросы в органы государственной власти и организации о предоставлении информации. Запросы направляются исключительно с целью проверки достоверности информации, содержащейся в предоставленных документах.</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Запросы направляются посредством почтовой связи либо посредством вручения адресату или в форме электронных документов, подписанных усиленной квалифицированной электронной подписью.</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18. В случае предоставления Ходатайства и (или) документов, указанных в пункте 2 настоящего Порядка, не в полном объеме и (или) не соответствующих требованиям, установленным настоящим Порядком, руководитель ответственного структурного подразделения Министерства направляет саморегулируемой организации аудиторов уведомление в письменной форме (в форме электронного документа) о необходимости предоставить недостающие документы и (или) устранить нарушения, выявленные в оформлении документов в течении пяти рабочих дней со дня, следующего за днем направления такого уведомления.</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 xml:space="preserve">19. Результаты Проверки оформляются докладной запиской, адресованной Министру (его заместителю) (далее - Доклад). </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Доклад подготавливается в срок до двух рабочих дней с даты окончания Проверки.</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20. В Докладе в обобщенном виде приводятся сведения о результатах проведенной Проверки, предложения по согласию или мотивированное предложение по несогласию с предполагаемым назначением Кандидата.</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lastRenderedPageBreak/>
        <w:t>21. Министр (его заместитель) по представленному Докладу в срок не более трех рабочих дней принимает решение о согласии или несогласии с предполагаемым назначением Кандидата.</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22. Основанием для принятия решения о несогласии с предполагаемым назначением Кандидата является:</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а) непредоставление или предоставление в неполном составе документов, указанных в пункте 2 настоящего Порядка, в том числе в соответствии с уведомлением, предусмотренным пунктом 18 настоящего Порядка;</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б) непредоставление документов в срок, установленный пунктом 18 настоящего Порядка;</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в) предоставление документов, указанных в пункте 2 настоящего Порядка, не соответствующих требованиям, установленным настоящим Порядком;</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г) выявление несоответствия фактических сведений о Кандидате сведениям, содержащимся в Анкете;</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д) предоставление Анкеты, содержащей не все сведения, предусмотренные Анкетой;</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е) наличие в распоряжении Министерства информации, противоречащей сведениям, указанным в Анкете;</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ж) несоответствие Кандидата хотя бы одному требованию, установленному частями 2 – 4 статьи 17.2 Федерального закона «Об аудиторской деятельности».</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23. Руководитель ответственного структурного подразделения Министерства в течение трех рабочих дней со дня, следующего за днем принятия решения о согласии или несогласии с предполагаемым назначением Кандидата, извещает саморегулируемую организацию аудиторов о принятом решении.</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r w:rsidRPr="00F57A07">
        <w:rPr>
          <w:rFonts w:ascii="Times New Roman" w:eastAsia="Times New Roman" w:hAnsi="Times New Roman" w:cs="Times New Roman"/>
          <w:sz w:val="28"/>
          <w:szCs w:val="28"/>
          <w:lang w:val="ru-RU" w:eastAsia="ru-RU"/>
        </w:rPr>
        <w:t>Извещение направляется в электронной форме по телекоммуникационным каналам связи.</w:t>
      </w: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p>
    <w:p w:rsidR="00F57A07" w:rsidRPr="00F57A07" w:rsidRDefault="00F57A07" w:rsidP="00F57A07">
      <w:pPr>
        <w:spacing w:after="0" w:line="240" w:lineRule="auto"/>
        <w:ind w:firstLine="709"/>
        <w:jc w:val="both"/>
        <w:rPr>
          <w:rFonts w:ascii="Times New Roman" w:eastAsia="Times New Roman" w:hAnsi="Times New Roman" w:cs="Times New Roman"/>
          <w:sz w:val="28"/>
          <w:szCs w:val="28"/>
          <w:lang w:val="ru-RU" w:eastAsia="ru-RU"/>
        </w:rPr>
      </w:pPr>
    </w:p>
    <w:p w:rsidR="0029728F" w:rsidRPr="00F57A07" w:rsidRDefault="0029728F" w:rsidP="00F57A07">
      <w:pPr>
        <w:tabs>
          <w:tab w:val="left" w:pos="7965"/>
        </w:tabs>
        <w:rPr>
          <w:rFonts w:ascii="Times New Roman" w:eastAsia="Times New Roman" w:hAnsi="Times New Roman" w:cs="Times New Roman"/>
          <w:sz w:val="28"/>
          <w:szCs w:val="24"/>
          <w:lang w:val="ru-RU" w:eastAsia="ru-RU"/>
        </w:rPr>
      </w:pPr>
    </w:p>
    <w:sectPr w:rsidR="0029728F" w:rsidRPr="00F57A07" w:rsidSect="00F57A07">
      <w:footnotePr>
        <w:numRestart w:val="eachSect"/>
      </w:footnotePr>
      <w:pgSz w:w="11906" w:h="16838"/>
      <w:pgMar w:top="1134" w:right="851" w:bottom="85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7BE" w:rsidRDefault="00AA37BE" w:rsidP="0075036B">
      <w:pPr>
        <w:spacing w:after="0" w:line="240" w:lineRule="auto"/>
      </w:pPr>
      <w:r>
        <w:separator/>
      </w:r>
    </w:p>
  </w:endnote>
  <w:endnote w:type="continuationSeparator" w:id="0">
    <w:p w:rsidR="00AA37BE" w:rsidRDefault="00AA37BE" w:rsidP="0075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Univers 45 Light">
    <w:altName w:val="Times New Roman"/>
    <w:charset w:val="00"/>
    <w:family w:val="auto"/>
    <w:pitch w:val="variable"/>
    <w:sig w:usb0="8000002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7BE" w:rsidRDefault="00AA37BE" w:rsidP="0075036B">
      <w:pPr>
        <w:spacing w:after="0" w:line="240" w:lineRule="auto"/>
      </w:pPr>
      <w:r>
        <w:separator/>
      </w:r>
    </w:p>
  </w:footnote>
  <w:footnote w:type="continuationSeparator" w:id="0">
    <w:p w:rsidR="00AA37BE" w:rsidRDefault="00AA37BE" w:rsidP="0075036B">
      <w:pPr>
        <w:spacing w:after="0" w:line="240" w:lineRule="auto"/>
      </w:pPr>
      <w:r>
        <w:continuationSeparator/>
      </w:r>
    </w:p>
  </w:footnote>
  <w:footnote w:id="1">
    <w:p w:rsidR="006C1F74" w:rsidRPr="00CA1F59" w:rsidRDefault="006C1F74" w:rsidP="000A53EA">
      <w:pPr>
        <w:pStyle w:val="af1"/>
        <w:jc w:val="both"/>
        <w:rPr>
          <w:sz w:val="22"/>
          <w:szCs w:val="22"/>
        </w:rPr>
      </w:pPr>
      <w:r w:rsidRPr="00CA1F59">
        <w:rPr>
          <w:rStyle w:val="af3"/>
          <w:sz w:val="22"/>
          <w:szCs w:val="22"/>
        </w:rPr>
        <w:footnoteRef/>
      </w:r>
      <w:r w:rsidRPr="00CA1F59">
        <w:rPr>
          <w:sz w:val="22"/>
          <w:szCs w:val="22"/>
        </w:rPr>
        <w:t xml:space="preserve"> </w:t>
      </w:r>
      <w:r w:rsidRPr="00CA1F59">
        <w:rPr>
          <w:rFonts w:eastAsia="Calibri"/>
          <w:sz w:val="22"/>
          <w:szCs w:val="22"/>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
    <w:p w:rsidR="006C1F74" w:rsidRPr="00CA1F59" w:rsidRDefault="006C1F74" w:rsidP="000A53EA">
      <w:pPr>
        <w:pStyle w:val="af1"/>
        <w:jc w:val="both"/>
        <w:rPr>
          <w:b/>
          <w:i/>
          <w:sz w:val="22"/>
          <w:szCs w:val="22"/>
        </w:rPr>
      </w:pPr>
      <w:r w:rsidRPr="00CA1F59">
        <w:rPr>
          <w:rStyle w:val="af3"/>
          <w:sz w:val="22"/>
          <w:szCs w:val="22"/>
        </w:rPr>
        <w:footnoteRef/>
      </w:r>
      <w:r w:rsidRPr="00CA1F59">
        <w:rPr>
          <w:sz w:val="22"/>
          <w:szCs w:val="22"/>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3">
    <w:p w:rsidR="006C1F74" w:rsidRPr="00EF00A7" w:rsidRDefault="006C1F74" w:rsidP="000A53EA">
      <w:pPr>
        <w:pStyle w:val="af1"/>
        <w:jc w:val="both"/>
        <w:rPr>
          <w:sz w:val="22"/>
          <w:szCs w:val="22"/>
        </w:rPr>
      </w:pPr>
      <w:r w:rsidRPr="00CA1F59">
        <w:rPr>
          <w:rStyle w:val="af3"/>
          <w:sz w:val="22"/>
          <w:szCs w:val="22"/>
        </w:rPr>
        <w:footnoteRef/>
      </w:r>
      <w:r w:rsidRPr="00EF00A7">
        <w:rPr>
          <w:sz w:val="22"/>
          <w:szCs w:val="22"/>
        </w:rPr>
        <w:t xml:space="preserve"> </w:t>
      </w:r>
      <w:r w:rsidRPr="00EF00A7">
        <w:rPr>
          <w:rFonts w:eastAsia="Calibri"/>
          <w:sz w:val="22"/>
          <w:szCs w:val="22"/>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4">
    <w:p w:rsidR="006C1F74" w:rsidRPr="00EF00A7" w:rsidRDefault="006C1F74" w:rsidP="000A53EA">
      <w:pPr>
        <w:pStyle w:val="af1"/>
        <w:jc w:val="both"/>
      </w:pPr>
      <w:r w:rsidRPr="007E1CB5">
        <w:rPr>
          <w:rStyle w:val="af3"/>
        </w:rPr>
        <w:footnoteRef/>
      </w:r>
      <w:r w:rsidRPr="00EF00A7">
        <w:t xml:space="preserve"> </w:t>
      </w:r>
      <w:r w:rsidRPr="00EF00A7">
        <w:rPr>
          <w:sz w:val="22"/>
          <w:szCs w:val="22"/>
        </w:rPr>
        <w:t>Указывается адресат аудиторского заключения, определяемый в соответствии с условиями аудиторского задания. Например, им может быть лицо (о</w:t>
      </w:r>
      <w:r w:rsidRPr="00EF00A7">
        <w:rPr>
          <w:rFonts w:eastAsia="Calibri"/>
          <w:sz w:val="22"/>
          <w:szCs w:val="22"/>
        </w:rPr>
        <w:t>рган) политической партии, уполномоченный в соответствии с ее уставом утверждать бухгалтерскую (финансовую) отчетность политической партии либо осуществлять назначение аудиторской организации (пункт 8 статьи 25 Федерального закона «О политических партиях»).</w:t>
      </w:r>
    </w:p>
  </w:footnote>
  <w:footnote w:id="5">
    <w:p w:rsidR="006C1F74" w:rsidRPr="00EF00A7" w:rsidRDefault="006C1F74" w:rsidP="000A53EA">
      <w:pPr>
        <w:pStyle w:val="af1"/>
        <w:jc w:val="both"/>
      </w:pPr>
      <w:r>
        <w:rPr>
          <w:rStyle w:val="af3"/>
        </w:rPr>
        <w:footnoteRef/>
      </w:r>
      <w:r w:rsidRPr="00EF00A7">
        <w:t xml:space="preserve"> </w:t>
      </w:r>
      <w:r w:rsidRPr="00EF00A7">
        <w:rPr>
          <w:rFonts w:eastAsia="Calibri"/>
          <w:sz w:val="22"/>
          <w:szCs w:val="22"/>
        </w:rPr>
        <w:t>Лицо (орган) политической партии, ответственное (ответственный) за подготовку бухгалтерской отчетности</w:t>
      </w:r>
      <w:r w:rsidRPr="00EF00A7">
        <w:t xml:space="preserve"> </w:t>
      </w:r>
      <w:r w:rsidRPr="00EF00A7">
        <w:rPr>
          <w:rFonts w:eastAsia="Calibri"/>
          <w:sz w:val="22"/>
          <w:szCs w:val="22"/>
        </w:rPr>
        <w:t>политической партии, определяемое (</w:t>
      </w:r>
      <w:proofErr w:type="gramStart"/>
      <w:r w:rsidRPr="00EF00A7">
        <w:rPr>
          <w:rFonts w:eastAsia="Calibri"/>
          <w:sz w:val="22"/>
          <w:szCs w:val="22"/>
        </w:rPr>
        <w:t>определяемый)  документами</w:t>
      </w:r>
      <w:proofErr w:type="gramEnd"/>
      <w:r w:rsidRPr="00EF00A7">
        <w:rPr>
          <w:rFonts w:eastAsia="Calibri"/>
          <w:sz w:val="22"/>
          <w:szCs w:val="22"/>
        </w:rPr>
        <w:t xml:space="preserve"> политической партии. Например, им может быть лицо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политической партии, либо лицо, ответственное за осуществление финансовой деятельности политической партии, назначенное в соответствии с пунктом 5 статьи 28 Федерального закона «О политических партиях».</w:t>
      </w:r>
    </w:p>
  </w:footnote>
  <w:footnote w:id="6">
    <w:p w:rsidR="006C1F74" w:rsidRPr="00EF00A7" w:rsidRDefault="006C1F74" w:rsidP="000A53EA">
      <w:pPr>
        <w:pStyle w:val="af1"/>
        <w:jc w:val="both"/>
      </w:pPr>
      <w:r>
        <w:rPr>
          <w:rStyle w:val="af3"/>
        </w:rPr>
        <w:footnoteRef/>
      </w:r>
      <w:r w:rsidRPr="00EF00A7">
        <w:t xml:space="preserve"> </w:t>
      </w:r>
      <w:r w:rsidRPr="00EF00A7">
        <w:rPr>
          <w:rFonts w:eastAsia="Calibri"/>
          <w:sz w:val="22"/>
          <w:szCs w:val="22"/>
        </w:rPr>
        <w:t>Лицо (</w:t>
      </w:r>
      <w:proofErr w:type="gramStart"/>
      <w:r w:rsidRPr="00EF00A7">
        <w:rPr>
          <w:rFonts w:eastAsia="Calibri"/>
          <w:sz w:val="22"/>
          <w:szCs w:val="22"/>
        </w:rPr>
        <w:t>орган)  политической</w:t>
      </w:r>
      <w:proofErr w:type="gramEnd"/>
      <w:r w:rsidRPr="00EF00A7">
        <w:rPr>
          <w:rFonts w:eastAsia="Calibri"/>
          <w:sz w:val="22"/>
          <w:szCs w:val="22"/>
        </w:rPr>
        <w:t xml:space="preserve"> партии, ответственное (ответственный) за осуществление надзора за подготовкой бухгалтерской отчетности политической партии, определяемое (определяемый) документами политической партии.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w:t>
      </w:r>
      <w:proofErr w:type="gramStart"/>
      <w:r w:rsidRPr="00EF00A7">
        <w:rPr>
          <w:rFonts w:eastAsia="Calibri"/>
          <w:sz w:val="22"/>
          <w:szCs w:val="22"/>
        </w:rPr>
        <w:t>260  «</w:t>
      </w:r>
      <w:proofErr w:type="gramEnd"/>
      <w:r w:rsidRPr="00EF00A7">
        <w:rPr>
          <w:rFonts w:eastAsia="Calibri"/>
          <w:sz w:val="22"/>
          <w:szCs w:val="22"/>
        </w:rPr>
        <w:t xml:space="preserve">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 </w:t>
      </w:r>
    </w:p>
  </w:footnote>
  <w:footnote w:id="7">
    <w:p w:rsidR="006C1F74" w:rsidRPr="00EF00A7" w:rsidRDefault="006C1F74" w:rsidP="000A53EA">
      <w:pPr>
        <w:pStyle w:val="af1"/>
        <w:jc w:val="both"/>
        <w:rPr>
          <w:sz w:val="22"/>
          <w:szCs w:val="22"/>
        </w:rPr>
      </w:pPr>
      <w:r w:rsidRPr="00D83AB9">
        <w:rPr>
          <w:rStyle w:val="af3"/>
          <w:sz w:val="22"/>
          <w:szCs w:val="22"/>
        </w:rPr>
        <w:footnoteRef/>
      </w:r>
      <w:r w:rsidRPr="00EF00A7">
        <w:rPr>
          <w:sz w:val="22"/>
          <w:szCs w:val="22"/>
        </w:rPr>
        <w:t xml:space="preserve"> В соответствии с документами политической партии ответственность за надзор за подготовкой бухгалтерской отчетности и за организацию проведения ее обязательного аудита может нести лицо (орган) регионального отделения политической партии. </w:t>
      </w:r>
    </w:p>
  </w:footnote>
  <w:footnote w:id="8">
    <w:p w:rsidR="006C1F74" w:rsidRPr="00EF00A7" w:rsidRDefault="006C1F74" w:rsidP="000A53EA">
      <w:pPr>
        <w:pStyle w:val="af1"/>
        <w:jc w:val="both"/>
        <w:rPr>
          <w:sz w:val="22"/>
          <w:szCs w:val="22"/>
        </w:rPr>
      </w:pPr>
      <w:r w:rsidRPr="00CA1F59">
        <w:rPr>
          <w:rStyle w:val="af3"/>
          <w:sz w:val="22"/>
          <w:szCs w:val="22"/>
        </w:rPr>
        <w:footnoteRef/>
      </w:r>
      <w:r w:rsidRPr="00EF00A7">
        <w:rPr>
          <w:sz w:val="22"/>
          <w:szCs w:val="22"/>
        </w:rPr>
        <w:t xml:space="preserve"> </w:t>
      </w:r>
      <w:r w:rsidRPr="00EF00A7">
        <w:rPr>
          <w:rFonts w:eastAsia="Calibri"/>
          <w:sz w:val="22"/>
          <w:szCs w:val="22"/>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9">
    <w:p w:rsidR="006C1F74" w:rsidRPr="00EF00A7" w:rsidRDefault="006C1F74" w:rsidP="000A53EA">
      <w:pPr>
        <w:pStyle w:val="af1"/>
        <w:jc w:val="both"/>
      </w:pPr>
      <w:r w:rsidRPr="007E1CB5">
        <w:rPr>
          <w:rStyle w:val="af3"/>
        </w:rPr>
        <w:footnoteRef/>
      </w:r>
      <w:r w:rsidRPr="00EF00A7">
        <w:t xml:space="preserve"> </w:t>
      </w:r>
      <w:r w:rsidRPr="00EF00A7">
        <w:rPr>
          <w:sz w:val="22"/>
          <w:szCs w:val="22"/>
        </w:rPr>
        <w:t>Указывается адресат аудиторского заключения, определяемый в соответствии с условиями аудиторского задания. Например, им может быть лицо (о</w:t>
      </w:r>
      <w:r w:rsidRPr="00EF00A7">
        <w:rPr>
          <w:rFonts w:eastAsia="Calibri"/>
          <w:sz w:val="22"/>
          <w:szCs w:val="22"/>
        </w:rPr>
        <w:t>рган) регионального отделения политической партии или лицо (орган) политической партии, создавшей региональное отделение, которое (который) в соответствии с документами политической партии уполномочено (уполномочен) утверждать бухгалтерскую (финансовую) отчетность регионального отделения политической партии либо осуществлять назначение аудиторской организации (пункт 8 статьи 25 Федерального закона «О политических партиях»).</w:t>
      </w:r>
    </w:p>
  </w:footnote>
  <w:footnote w:id="10">
    <w:p w:rsidR="006C1F74" w:rsidRPr="00EF00A7" w:rsidRDefault="006C1F74" w:rsidP="000A53EA">
      <w:pPr>
        <w:pStyle w:val="af1"/>
        <w:spacing w:line="200" w:lineRule="exact"/>
        <w:jc w:val="both"/>
      </w:pPr>
      <w:r w:rsidRPr="00E96FCD">
        <w:rPr>
          <w:rStyle w:val="af3"/>
          <w:sz w:val="22"/>
          <w:szCs w:val="22"/>
        </w:rPr>
        <w:footnoteRef/>
      </w:r>
      <w:r w:rsidRPr="00E96FCD">
        <w:rPr>
          <w:sz w:val="22"/>
          <w:szCs w:val="22"/>
        </w:rPr>
        <w:t xml:space="preserve"> </w:t>
      </w:r>
      <w:r w:rsidRPr="00E96FCD">
        <w:rPr>
          <w:rFonts w:eastAsia="Calibri"/>
          <w:sz w:val="22"/>
          <w:szCs w:val="22"/>
        </w:rPr>
        <w:t>Лицо (орган) регионального отделения политической партии, ответственное (ответственный) за подготовку бухгалтерской отчетности</w:t>
      </w:r>
      <w:r w:rsidRPr="00E96FCD">
        <w:rPr>
          <w:sz w:val="22"/>
          <w:szCs w:val="22"/>
        </w:rPr>
        <w:t xml:space="preserve"> </w:t>
      </w:r>
      <w:r w:rsidRPr="00E96FCD">
        <w:rPr>
          <w:rFonts w:eastAsia="Calibri"/>
          <w:sz w:val="22"/>
          <w:szCs w:val="22"/>
        </w:rPr>
        <w:t>регионального отделения политической партии, определяемое (определяемый) документами политической партии. Например, им может быть лицо регионального отделения политической партии, которое в силу части 1 статьи 7 Федерального закона «О</w:t>
      </w:r>
      <w:r w:rsidRPr="00EF00A7">
        <w:rPr>
          <w:rFonts w:eastAsia="Calibri"/>
          <w:sz w:val="22"/>
          <w:szCs w:val="22"/>
        </w:rPr>
        <w:t xml:space="preserve"> бухгалтерском учете» является ответственным за организацию ведения бухгалтерского учета и хранение документов бухгалтерского учета регионального отделения политической партии, либо лицо, ответственное за осуществление финансовой деятельности, регионального отделения политической партии, назначенное в соответствии с пунктом 5 статьи 28 Федерального закона «О политических партиях».</w:t>
      </w:r>
    </w:p>
  </w:footnote>
  <w:footnote w:id="11">
    <w:p w:rsidR="006C1F74" w:rsidRPr="00EF00A7" w:rsidRDefault="006C1F74" w:rsidP="000A53EA">
      <w:pPr>
        <w:pStyle w:val="af1"/>
        <w:spacing w:line="200" w:lineRule="exact"/>
        <w:jc w:val="both"/>
      </w:pPr>
      <w:r>
        <w:rPr>
          <w:rStyle w:val="af3"/>
        </w:rPr>
        <w:footnoteRef/>
      </w:r>
      <w:r w:rsidRPr="00EF00A7">
        <w:t xml:space="preserve"> </w:t>
      </w:r>
      <w:r w:rsidRPr="00EF00A7">
        <w:rPr>
          <w:rFonts w:eastAsia="Calibri"/>
          <w:sz w:val="22"/>
          <w:szCs w:val="22"/>
        </w:rPr>
        <w:t>Лицо (</w:t>
      </w:r>
      <w:proofErr w:type="gramStart"/>
      <w:r w:rsidRPr="00EF00A7">
        <w:rPr>
          <w:rFonts w:eastAsia="Calibri"/>
          <w:sz w:val="22"/>
          <w:szCs w:val="22"/>
        </w:rPr>
        <w:t>орган)  регионального</w:t>
      </w:r>
      <w:proofErr w:type="gramEnd"/>
      <w:r w:rsidRPr="00EF00A7">
        <w:rPr>
          <w:rFonts w:eastAsia="Calibri"/>
          <w:sz w:val="22"/>
          <w:szCs w:val="22"/>
        </w:rPr>
        <w:t xml:space="preserve"> отделения политической партии или лицо (орган) политической партии, создавшей рассматриваемое региональное отделение, ответственное (ответственный) за осуществление надзора за подготовкой бухгалтерской отчетности регионального отделения политической партии, определяемое (определяемый) документами политической партии и (или) рассматриваемого регионального отделения.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p>
  </w:footnote>
  <w:footnote w:id="12">
    <w:p w:rsidR="006C1F74" w:rsidRPr="00CA1F59" w:rsidRDefault="006C1F74" w:rsidP="000A53EA">
      <w:pPr>
        <w:pStyle w:val="af1"/>
        <w:jc w:val="both"/>
        <w:rPr>
          <w:sz w:val="24"/>
          <w:szCs w:val="24"/>
        </w:rPr>
      </w:pPr>
      <w:r w:rsidRPr="00CA1F59">
        <w:rPr>
          <w:rStyle w:val="af3"/>
          <w:sz w:val="22"/>
          <w:szCs w:val="24"/>
        </w:rPr>
        <w:footnoteRef/>
      </w:r>
      <w:r w:rsidRPr="00CA1F59">
        <w:rPr>
          <w:sz w:val="22"/>
          <w:szCs w:val="24"/>
        </w:rPr>
        <w:t xml:space="preserve"> При</w:t>
      </w:r>
      <w:r w:rsidRPr="00CA1F59">
        <w:rPr>
          <w:rFonts w:eastAsia="Calibri"/>
          <w:spacing w:val="-4"/>
          <w:kern w:val="8"/>
          <w:sz w:val="22"/>
          <w:szCs w:val="24"/>
        </w:rPr>
        <w:t xml:space="preserve"> необходимости допустимо иное название раздела, например, «Информация, отличная от годовой консолидированной финансовой отчетности и аудиторского заключения о ней».</w:t>
      </w:r>
    </w:p>
  </w:footnote>
  <w:footnote w:id="13">
    <w:p w:rsidR="006C1F74" w:rsidRPr="00CA1F59" w:rsidRDefault="006C1F74" w:rsidP="000A53EA">
      <w:pPr>
        <w:pStyle w:val="af1"/>
        <w:rPr>
          <w:sz w:val="24"/>
          <w:szCs w:val="24"/>
        </w:rPr>
      </w:pPr>
      <w:r w:rsidRPr="00CA1F59">
        <w:rPr>
          <w:rStyle w:val="af3"/>
          <w:sz w:val="22"/>
          <w:szCs w:val="24"/>
        </w:rPr>
        <w:footnoteRef/>
      </w:r>
      <w:r w:rsidRPr="00CA1F59">
        <w:rPr>
          <w:sz w:val="22"/>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14">
    <w:p w:rsidR="006C1F74" w:rsidRPr="00CA1F59" w:rsidRDefault="006C1F74" w:rsidP="000A53EA">
      <w:pPr>
        <w:pStyle w:val="af1"/>
        <w:jc w:val="both"/>
        <w:rPr>
          <w:sz w:val="24"/>
          <w:szCs w:val="24"/>
        </w:rPr>
      </w:pPr>
      <w:r w:rsidRPr="00CA1F59">
        <w:rPr>
          <w:rStyle w:val="af3"/>
          <w:sz w:val="22"/>
          <w:szCs w:val="24"/>
        </w:rPr>
        <w:footnoteRef/>
      </w:r>
      <w:r w:rsidRPr="00CA1F59">
        <w:rPr>
          <w:sz w:val="22"/>
          <w:szCs w:val="24"/>
        </w:rPr>
        <w:t xml:space="preserve"> При</w:t>
      </w:r>
      <w:r w:rsidRPr="00CA1F59">
        <w:rPr>
          <w:rFonts w:eastAsia="Calibri"/>
          <w:spacing w:val="-4"/>
          <w:kern w:val="8"/>
          <w:sz w:val="22"/>
          <w:szCs w:val="24"/>
        </w:rPr>
        <w:t xml:space="preserve"> необходимости допустимо иное название раздела, например, «Информация, отличная от годовой финансовой отчетности и аудиторского заключения о ней».</w:t>
      </w:r>
    </w:p>
  </w:footnote>
  <w:footnote w:id="15">
    <w:p w:rsidR="006C1F74" w:rsidRPr="00CA1F59" w:rsidRDefault="006C1F74" w:rsidP="000A53EA">
      <w:pPr>
        <w:pStyle w:val="af1"/>
        <w:rPr>
          <w:sz w:val="24"/>
          <w:szCs w:val="24"/>
        </w:rPr>
      </w:pPr>
      <w:r w:rsidRPr="00CA1F59">
        <w:rPr>
          <w:rStyle w:val="af3"/>
          <w:sz w:val="22"/>
          <w:szCs w:val="24"/>
        </w:rPr>
        <w:footnoteRef/>
      </w:r>
      <w:r w:rsidRPr="00CA1F59">
        <w:rPr>
          <w:sz w:val="22"/>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16">
    <w:p w:rsidR="006C1F74" w:rsidRPr="00CA1F59" w:rsidRDefault="006C1F74" w:rsidP="000A53EA">
      <w:pPr>
        <w:pStyle w:val="af1"/>
        <w:jc w:val="both"/>
        <w:rPr>
          <w:sz w:val="24"/>
          <w:szCs w:val="24"/>
        </w:rPr>
      </w:pPr>
      <w:r w:rsidRPr="00CA1F59">
        <w:rPr>
          <w:rStyle w:val="af3"/>
          <w:sz w:val="22"/>
          <w:szCs w:val="24"/>
        </w:rPr>
        <w:footnoteRef/>
      </w:r>
      <w:r w:rsidRPr="00CA1F59">
        <w:rPr>
          <w:sz w:val="22"/>
          <w:szCs w:val="24"/>
        </w:rPr>
        <w:t xml:space="preserve"> При</w:t>
      </w:r>
      <w:r w:rsidRPr="00CA1F59">
        <w:rPr>
          <w:rFonts w:eastAsia="Calibri"/>
          <w:spacing w:val="-4"/>
          <w:kern w:val="8"/>
          <w:sz w:val="22"/>
          <w:szCs w:val="24"/>
        </w:rPr>
        <w:t xml:space="preserve"> необходимости допустимо иное название раздела, например, «Информация, отличная от годовой бухгалтерской отчетности и аудиторского заключения о ней».</w:t>
      </w:r>
    </w:p>
  </w:footnote>
  <w:footnote w:id="17">
    <w:p w:rsidR="006C1F74" w:rsidRPr="00CA1F59" w:rsidRDefault="006C1F74" w:rsidP="000A53EA">
      <w:pPr>
        <w:pStyle w:val="af1"/>
        <w:jc w:val="both"/>
        <w:rPr>
          <w:sz w:val="24"/>
          <w:szCs w:val="24"/>
        </w:rPr>
      </w:pPr>
      <w:r w:rsidRPr="00CA1F59">
        <w:rPr>
          <w:rStyle w:val="af3"/>
          <w:sz w:val="22"/>
          <w:szCs w:val="24"/>
        </w:rPr>
        <w:footnoteRef/>
      </w:r>
      <w:r w:rsidRPr="00CA1F59">
        <w:rPr>
          <w:sz w:val="22"/>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18">
    <w:p w:rsidR="006C1F74" w:rsidRPr="00CA1F59" w:rsidRDefault="006C1F74" w:rsidP="000A53EA">
      <w:pPr>
        <w:pStyle w:val="af1"/>
        <w:jc w:val="both"/>
        <w:rPr>
          <w:sz w:val="22"/>
          <w:szCs w:val="22"/>
        </w:rPr>
      </w:pPr>
      <w:r w:rsidRPr="00CA1F59">
        <w:rPr>
          <w:rStyle w:val="af3"/>
          <w:sz w:val="22"/>
          <w:szCs w:val="22"/>
        </w:rPr>
        <w:footnoteRef/>
      </w:r>
      <w:r w:rsidRPr="00CA1F59">
        <w:rPr>
          <w:sz w:val="22"/>
          <w:szCs w:val="22"/>
        </w:rPr>
        <w:t xml:space="preserve"> </w:t>
      </w:r>
      <w:r w:rsidRPr="00CA1F59">
        <w:rPr>
          <w:rFonts w:eastAsia="Calibri"/>
          <w:sz w:val="22"/>
          <w:szCs w:val="22"/>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19">
    <w:p w:rsidR="006C1F74" w:rsidRPr="00CA1F59" w:rsidRDefault="006C1F74" w:rsidP="000A53EA">
      <w:pPr>
        <w:pStyle w:val="af1"/>
        <w:jc w:val="both"/>
        <w:rPr>
          <w:sz w:val="24"/>
          <w:szCs w:val="24"/>
        </w:rPr>
      </w:pPr>
      <w:r w:rsidRPr="00CA1F59">
        <w:rPr>
          <w:rStyle w:val="af3"/>
          <w:sz w:val="22"/>
          <w:szCs w:val="24"/>
        </w:rPr>
        <w:footnoteRef/>
      </w:r>
      <w:r w:rsidRPr="00CA1F59">
        <w:rPr>
          <w:sz w:val="22"/>
          <w:szCs w:val="24"/>
        </w:rPr>
        <w:t xml:space="preserve"> При</w:t>
      </w:r>
      <w:r w:rsidRPr="00CA1F59">
        <w:rPr>
          <w:rFonts w:eastAsia="Calibri"/>
          <w:spacing w:val="-4"/>
          <w:kern w:val="8"/>
          <w:sz w:val="22"/>
          <w:szCs w:val="24"/>
        </w:rPr>
        <w:t xml:space="preserve"> необходимости допустимо иное название раздела, например, «Информация, отличная от годовой бухгалтерской отчетности и аудиторского заключения о ней».</w:t>
      </w:r>
    </w:p>
  </w:footnote>
  <w:footnote w:id="20">
    <w:p w:rsidR="006C1F74" w:rsidRPr="00CA1F59" w:rsidRDefault="006C1F74" w:rsidP="000A53EA">
      <w:pPr>
        <w:pStyle w:val="af1"/>
        <w:jc w:val="both"/>
        <w:rPr>
          <w:sz w:val="24"/>
          <w:szCs w:val="24"/>
        </w:rPr>
      </w:pPr>
      <w:r w:rsidRPr="00CA1F59">
        <w:rPr>
          <w:rStyle w:val="af3"/>
          <w:sz w:val="22"/>
          <w:szCs w:val="24"/>
        </w:rPr>
        <w:footnoteRef/>
      </w:r>
      <w:r w:rsidRPr="00CA1F59">
        <w:rPr>
          <w:sz w:val="22"/>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21">
    <w:p w:rsidR="006C1F74" w:rsidRPr="00CA1F59" w:rsidRDefault="006C1F74" w:rsidP="000A53EA">
      <w:pPr>
        <w:pStyle w:val="af1"/>
        <w:jc w:val="both"/>
        <w:rPr>
          <w:sz w:val="22"/>
          <w:szCs w:val="22"/>
        </w:rPr>
      </w:pPr>
      <w:r w:rsidRPr="00CA1F59">
        <w:rPr>
          <w:rStyle w:val="af3"/>
          <w:sz w:val="22"/>
          <w:szCs w:val="22"/>
        </w:rPr>
        <w:footnoteRef/>
      </w:r>
      <w:r w:rsidRPr="00CA1F59">
        <w:rPr>
          <w:sz w:val="22"/>
          <w:szCs w:val="22"/>
        </w:rPr>
        <w:t xml:space="preserve"> </w:t>
      </w:r>
      <w:r w:rsidRPr="00CA1F59">
        <w:rPr>
          <w:rFonts w:eastAsia="Calibri"/>
          <w:sz w:val="22"/>
          <w:szCs w:val="22"/>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2">
    <w:p w:rsidR="006C1F74" w:rsidRPr="00CA1F59" w:rsidRDefault="006C1F74" w:rsidP="000A53EA">
      <w:pPr>
        <w:pStyle w:val="af1"/>
        <w:jc w:val="both"/>
        <w:rPr>
          <w:sz w:val="24"/>
          <w:szCs w:val="24"/>
        </w:rPr>
      </w:pPr>
      <w:r w:rsidRPr="00CA1F59">
        <w:rPr>
          <w:rStyle w:val="af3"/>
          <w:sz w:val="22"/>
          <w:szCs w:val="24"/>
        </w:rPr>
        <w:footnoteRef/>
      </w:r>
      <w:r w:rsidRPr="00CA1F59">
        <w:rPr>
          <w:sz w:val="22"/>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23">
    <w:p w:rsidR="006C1F74" w:rsidRPr="00CA1F59" w:rsidRDefault="006C1F74" w:rsidP="000A53EA">
      <w:pPr>
        <w:pStyle w:val="af1"/>
        <w:jc w:val="both"/>
        <w:rPr>
          <w:sz w:val="22"/>
          <w:szCs w:val="22"/>
        </w:rPr>
      </w:pPr>
      <w:r w:rsidRPr="00CA1F59">
        <w:rPr>
          <w:rStyle w:val="af3"/>
          <w:sz w:val="22"/>
          <w:szCs w:val="22"/>
        </w:rPr>
        <w:footnoteRef/>
      </w:r>
      <w:r w:rsidRPr="00CA1F59">
        <w:rPr>
          <w:sz w:val="22"/>
          <w:szCs w:val="22"/>
        </w:rPr>
        <w:t xml:space="preserve"> </w:t>
      </w:r>
      <w:r w:rsidRPr="00CA1F59">
        <w:rPr>
          <w:rFonts w:eastAsia="Calibri"/>
          <w:sz w:val="22"/>
          <w:szCs w:val="22"/>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4">
    <w:p w:rsidR="006C1F74" w:rsidRPr="00CA1F59" w:rsidRDefault="006C1F74" w:rsidP="000A53EA">
      <w:pPr>
        <w:pStyle w:val="af1"/>
        <w:jc w:val="both"/>
        <w:rPr>
          <w:sz w:val="24"/>
          <w:szCs w:val="24"/>
        </w:rPr>
      </w:pPr>
      <w:r w:rsidRPr="00CA1F59">
        <w:rPr>
          <w:rStyle w:val="af3"/>
          <w:sz w:val="22"/>
          <w:szCs w:val="24"/>
        </w:rPr>
        <w:footnoteRef/>
      </w:r>
      <w:r w:rsidRPr="00CA1F59">
        <w:rPr>
          <w:sz w:val="22"/>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25">
    <w:p w:rsidR="006C1F74" w:rsidRPr="00CA1F59" w:rsidRDefault="006C1F74" w:rsidP="000A53EA">
      <w:pPr>
        <w:pStyle w:val="af1"/>
        <w:jc w:val="both"/>
        <w:rPr>
          <w:sz w:val="22"/>
          <w:szCs w:val="22"/>
        </w:rPr>
      </w:pPr>
      <w:r w:rsidRPr="00CA1F59">
        <w:rPr>
          <w:rStyle w:val="af3"/>
          <w:sz w:val="22"/>
          <w:szCs w:val="22"/>
        </w:rPr>
        <w:footnoteRef/>
      </w:r>
      <w:r w:rsidRPr="00CA1F59">
        <w:rPr>
          <w:sz w:val="22"/>
          <w:szCs w:val="22"/>
        </w:rPr>
        <w:t xml:space="preserve"> </w:t>
      </w:r>
      <w:r w:rsidRPr="00CA1F59">
        <w:rPr>
          <w:rFonts w:eastAsia="Calibri"/>
          <w:sz w:val="22"/>
          <w:szCs w:val="22"/>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6">
    <w:p w:rsidR="006C1F74" w:rsidRPr="00CA1F59" w:rsidRDefault="006C1F74" w:rsidP="000A53EA">
      <w:pPr>
        <w:pStyle w:val="af1"/>
        <w:jc w:val="both"/>
        <w:rPr>
          <w:sz w:val="24"/>
          <w:szCs w:val="24"/>
        </w:rPr>
      </w:pPr>
      <w:r w:rsidRPr="00CA1F59">
        <w:rPr>
          <w:rStyle w:val="af3"/>
          <w:sz w:val="22"/>
          <w:szCs w:val="24"/>
        </w:rPr>
        <w:footnoteRef/>
      </w:r>
      <w:r w:rsidRPr="00CA1F59">
        <w:rPr>
          <w:sz w:val="22"/>
          <w:szCs w:val="24"/>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27">
    <w:p w:rsidR="006C1F74" w:rsidRPr="00EF00A7" w:rsidRDefault="006C1F74" w:rsidP="000A53EA">
      <w:pPr>
        <w:pStyle w:val="af1"/>
        <w:jc w:val="both"/>
        <w:rPr>
          <w:sz w:val="22"/>
          <w:szCs w:val="22"/>
        </w:rPr>
      </w:pPr>
      <w:r w:rsidRPr="00CA1F59">
        <w:rPr>
          <w:rStyle w:val="af3"/>
          <w:sz w:val="22"/>
          <w:szCs w:val="22"/>
        </w:rPr>
        <w:footnoteRef/>
      </w:r>
      <w:r w:rsidRPr="00EF00A7">
        <w:rPr>
          <w:sz w:val="22"/>
          <w:szCs w:val="22"/>
        </w:rPr>
        <w:t xml:space="preserve"> </w:t>
      </w:r>
      <w:r w:rsidRPr="00EF00A7">
        <w:rPr>
          <w:rFonts w:eastAsia="Calibri"/>
          <w:sz w:val="22"/>
          <w:szCs w:val="22"/>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8">
    <w:p w:rsidR="006C1F74" w:rsidRPr="00EF00A7" w:rsidRDefault="006C1F74" w:rsidP="000A53EA">
      <w:pPr>
        <w:pStyle w:val="af1"/>
        <w:jc w:val="both"/>
        <w:rPr>
          <w:strike/>
        </w:rPr>
      </w:pPr>
      <w:r w:rsidRPr="008D6988">
        <w:rPr>
          <w:rStyle w:val="af3"/>
        </w:rPr>
        <w:footnoteRef/>
      </w:r>
      <w:r w:rsidRPr="00EF00A7">
        <w:t xml:space="preserve"> </w:t>
      </w:r>
      <w:r w:rsidRPr="00EF00A7">
        <w:rPr>
          <w:rFonts w:eastAsia="Calibri"/>
          <w:sz w:val="22"/>
          <w:szCs w:val="22"/>
        </w:rPr>
        <w:t>Указывается адресат аудиторского заключения, определяемый в соответствии с условиями аудиторского задания.</w:t>
      </w:r>
      <w:r w:rsidRPr="00EF00A7">
        <w:t xml:space="preserve"> </w:t>
      </w:r>
      <w:r w:rsidRPr="00EF00A7">
        <w:rPr>
          <w:rFonts w:eastAsia="Calibri"/>
          <w:sz w:val="22"/>
          <w:szCs w:val="22"/>
        </w:rPr>
        <w:t>Например, им может быть лицо (орган) политической партии, уполномоченный в соответствии с ее уставом осуществлять назначение аудиторской организации (пункт 8 статьи 25 Федерального закона «О политических партиях»).</w:t>
      </w:r>
    </w:p>
  </w:footnote>
  <w:footnote w:id="29">
    <w:p w:rsidR="006C1F74" w:rsidRPr="00EF00A7" w:rsidRDefault="006C1F74" w:rsidP="000A53EA">
      <w:pPr>
        <w:pStyle w:val="af1"/>
        <w:jc w:val="both"/>
      </w:pPr>
      <w:r>
        <w:rPr>
          <w:rStyle w:val="af3"/>
        </w:rPr>
        <w:footnoteRef/>
      </w:r>
      <w:r w:rsidRPr="00EF00A7">
        <w:t xml:space="preserve"> </w:t>
      </w:r>
      <w:r w:rsidRPr="00EF00A7">
        <w:rPr>
          <w:rFonts w:eastAsia="Calibri"/>
          <w:sz w:val="22"/>
          <w:szCs w:val="22"/>
        </w:rPr>
        <w:t>Лицо (орган) политической партии, ответственное (ответственный) за подготовку сводного финансового отчета, определяемое (определяемый) документами политической партии.</w:t>
      </w:r>
      <w:r w:rsidRPr="00EF00A7">
        <w:t xml:space="preserve"> </w:t>
      </w:r>
      <w:r w:rsidRPr="00EF00A7">
        <w:rPr>
          <w:rFonts w:eastAsia="Calibri"/>
          <w:sz w:val="22"/>
          <w:szCs w:val="22"/>
        </w:rPr>
        <w:t>Например, им может быть лицо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политической партии, либо лицо, ответственное за осуществление финансовой деятельности политической партии, назначенное в соответствии с пунктом 5 статьи 28 Федерального закона «О политических партиях».</w:t>
      </w:r>
    </w:p>
  </w:footnote>
  <w:footnote w:id="30">
    <w:p w:rsidR="006C1F74" w:rsidRPr="00EF00A7" w:rsidRDefault="006C1F74" w:rsidP="000A53EA">
      <w:pPr>
        <w:pStyle w:val="af1"/>
        <w:jc w:val="both"/>
      </w:pPr>
      <w:r>
        <w:rPr>
          <w:rStyle w:val="af3"/>
        </w:rPr>
        <w:footnoteRef/>
      </w:r>
      <w:r w:rsidRPr="00EF00A7">
        <w:t xml:space="preserve"> </w:t>
      </w:r>
      <w:r w:rsidRPr="00EF00A7">
        <w:rPr>
          <w:rFonts w:eastAsia="Calibri"/>
          <w:sz w:val="22"/>
          <w:szCs w:val="22"/>
        </w:rPr>
        <w:t>Лицо (</w:t>
      </w:r>
      <w:proofErr w:type="gramStart"/>
      <w:r w:rsidRPr="00EF00A7">
        <w:rPr>
          <w:rFonts w:eastAsia="Calibri"/>
          <w:sz w:val="22"/>
          <w:szCs w:val="22"/>
        </w:rPr>
        <w:t>орган)  политической</w:t>
      </w:r>
      <w:proofErr w:type="gramEnd"/>
      <w:r w:rsidRPr="00EF00A7">
        <w:rPr>
          <w:rFonts w:eastAsia="Calibri"/>
          <w:sz w:val="22"/>
          <w:szCs w:val="22"/>
        </w:rPr>
        <w:t xml:space="preserve"> партии, ответственное (ответственный) за осуществление надзора за подготовкой сводного финансового отчета, определяемое (определяемый) документами политической партии.</w:t>
      </w:r>
      <w:r w:rsidRPr="00EF00A7">
        <w:t xml:space="preserve"> </w:t>
      </w:r>
      <w:r w:rsidRPr="00EF00A7">
        <w:rPr>
          <w:rFonts w:eastAsia="Calibri"/>
          <w:sz w:val="22"/>
          <w:szCs w:val="22"/>
        </w:rPr>
        <w:t xml:space="preserve">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 </w:t>
      </w:r>
    </w:p>
    <w:p w:rsidR="006C1F74" w:rsidRPr="00EF00A7" w:rsidRDefault="006C1F74" w:rsidP="000A53EA">
      <w:pPr>
        <w:pStyle w:val="af1"/>
        <w:jc w:val="both"/>
      </w:pPr>
    </w:p>
  </w:footnote>
  <w:footnote w:id="31">
    <w:p w:rsidR="006C1F74" w:rsidRPr="00EF00A7" w:rsidRDefault="006C1F74" w:rsidP="000A53EA">
      <w:pPr>
        <w:pStyle w:val="af1"/>
        <w:spacing w:line="240" w:lineRule="exact"/>
        <w:jc w:val="both"/>
        <w:rPr>
          <w:sz w:val="22"/>
          <w:szCs w:val="22"/>
        </w:rPr>
      </w:pPr>
      <w:r w:rsidRPr="00C41CD9">
        <w:rPr>
          <w:rStyle w:val="af3"/>
        </w:rPr>
        <w:footnoteRef/>
      </w:r>
      <w:r w:rsidRPr="00EF00A7">
        <w:t xml:space="preserve"> </w:t>
      </w:r>
      <w:r w:rsidRPr="00EF00A7">
        <w:rPr>
          <w:rFonts w:eastAsia="Calibri"/>
          <w:sz w:val="22"/>
          <w:szCs w:val="22"/>
        </w:rPr>
        <w:t>В соответствии с документами политической партии ответственность за надзор за подготовкой сведений о поступлении и расходовании средств регионального отделения политической партии и за организацию проведения их обязательного аудита может нести лицо (орган) регионального отделения политической партии.</w:t>
      </w:r>
    </w:p>
  </w:footnote>
  <w:footnote w:id="32">
    <w:p w:rsidR="006C1F74" w:rsidRPr="00EF00A7" w:rsidRDefault="006C1F74" w:rsidP="000A53EA">
      <w:pPr>
        <w:pStyle w:val="af1"/>
        <w:spacing w:line="240" w:lineRule="exact"/>
        <w:jc w:val="both"/>
        <w:rPr>
          <w:sz w:val="22"/>
          <w:szCs w:val="22"/>
        </w:rPr>
      </w:pPr>
      <w:r w:rsidRPr="00CA1F59">
        <w:rPr>
          <w:rStyle w:val="af3"/>
          <w:sz w:val="22"/>
          <w:szCs w:val="22"/>
        </w:rPr>
        <w:footnoteRef/>
      </w:r>
      <w:r w:rsidRPr="00EF00A7">
        <w:rPr>
          <w:sz w:val="22"/>
          <w:szCs w:val="22"/>
        </w:rPr>
        <w:t xml:space="preserve"> </w:t>
      </w:r>
      <w:r w:rsidRPr="00EF00A7">
        <w:rPr>
          <w:rFonts w:eastAsia="Calibri"/>
          <w:sz w:val="22"/>
          <w:szCs w:val="22"/>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33">
    <w:p w:rsidR="006C1F74" w:rsidRPr="00EF00A7" w:rsidRDefault="006C1F74" w:rsidP="000A53EA">
      <w:pPr>
        <w:pStyle w:val="af1"/>
        <w:spacing w:line="240" w:lineRule="exact"/>
        <w:jc w:val="both"/>
      </w:pPr>
      <w:r w:rsidRPr="00266664">
        <w:rPr>
          <w:rStyle w:val="af3"/>
        </w:rPr>
        <w:footnoteRef/>
      </w:r>
      <w:r w:rsidRPr="00EF00A7">
        <w:t xml:space="preserve"> </w:t>
      </w:r>
      <w:r w:rsidRPr="00EF00A7">
        <w:rPr>
          <w:rFonts w:eastAsia="Calibri"/>
          <w:sz w:val="22"/>
          <w:szCs w:val="22"/>
        </w:rPr>
        <w:t>Указывается адресат аудиторского заключения, определяемый в соответствии с условиями аудиторского задания.</w:t>
      </w:r>
      <w:r w:rsidRPr="00EF00A7">
        <w:rPr>
          <w:sz w:val="22"/>
          <w:szCs w:val="22"/>
        </w:rPr>
        <w:t xml:space="preserve"> Например, им может быть лицо (орган) политической партии, уполномоченное (уполномоченный) в соответствии с ее уставом осуществлять назначение аудиторской организации (пункт 8 статьи 25 Федерального закона «О политических партиях»).</w:t>
      </w:r>
    </w:p>
  </w:footnote>
  <w:footnote w:id="34">
    <w:p w:rsidR="006C1F74" w:rsidRPr="00EF00A7" w:rsidRDefault="006C1F74" w:rsidP="000A53EA">
      <w:pPr>
        <w:pStyle w:val="af1"/>
        <w:spacing w:line="200" w:lineRule="exact"/>
        <w:jc w:val="both"/>
      </w:pPr>
      <w:r w:rsidRPr="009374FC">
        <w:rPr>
          <w:rStyle w:val="af3"/>
        </w:rPr>
        <w:footnoteRef/>
      </w:r>
      <w:r w:rsidRPr="00EF00A7">
        <w:t xml:space="preserve"> </w:t>
      </w:r>
      <w:r w:rsidRPr="00EF00A7">
        <w:rPr>
          <w:rFonts w:eastAsia="Calibri"/>
          <w:sz w:val="22"/>
          <w:szCs w:val="22"/>
        </w:rPr>
        <w:t>Лицо (орган) регионального отделения политической партии, ответственное (ответственный) за подготовку сведений, определяемое (определяемый) документами политической партии и (или) регионального отделения политической партии. Например, им может быть лицо регионального отделения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регионального отделения политической партии, либо лицо, ответственное за осуществление финансовой деятельности регионального отделения политической партии, назначенное в соответствии с пунктом 5 статьи 28 Федерального закона «О политических партиях».</w:t>
      </w:r>
    </w:p>
  </w:footnote>
  <w:footnote w:id="35">
    <w:p w:rsidR="006C1F74" w:rsidRPr="00EF00A7" w:rsidRDefault="006C1F74" w:rsidP="000A53EA">
      <w:pPr>
        <w:pStyle w:val="af1"/>
        <w:spacing w:line="200" w:lineRule="exact"/>
        <w:jc w:val="both"/>
      </w:pPr>
      <w:r w:rsidRPr="009374FC">
        <w:rPr>
          <w:rStyle w:val="af3"/>
        </w:rPr>
        <w:footnoteRef/>
      </w:r>
      <w:r w:rsidRPr="00EF00A7">
        <w:t xml:space="preserve"> </w:t>
      </w:r>
      <w:r w:rsidRPr="00EF00A7">
        <w:rPr>
          <w:rFonts w:eastAsia="Calibri"/>
          <w:sz w:val="22"/>
          <w:szCs w:val="22"/>
        </w:rPr>
        <w:t>Лицо (</w:t>
      </w:r>
      <w:proofErr w:type="gramStart"/>
      <w:r w:rsidRPr="00EF00A7">
        <w:rPr>
          <w:rFonts w:eastAsia="Calibri"/>
          <w:sz w:val="22"/>
          <w:szCs w:val="22"/>
        </w:rPr>
        <w:t>орган)  регионального</w:t>
      </w:r>
      <w:proofErr w:type="gramEnd"/>
      <w:r w:rsidRPr="00EF00A7">
        <w:rPr>
          <w:rFonts w:eastAsia="Calibri"/>
          <w:sz w:val="22"/>
          <w:szCs w:val="22"/>
        </w:rPr>
        <w:t xml:space="preserve"> отделения политической партии или лицо (орган) политической партии, создавшей региональное отделение, ответственное (ответственный) за осуществление надзора за подготовкой сведений, определяемое (определяемый) документами политической партии и (или) регионального отделения политической партии.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p>
  </w:footnote>
  <w:footnote w:id="36">
    <w:p w:rsidR="006C1F74" w:rsidRPr="00EF00A7" w:rsidRDefault="006C1F74" w:rsidP="000A53EA">
      <w:pPr>
        <w:pStyle w:val="af1"/>
        <w:jc w:val="both"/>
        <w:rPr>
          <w:sz w:val="22"/>
          <w:szCs w:val="22"/>
        </w:rPr>
      </w:pPr>
      <w:r w:rsidRPr="00CA1F59">
        <w:rPr>
          <w:rStyle w:val="af3"/>
          <w:sz w:val="22"/>
          <w:szCs w:val="22"/>
        </w:rPr>
        <w:footnoteRef/>
      </w:r>
      <w:r w:rsidRPr="00EF00A7">
        <w:rPr>
          <w:sz w:val="22"/>
          <w:szCs w:val="22"/>
        </w:rPr>
        <w:t xml:space="preserve"> </w:t>
      </w:r>
      <w:r w:rsidRPr="00EF00A7">
        <w:rPr>
          <w:rFonts w:eastAsia="Calibri"/>
          <w:sz w:val="22"/>
          <w:szCs w:val="22"/>
        </w:rPr>
        <w:t>Здесь и далее описаны основные обстоятельства задания</w:t>
      </w:r>
      <w:r>
        <w:rPr>
          <w:rFonts w:eastAsia="Calibri"/>
          <w:sz w:val="22"/>
          <w:szCs w:val="22"/>
        </w:rPr>
        <w:t xml:space="preserve"> по обзорной проверке</w:t>
      </w:r>
      <w:r w:rsidRPr="00EF00A7">
        <w:rPr>
          <w:rFonts w:eastAsia="Calibri"/>
          <w:sz w:val="22"/>
          <w:szCs w:val="22"/>
        </w:rPr>
        <w:t>,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37">
    <w:p w:rsidR="006C1F74" w:rsidRPr="00EF00A7" w:rsidRDefault="006C1F74" w:rsidP="000A53EA">
      <w:pPr>
        <w:pStyle w:val="af1"/>
        <w:jc w:val="both"/>
        <w:rPr>
          <w:sz w:val="22"/>
          <w:szCs w:val="22"/>
        </w:rPr>
      </w:pPr>
      <w:r w:rsidRPr="00CA1F59">
        <w:rPr>
          <w:rStyle w:val="af3"/>
          <w:sz w:val="22"/>
          <w:szCs w:val="22"/>
        </w:rPr>
        <w:footnoteRef/>
      </w:r>
      <w:r w:rsidRPr="00EF00A7">
        <w:rPr>
          <w:sz w:val="22"/>
          <w:szCs w:val="22"/>
        </w:rPr>
        <w:t xml:space="preserve"> </w:t>
      </w:r>
      <w:r w:rsidRPr="00EF00A7">
        <w:rPr>
          <w:rFonts w:eastAsia="Calibri"/>
          <w:sz w:val="22"/>
          <w:szCs w:val="22"/>
        </w:rPr>
        <w:t>Здесь и далее описаны основные обстоятельства задания</w:t>
      </w:r>
      <w:r>
        <w:rPr>
          <w:rFonts w:eastAsia="Calibri"/>
          <w:sz w:val="22"/>
          <w:szCs w:val="22"/>
        </w:rPr>
        <w:t xml:space="preserve"> по обзорной проверке</w:t>
      </w:r>
      <w:r w:rsidRPr="00EF00A7">
        <w:rPr>
          <w:rFonts w:eastAsia="Calibri"/>
          <w:sz w:val="22"/>
          <w:szCs w:val="22"/>
        </w:rPr>
        <w:t>,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38">
    <w:p w:rsidR="006C1F74" w:rsidRPr="00EF00A7" w:rsidRDefault="006C1F74" w:rsidP="000A53EA">
      <w:pPr>
        <w:pStyle w:val="af1"/>
        <w:jc w:val="both"/>
        <w:rPr>
          <w:sz w:val="22"/>
          <w:szCs w:val="22"/>
        </w:rPr>
      </w:pPr>
      <w:r w:rsidRPr="00CA1F59">
        <w:rPr>
          <w:rStyle w:val="af3"/>
          <w:sz w:val="22"/>
          <w:szCs w:val="22"/>
        </w:rPr>
        <w:footnoteRef/>
      </w:r>
      <w:r w:rsidRPr="00EF00A7">
        <w:rPr>
          <w:sz w:val="22"/>
          <w:szCs w:val="22"/>
        </w:rPr>
        <w:t xml:space="preserve"> </w:t>
      </w:r>
      <w:r w:rsidRPr="00EF00A7">
        <w:rPr>
          <w:rFonts w:eastAsia="Calibri"/>
          <w:sz w:val="22"/>
          <w:szCs w:val="22"/>
        </w:rPr>
        <w:t>Здесь и далее описаны основные обстоятельства задания</w:t>
      </w:r>
      <w:r>
        <w:rPr>
          <w:rFonts w:eastAsia="Calibri"/>
          <w:sz w:val="22"/>
          <w:szCs w:val="22"/>
        </w:rPr>
        <w:t xml:space="preserve"> по обзорной проверке</w:t>
      </w:r>
      <w:r w:rsidRPr="00EF00A7">
        <w:rPr>
          <w:rFonts w:eastAsia="Calibri"/>
          <w:sz w:val="22"/>
          <w:szCs w:val="22"/>
        </w:rPr>
        <w:t>,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39">
    <w:p w:rsidR="006C1F74" w:rsidRPr="00EF00A7" w:rsidRDefault="006C1F74" w:rsidP="000A53EA">
      <w:pPr>
        <w:pStyle w:val="af1"/>
        <w:jc w:val="both"/>
        <w:rPr>
          <w:sz w:val="22"/>
          <w:szCs w:val="22"/>
        </w:rPr>
      </w:pPr>
      <w:r w:rsidRPr="00CA1F59">
        <w:rPr>
          <w:rStyle w:val="af3"/>
          <w:sz w:val="22"/>
          <w:szCs w:val="22"/>
        </w:rPr>
        <w:footnoteRef/>
      </w:r>
      <w:r w:rsidRPr="00EF00A7">
        <w:rPr>
          <w:sz w:val="22"/>
          <w:szCs w:val="22"/>
        </w:rPr>
        <w:t xml:space="preserve"> </w:t>
      </w:r>
      <w:r w:rsidRPr="00EF00A7">
        <w:rPr>
          <w:rFonts w:eastAsia="Calibri"/>
          <w:sz w:val="22"/>
          <w:szCs w:val="22"/>
        </w:rPr>
        <w:t>Здесь и далее описаны основные обстоятельства задания</w:t>
      </w:r>
      <w:r>
        <w:rPr>
          <w:rFonts w:eastAsia="Calibri"/>
          <w:sz w:val="22"/>
          <w:szCs w:val="22"/>
        </w:rPr>
        <w:t xml:space="preserve"> по обзорной проверке</w:t>
      </w:r>
      <w:r w:rsidRPr="00EF00A7">
        <w:rPr>
          <w:rFonts w:eastAsia="Calibri"/>
          <w:sz w:val="22"/>
          <w:szCs w:val="22"/>
        </w:rPr>
        <w:t>,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40">
    <w:p w:rsidR="006C1F74" w:rsidRPr="00EF00A7" w:rsidRDefault="006C1F74" w:rsidP="000A53EA">
      <w:pPr>
        <w:pStyle w:val="af1"/>
        <w:jc w:val="both"/>
        <w:rPr>
          <w:sz w:val="22"/>
          <w:szCs w:val="22"/>
        </w:rPr>
      </w:pPr>
      <w:r w:rsidRPr="00CA1F59">
        <w:rPr>
          <w:rStyle w:val="af3"/>
          <w:sz w:val="22"/>
          <w:szCs w:val="22"/>
        </w:rPr>
        <w:footnoteRef/>
      </w:r>
      <w:r w:rsidRPr="00EF00A7">
        <w:rPr>
          <w:sz w:val="22"/>
          <w:szCs w:val="22"/>
        </w:rPr>
        <w:t xml:space="preserve"> </w:t>
      </w:r>
      <w:r w:rsidRPr="00EF00A7">
        <w:rPr>
          <w:rFonts w:eastAsia="Calibri"/>
          <w:sz w:val="22"/>
          <w:szCs w:val="22"/>
        </w:rPr>
        <w:t>Здесь и далее описаны основные обстоятельства задания</w:t>
      </w:r>
      <w:r>
        <w:rPr>
          <w:rFonts w:eastAsia="Calibri"/>
          <w:sz w:val="22"/>
          <w:szCs w:val="22"/>
        </w:rPr>
        <w:t xml:space="preserve"> по выполнению согласованных процедур</w:t>
      </w:r>
      <w:r w:rsidRPr="00EF00A7">
        <w:rPr>
          <w:rFonts w:eastAsia="Calibri"/>
          <w:sz w:val="22"/>
          <w:szCs w:val="22"/>
        </w:rPr>
        <w:t xml:space="preserve">, по результатам которого составляется заключение. Данное описание не является частью </w:t>
      </w:r>
      <w:r>
        <w:rPr>
          <w:rFonts w:eastAsia="Calibri"/>
          <w:sz w:val="22"/>
          <w:szCs w:val="22"/>
        </w:rPr>
        <w:t>отчета</w:t>
      </w:r>
      <w:r w:rsidRPr="00EF00A7">
        <w:rPr>
          <w:rFonts w:eastAsia="Calibri"/>
          <w:sz w:val="22"/>
          <w:szCs w:val="22"/>
        </w:rPr>
        <w:t>, не приводится в нем и не сопровождает его.</w:t>
      </w:r>
    </w:p>
  </w:footnote>
  <w:footnote w:id="41">
    <w:p w:rsidR="006C1F74" w:rsidRPr="00CA1F59" w:rsidRDefault="006C1F74" w:rsidP="000A53EA">
      <w:pPr>
        <w:pStyle w:val="af1"/>
        <w:jc w:val="both"/>
        <w:rPr>
          <w:sz w:val="22"/>
          <w:szCs w:val="22"/>
        </w:rPr>
      </w:pPr>
      <w:r w:rsidRPr="00CA1F59">
        <w:rPr>
          <w:rStyle w:val="af3"/>
          <w:sz w:val="22"/>
          <w:szCs w:val="22"/>
        </w:rPr>
        <w:footnoteRef/>
      </w:r>
      <w:r w:rsidRPr="00CA1F59">
        <w:rPr>
          <w:sz w:val="22"/>
          <w:szCs w:val="22"/>
        </w:rPr>
        <w:t xml:space="preserve"> </w:t>
      </w:r>
      <w:r w:rsidRPr="00CA1F59">
        <w:rPr>
          <w:rFonts w:eastAsia="Calibri"/>
          <w:sz w:val="22"/>
          <w:szCs w:val="22"/>
        </w:rPr>
        <w:t xml:space="preserve">Здесь и далее описаны основные обстоятельства задания, </w:t>
      </w:r>
      <w:r>
        <w:rPr>
          <w:rFonts w:eastAsia="Calibri"/>
          <w:sz w:val="22"/>
          <w:szCs w:val="22"/>
        </w:rPr>
        <w:t xml:space="preserve">обеспечивающего уверенность, </w:t>
      </w:r>
      <w:r w:rsidRPr="00CA1F59">
        <w:rPr>
          <w:rFonts w:eastAsia="Calibri"/>
          <w:sz w:val="22"/>
          <w:szCs w:val="22"/>
        </w:rPr>
        <w:t>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42">
    <w:p w:rsidR="006C1F74" w:rsidRPr="00812120" w:rsidRDefault="006C1F74" w:rsidP="000A53EA">
      <w:pPr>
        <w:pStyle w:val="af1"/>
        <w:jc w:val="both"/>
      </w:pPr>
      <w:r>
        <w:rPr>
          <w:rStyle w:val="af3"/>
        </w:rPr>
        <w:footnoteRef/>
      </w:r>
      <w:r w:rsidRPr="00812120">
        <w:t xml:space="preserve"> </w:t>
      </w:r>
      <w:r>
        <w:rPr>
          <w:rFonts w:eastAsia="Calibri"/>
          <w:sz w:val="22"/>
          <w:szCs w:val="22"/>
        </w:rPr>
        <w:t>Для ФГУП в качестве адресата заключения указывается курирующий федеральный орган государственной власти и/или Росимущество.</w:t>
      </w:r>
    </w:p>
  </w:footnote>
  <w:footnote w:id="43">
    <w:p w:rsidR="006C1F74" w:rsidRDefault="006C1F74" w:rsidP="00D92D7E">
      <w:pPr>
        <w:pStyle w:val="af1"/>
        <w:jc w:val="both"/>
      </w:pPr>
      <w:r>
        <w:rPr>
          <w:rStyle w:val="af3"/>
        </w:rPr>
        <w:footnoteRef/>
      </w:r>
      <w:r>
        <w:t xml:space="preserve"> </w:t>
      </w:r>
      <w:r w:rsidRPr="00D92D7E">
        <w:t>Для целей настоящего Порядка под должностью в органе управления организацией понимаются должность в совете директоров (наблюдательном совете), единоличном или коллегиальном исполнительном органе, должность управляющего.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267918"/>
      <w:docPartObj>
        <w:docPartGallery w:val="Page Numbers (Top of Page)"/>
        <w:docPartUnique/>
      </w:docPartObj>
    </w:sdtPr>
    <w:sdtEndPr>
      <w:rPr>
        <w:rFonts w:ascii="Times New Roman" w:hAnsi="Times New Roman" w:cs="Times New Roman"/>
        <w:sz w:val="24"/>
        <w:szCs w:val="24"/>
      </w:rPr>
    </w:sdtEndPr>
    <w:sdtContent>
      <w:p w:rsidR="006C1F74" w:rsidRPr="00F57A07" w:rsidRDefault="006C1F74">
        <w:pPr>
          <w:pStyle w:val="a7"/>
          <w:jc w:val="center"/>
          <w:rPr>
            <w:rFonts w:ascii="Times New Roman" w:hAnsi="Times New Roman" w:cs="Times New Roman"/>
            <w:sz w:val="24"/>
            <w:szCs w:val="24"/>
          </w:rPr>
        </w:pPr>
        <w:r w:rsidRPr="00F57A07">
          <w:rPr>
            <w:rFonts w:ascii="Times New Roman" w:hAnsi="Times New Roman" w:cs="Times New Roman"/>
            <w:sz w:val="24"/>
            <w:szCs w:val="24"/>
          </w:rPr>
          <w:fldChar w:fldCharType="begin"/>
        </w:r>
        <w:r w:rsidRPr="00F57A07">
          <w:rPr>
            <w:rFonts w:ascii="Times New Roman" w:hAnsi="Times New Roman" w:cs="Times New Roman"/>
            <w:sz w:val="24"/>
            <w:szCs w:val="24"/>
          </w:rPr>
          <w:instrText>PAGE   \* MERGEFORMAT</w:instrText>
        </w:r>
        <w:r w:rsidRPr="00F57A07">
          <w:rPr>
            <w:rFonts w:ascii="Times New Roman" w:hAnsi="Times New Roman" w:cs="Times New Roman"/>
            <w:sz w:val="24"/>
            <w:szCs w:val="24"/>
          </w:rPr>
          <w:fldChar w:fldCharType="separate"/>
        </w:r>
        <w:r w:rsidR="00DA0C85" w:rsidRPr="00DA0C85">
          <w:rPr>
            <w:rFonts w:ascii="Times New Roman" w:hAnsi="Times New Roman" w:cs="Times New Roman"/>
            <w:noProof/>
            <w:sz w:val="24"/>
            <w:szCs w:val="24"/>
            <w:lang w:val="ru-RU"/>
          </w:rPr>
          <w:t>99</w:t>
        </w:r>
        <w:r w:rsidRPr="00F57A07">
          <w:rPr>
            <w:rFonts w:ascii="Times New Roman" w:hAnsi="Times New Roman" w:cs="Times New Roman"/>
            <w:sz w:val="24"/>
            <w:szCs w:val="24"/>
          </w:rPr>
          <w:fldChar w:fldCharType="end"/>
        </w:r>
      </w:p>
    </w:sdtContent>
  </w:sdt>
  <w:p w:rsidR="006C1F74" w:rsidRPr="007F17B5" w:rsidRDefault="006C1F74" w:rsidP="00A2709F">
    <w:pPr>
      <w:pStyle w:val="a7"/>
      <w:tabs>
        <w:tab w:val="clear" w:pos="4677"/>
        <w:tab w:val="clear" w:pos="9355"/>
        <w:tab w:val="left" w:pos="4280"/>
      </w:tabs>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F74" w:rsidRDefault="006C1F74" w:rsidP="00E46FAE">
    <w:pPr>
      <w:pStyle w:val="a7"/>
      <w:tabs>
        <w:tab w:val="clear" w:pos="4677"/>
        <w:tab w:val="clear" w:pos="9355"/>
        <w:tab w:val="left" w:pos="576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12978"/>
      <w:docPartObj>
        <w:docPartGallery w:val="Page Numbers (Top of Page)"/>
        <w:docPartUnique/>
      </w:docPartObj>
    </w:sdtPr>
    <w:sdtEndPr/>
    <w:sdtContent>
      <w:p w:rsidR="006C1F74" w:rsidRDefault="006C1F74">
        <w:pPr>
          <w:pStyle w:val="a7"/>
          <w:jc w:val="center"/>
        </w:pPr>
        <w:r w:rsidRPr="000C30E6">
          <w:rPr>
            <w:rFonts w:ascii="Times New Roman" w:hAnsi="Times New Roman" w:cs="Times New Roman"/>
          </w:rPr>
          <w:fldChar w:fldCharType="begin"/>
        </w:r>
        <w:r w:rsidRPr="000C30E6">
          <w:rPr>
            <w:rFonts w:ascii="Times New Roman" w:hAnsi="Times New Roman" w:cs="Times New Roman"/>
          </w:rPr>
          <w:instrText xml:space="preserve"> PAGE   \* MERGEFORMAT </w:instrText>
        </w:r>
        <w:r w:rsidRPr="000C30E6">
          <w:rPr>
            <w:rFonts w:ascii="Times New Roman" w:hAnsi="Times New Roman" w:cs="Times New Roman"/>
          </w:rPr>
          <w:fldChar w:fldCharType="separate"/>
        </w:r>
        <w:r w:rsidR="00DA0C85">
          <w:rPr>
            <w:rFonts w:ascii="Times New Roman" w:hAnsi="Times New Roman" w:cs="Times New Roman"/>
            <w:noProof/>
          </w:rPr>
          <w:t>121</w:t>
        </w:r>
        <w:r w:rsidRPr="000C30E6">
          <w:rPr>
            <w:rFonts w:ascii="Times New Roman" w:hAnsi="Times New Roman" w:cs="Times New Roman"/>
            <w:noProof/>
          </w:rPr>
          <w:fldChar w:fldCharType="end"/>
        </w:r>
      </w:p>
    </w:sdtContent>
  </w:sdt>
  <w:p w:rsidR="006C1F74" w:rsidRDefault="006C1F7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upperRoman"/>
      <w:lvlText w:val="%1."/>
      <w:lvlJc w:val="left"/>
      <w:rPr>
        <w:b w:val="0"/>
        <w:bCs w:val="0"/>
        <w:i w:val="0"/>
        <w:iCs w:val="0"/>
        <w:smallCaps w:val="0"/>
        <w:strike w:val="0"/>
        <w:color w:val="000000"/>
        <w:spacing w:val="0"/>
        <w:w w:val="100"/>
        <w:position w:val="0"/>
        <w:sz w:val="26"/>
        <w:szCs w:val="26"/>
        <w:u w:val="none"/>
      </w:rPr>
    </w:lvl>
    <w:lvl w:ilvl="1">
      <w:start w:val="1"/>
      <w:numFmt w:val="upperRoman"/>
      <w:lvlText w:val="%1."/>
      <w:lvlJc w:val="left"/>
      <w:rPr>
        <w:b w:val="0"/>
        <w:bCs w:val="0"/>
        <w:i w:val="0"/>
        <w:iCs w:val="0"/>
        <w:smallCaps w:val="0"/>
        <w:strike w:val="0"/>
        <w:color w:val="000000"/>
        <w:spacing w:val="0"/>
        <w:w w:val="100"/>
        <w:position w:val="0"/>
        <w:sz w:val="26"/>
        <w:szCs w:val="26"/>
        <w:u w:val="none"/>
      </w:rPr>
    </w:lvl>
    <w:lvl w:ilvl="2">
      <w:start w:val="1"/>
      <w:numFmt w:val="upperRoman"/>
      <w:lvlText w:val="%1."/>
      <w:lvlJc w:val="left"/>
      <w:rPr>
        <w:b w:val="0"/>
        <w:bCs w:val="0"/>
        <w:i w:val="0"/>
        <w:iCs w:val="0"/>
        <w:smallCaps w:val="0"/>
        <w:strike w:val="0"/>
        <w:color w:val="000000"/>
        <w:spacing w:val="0"/>
        <w:w w:val="100"/>
        <w:position w:val="0"/>
        <w:sz w:val="26"/>
        <w:szCs w:val="26"/>
        <w:u w:val="none"/>
      </w:rPr>
    </w:lvl>
    <w:lvl w:ilvl="3">
      <w:start w:val="1"/>
      <w:numFmt w:val="upperRoman"/>
      <w:lvlText w:val="%1."/>
      <w:lvlJc w:val="left"/>
      <w:rPr>
        <w:b w:val="0"/>
        <w:bCs w:val="0"/>
        <w:i w:val="0"/>
        <w:iCs w:val="0"/>
        <w:smallCaps w:val="0"/>
        <w:strike w:val="0"/>
        <w:color w:val="000000"/>
        <w:spacing w:val="0"/>
        <w:w w:val="100"/>
        <w:position w:val="0"/>
        <w:sz w:val="26"/>
        <w:szCs w:val="26"/>
        <w:u w:val="none"/>
      </w:rPr>
    </w:lvl>
    <w:lvl w:ilvl="4">
      <w:start w:val="1"/>
      <w:numFmt w:val="upperRoman"/>
      <w:lvlText w:val="%1."/>
      <w:lvlJc w:val="left"/>
      <w:rPr>
        <w:b w:val="0"/>
        <w:bCs w:val="0"/>
        <w:i w:val="0"/>
        <w:iCs w:val="0"/>
        <w:smallCaps w:val="0"/>
        <w:strike w:val="0"/>
        <w:color w:val="000000"/>
        <w:spacing w:val="0"/>
        <w:w w:val="100"/>
        <w:position w:val="0"/>
        <w:sz w:val="26"/>
        <w:szCs w:val="26"/>
        <w:u w:val="none"/>
      </w:rPr>
    </w:lvl>
    <w:lvl w:ilvl="5">
      <w:start w:val="1"/>
      <w:numFmt w:val="upperRoman"/>
      <w:lvlText w:val="%1."/>
      <w:lvlJc w:val="left"/>
      <w:rPr>
        <w:b w:val="0"/>
        <w:bCs w:val="0"/>
        <w:i w:val="0"/>
        <w:iCs w:val="0"/>
        <w:smallCaps w:val="0"/>
        <w:strike w:val="0"/>
        <w:color w:val="000000"/>
        <w:spacing w:val="0"/>
        <w:w w:val="100"/>
        <w:position w:val="0"/>
        <w:sz w:val="26"/>
        <w:szCs w:val="26"/>
        <w:u w:val="none"/>
      </w:rPr>
    </w:lvl>
    <w:lvl w:ilvl="6">
      <w:start w:val="1"/>
      <w:numFmt w:val="upperRoman"/>
      <w:lvlText w:val="%1."/>
      <w:lvlJc w:val="left"/>
      <w:rPr>
        <w:b w:val="0"/>
        <w:bCs w:val="0"/>
        <w:i w:val="0"/>
        <w:iCs w:val="0"/>
        <w:smallCaps w:val="0"/>
        <w:strike w:val="0"/>
        <w:color w:val="000000"/>
        <w:spacing w:val="0"/>
        <w:w w:val="100"/>
        <w:position w:val="0"/>
        <w:sz w:val="26"/>
        <w:szCs w:val="26"/>
        <w:u w:val="none"/>
      </w:rPr>
    </w:lvl>
    <w:lvl w:ilvl="7">
      <w:start w:val="1"/>
      <w:numFmt w:val="upperRoman"/>
      <w:lvlText w:val="%1."/>
      <w:lvlJc w:val="left"/>
      <w:rPr>
        <w:b w:val="0"/>
        <w:bCs w:val="0"/>
        <w:i w:val="0"/>
        <w:iCs w:val="0"/>
        <w:smallCaps w:val="0"/>
        <w:strike w:val="0"/>
        <w:color w:val="000000"/>
        <w:spacing w:val="0"/>
        <w:w w:val="100"/>
        <w:position w:val="0"/>
        <w:sz w:val="26"/>
        <w:szCs w:val="26"/>
        <w:u w:val="none"/>
      </w:rPr>
    </w:lvl>
    <w:lvl w:ilvl="8">
      <w:start w:val="1"/>
      <w:numFmt w:val="upperRoman"/>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0000007"/>
    <w:multiLevelType w:val="multilevel"/>
    <w:tmpl w:val="00000006"/>
    <w:lvl w:ilvl="0">
      <w:numFmt w:val="decimal"/>
      <w:lvlText w:val="%1"/>
      <w:lvlJc w:val="left"/>
      <w:rPr>
        <w:b w:val="0"/>
        <w:bCs w:val="0"/>
        <w:i/>
        <w:iCs/>
        <w:smallCaps w:val="0"/>
        <w:strike w:val="0"/>
        <w:color w:val="000000"/>
        <w:spacing w:val="0"/>
        <w:w w:val="100"/>
        <w:position w:val="0"/>
        <w:sz w:val="15"/>
        <w:szCs w:val="15"/>
        <w:u w:val="none"/>
      </w:rPr>
    </w:lvl>
    <w:lvl w:ilvl="1">
      <w:numFmt w:val="decimal"/>
      <w:lvlText w:val="%1"/>
      <w:lvlJc w:val="left"/>
      <w:rPr>
        <w:b w:val="0"/>
        <w:bCs w:val="0"/>
        <w:i/>
        <w:iCs/>
        <w:smallCaps w:val="0"/>
        <w:strike w:val="0"/>
        <w:color w:val="000000"/>
        <w:spacing w:val="0"/>
        <w:w w:val="100"/>
        <w:position w:val="0"/>
        <w:sz w:val="15"/>
        <w:szCs w:val="15"/>
        <w:u w:val="none"/>
      </w:rPr>
    </w:lvl>
    <w:lvl w:ilvl="2">
      <w:numFmt w:val="decimal"/>
      <w:lvlText w:val="%1"/>
      <w:lvlJc w:val="left"/>
      <w:rPr>
        <w:b w:val="0"/>
        <w:bCs w:val="0"/>
        <w:i/>
        <w:iCs/>
        <w:smallCaps w:val="0"/>
        <w:strike w:val="0"/>
        <w:color w:val="000000"/>
        <w:spacing w:val="0"/>
        <w:w w:val="100"/>
        <w:position w:val="0"/>
        <w:sz w:val="15"/>
        <w:szCs w:val="15"/>
        <w:u w:val="none"/>
      </w:rPr>
    </w:lvl>
    <w:lvl w:ilvl="3">
      <w:numFmt w:val="decimal"/>
      <w:lvlText w:val="%1"/>
      <w:lvlJc w:val="left"/>
      <w:rPr>
        <w:b w:val="0"/>
        <w:bCs w:val="0"/>
        <w:i/>
        <w:iCs/>
        <w:smallCaps w:val="0"/>
        <w:strike w:val="0"/>
        <w:color w:val="000000"/>
        <w:spacing w:val="0"/>
        <w:w w:val="100"/>
        <w:position w:val="0"/>
        <w:sz w:val="15"/>
        <w:szCs w:val="15"/>
        <w:u w:val="none"/>
      </w:rPr>
    </w:lvl>
    <w:lvl w:ilvl="4">
      <w:numFmt w:val="decimal"/>
      <w:lvlText w:val="%1"/>
      <w:lvlJc w:val="left"/>
      <w:rPr>
        <w:b w:val="0"/>
        <w:bCs w:val="0"/>
        <w:i/>
        <w:iCs/>
        <w:smallCaps w:val="0"/>
        <w:strike w:val="0"/>
        <w:color w:val="000000"/>
        <w:spacing w:val="0"/>
        <w:w w:val="100"/>
        <w:position w:val="0"/>
        <w:sz w:val="15"/>
        <w:szCs w:val="15"/>
        <w:u w:val="none"/>
      </w:rPr>
    </w:lvl>
    <w:lvl w:ilvl="5">
      <w:numFmt w:val="decimal"/>
      <w:lvlText w:val="%1"/>
      <w:lvlJc w:val="left"/>
      <w:rPr>
        <w:b w:val="0"/>
        <w:bCs w:val="0"/>
        <w:i/>
        <w:iCs/>
        <w:smallCaps w:val="0"/>
        <w:strike w:val="0"/>
        <w:color w:val="000000"/>
        <w:spacing w:val="0"/>
        <w:w w:val="100"/>
        <w:position w:val="0"/>
        <w:sz w:val="15"/>
        <w:szCs w:val="15"/>
        <w:u w:val="none"/>
      </w:rPr>
    </w:lvl>
    <w:lvl w:ilvl="6">
      <w:numFmt w:val="decimal"/>
      <w:lvlText w:val="%1"/>
      <w:lvlJc w:val="left"/>
      <w:rPr>
        <w:b w:val="0"/>
        <w:bCs w:val="0"/>
        <w:i/>
        <w:iCs/>
        <w:smallCaps w:val="0"/>
        <w:strike w:val="0"/>
        <w:color w:val="000000"/>
        <w:spacing w:val="0"/>
        <w:w w:val="100"/>
        <w:position w:val="0"/>
        <w:sz w:val="15"/>
        <w:szCs w:val="15"/>
        <w:u w:val="none"/>
      </w:rPr>
    </w:lvl>
    <w:lvl w:ilvl="7">
      <w:numFmt w:val="decimal"/>
      <w:lvlText w:val="%1"/>
      <w:lvlJc w:val="left"/>
      <w:rPr>
        <w:b w:val="0"/>
        <w:bCs w:val="0"/>
        <w:i/>
        <w:iCs/>
        <w:smallCaps w:val="0"/>
        <w:strike w:val="0"/>
        <w:color w:val="000000"/>
        <w:spacing w:val="0"/>
        <w:w w:val="100"/>
        <w:position w:val="0"/>
        <w:sz w:val="15"/>
        <w:szCs w:val="15"/>
        <w:u w:val="none"/>
      </w:rPr>
    </w:lvl>
    <w:lvl w:ilvl="8">
      <w:numFmt w:val="decimal"/>
      <w:lvlText w:val="%1"/>
      <w:lvlJc w:val="left"/>
      <w:rPr>
        <w:b w:val="0"/>
        <w:bCs w:val="0"/>
        <w:i/>
        <w:iCs/>
        <w:smallCaps w:val="0"/>
        <w:strike w:val="0"/>
        <w:color w:val="000000"/>
        <w:spacing w:val="0"/>
        <w:w w:val="100"/>
        <w:position w:val="0"/>
        <w:sz w:val="15"/>
        <w:szCs w:val="15"/>
        <w:u w:val="none"/>
      </w:rPr>
    </w:lvl>
  </w:abstractNum>
  <w:abstractNum w:abstractNumId="3" w15:restartNumberingAfterBreak="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lvl>
    <w:lvl w:ilvl="3">
      <w:start w:val="1"/>
      <w:numFmt w:val="decimal"/>
      <w:lvlText w:val="%4."/>
      <w:lvlJc w:val="left"/>
      <w:pPr>
        <w:tabs>
          <w:tab w:val="num" w:pos="2784"/>
        </w:tabs>
        <w:ind w:left="2784" w:hanging="570"/>
      </w:pPr>
      <w:rPr>
        <w:b w:val="0"/>
      </w:rPr>
    </w:lvl>
    <w:lvl w:ilvl="4">
      <w:start w:val="1"/>
      <w:numFmt w:val="lowerLetter"/>
      <w:lvlText w:val="%5."/>
      <w:lvlJc w:val="left"/>
      <w:pPr>
        <w:tabs>
          <w:tab w:val="num" w:pos="3294"/>
        </w:tabs>
        <w:ind w:left="3294" w:hanging="360"/>
      </w:pPr>
    </w:lvl>
    <w:lvl w:ilvl="5">
      <w:start w:val="1"/>
      <w:numFmt w:val="lowerRoman"/>
      <w:lvlText w:val="%6."/>
      <w:lvlJc w:val="right"/>
      <w:pPr>
        <w:tabs>
          <w:tab w:val="num" w:pos="4014"/>
        </w:tabs>
        <w:ind w:left="4014" w:hanging="180"/>
      </w:pPr>
    </w:lvl>
    <w:lvl w:ilvl="6">
      <w:start w:val="1"/>
      <w:numFmt w:val="decimal"/>
      <w:lvlText w:val="%7."/>
      <w:lvlJc w:val="left"/>
      <w:pPr>
        <w:tabs>
          <w:tab w:val="num" w:pos="4734"/>
        </w:tabs>
        <w:ind w:left="4734" w:hanging="360"/>
      </w:pPr>
    </w:lvl>
    <w:lvl w:ilvl="7">
      <w:start w:val="1"/>
      <w:numFmt w:val="lowerLetter"/>
      <w:lvlText w:val="%8."/>
      <w:lvlJc w:val="left"/>
      <w:pPr>
        <w:tabs>
          <w:tab w:val="num" w:pos="5454"/>
        </w:tabs>
        <w:ind w:left="5454" w:hanging="360"/>
      </w:pPr>
    </w:lvl>
    <w:lvl w:ilvl="8">
      <w:start w:val="1"/>
      <w:numFmt w:val="lowerRoman"/>
      <w:lvlText w:val="%9."/>
      <w:lvlJc w:val="right"/>
      <w:pPr>
        <w:tabs>
          <w:tab w:val="num" w:pos="6174"/>
        </w:tabs>
        <w:ind w:left="6174" w:hanging="180"/>
      </w:pPr>
    </w:lvl>
  </w:abstractNum>
  <w:abstractNum w:abstractNumId="4" w15:restartNumberingAfterBreak="0">
    <w:nsid w:val="08E44AD4"/>
    <w:multiLevelType w:val="hybridMultilevel"/>
    <w:tmpl w:val="49A4925C"/>
    <w:lvl w:ilvl="0" w:tplc="F34A11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9B22E62"/>
    <w:multiLevelType w:val="hybridMultilevel"/>
    <w:tmpl w:val="05C0EEE0"/>
    <w:lvl w:ilvl="0" w:tplc="0BD40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756874"/>
    <w:multiLevelType w:val="hybridMultilevel"/>
    <w:tmpl w:val="F6E8E88E"/>
    <w:lvl w:ilvl="0" w:tplc="BFFCDCF4">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F0F36"/>
    <w:multiLevelType w:val="hybridMultilevel"/>
    <w:tmpl w:val="EB664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54DC7"/>
    <w:multiLevelType w:val="hybridMultilevel"/>
    <w:tmpl w:val="9614E132"/>
    <w:lvl w:ilvl="0" w:tplc="D54E8E4E">
      <w:start w:val="1"/>
      <w:numFmt w:val="bullet"/>
      <w:lvlText w:val=""/>
      <w:lvlJc w:val="left"/>
      <w:pPr>
        <w:ind w:left="715" w:hanging="360"/>
      </w:pPr>
      <w:rPr>
        <w:rFonts w:ascii="Symbol" w:hAnsi="Symbol" w:hint="default"/>
        <w:b w:val="0"/>
        <w:i w:val="0"/>
        <w:color w:val="auto"/>
        <w:sz w:val="16"/>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9" w15:restartNumberingAfterBreak="0">
    <w:nsid w:val="1EE27C9A"/>
    <w:multiLevelType w:val="hybridMultilevel"/>
    <w:tmpl w:val="58785300"/>
    <w:lvl w:ilvl="0" w:tplc="371483A2">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0" w15:restartNumberingAfterBreak="0">
    <w:nsid w:val="241D15AA"/>
    <w:multiLevelType w:val="hybridMultilevel"/>
    <w:tmpl w:val="BE402AF2"/>
    <w:lvl w:ilvl="0" w:tplc="A2C0131A">
      <w:start w:val="1"/>
      <w:numFmt w:val="decimal"/>
      <w:lvlText w:val="5.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E260AE"/>
    <w:multiLevelType w:val="hybridMultilevel"/>
    <w:tmpl w:val="9DE608FA"/>
    <w:lvl w:ilvl="0" w:tplc="13F4D97E">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0872B5"/>
    <w:multiLevelType w:val="hybridMultilevel"/>
    <w:tmpl w:val="92D22A0E"/>
    <w:lvl w:ilvl="0" w:tplc="006C8B6A">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DF62EE"/>
    <w:multiLevelType w:val="hybridMultilevel"/>
    <w:tmpl w:val="7D6ABD48"/>
    <w:lvl w:ilvl="0" w:tplc="55D4375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05573F1"/>
    <w:multiLevelType w:val="hybridMultilevel"/>
    <w:tmpl w:val="885493A8"/>
    <w:lvl w:ilvl="0" w:tplc="B51A5402">
      <w:start w:val="1"/>
      <w:numFmt w:val="decimal"/>
      <w:lvlText w:val="5.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591304"/>
    <w:multiLevelType w:val="hybridMultilevel"/>
    <w:tmpl w:val="DF8CC3A0"/>
    <w:lvl w:ilvl="0" w:tplc="CAB2C7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37B3738"/>
    <w:multiLevelType w:val="hybridMultilevel"/>
    <w:tmpl w:val="372C0950"/>
    <w:lvl w:ilvl="0" w:tplc="820ED73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3EC2B05"/>
    <w:multiLevelType w:val="hybridMultilevel"/>
    <w:tmpl w:val="52BEC87A"/>
    <w:lvl w:ilvl="0" w:tplc="4FAE36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E5648D"/>
    <w:multiLevelType w:val="hybridMultilevel"/>
    <w:tmpl w:val="596E361A"/>
    <w:lvl w:ilvl="0" w:tplc="257EDF70">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360EB5"/>
    <w:multiLevelType w:val="hybridMultilevel"/>
    <w:tmpl w:val="9BFA38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F63559"/>
    <w:multiLevelType w:val="hybridMultilevel"/>
    <w:tmpl w:val="0FAA310A"/>
    <w:lvl w:ilvl="0" w:tplc="42A8BB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28064D"/>
    <w:multiLevelType w:val="hybridMultilevel"/>
    <w:tmpl w:val="D1AC6200"/>
    <w:lvl w:ilvl="0" w:tplc="E3A4C01C">
      <w:start w:val="1"/>
      <w:numFmt w:val="decimal"/>
      <w:lvlText w:val="5.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8C7FE1"/>
    <w:multiLevelType w:val="hybridMultilevel"/>
    <w:tmpl w:val="E0E202D4"/>
    <w:lvl w:ilvl="0" w:tplc="5B623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D157D4A"/>
    <w:multiLevelType w:val="hybridMultilevel"/>
    <w:tmpl w:val="7EB69084"/>
    <w:lvl w:ilvl="0" w:tplc="D6D8BF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3F810A5C"/>
    <w:multiLevelType w:val="singleLevel"/>
    <w:tmpl w:val="21A64C82"/>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43F97C40"/>
    <w:multiLevelType w:val="hybridMultilevel"/>
    <w:tmpl w:val="F6C0A536"/>
    <w:lvl w:ilvl="0" w:tplc="CE6201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47B36EF5"/>
    <w:multiLevelType w:val="hybridMultilevel"/>
    <w:tmpl w:val="93C8F6E4"/>
    <w:lvl w:ilvl="0" w:tplc="C7E8A8FE">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5D399E"/>
    <w:multiLevelType w:val="hybridMultilevel"/>
    <w:tmpl w:val="A3383A2A"/>
    <w:lvl w:ilvl="0" w:tplc="6D1A1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155638E"/>
    <w:multiLevelType w:val="hybridMultilevel"/>
    <w:tmpl w:val="F9CA7A12"/>
    <w:lvl w:ilvl="0" w:tplc="D1F06316">
      <w:start w:val="1"/>
      <w:numFmt w:val="bullet"/>
      <w:lvlText w:val="—"/>
      <w:lvlJc w:val="left"/>
      <w:pPr>
        <w:tabs>
          <w:tab w:val="num" w:pos="360"/>
        </w:tabs>
        <w:ind w:left="360" w:hanging="360"/>
      </w:pPr>
      <w:rPr>
        <w:rFonts w:ascii="Arial" w:hAnsi="Arial" w:cs="Arial" w:hint="default"/>
        <w:color w:val="auto"/>
        <w:sz w:val="24"/>
      </w:rPr>
    </w:lvl>
    <w:lvl w:ilvl="1" w:tplc="08090003">
      <w:start w:val="1"/>
      <w:numFmt w:val="bullet"/>
      <w:lvlText w:val="o"/>
      <w:lvlJc w:val="left"/>
      <w:pPr>
        <w:tabs>
          <w:tab w:val="num" w:pos="936"/>
        </w:tabs>
        <w:ind w:left="936" w:hanging="360"/>
      </w:pPr>
      <w:rPr>
        <w:rFonts w:ascii="Courier New" w:hAnsi="Courier New" w:cs="Courier New" w:hint="default"/>
      </w:rPr>
    </w:lvl>
    <w:lvl w:ilvl="2" w:tplc="08090005" w:tentative="1">
      <w:start w:val="1"/>
      <w:numFmt w:val="bullet"/>
      <w:lvlText w:val=""/>
      <w:lvlJc w:val="left"/>
      <w:pPr>
        <w:tabs>
          <w:tab w:val="num" w:pos="1656"/>
        </w:tabs>
        <w:ind w:left="1656" w:hanging="360"/>
      </w:pPr>
      <w:rPr>
        <w:rFonts w:ascii="Wingdings" w:hAnsi="Wingdings" w:hint="default"/>
      </w:rPr>
    </w:lvl>
    <w:lvl w:ilvl="3" w:tplc="08090001" w:tentative="1">
      <w:start w:val="1"/>
      <w:numFmt w:val="bullet"/>
      <w:lvlText w:val=""/>
      <w:lvlJc w:val="left"/>
      <w:pPr>
        <w:tabs>
          <w:tab w:val="num" w:pos="2376"/>
        </w:tabs>
        <w:ind w:left="2376" w:hanging="360"/>
      </w:pPr>
      <w:rPr>
        <w:rFonts w:ascii="Symbol" w:hAnsi="Symbol" w:hint="default"/>
      </w:rPr>
    </w:lvl>
    <w:lvl w:ilvl="4" w:tplc="08090003" w:tentative="1">
      <w:start w:val="1"/>
      <w:numFmt w:val="bullet"/>
      <w:lvlText w:val="o"/>
      <w:lvlJc w:val="left"/>
      <w:pPr>
        <w:tabs>
          <w:tab w:val="num" w:pos="3096"/>
        </w:tabs>
        <w:ind w:left="3096" w:hanging="360"/>
      </w:pPr>
      <w:rPr>
        <w:rFonts w:ascii="Courier New" w:hAnsi="Courier New" w:cs="Courier New" w:hint="default"/>
      </w:rPr>
    </w:lvl>
    <w:lvl w:ilvl="5" w:tplc="08090005" w:tentative="1">
      <w:start w:val="1"/>
      <w:numFmt w:val="bullet"/>
      <w:lvlText w:val=""/>
      <w:lvlJc w:val="left"/>
      <w:pPr>
        <w:tabs>
          <w:tab w:val="num" w:pos="3816"/>
        </w:tabs>
        <w:ind w:left="3816" w:hanging="360"/>
      </w:pPr>
      <w:rPr>
        <w:rFonts w:ascii="Wingdings" w:hAnsi="Wingdings" w:hint="default"/>
      </w:rPr>
    </w:lvl>
    <w:lvl w:ilvl="6" w:tplc="08090001" w:tentative="1">
      <w:start w:val="1"/>
      <w:numFmt w:val="bullet"/>
      <w:lvlText w:val=""/>
      <w:lvlJc w:val="left"/>
      <w:pPr>
        <w:tabs>
          <w:tab w:val="num" w:pos="4536"/>
        </w:tabs>
        <w:ind w:left="4536" w:hanging="360"/>
      </w:pPr>
      <w:rPr>
        <w:rFonts w:ascii="Symbol" w:hAnsi="Symbol" w:hint="default"/>
      </w:rPr>
    </w:lvl>
    <w:lvl w:ilvl="7" w:tplc="08090003" w:tentative="1">
      <w:start w:val="1"/>
      <w:numFmt w:val="bullet"/>
      <w:lvlText w:val="o"/>
      <w:lvlJc w:val="left"/>
      <w:pPr>
        <w:tabs>
          <w:tab w:val="num" w:pos="5256"/>
        </w:tabs>
        <w:ind w:left="5256" w:hanging="360"/>
      </w:pPr>
      <w:rPr>
        <w:rFonts w:ascii="Courier New" w:hAnsi="Courier New" w:cs="Courier New" w:hint="default"/>
      </w:rPr>
    </w:lvl>
    <w:lvl w:ilvl="8" w:tplc="08090005" w:tentative="1">
      <w:start w:val="1"/>
      <w:numFmt w:val="bullet"/>
      <w:lvlText w:val=""/>
      <w:lvlJc w:val="left"/>
      <w:pPr>
        <w:tabs>
          <w:tab w:val="num" w:pos="5976"/>
        </w:tabs>
        <w:ind w:left="5976" w:hanging="360"/>
      </w:pPr>
      <w:rPr>
        <w:rFonts w:ascii="Wingdings" w:hAnsi="Wingdings" w:hint="default"/>
      </w:rPr>
    </w:lvl>
  </w:abstractNum>
  <w:abstractNum w:abstractNumId="30" w15:restartNumberingAfterBreak="0">
    <w:nsid w:val="561E0E04"/>
    <w:multiLevelType w:val="singleLevel"/>
    <w:tmpl w:val="02A6DD5E"/>
    <w:lvl w:ilvl="0">
      <w:start w:val="1"/>
      <w:numFmt w:val="lowerLetter"/>
      <w:pStyle w:val="letteredlist"/>
      <w:lvlText w:val="(%1)"/>
      <w:lvlJc w:val="left"/>
      <w:pPr>
        <w:tabs>
          <w:tab w:val="num" w:pos="720"/>
        </w:tabs>
        <w:ind w:left="720" w:hanging="360"/>
      </w:pPr>
    </w:lvl>
  </w:abstractNum>
  <w:abstractNum w:abstractNumId="31" w15:restartNumberingAfterBreak="0">
    <w:nsid w:val="57A06485"/>
    <w:multiLevelType w:val="multilevel"/>
    <w:tmpl w:val="6AAA659E"/>
    <w:styleLink w:val="IFACNumberedList"/>
    <w:lvl w:ilvl="0">
      <w:start w:val="1"/>
      <w:numFmt w:val="decimal"/>
      <w:lvlText w:val="%1."/>
      <w:lvlJc w:val="left"/>
      <w:pPr>
        <w:ind w:left="547" w:hanging="547"/>
      </w:pPr>
    </w:lvl>
    <w:lvl w:ilvl="1">
      <w:start w:val="1"/>
      <w:numFmt w:val="lowerLetter"/>
      <w:pStyle w:val="2"/>
      <w:lvlText w:val="(%2)"/>
      <w:lvlJc w:val="left"/>
      <w:pPr>
        <w:ind w:left="1094" w:hanging="547"/>
      </w:pPr>
    </w:lvl>
    <w:lvl w:ilvl="2">
      <w:start w:val="1"/>
      <w:numFmt w:val="lowerRoman"/>
      <w:pStyle w:val="3"/>
      <w:lvlText w:val="(%3)"/>
      <w:lvlJc w:val="left"/>
      <w:pPr>
        <w:ind w:left="1641" w:hanging="547"/>
      </w:pPr>
    </w:lvl>
    <w:lvl w:ilvl="3">
      <w:start w:val="1"/>
      <w:numFmt w:val="lowerLetter"/>
      <w:pStyle w:val="4"/>
      <w:lvlText w:val="%4."/>
      <w:lvlJc w:val="left"/>
      <w:pPr>
        <w:ind w:left="2188" w:hanging="547"/>
      </w:pPr>
    </w:lvl>
    <w:lvl w:ilvl="4">
      <w:start w:val="1"/>
      <w:numFmt w:val="lowerRoman"/>
      <w:pStyle w:val="5"/>
      <w:lvlText w:val="%5."/>
      <w:lvlJc w:val="left"/>
      <w:pPr>
        <w:ind w:left="2735" w:hanging="547"/>
      </w:pPr>
    </w:lvl>
    <w:lvl w:ilvl="5">
      <w:start w:val="1"/>
      <w:numFmt w:val="lowerRoman"/>
      <w:lvlText w:val="(%6)"/>
      <w:lvlJc w:val="left"/>
      <w:pPr>
        <w:ind w:left="3282" w:hanging="547"/>
      </w:pPr>
    </w:lvl>
    <w:lvl w:ilvl="6">
      <w:start w:val="1"/>
      <w:numFmt w:val="decimal"/>
      <w:lvlText w:val="%7."/>
      <w:lvlJc w:val="left"/>
      <w:pPr>
        <w:ind w:left="3829" w:hanging="547"/>
      </w:pPr>
    </w:lvl>
    <w:lvl w:ilvl="7">
      <w:start w:val="1"/>
      <w:numFmt w:val="lowerLetter"/>
      <w:lvlText w:val="%8."/>
      <w:lvlJc w:val="left"/>
      <w:pPr>
        <w:ind w:left="4376" w:hanging="547"/>
      </w:pPr>
    </w:lvl>
    <w:lvl w:ilvl="8">
      <w:start w:val="1"/>
      <w:numFmt w:val="lowerRoman"/>
      <w:lvlText w:val="%9."/>
      <w:lvlJc w:val="left"/>
      <w:pPr>
        <w:ind w:left="4923" w:hanging="547"/>
      </w:pPr>
    </w:lvl>
  </w:abstractNum>
  <w:abstractNum w:abstractNumId="32" w15:restartNumberingAfterBreak="0">
    <w:nsid w:val="5CAC7A04"/>
    <w:multiLevelType w:val="hybridMultilevel"/>
    <w:tmpl w:val="8AC633FA"/>
    <w:lvl w:ilvl="0" w:tplc="9328FD44">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3A0F0E"/>
    <w:multiLevelType w:val="hybridMultilevel"/>
    <w:tmpl w:val="583A4204"/>
    <w:lvl w:ilvl="0" w:tplc="99D894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1693645"/>
    <w:multiLevelType w:val="hybridMultilevel"/>
    <w:tmpl w:val="44EC68DA"/>
    <w:lvl w:ilvl="0" w:tplc="5240DB62">
      <w:start w:val="1"/>
      <w:numFmt w:val="decimal"/>
      <w:lvlText w:val="5.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2132D29"/>
    <w:multiLevelType w:val="hybridMultilevel"/>
    <w:tmpl w:val="48C072F6"/>
    <w:lvl w:ilvl="0" w:tplc="D020D1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64C17DD6"/>
    <w:multiLevelType w:val="hybridMultilevel"/>
    <w:tmpl w:val="65D890A0"/>
    <w:lvl w:ilvl="0" w:tplc="22A4308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7" w15:restartNumberingAfterBreak="0">
    <w:nsid w:val="65AA66A3"/>
    <w:multiLevelType w:val="hybridMultilevel"/>
    <w:tmpl w:val="890CFA18"/>
    <w:lvl w:ilvl="0" w:tplc="948EB604">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21485CE" w:tentative="1">
      <w:start w:val="1"/>
      <w:numFmt w:val="lowerLetter"/>
      <w:lvlText w:val="%2."/>
      <w:lvlJc w:val="left"/>
      <w:pPr>
        <w:ind w:left="1440" w:hanging="360"/>
      </w:pPr>
    </w:lvl>
    <w:lvl w:ilvl="2" w:tplc="BF8E298E" w:tentative="1">
      <w:start w:val="1"/>
      <w:numFmt w:val="lowerRoman"/>
      <w:lvlText w:val="%3."/>
      <w:lvlJc w:val="right"/>
      <w:pPr>
        <w:ind w:left="2160" w:hanging="180"/>
      </w:pPr>
    </w:lvl>
    <w:lvl w:ilvl="3" w:tplc="AC0CF986" w:tentative="1">
      <w:start w:val="1"/>
      <w:numFmt w:val="decimal"/>
      <w:lvlText w:val="%4."/>
      <w:lvlJc w:val="left"/>
      <w:pPr>
        <w:ind w:left="2880" w:hanging="360"/>
      </w:pPr>
    </w:lvl>
    <w:lvl w:ilvl="4" w:tplc="2924D5AC" w:tentative="1">
      <w:start w:val="1"/>
      <w:numFmt w:val="lowerLetter"/>
      <w:lvlText w:val="%5."/>
      <w:lvlJc w:val="left"/>
      <w:pPr>
        <w:ind w:left="3600" w:hanging="360"/>
      </w:pPr>
    </w:lvl>
    <w:lvl w:ilvl="5" w:tplc="C0AE6E56" w:tentative="1">
      <w:start w:val="1"/>
      <w:numFmt w:val="lowerRoman"/>
      <w:lvlText w:val="%6."/>
      <w:lvlJc w:val="right"/>
      <w:pPr>
        <w:ind w:left="4320" w:hanging="180"/>
      </w:pPr>
    </w:lvl>
    <w:lvl w:ilvl="6" w:tplc="578C23A8" w:tentative="1">
      <w:start w:val="1"/>
      <w:numFmt w:val="decimal"/>
      <w:lvlText w:val="%7."/>
      <w:lvlJc w:val="left"/>
      <w:pPr>
        <w:ind w:left="5040" w:hanging="360"/>
      </w:pPr>
    </w:lvl>
    <w:lvl w:ilvl="7" w:tplc="496AEA74" w:tentative="1">
      <w:start w:val="1"/>
      <w:numFmt w:val="lowerLetter"/>
      <w:lvlText w:val="%8."/>
      <w:lvlJc w:val="left"/>
      <w:pPr>
        <w:ind w:left="5760" w:hanging="360"/>
      </w:pPr>
    </w:lvl>
    <w:lvl w:ilvl="8" w:tplc="100AB1B0" w:tentative="1">
      <w:start w:val="1"/>
      <w:numFmt w:val="lowerRoman"/>
      <w:lvlText w:val="%9."/>
      <w:lvlJc w:val="right"/>
      <w:pPr>
        <w:ind w:left="6480" w:hanging="180"/>
      </w:pPr>
    </w:lvl>
  </w:abstractNum>
  <w:abstractNum w:abstractNumId="38" w15:restartNumberingAfterBreak="0">
    <w:nsid w:val="6CBE15AB"/>
    <w:multiLevelType w:val="multilevel"/>
    <w:tmpl w:val="B1FEF5EE"/>
    <w:lvl w:ilvl="0">
      <w:start w:val="1"/>
      <w:numFmt w:val="decimal"/>
      <w:pStyle w:val="NumberedParagraph-BulletelistLeft0Firstline0"/>
      <w:lvlText w:val="%1."/>
      <w:lvlJc w:val="right"/>
      <w:pPr>
        <w:tabs>
          <w:tab w:val="num" w:pos="720"/>
        </w:tabs>
        <w:ind w:left="720" w:hanging="360"/>
      </w:pPr>
      <w:rPr>
        <w:b w:val="0"/>
      </w:rPr>
    </w:lvl>
    <w:lvl w:ilvl="1">
      <w:start w:val="1"/>
      <w:numFmt w:val="lowerLetter"/>
      <w:lvlText w:val="(%2)"/>
      <w:lvlJc w:val="right"/>
      <w:pPr>
        <w:tabs>
          <w:tab w:val="num" w:pos="1325"/>
        </w:tabs>
        <w:ind w:left="1325" w:hanging="360"/>
      </w:pPr>
      <w:rPr>
        <w:b w:val="0"/>
      </w:rPr>
    </w:lvl>
    <w:lvl w:ilvl="2">
      <w:start w:val="1"/>
      <w:numFmt w:val="lowerRoman"/>
      <w:lvlText w:val="(%3)"/>
      <w:lvlJc w:val="right"/>
      <w:pPr>
        <w:tabs>
          <w:tab w:val="num" w:pos="1872"/>
        </w:tabs>
        <w:ind w:left="1872" w:hanging="360"/>
      </w:pPr>
      <w:rPr>
        <w:b w:val="0"/>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9" w15:restartNumberingAfterBreak="0">
    <w:nsid w:val="70C15C84"/>
    <w:multiLevelType w:val="hybridMultilevel"/>
    <w:tmpl w:val="EFF2CED0"/>
    <w:lvl w:ilvl="0" w:tplc="E16A3176">
      <w:start w:val="1"/>
      <w:numFmt w:val="decimal"/>
      <w:lvlText w:val="5.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C94875"/>
    <w:multiLevelType w:val="hybridMultilevel"/>
    <w:tmpl w:val="318C269C"/>
    <w:lvl w:ilvl="0" w:tplc="0FDCD530">
      <w:start w:val="4"/>
      <w:numFmt w:val="decimal"/>
      <w:lvlText w:val="%1"/>
      <w:lvlJc w:val="left"/>
      <w:pPr>
        <w:ind w:left="1353" w:hanging="360"/>
      </w:pPr>
      <w:rPr>
        <w:rFonts w:hint="default"/>
        <w:sz w:val="26"/>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15:restartNumberingAfterBreak="0">
    <w:nsid w:val="755E6F48"/>
    <w:multiLevelType w:val="hybridMultilevel"/>
    <w:tmpl w:val="9BFA38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A933D0D"/>
    <w:multiLevelType w:val="hybridMultilevel"/>
    <w:tmpl w:val="B4720AAA"/>
    <w:lvl w:ilvl="0" w:tplc="467425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F732DA9"/>
    <w:multiLevelType w:val="hybridMultilevel"/>
    <w:tmpl w:val="D5C68340"/>
    <w:lvl w:ilvl="0" w:tplc="AC9A39F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9"/>
  </w:num>
  <w:num w:numId="2">
    <w:abstractNumId w:val="23"/>
  </w:num>
  <w:num w:numId="3">
    <w:abstractNumId w:val="21"/>
  </w:num>
  <w:num w:numId="4">
    <w:abstractNumId w:val="31"/>
  </w:num>
  <w:num w:numId="5">
    <w:abstractNumId w:val="37"/>
  </w:num>
  <w:num w:numId="6">
    <w:abstractNumId w:val="13"/>
  </w:num>
  <w:num w:numId="7">
    <w:abstractNumId w:val="1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43"/>
  </w:num>
  <w:num w:numId="11">
    <w:abstractNumId w:val="27"/>
  </w:num>
  <w:num w:numId="12">
    <w:abstractNumId w:val="42"/>
  </w:num>
  <w:num w:numId="13">
    <w:abstractNumId w:val="1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6"/>
  </w:num>
  <w:num w:numId="18">
    <w:abstractNumId w:val="35"/>
  </w:num>
  <w:num w:numId="19">
    <w:abstractNumId w:val="7"/>
  </w:num>
  <w:num w:numId="20">
    <w:abstractNumId w:val="36"/>
  </w:num>
  <w:num w:numId="21">
    <w:abstractNumId w:val="4"/>
  </w:num>
  <w:num w:numId="22">
    <w:abstractNumId w:val="28"/>
  </w:num>
  <w:num w:numId="23">
    <w:abstractNumId w:val="9"/>
  </w:num>
  <w:num w:numId="24">
    <w:abstractNumId w:val="16"/>
  </w:num>
  <w:num w:numId="25">
    <w:abstractNumId w:val="24"/>
  </w:num>
  <w:num w:numId="26">
    <w:abstractNumId w:val="15"/>
  </w:num>
  <w:num w:numId="27">
    <w:abstractNumId w:val="1"/>
  </w:num>
  <w:num w:numId="28">
    <w:abstractNumId w:val="0"/>
  </w:num>
  <w:num w:numId="29">
    <w:abstractNumId w:val="2"/>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5"/>
  </w:num>
  <w:num w:numId="3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8"/>
  </w:num>
  <w:num w:numId="3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0"/>
    <w:lvlOverride w:ilvl="0">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32"/>
  </w:num>
  <w:num w:numId="43">
    <w:abstractNumId w:val="34"/>
  </w:num>
  <w:num w:numId="44">
    <w:abstractNumId w:val="11"/>
  </w:num>
  <w:num w:numId="45">
    <w:abstractNumId w:val="22"/>
  </w:num>
  <w:num w:numId="46">
    <w:abstractNumId w:val="10"/>
  </w:num>
  <w:num w:numId="47">
    <w:abstractNumId w:val="39"/>
  </w:num>
  <w:num w:numId="4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DF"/>
    <w:rsid w:val="00000E55"/>
    <w:rsid w:val="0000307E"/>
    <w:rsid w:val="00003DFD"/>
    <w:rsid w:val="00005A6F"/>
    <w:rsid w:val="00006572"/>
    <w:rsid w:val="0000742F"/>
    <w:rsid w:val="00012D57"/>
    <w:rsid w:val="000132E6"/>
    <w:rsid w:val="00013802"/>
    <w:rsid w:val="00021DE0"/>
    <w:rsid w:val="00030C0E"/>
    <w:rsid w:val="0003260F"/>
    <w:rsid w:val="0003438D"/>
    <w:rsid w:val="000360A5"/>
    <w:rsid w:val="000360EE"/>
    <w:rsid w:val="000366C2"/>
    <w:rsid w:val="00037C67"/>
    <w:rsid w:val="000467DE"/>
    <w:rsid w:val="00046CE7"/>
    <w:rsid w:val="00050BA1"/>
    <w:rsid w:val="00051564"/>
    <w:rsid w:val="00053CFA"/>
    <w:rsid w:val="000605B2"/>
    <w:rsid w:val="00060E86"/>
    <w:rsid w:val="000629EC"/>
    <w:rsid w:val="00063E70"/>
    <w:rsid w:val="000645BA"/>
    <w:rsid w:val="0006572F"/>
    <w:rsid w:val="0006734D"/>
    <w:rsid w:val="00070EA9"/>
    <w:rsid w:val="000751D5"/>
    <w:rsid w:val="0007632F"/>
    <w:rsid w:val="000777BC"/>
    <w:rsid w:val="000808F4"/>
    <w:rsid w:val="000835EC"/>
    <w:rsid w:val="000844A3"/>
    <w:rsid w:val="00085E6E"/>
    <w:rsid w:val="00086105"/>
    <w:rsid w:val="00086DA5"/>
    <w:rsid w:val="00094F29"/>
    <w:rsid w:val="00095815"/>
    <w:rsid w:val="00095FEF"/>
    <w:rsid w:val="0009687B"/>
    <w:rsid w:val="00097FBB"/>
    <w:rsid w:val="000A517D"/>
    <w:rsid w:val="000A53EA"/>
    <w:rsid w:val="000A6A83"/>
    <w:rsid w:val="000B4CD6"/>
    <w:rsid w:val="000C1435"/>
    <w:rsid w:val="000C29F2"/>
    <w:rsid w:val="000C6483"/>
    <w:rsid w:val="000C6C24"/>
    <w:rsid w:val="000D0423"/>
    <w:rsid w:val="000D38BB"/>
    <w:rsid w:val="000D3971"/>
    <w:rsid w:val="000D4523"/>
    <w:rsid w:val="000D506D"/>
    <w:rsid w:val="000E11AE"/>
    <w:rsid w:val="000E3B2D"/>
    <w:rsid w:val="000E7A36"/>
    <w:rsid w:val="000F2AE1"/>
    <w:rsid w:val="000F7905"/>
    <w:rsid w:val="000F7CFD"/>
    <w:rsid w:val="001032B9"/>
    <w:rsid w:val="00104717"/>
    <w:rsid w:val="0010511E"/>
    <w:rsid w:val="00114A32"/>
    <w:rsid w:val="00122831"/>
    <w:rsid w:val="00124F9B"/>
    <w:rsid w:val="0012515A"/>
    <w:rsid w:val="001273AD"/>
    <w:rsid w:val="00132609"/>
    <w:rsid w:val="00137AC9"/>
    <w:rsid w:val="0014001C"/>
    <w:rsid w:val="00141DFC"/>
    <w:rsid w:val="0014303E"/>
    <w:rsid w:val="0014348A"/>
    <w:rsid w:val="001456BA"/>
    <w:rsid w:val="001508BF"/>
    <w:rsid w:val="00161113"/>
    <w:rsid w:val="00165794"/>
    <w:rsid w:val="00166150"/>
    <w:rsid w:val="00171C81"/>
    <w:rsid w:val="0018140F"/>
    <w:rsid w:val="00183466"/>
    <w:rsid w:val="00186595"/>
    <w:rsid w:val="00187C4E"/>
    <w:rsid w:val="0019700E"/>
    <w:rsid w:val="00197810"/>
    <w:rsid w:val="00197C4C"/>
    <w:rsid w:val="001A0111"/>
    <w:rsid w:val="001A0B0B"/>
    <w:rsid w:val="001A374A"/>
    <w:rsid w:val="001B08BA"/>
    <w:rsid w:val="001B4D9E"/>
    <w:rsid w:val="001C12F2"/>
    <w:rsid w:val="001C6285"/>
    <w:rsid w:val="001C7630"/>
    <w:rsid w:val="001E3EF5"/>
    <w:rsid w:val="001F0120"/>
    <w:rsid w:val="001F0698"/>
    <w:rsid w:val="001F09CC"/>
    <w:rsid w:val="001F3B00"/>
    <w:rsid w:val="001F5BCA"/>
    <w:rsid w:val="00200B5C"/>
    <w:rsid w:val="00212A9F"/>
    <w:rsid w:val="00227E1B"/>
    <w:rsid w:val="00232DED"/>
    <w:rsid w:val="00235D1B"/>
    <w:rsid w:val="0023669B"/>
    <w:rsid w:val="0023705F"/>
    <w:rsid w:val="00241377"/>
    <w:rsid w:val="00246B8F"/>
    <w:rsid w:val="00246EDB"/>
    <w:rsid w:val="00250D8F"/>
    <w:rsid w:val="00250F87"/>
    <w:rsid w:val="00260444"/>
    <w:rsid w:val="00262175"/>
    <w:rsid w:val="00263305"/>
    <w:rsid w:val="00264616"/>
    <w:rsid w:val="00267F57"/>
    <w:rsid w:val="00270ED0"/>
    <w:rsid w:val="002727EB"/>
    <w:rsid w:val="00273A6B"/>
    <w:rsid w:val="00283843"/>
    <w:rsid w:val="00283954"/>
    <w:rsid w:val="00284CE9"/>
    <w:rsid w:val="00287F53"/>
    <w:rsid w:val="00293FDE"/>
    <w:rsid w:val="0029553F"/>
    <w:rsid w:val="00296437"/>
    <w:rsid w:val="00296846"/>
    <w:rsid w:val="0029728F"/>
    <w:rsid w:val="002A187C"/>
    <w:rsid w:val="002A373F"/>
    <w:rsid w:val="002A49F5"/>
    <w:rsid w:val="002A66DB"/>
    <w:rsid w:val="002A756A"/>
    <w:rsid w:val="002B1D5D"/>
    <w:rsid w:val="002B45F7"/>
    <w:rsid w:val="002B5EB0"/>
    <w:rsid w:val="002B6678"/>
    <w:rsid w:val="002C0979"/>
    <w:rsid w:val="002C2516"/>
    <w:rsid w:val="002C3BA5"/>
    <w:rsid w:val="002C4609"/>
    <w:rsid w:val="002D11AE"/>
    <w:rsid w:val="002D1DF0"/>
    <w:rsid w:val="002D4E57"/>
    <w:rsid w:val="002D75A9"/>
    <w:rsid w:val="002E05DD"/>
    <w:rsid w:val="002E0FEA"/>
    <w:rsid w:val="002E1625"/>
    <w:rsid w:val="002E4162"/>
    <w:rsid w:val="002F2874"/>
    <w:rsid w:val="00301223"/>
    <w:rsid w:val="00301728"/>
    <w:rsid w:val="00302034"/>
    <w:rsid w:val="00302F5B"/>
    <w:rsid w:val="00303947"/>
    <w:rsid w:val="00303CA1"/>
    <w:rsid w:val="00304F7F"/>
    <w:rsid w:val="00305A82"/>
    <w:rsid w:val="00313D9E"/>
    <w:rsid w:val="0031489E"/>
    <w:rsid w:val="003213F7"/>
    <w:rsid w:val="003245D0"/>
    <w:rsid w:val="003263E5"/>
    <w:rsid w:val="0032669D"/>
    <w:rsid w:val="00326EC8"/>
    <w:rsid w:val="00335701"/>
    <w:rsid w:val="0034432F"/>
    <w:rsid w:val="0034632E"/>
    <w:rsid w:val="0036230D"/>
    <w:rsid w:val="00362BFC"/>
    <w:rsid w:val="003644FA"/>
    <w:rsid w:val="00370E07"/>
    <w:rsid w:val="00376F36"/>
    <w:rsid w:val="003807D5"/>
    <w:rsid w:val="00380CC1"/>
    <w:rsid w:val="003830C7"/>
    <w:rsid w:val="00383555"/>
    <w:rsid w:val="00383EC1"/>
    <w:rsid w:val="00384E30"/>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4478"/>
    <w:rsid w:val="003A58A7"/>
    <w:rsid w:val="003A6EAB"/>
    <w:rsid w:val="003C0779"/>
    <w:rsid w:val="003C4B4C"/>
    <w:rsid w:val="003D142A"/>
    <w:rsid w:val="003D2F56"/>
    <w:rsid w:val="003D443B"/>
    <w:rsid w:val="003D6841"/>
    <w:rsid w:val="003D7E88"/>
    <w:rsid w:val="003E2833"/>
    <w:rsid w:val="003E2C99"/>
    <w:rsid w:val="003E311F"/>
    <w:rsid w:val="003E5F36"/>
    <w:rsid w:val="0040300A"/>
    <w:rsid w:val="00407B2D"/>
    <w:rsid w:val="0041064C"/>
    <w:rsid w:val="00411DC4"/>
    <w:rsid w:val="004178B7"/>
    <w:rsid w:val="00422811"/>
    <w:rsid w:val="00422A7D"/>
    <w:rsid w:val="00422A8E"/>
    <w:rsid w:val="004243FA"/>
    <w:rsid w:val="00424634"/>
    <w:rsid w:val="00424B42"/>
    <w:rsid w:val="0043302D"/>
    <w:rsid w:val="004350C8"/>
    <w:rsid w:val="00435503"/>
    <w:rsid w:val="0043749D"/>
    <w:rsid w:val="00440B05"/>
    <w:rsid w:val="004475A5"/>
    <w:rsid w:val="0044789E"/>
    <w:rsid w:val="00447A4A"/>
    <w:rsid w:val="00447CB4"/>
    <w:rsid w:val="004500B7"/>
    <w:rsid w:val="004513E8"/>
    <w:rsid w:val="00452962"/>
    <w:rsid w:val="004532D6"/>
    <w:rsid w:val="00457510"/>
    <w:rsid w:val="004617F5"/>
    <w:rsid w:val="00465331"/>
    <w:rsid w:val="004654AE"/>
    <w:rsid w:val="00483295"/>
    <w:rsid w:val="004870D9"/>
    <w:rsid w:val="00490A80"/>
    <w:rsid w:val="004943EA"/>
    <w:rsid w:val="00494C5F"/>
    <w:rsid w:val="004958B6"/>
    <w:rsid w:val="00497F8B"/>
    <w:rsid w:val="004A5BDC"/>
    <w:rsid w:val="004B0ECC"/>
    <w:rsid w:val="004B268D"/>
    <w:rsid w:val="004B691F"/>
    <w:rsid w:val="004C271D"/>
    <w:rsid w:val="004C5FF5"/>
    <w:rsid w:val="004C66C9"/>
    <w:rsid w:val="004C71C6"/>
    <w:rsid w:val="004D7FF7"/>
    <w:rsid w:val="004E04B1"/>
    <w:rsid w:val="004E0C5F"/>
    <w:rsid w:val="004E226F"/>
    <w:rsid w:val="004E2BFD"/>
    <w:rsid w:val="004E5D5A"/>
    <w:rsid w:val="004E6694"/>
    <w:rsid w:val="004F0577"/>
    <w:rsid w:val="004F4AB6"/>
    <w:rsid w:val="004F5E75"/>
    <w:rsid w:val="004F634B"/>
    <w:rsid w:val="00503151"/>
    <w:rsid w:val="0051117F"/>
    <w:rsid w:val="00514702"/>
    <w:rsid w:val="005166D5"/>
    <w:rsid w:val="005236D0"/>
    <w:rsid w:val="005243DE"/>
    <w:rsid w:val="00527C76"/>
    <w:rsid w:val="0053241B"/>
    <w:rsid w:val="00532A17"/>
    <w:rsid w:val="0053608B"/>
    <w:rsid w:val="005367B4"/>
    <w:rsid w:val="005422CC"/>
    <w:rsid w:val="005444BA"/>
    <w:rsid w:val="00552757"/>
    <w:rsid w:val="005536FC"/>
    <w:rsid w:val="00565EA3"/>
    <w:rsid w:val="005743BE"/>
    <w:rsid w:val="00575F57"/>
    <w:rsid w:val="00576551"/>
    <w:rsid w:val="00577EAA"/>
    <w:rsid w:val="00577EF9"/>
    <w:rsid w:val="00582DAC"/>
    <w:rsid w:val="00585006"/>
    <w:rsid w:val="00590E27"/>
    <w:rsid w:val="00591C22"/>
    <w:rsid w:val="0059214D"/>
    <w:rsid w:val="00593B0B"/>
    <w:rsid w:val="005A114A"/>
    <w:rsid w:val="005A41FB"/>
    <w:rsid w:val="005A6760"/>
    <w:rsid w:val="005B2121"/>
    <w:rsid w:val="005B293D"/>
    <w:rsid w:val="005B5F5F"/>
    <w:rsid w:val="005C180B"/>
    <w:rsid w:val="005C22FC"/>
    <w:rsid w:val="005C7FA5"/>
    <w:rsid w:val="005D1C34"/>
    <w:rsid w:val="005D46D2"/>
    <w:rsid w:val="005D5BEC"/>
    <w:rsid w:val="005E1BDB"/>
    <w:rsid w:val="005E5AC9"/>
    <w:rsid w:val="005E6B71"/>
    <w:rsid w:val="005E7A67"/>
    <w:rsid w:val="005F1B1F"/>
    <w:rsid w:val="005F4899"/>
    <w:rsid w:val="005F5108"/>
    <w:rsid w:val="005F5C1E"/>
    <w:rsid w:val="005F6017"/>
    <w:rsid w:val="005F710C"/>
    <w:rsid w:val="0060048D"/>
    <w:rsid w:val="0060559F"/>
    <w:rsid w:val="00606028"/>
    <w:rsid w:val="006100CF"/>
    <w:rsid w:val="00611C9A"/>
    <w:rsid w:val="006127E3"/>
    <w:rsid w:val="0061594D"/>
    <w:rsid w:val="00635A62"/>
    <w:rsid w:val="00637C31"/>
    <w:rsid w:val="0064259A"/>
    <w:rsid w:val="006470A4"/>
    <w:rsid w:val="00650404"/>
    <w:rsid w:val="0065125A"/>
    <w:rsid w:val="00652491"/>
    <w:rsid w:val="00652A8A"/>
    <w:rsid w:val="006559AB"/>
    <w:rsid w:val="0066042B"/>
    <w:rsid w:val="00660B0A"/>
    <w:rsid w:val="00662500"/>
    <w:rsid w:val="00662D17"/>
    <w:rsid w:val="00663B11"/>
    <w:rsid w:val="006647E5"/>
    <w:rsid w:val="00664B65"/>
    <w:rsid w:val="00670072"/>
    <w:rsid w:val="0067381E"/>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1F74"/>
    <w:rsid w:val="006C2B45"/>
    <w:rsid w:val="006C44F3"/>
    <w:rsid w:val="006C5157"/>
    <w:rsid w:val="006C6EA1"/>
    <w:rsid w:val="006C71A5"/>
    <w:rsid w:val="006D025F"/>
    <w:rsid w:val="006E3716"/>
    <w:rsid w:val="006E4310"/>
    <w:rsid w:val="006E6704"/>
    <w:rsid w:val="006E753E"/>
    <w:rsid w:val="006F0336"/>
    <w:rsid w:val="006F1ADD"/>
    <w:rsid w:val="006F3F7C"/>
    <w:rsid w:val="00701219"/>
    <w:rsid w:val="00701460"/>
    <w:rsid w:val="00702354"/>
    <w:rsid w:val="00704B7E"/>
    <w:rsid w:val="0070639D"/>
    <w:rsid w:val="00710E1D"/>
    <w:rsid w:val="00711802"/>
    <w:rsid w:val="007136EC"/>
    <w:rsid w:val="00713B20"/>
    <w:rsid w:val="00723904"/>
    <w:rsid w:val="007329D4"/>
    <w:rsid w:val="00735CCB"/>
    <w:rsid w:val="00736AEC"/>
    <w:rsid w:val="00742030"/>
    <w:rsid w:val="007432F6"/>
    <w:rsid w:val="0075036B"/>
    <w:rsid w:val="00751635"/>
    <w:rsid w:val="0075396B"/>
    <w:rsid w:val="00753A72"/>
    <w:rsid w:val="007560DA"/>
    <w:rsid w:val="00756485"/>
    <w:rsid w:val="00760A08"/>
    <w:rsid w:val="0076742D"/>
    <w:rsid w:val="00772DC4"/>
    <w:rsid w:val="00777430"/>
    <w:rsid w:val="0078345E"/>
    <w:rsid w:val="0078606B"/>
    <w:rsid w:val="00787FED"/>
    <w:rsid w:val="007904D0"/>
    <w:rsid w:val="00790F69"/>
    <w:rsid w:val="00793107"/>
    <w:rsid w:val="007A0F3E"/>
    <w:rsid w:val="007A3671"/>
    <w:rsid w:val="007A4B0B"/>
    <w:rsid w:val="007A5A66"/>
    <w:rsid w:val="007C0989"/>
    <w:rsid w:val="007C27F5"/>
    <w:rsid w:val="007C5BB0"/>
    <w:rsid w:val="007C6890"/>
    <w:rsid w:val="007C6D5C"/>
    <w:rsid w:val="007D18EF"/>
    <w:rsid w:val="007D5A6D"/>
    <w:rsid w:val="007D754A"/>
    <w:rsid w:val="007D7F8A"/>
    <w:rsid w:val="007E5992"/>
    <w:rsid w:val="007F240D"/>
    <w:rsid w:val="007F5C8E"/>
    <w:rsid w:val="007F6B63"/>
    <w:rsid w:val="0080089C"/>
    <w:rsid w:val="00802E48"/>
    <w:rsid w:val="00803C72"/>
    <w:rsid w:val="00807E8A"/>
    <w:rsid w:val="008113A9"/>
    <w:rsid w:val="00814911"/>
    <w:rsid w:val="0082040C"/>
    <w:rsid w:val="008224AB"/>
    <w:rsid w:val="00824265"/>
    <w:rsid w:val="00824535"/>
    <w:rsid w:val="00826F33"/>
    <w:rsid w:val="00827AD0"/>
    <w:rsid w:val="00834E41"/>
    <w:rsid w:val="00835709"/>
    <w:rsid w:val="008461E4"/>
    <w:rsid w:val="00860D06"/>
    <w:rsid w:val="008617DC"/>
    <w:rsid w:val="00865F26"/>
    <w:rsid w:val="00871597"/>
    <w:rsid w:val="00872BBB"/>
    <w:rsid w:val="008826BB"/>
    <w:rsid w:val="00882C76"/>
    <w:rsid w:val="00884711"/>
    <w:rsid w:val="008856CD"/>
    <w:rsid w:val="00891A8D"/>
    <w:rsid w:val="008934D3"/>
    <w:rsid w:val="008952B9"/>
    <w:rsid w:val="008A45A1"/>
    <w:rsid w:val="008B2E35"/>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F008C"/>
    <w:rsid w:val="008F1B9B"/>
    <w:rsid w:val="008F3FDF"/>
    <w:rsid w:val="008F76E5"/>
    <w:rsid w:val="0090217F"/>
    <w:rsid w:val="009030F7"/>
    <w:rsid w:val="00905C16"/>
    <w:rsid w:val="009070B4"/>
    <w:rsid w:val="009109EE"/>
    <w:rsid w:val="009128C1"/>
    <w:rsid w:val="00916409"/>
    <w:rsid w:val="009164FC"/>
    <w:rsid w:val="009213CA"/>
    <w:rsid w:val="00922CF3"/>
    <w:rsid w:val="009239CD"/>
    <w:rsid w:val="00926F22"/>
    <w:rsid w:val="00932C9F"/>
    <w:rsid w:val="00933664"/>
    <w:rsid w:val="009360B5"/>
    <w:rsid w:val="0094219E"/>
    <w:rsid w:val="009428DC"/>
    <w:rsid w:val="00943366"/>
    <w:rsid w:val="0094703F"/>
    <w:rsid w:val="00950899"/>
    <w:rsid w:val="00951439"/>
    <w:rsid w:val="009515ED"/>
    <w:rsid w:val="00957527"/>
    <w:rsid w:val="00960E38"/>
    <w:rsid w:val="00965B42"/>
    <w:rsid w:val="0097007D"/>
    <w:rsid w:val="0097147D"/>
    <w:rsid w:val="00972D5B"/>
    <w:rsid w:val="009751BC"/>
    <w:rsid w:val="009866DD"/>
    <w:rsid w:val="00990B27"/>
    <w:rsid w:val="00991044"/>
    <w:rsid w:val="009973DE"/>
    <w:rsid w:val="00997537"/>
    <w:rsid w:val="009A1387"/>
    <w:rsid w:val="009A37F9"/>
    <w:rsid w:val="009A449F"/>
    <w:rsid w:val="009A5CCA"/>
    <w:rsid w:val="009A762F"/>
    <w:rsid w:val="009A7F2F"/>
    <w:rsid w:val="009B0C94"/>
    <w:rsid w:val="009B1839"/>
    <w:rsid w:val="009B3595"/>
    <w:rsid w:val="009B5BBE"/>
    <w:rsid w:val="009B64B7"/>
    <w:rsid w:val="009C7121"/>
    <w:rsid w:val="009D06AB"/>
    <w:rsid w:val="009D1A54"/>
    <w:rsid w:val="009D27E7"/>
    <w:rsid w:val="009D6566"/>
    <w:rsid w:val="009D6B53"/>
    <w:rsid w:val="009E1947"/>
    <w:rsid w:val="009E272C"/>
    <w:rsid w:val="009F0D55"/>
    <w:rsid w:val="009F4C14"/>
    <w:rsid w:val="00A116CE"/>
    <w:rsid w:val="00A12AED"/>
    <w:rsid w:val="00A138A8"/>
    <w:rsid w:val="00A14534"/>
    <w:rsid w:val="00A14DB0"/>
    <w:rsid w:val="00A159D8"/>
    <w:rsid w:val="00A16398"/>
    <w:rsid w:val="00A17138"/>
    <w:rsid w:val="00A20E5C"/>
    <w:rsid w:val="00A22AB3"/>
    <w:rsid w:val="00A23908"/>
    <w:rsid w:val="00A257F6"/>
    <w:rsid w:val="00A2709F"/>
    <w:rsid w:val="00A31955"/>
    <w:rsid w:val="00A34047"/>
    <w:rsid w:val="00A36B5E"/>
    <w:rsid w:val="00A37A0C"/>
    <w:rsid w:val="00A409A7"/>
    <w:rsid w:val="00A425A9"/>
    <w:rsid w:val="00A42D5E"/>
    <w:rsid w:val="00A43BBB"/>
    <w:rsid w:val="00A43FD0"/>
    <w:rsid w:val="00A47E95"/>
    <w:rsid w:val="00A50DBA"/>
    <w:rsid w:val="00A5126E"/>
    <w:rsid w:val="00A528F0"/>
    <w:rsid w:val="00A609E8"/>
    <w:rsid w:val="00A62B7A"/>
    <w:rsid w:val="00A63ED1"/>
    <w:rsid w:val="00A66713"/>
    <w:rsid w:val="00A713E1"/>
    <w:rsid w:val="00A72FC5"/>
    <w:rsid w:val="00A7799B"/>
    <w:rsid w:val="00A80EB0"/>
    <w:rsid w:val="00A84BDB"/>
    <w:rsid w:val="00A8529E"/>
    <w:rsid w:val="00A91019"/>
    <w:rsid w:val="00A946C8"/>
    <w:rsid w:val="00AA26C4"/>
    <w:rsid w:val="00AA37BE"/>
    <w:rsid w:val="00AA3D24"/>
    <w:rsid w:val="00AA6F32"/>
    <w:rsid w:val="00AA7786"/>
    <w:rsid w:val="00AA7CA0"/>
    <w:rsid w:val="00AB07F9"/>
    <w:rsid w:val="00AB117B"/>
    <w:rsid w:val="00AB32B7"/>
    <w:rsid w:val="00AB7943"/>
    <w:rsid w:val="00AC09E4"/>
    <w:rsid w:val="00AC1267"/>
    <w:rsid w:val="00AC206F"/>
    <w:rsid w:val="00AC314B"/>
    <w:rsid w:val="00AC49A0"/>
    <w:rsid w:val="00AC6E03"/>
    <w:rsid w:val="00AD56A8"/>
    <w:rsid w:val="00AD5D16"/>
    <w:rsid w:val="00AD699B"/>
    <w:rsid w:val="00AE15E2"/>
    <w:rsid w:val="00AE2D48"/>
    <w:rsid w:val="00AE5011"/>
    <w:rsid w:val="00AF18F3"/>
    <w:rsid w:val="00AF5D23"/>
    <w:rsid w:val="00B02E31"/>
    <w:rsid w:val="00B03B97"/>
    <w:rsid w:val="00B0462A"/>
    <w:rsid w:val="00B0579D"/>
    <w:rsid w:val="00B07969"/>
    <w:rsid w:val="00B12466"/>
    <w:rsid w:val="00B14BEA"/>
    <w:rsid w:val="00B15160"/>
    <w:rsid w:val="00B22973"/>
    <w:rsid w:val="00B23EE6"/>
    <w:rsid w:val="00B25E18"/>
    <w:rsid w:val="00B271D9"/>
    <w:rsid w:val="00B31753"/>
    <w:rsid w:val="00B3281B"/>
    <w:rsid w:val="00B32DFA"/>
    <w:rsid w:val="00B34230"/>
    <w:rsid w:val="00B34241"/>
    <w:rsid w:val="00B40844"/>
    <w:rsid w:val="00B426C6"/>
    <w:rsid w:val="00B4408F"/>
    <w:rsid w:val="00B53F31"/>
    <w:rsid w:val="00B5576B"/>
    <w:rsid w:val="00B55F24"/>
    <w:rsid w:val="00B5714D"/>
    <w:rsid w:val="00B6039E"/>
    <w:rsid w:val="00B62E10"/>
    <w:rsid w:val="00B62E5F"/>
    <w:rsid w:val="00B65CA3"/>
    <w:rsid w:val="00B664B3"/>
    <w:rsid w:val="00B6756C"/>
    <w:rsid w:val="00B6763A"/>
    <w:rsid w:val="00B71637"/>
    <w:rsid w:val="00B74FFD"/>
    <w:rsid w:val="00B810AB"/>
    <w:rsid w:val="00B83575"/>
    <w:rsid w:val="00B83F51"/>
    <w:rsid w:val="00B850AA"/>
    <w:rsid w:val="00B85580"/>
    <w:rsid w:val="00B85B7D"/>
    <w:rsid w:val="00B90CF3"/>
    <w:rsid w:val="00B920E4"/>
    <w:rsid w:val="00B92A14"/>
    <w:rsid w:val="00B94CE8"/>
    <w:rsid w:val="00B960C2"/>
    <w:rsid w:val="00BA0B7A"/>
    <w:rsid w:val="00BA12EB"/>
    <w:rsid w:val="00BA2B70"/>
    <w:rsid w:val="00BA67C9"/>
    <w:rsid w:val="00BC5E5F"/>
    <w:rsid w:val="00BC7075"/>
    <w:rsid w:val="00BD474B"/>
    <w:rsid w:val="00BD47C6"/>
    <w:rsid w:val="00BD5057"/>
    <w:rsid w:val="00BD5650"/>
    <w:rsid w:val="00BE022E"/>
    <w:rsid w:val="00BE2EFC"/>
    <w:rsid w:val="00BE4A78"/>
    <w:rsid w:val="00BE6BB0"/>
    <w:rsid w:val="00BF2221"/>
    <w:rsid w:val="00BF303C"/>
    <w:rsid w:val="00BF616E"/>
    <w:rsid w:val="00C049D4"/>
    <w:rsid w:val="00C05247"/>
    <w:rsid w:val="00C11DE9"/>
    <w:rsid w:val="00C15DF3"/>
    <w:rsid w:val="00C203E8"/>
    <w:rsid w:val="00C32232"/>
    <w:rsid w:val="00C35793"/>
    <w:rsid w:val="00C45109"/>
    <w:rsid w:val="00C5467D"/>
    <w:rsid w:val="00C56118"/>
    <w:rsid w:val="00C568C0"/>
    <w:rsid w:val="00C65EF7"/>
    <w:rsid w:val="00C66B9E"/>
    <w:rsid w:val="00C81E21"/>
    <w:rsid w:val="00C83699"/>
    <w:rsid w:val="00C849E4"/>
    <w:rsid w:val="00C85AE5"/>
    <w:rsid w:val="00C869A8"/>
    <w:rsid w:val="00C90E3E"/>
    <w:rsid w:val="00C92D39"/>
    <w:rsid w:val="00C953C3"/>
    <w:rsid w:val="00C96906"/>
    <w:rsid w:val="00C96C5A"/>
    <w:rsid w:val="00C97FF4"/>
    <w:rsid w:val="00CA14CB"/>
    <w:rsid w:val="00CA3710"/>
    <w:rsid w:val="00CB2529"/>
    <w:rsid w:val="00CB31A2"/>
    <w:rsid w:val="00CB3352"/>
    <w:rsid w:val="00CB33FC"/>
    <w:rsid w:val="00CB57EF"/>
    <w:rsid w:val="00CB61CA"/>
    <w:rsid w:val="00CC4BD6"/>
    <w:rsid w:val="00CD15C5"/>
    <w:rsid w:val="00CD2CFC"/>
    <w:rsid w:val="00CD40A2"/>
    <w:rsid w:val="00CD4F88"/>
    <w:rsid w:val="00CD54C3"/>
    <w:rsid w:val="00CE0D5C"/>
    <w:rsid w:val="00CE6721"/>
    <w:rsid w:val="00CF1B1E"/>
    <w:rsid w:val="00CF30FF"/>
    <w:rsid w:val="00D0031E"/>
    <w:rsid w:val="00D02DD9"/>
    <w:rsid w:val="00D03492"/>
    <w:rsid w:val="00D040E1"/>
    <w:rsid w:val="00D05D1E"/>
    <w:rsid w:val="00D05E52"/>
    <w:rsid w:val="00D063BD"/>
    <w:rsid w:val="00D11B70"/>
    <w:rsid w:val="00D16E05"/>
    <w:rsid w:val="00D17585"/>
    <w:rsid w:val="00D176ED"/>
    <w:rsid w:val="00D17D92"/>
    <w:rsid w:val="00D2278E"/>
    <w:rsid w:val="00D24E3D"/>
    <w:rsid w:val="00D27220"/>
    <w:rsid w:val="00D27E56"/>
    <w:rsid w:val="00D32FFE"/>
    <w:rsid w:val="00D35855"/>
    <w:rsid w:val="00D45225"/>
    <w:rsid w:val="00D46FBA"/>
    <w:rsid w:val="00D52A8A"/>
    <w:rsid w:val="00D53536"/>
    <w:rsid w:val="00D54E7E"/>
    <w:rsid w:val="00D6385C"/>
    <w:rsid w:val="00D659B8"/>
    <w:rsid w:val="00D66047"/>
    <w:rsid w:val="00D7171D"/>
    <w:rsid w:val="00D744A2"/>
    <w:rsid w:val="00D75088"/>
    <w:rsid w:val="00D7612A"/>
    <w:rsid w:val="00D83B74"/>
    <w:rsid w:val="00D926B6"/>
    <w:rsid w:val="00D92D7E"/>
    <w:rsid w:val="00D94095"/>
    <w:rsid w:val="00D942C4"/>
    <w:rsid w:val="00D954BC"/>
    <w:rsid w:val="00DA0C85"/>
    <w:rsid w:val="00DA3362"/>
    <w:rsid w:val="00DA4D4F"/>
    <w:rsid w:val="00DA73B4"/>
    <w:rsid w:val="00DB0042"/>
    <w:rsid w:val="00DB00AD"/>
    <w:rsid w:val="00DB1105"/>
    <w:rsid w:val="00DC2B82"/>
    <w:rsid w:val="00DC505E"/>
    <w:rsid w:val="00DC5C2D"/>
    <w:rsid w:val="00DC6C31"/>
    <w:rsid w:val="00DD0BE5"/>
    <w:rsid w:val="00DD3D14"/>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2A6A"/>
    <w:rsid w:val="00E46794"/>
    <w:rsid w:val="00E46FAE"/>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D2A"/>
    <w:rsid w:val="00E928D7"/>
    <w:rsid w:val="00EA00D5"/>
    <w:rsid w:val="00EA3C7C"/>
    <w:rsid w:val="00EB1806"/>
    <w:rsid w:val="00EB1AF1"/>
    <w:rsid w:val="00EB59E3"/>
    <w:rsid w:val="00EB6FCC"/>
    <w:rsid w:val="00EB72AB"/>
    <w:rsid w:val="00EB7C04"/>
    <w:rsid w:val="00EC0359"/>
    <w:rsid w:val="00EC0E55"/>
    <w:rsid w:val="00EC3306"/>
    <w:rsid w:val="00EC5207"/>
    <w:rsid w:val="00EC6CE6"/>
    <w:rsid w:val="00ED3E8E"/>
    <w:rsid w:val="00ED4FBC"/>
    <w:rsid w:val="00ED5A20"/>
    <w:rsid w:val="00ED5B1E"/>
    <w:rsid w:val="00EE01B8"/>
    <w:rsid w:val="00EE0F3B"/>
    <w:rsid w:val="00EE2196"/>
    <w:rsid w:val="00EF3D46"/>
    <w:rsid w:val="00EF58B9"/>
    <w:rsid w:val="00F0140D"/>
    <w:rsid w:val="00F01FDA"/>
    <w:rsid w:val="00F03C39"/>
    <w:rsid w:val="00F06B71"/>
    <w:rsid w:val="00F06BFF"/>
    <w:rsid w:val="00F06F49"/>
    <w:rsid w:val="00F07110"/>
    <w:rsid w:val="00F15B8C"/>
    <w:rsid w:val="00F25D87"/>
    <w:rsid w:val="00F27430"/>
    <w:rsid w:val="00F30CA7"/>
    <w:rsid w:val="00F31607"/>
    <w:rsid w:val="00F33A55"/>
    <w:rsid w:val="00F34D70"/>
    <w:rsid w:val="00F35C21"/>
    <w:rsid w:val="00F360D9"/>
    <w:rsid w:val="00F365F1"/>
    <w:rsid w:val="00F37D9A"/>
    <w:rsid w:val="00F44E6C"/>
    <w:rsid w:val="00F47409"/>
    <w:rsid w:val="00F5284B"/>
    <w:rsid w:val="00F57A07"/>
    <w:rsid w:val="00F609AF"/>
    <w:rsid w:val="00F627D7"/>
    <w:rsid w:val="00F62BCE"/>
    <w:rsid w:val="00F63297"/>
    <w:rsid w:val="00F7014C"/>
    <w:rsid w:val="00F71A85"/>
    <w:rsid w:val="00F721AD"/>
    <w:rsid w:val="00F750AF"/>
    <w:rsid w:val="00F76EAB"/>
    <w:rsid w:val="00F77EFA"/>
    <w:rsid w:val="00F82C76"/>
    <w:rsid w:val="00F868DE"/>
    <w:rsid w:val="00F90467"/>
    <w:rsid w:val="00FA0F51"/>
    <w:rsid w:val="00FA2E48"/>
    <w:rsid w:val="00FA3D22"/>
    <w:rsid w:val="00FA4AF5"/>
    <w:rsid w:val="00FA54BF"/>
    <w:rsid w:val="00FA5E8C"/>
    <w:rsid w:val="00FA7AC2"/>
    <w:rsid w:val="00FB143B"/>
    <w:rsid w:val="00FB2C38"/>
    <w:rsid w:val="00FB464F"/>
    <w:rsid w:val="00FC0253"/>
    <w:rsid w:val="00FC3266"/>
    <w:rsid w:val="00FC46CC"/>
    <w:rsid w:val="00FC5164"/>
    <w:rsid w:val="00FC63CD"/>
    <w:rsid w:val="00FD12F1"/>
    <w:rsid w:val="00FD4377"/>
    <w:rsid w:val="00FD4919"/>
    <w:rsid w:val="00FD59D9"/>
    <w:rsid w:val="00FE0277"/>
    <w:rsid w:val="00FE1CA3"/>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4BDDE"/>
  <w15:docId w15:val="{071F0834-34E9-4CB8-B074-E61CFCD5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2" w:unhideWhenUsed="1" w:qFormat="1"/>
    <w:lsdException w:name="List 3" w:semiHidden="1" w:uiPriority="2" w:unhideWhenUsed="1" w:qFormat="1"/>
    <w:lsdException w:name="List 4" w:semiHidden="1" w:uiPriority="2" w:unhideWhenUsed="1" w:qFormat="1"/>
    <w:lsdException w:name="List 5" w:semiHidden="1" w:uiPriority="2"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492"/>
    <w:rPr>
      <w:rFonts w:eastAsiaTheme="minorEastAsia"/>
      <w:lang w:val="en-US"/>
    </w:rPr>
  </w:style>
  <w:style w:type="paragraph" w:styleId="1">
    <w:name w:val="heading 1"/>
    <w:basedOn w:val="a"/>
    <w:next w:val="a"/>
    <w:link w:val="10"/>
    <w:uiPriority w:val="9"/>
    <w:qFormat/>
    <w:rsid w:val="0070121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rPr>
  </w:style>
  <w:style w:type="paragraph" w:styleId="20">
    <w:name w:val="heading 2"/>
    <w:basedOn w:val="a"/>
    <w:next w:val="a"/>
    <w:link w:val="21"/>
    <w:unhideWhenUsed/>
    <w:qFormat/>
    <w:rsid w:val="0070121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rPr>
  </w:style>
  <w:style w:type="paragraph" w:styleId="30">
    <w:name w:val="heading 3"/>
    <w:basedOn w:val="a"/>
    <w:next w:val="a"/>
    <w:link w:val="31"/>
    <w:uiPriority w:val="9"/>
    <w:semiHidden/>
    <w:unhideWhenUsed/>
    <w:qFormat/>
    <w:rsid w:val="00701219"/>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ru-RU"/>
    </w:rPr>
  </w:style>
  <w:style w:type="paragraph" w:styleId="40">
    <w:name w:val="heading 4"/>
    <w:basedOn w:val="a"/>
    <w:next w:val="a"/>
    <w:link w:val="41"/>
    <w:uiPriority w:val="9"/>
    <w:semiHidden/>
    <w:unhideWhenUsed/>
    <w:qFormat/>
    <w:rsid w:val="00701219"/>
    <w:pPr>
      <w:keepNext/>
      <w:keepLines/>
      <w:spacing w:before="40" w:after="0" w:line="240" w:lineRule="auto"/>
      <w:outlineLvl w:val="3"/>
    </w:pPr>
    <w:rPr>
      <w:rFonts w:asciiTheme="majorHAnsi" w:eastAsiaTheme="majorEastAsia" w:hAnsiTheme="majorHAnsi" w:cstheme="majorBidi"/>
      <w:i/>
      <w:iCs/>
      <w:color w:val="365F91" w:themeColor="accent1" w:themeShade="BF"/>
      <w:lang w:val="ru-RU"/>
    </w:rPr>
  </w:style>
  <w:style w:type="paragraph" w:styleId="50">
    <w:name w:val="heading 5"/>
    <w:basedOn w:val="a"/>
    <w:next w:val="a"/>
    <w:link w:val="51"/>
    <w:uiPriority w:val="9"/>
    <w:semiHidden/>
    <w:unhideWhenUsed/>
    <w:qFormat/>
    <w:rsid w:val="00701219"/>
    <w:pPr>
      <w:keepNext/>
      <w:keepLines/>
      <w:spacing w:before="40" w:after="0" w:line="240" w:lineRule="auto"/>
      <w:outlineLvl w:val="4"/>
    </w:pPr>
    <w:rPr>
      <w:rFonts w:asciiTheme="majorHAnsi" w:eastAsiaTheme="majorEastAsia" w:hAnsiTheme="majorHAnsi" w:cstheme="majorBidi"/>
      <w:color w:val="365F91" w:themeColor="accent1" w:themeShade="BF"/>
      <w:lang w:val="ru-RU"/>
    </w:rPr>
  </w:style>
  <w:style w:type="paragraph" w:styleId="6">
    <w:name w:val="heading 6"/>
    <w:basedOn w:val="a"/>
    <w:next w:val="a"/>
    <w:link w:val="60"/>
    <w:uiPriority w:val="9"/>
    <w:semiHidden/>
    <w:unhideWhenUsed/>
    <w:qFormat/>
    <w:rsid w:val="00701219"/>
    <w:pPr>
      <w:keepNext/>
      <w:keepLines/>
      <w:spacing w:before="40" w:after="0" w:line="240" w:lineRule="auto"/>
      <w:outlineLvl w:val="5"/>
    </w:pPr>
    <w:rPr>
      <w:rFonts w:asciiTheme="majorHAnsi" w:eastAsiaTheme="majorEastAsia" w:hAnsiTheme="majorHAnsi" w:cstheme="majorBidi"/>
      <w:color w:val="243F60" w:themeColor="accent1" w:themeShade="7F"/>
      <w:lang w:val="ru-RU"/>
    </w:rPr>
  </w:style>
  <w:style w:type="paragraph" w:styleId="7">
    <w:name w:val="heading 7"/>
    <w:basedOn w:val="a"/>
    <w:next w:val="a"/>
    <w:link w:val="70"/>
    <w:qFormat/>
    <w:rsid w:val="002B6678"/>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table" w:styleId="a4">
    <w:name w:val="Table Grid"/>
    <w:basedOn w:val="a1"/>
    <w:uiPriority w:val="59"/>
    <w:rsid w:val="008F3F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8934D3"/>
    <w:pPr>
      <w:spacing w:after="0" w:line="240" w:lineRule="auto"/>
      <w:ind w:left="720" w:firstLine="709"/>
      <w:contextualSpacing/>
      <w:jc w:val="both"/>
    </w:pPr>
    <w:rPr>
      <w:rFonts w:ascii="Times New Roman" w:eastAsia="Times New Roman" w:hAnsi="Times New Roman" w:cs="Times New Roman"/>
      <w:sz w:val="28"/>
      <w:szCs w:val="24"/>
      <w:lang w:val="ru-RU" w:eastAsia="ru-RU"/>
    </w:rPr>
  </w:style>
  <w:style w:type="paragraph" w:styleId="a7">
    <w:name w:val="header"/>
    <w:basedOn w:val="a"/>
    <w:link w:val="a8"/>
    <w:uiPriority w:val="99"/>
    <w:unhideWhenUsed/>
    <w:rsid w:val="007503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036B"/>
    <w:rPr>
      <w:rFonts w:eastAsiaTheme="minorEastAsia"/>
      <w:lang w:val="en-US"/>
    </w:rPr>
  </w:style>
  <w:style w:type="paragraph" w:styleId="a9">
    <w:name w:val="footer"/>
    <w:basedOn w:val="a"/>
    <w:link w:val="aa"/>
    <w:uiPriority w:val="99"/>
    <w:unhideWhenUsed/>
    <w:rsid w:val="007503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036B"/>
    <w:rPr>
      <w:rFonts w:eastAsiaTheme="minorEastAsia"/>
      <w:lang w:val="en-US"/>
    </w:rPr>
  </w:style>
  <w:style w:type="character" w:customStyle="1" w:styleId="10">
    <w:name w:val="Заголовок 1 Знак"/>
    <w:basedOn w:val="a0"/>
    <w:link w:val="1"/>
    <w:uiPriority w:val="9"/>
    <w:rsid w:val="0070121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701219"/>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semiHidden/>
    <w:rsid w:val="00701219"/>
    <w:rPr>
      <w:rFonts w:asciiTheme="majorHAnsi" w:eastAsiaTheme="majorEastAsia" w:hAnsiTheme="majorHAnsi" w:cstheme="majorBidi"/>
      <w:color w:val="243F60" w:themeColor="accent1" w:themeShade="7F"/>
      <w:sz w:val="24"/>
      <w:szCs w:val="24"/>
    </w:rPr>
  </w:style>
  <w:style w:type="character" w:customStyle="1" w:styleId="41">
    <w:name w:val="Заголовок 4 Знак"/>
    <w:basedOn w:val="a0"/>
    <w:link w:val="40"/>
    <w:uiPriority w:val="9"/>
    <w:semiHidden/>
    <w:rsid w:val="00701219"/>
    <w:rPr>
      <w:rFonts w:asciiTheme="majorHAnsi" w:eastAsiaTheme="majorEastAsia" w:hAnsiTheme="majorHAnsi" w:cstheme="majorBidi"/>
      <w:i/>
      <w:iCs/>
      <w:color w:val="365F91" w:themeColor="accent1" w:themeShade="BF"/>
    </w:rPr>
  </w:style>
  <w:style w:type="character" w:customStyle="1" w:styleId="51">
    <w:name w:val="Заголовок 5 Знак"/>
    <w:basedOn w:val="a0"/>
    <w:link w:val="50"/>
    <w:uiPriority w:val="9"/>
    <w:semiHidden/>
    <w:rsid w:val="00701219"/>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701219"/>
    <w:rPr>
      <w:rFonts w:asciiTheme="majorHAnsi" w:eastAsiaTheme="majorEastAsia" w:hAnsiTheme="majorHAnsi" w:cstheme="majorBidi"/>
      <w:color w:val="243F60" w:themeColor="accent1" w:themeShade="7F"/>
    </w:rPr>
  </w:style>
  <w:style w:type="numbering" w:customStyle="1" w:styleId="11">
    <w:name w:val="Нет списка1"/>
    <w:next w:val="a2"/>
    <w:uiPriority w:val="99"/>
    <w:semiHidden/>
    <w:unhideWhenUsed/>
    <w:rsid w:val="00701219"/>
  </w:style>
  <w:style w:type="character" w:styleId="ab">
    <w:name w:val="Hyperlink"/>
    <w:basedOn w:val="a0"/>
    <w:uiPriority w:val="99"/>
    <w:unhideWhenUsed/>
    <w:rsid w:val="00701219"/>
    <w:rPr>
      <w:rFonts w:ascii="Verdana" w:hAnsi="Verdana" w:hint="default"/>
      <w:color w:val="0033CC"/>
      <w:u w:val="single"/>
    </w:rPr>
  </w:style>
  <w:style w:type="paragraph" w:styleId="ac">
    <w:name w:val="Balloon Text"/>
    <w:basedOn w:val="a"/>
    <w:link w:val="ad"/>
    <w:uiPriority w:val="99"/>
    <w:semiHidden/>
    <w:unhideWhenUsed/>
    <w:rsid w:val="00701219"/>
    <w:pPr>
      <w:spacing w:after="0" w:line="240" w:lineRule="auto"/>
    </w:pPr>
    <w:rPr>
      <w:rFonts w:ascii="Tahoma" w:eastAsiaTheme="minorHAnsi" w:hAnsi="Tahoma" w:cs="Tahoma"/>
      <w:sz w:val="16"/>
      <w:szCs w:val="16"/>
      <w:lang w:val="ru-RU"/>
    </w:rPr>
  </w:style>
  <w:style w:type="character" w:customStyle="1" w:styleId="ad">
    <w:name w:val="Текст выноски Знак"/>
    <w:basedOn w:val="a0"/>
    <w:link w:val="ac"/>
    <w:uiPriority w:val="99"/>
    <w:semiHidden/>
    <w:rsid w:val="00701219"/>
    <w:rPr>
      <w:rFonts w:ascii="Tahoma" w:hAnsi="Tahoma" w:cs="Tahoma"/>
      <w:sz w:val="16"/>
      <w:szCs w:val="16"/>
    </w:rPr>
  </w:style>
  <w:style w:type="paragraph" w:styleId="ae">
    <w:name w:val="Normal (Web)"/>
    <w:basedOn w:val="a"/>
    <w:uiPriority w:val="99"/>
    <w:unhideWhenUsed/>
    <w:rsid w:val="00701219"/>
    <w:pPr>
      <w:spacing w:after="0" w:line="240" w:lineRule="auto"/>
    </w:pPr>
    <w:rPr>
      <w:rFonts w:ascii="Times New Roman" w:eastAsiaTheme="minorHAnsi" w:hAnsi="Times New Roman" w:cs="Times New Roman"/>
      <w:sz w:val="24"/>
      <w:szCs w:val="24"/>
      <w:lang w:val="ru-RU"/>
    </w:rPr>
  </w:style>
  <w:style w:type="paragraph" w:styleId="af">
    <w:name w:val="Body Text"/>
    <w:basedOn w:val="a"/>
    <w:link w:val="af0"/>
    <w:uiPriority w:val="99"/>
    <w:unhideWhenUsed/>
    <w:rsid w:val="00701219"/>
    <w:pPr>
      <w:spacing w:after="120" w:line="240" w:lineRule="auto"/>
    </w:pPr>
    <w:rPr>
      <w:rFonts w:eastAsiaTheme="minorHAnsi"/>
      <w:lang w:val="ru-RU"/>
    </w:rPr>
  </w:style>
  <w:style w:type="character" w:customStyle="1" w:styleId="af0">
    <w:name w:val="Основной текст Знак"/>
    <w:basedOn w:val="a0"/>
    <w:link w:val="af"/>
    <w:uiPriority w:val="99"/>
    <w:rsid w:val="00701219"/>
  </w:style>
  <w:style w:type="paragraph" w:styleId="af1">
    <w:name w:val="footnote text"/>
    <w:aliases w:val="Footnote New,Footnote Text Char1,Footnote Text Char11,Footnote Text Char12,Footnote Text Char2,Footnote Text Char21,Footnote Text Char3,Footnote Text Char31,Footnote Text Char4,Footnote Text Char5,Footnote Text Char6, Cha,Текст сноски1,Char"/>
    <w:basedOn w:val="a"/>
    <w:link w:val="af2"/>
    <w:uiPriority w:val="99"/>
    <w:qFormat/>
    <w:rsid w:val="00701219"/>
    <w:pPr>
      <w:spacing w:after="0" w:line="240" w:lineRule="auto"/>
    </w:pPr>
    <w:rPr>
      <w:rFonts w:ascii="Times New Roman" w:eastAsia="Times New Roman" w:hAnsi="Times New Roman" w:cs="Times New Roman"/>
      <w:sz w:val="20"/>
      <w:szCs w:val="20"/>
      <w:lang w:val="ru-RU" w:eastAsia="ru-RU"/>
    </w:rPr>
  </w:style>
  <w:style w:type="character" w:customStyle="1" w:styleId="af2">
    <w:name w:val="Текст сноски Знак"/>
    <w:aliases w:val="Footnote New Знак,Footnote Text Char1 Знак,Footnote Text Char11 Знак,Footnote Text Char12 Знак,Footnote Text Char2 Знак,Footnote Text Char21 Знак,Footnote Text Char3 Знак,Footnote Text Char31 Знак,Footnote Text Char4 Знак, Cha Знак"/>
    <w:basedOn w:val="a0"/>
    <w:link w:val="af1"/>
    <w:uiPriority w:val="99"/>
    <w:rsid w:val="00701219"/>
    <w:rPr>
      <w:rFonts w:ascii="Times New Roman" w:eastAsia="Times New Roman" w:hAnsi="Times New Roman" w:cs="Times New Roman"/>
      <w:sz w:val="20"/>
      <w:szCs w:val="20"/>
      <w:lang w:eastAsia="ru-RU"/>
    </w:rPr>
  </w:style>
  <w:style w:type="character" w:styleId="af3">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ftre"/>
    <w:qFormat/>
    <w:rsid w:val="00701219"/>
    <w:rPr>
      <w:vertAlign w:val="superscript"/>
    </w:rPr>
  </w:style>
  <w:style w:type="paragraph" w:customStyle="1" w:styleId="ConsPlusNormal">
    <w:name w:val="ConsPlusNormal"/>
    <w:rsid w:val="00701219"/>
    <w:pPr>
      <w:widowControl w:val="0"/>
      <w:autoSpaceDE w:val="0"/>
      <w:autoSpaceDN w:val="0"/>
      <w:spacing w:after="0" w:line="240" w:lineRule="auto"/>
    </w:pPr>
    <w:rPr>
      <w:rFonts w:ascii="Calibri" w:eastAsia="Times New Roman" w:hAnsi="Calibri" w:cs="Calibri"/>
      <w:szCs w:val="20"/>
      <w:lang w:eastAsia="ru-RU"/>
    </w:rPr>
  </w:style>
  <w:style w:type="paragraph" w:styleId="af4">
    <w:name w:val="Plain Text"/>
    <w:basedOn w:val="a"/>
    <w:link w:val="af5"/>
    <w:uiPriority w:val="99"/>
    <w:unhideWhenUsed/>
    <w:rsid w:val="00701219"/>
    <w:pPr>
      <w:spacing w:after="0" w:line="240" w:lineRule="auto"/>
    </w:pPr>
    <w:rPr>
      <w:rFonts w:ascii="Consolas" w:eastAsiaTheme="minorHAnsi" w:hAnsi="Consolas"/>
      <w:sz w:val="21"/>
      <w:szCs w:val="21"/>
      <w:lang w:val="ru-RU"/>
    </w:rPr>
  </w:style>
  <w:style w:type="character" w:customStyle="1" w:styleId="af5">
    <w:name w:val="Текст Знак"/>
    <w:basedOn w:val="a0"/>
    <w:link w:val="af4"/>
    <w:uiPriority w:val="99"/>
    <w:rsid w:val="00701219"/>
    <w:rPr>
      <w:rFonts w:ascii="Consolas" w:hAnsi="Consolas"/>
      <w:sz w:val="21"/>
      <w:szCs w:val="21"/>
    </w:rPr>
  </w:style>
  <w:style w:type="character" w:customStyle="1" w:styleId="CharStyle11">
    <w:name w:val="Char Style 11"/>
    <w:basedOn w:val="a0"/>
    <w:link w:val="Style10"/>
    <w:uiPriority w:val="99"/>
    <w:rsid w:val="00701219"/>
    <w:rPr>
      <w:sz w:val="26"/>
      <w:szCs w:val="26"/>
      <w:shd w:val="clear" w:color="auto" w:fill="FFFFFF"/>
    </w:rPr>
  </w:style>
  <w:style w:type="paragraph" w:customStyle="1" w:styleId="Style10">
    <w:name w:val="Style 10"/>
    <w:basedOn w:val="a"/>
    <w:link w:val="CharStyle11"/>
    <w:uiPriority w:val="99"/>
    <w:rsid w:val="00701219"/>
    <w:pPr>
      <w:widowControl w:val="0"/>
      <w:shd w:val="clear" w:color="auto" w:fill="FFFFFF"/>
      <w:spacing w:after="0" w:line="240" w:lineRule="atLeast"/>
      <w:jc w:val="both"/>
    </w:pPr>
    <w:rPr>
      <w:rFonts w:eastAsiaTheme="minorHAnsi"/>
      <w:sz w:val="26"/>
      <w:szCs w:val="26"/>
      <w:lang w:val="ru-RU"/>
    </w:rPr>
  </w:style>
  <w:style w:type="character" w:customStyle="1" w:styleId="CharStyle5">
    <w:name w:val="Char Style 5"/>
    <w:link w:val="Style4"/>
    <w:uiPriority w:val="99"/>
    <w:locked/>
    <w:rsid w:val="00701219"/>
    <w:rPr>
      <w:rFonts w:cs="Times New Roman"/>
      <w:sz w:val="26"/>
      <w:szCs w:val="26"/>
      <w:shd w:val="clear" w:color="auto" w:fill="FFFFFF"/>
    </w:rPr>
  </w:style>
  <w:style w:type="paragraph" w:customStyle="1" w:styleId="Style4">
    <w:name w:val="Style 4"/>
    <w:basedOn w:val="a"/>
    <w:link w:val="CharStyle5"/>
    <w:uiPriority w:val="99"/>
    <w:rsid w:val="00701219"/>
    <w:pPr>
      <w:widowControl w:val="0"/>
      <w:shd w:val="clear" w:color="auto" w:fill="FFFFFF"/>
      <w:spacing w:before="240" w:after="240" w:line="322" w:lineRule="exact"/>
      <w:ind w:hanging="680"/>
    </w:pPr>
    <w:rPr>
      <w:rFonts w:eastAsiaTheme="minorHAnsi" w:cs="Times New Roman"/>
      <w:sz w:val="26"/>
      <w:szCs w:val="26"/>
      <w:lang w:val="ru-RU"/>
    </w:rPr>
  </w:style>
  <w:style w:type="paragraph" w:customStyle="1" w:styleId="ConsPlusTitle">
    <w:name w:val="ConsPlusTitle"/>
    <w:basedOn w:val="a"/>
    <w:rsid w:val="00701219"/>
    <w:pPr>
      <w:autoSpaceDE w:val="0"/>
      <w:autoSpaceDN w:val="0"/>
      <w:spacing w:after="0" w:line="240" w:lineRule="auto"/>
    </w:pPr>
    <w:rPr>
      <w:rFonts w:ascii="Calibri" w:eastAsiaTheme="minorHAnsi" w:hAnsi="Calibri" w:cs="Times New Roman"/>
      <w:b/>
      <w:bCs/>
    </w:rPr>
  </w:style>
  <w:style w:type="paragraph" w:customStyle="1" w:styleId="TableParagraph">
    <w:name w:val="Table Paragraph"/>
    <w:basedOn w:val="a"/>
    <w:uiPriority w:val="1"/>
    <w:qFormat/>
    <w:rsid w:val="00701219"/>
    <w:pPr>
      <w:widowControl w:val="0"/>
      <w:autoSpaceDE w:val="0"/>
      <w:autoSpaceDN w:val="0"/>
      <w:spacing w:before="120" w:after="0" w:line="240" w:lineRule="auto"/>
      <w:ind w:left="465" w:hanging="358"/>
    </w:pPr>
    <w:rPr>
      <w:rFonts w:ascii="Univers 45 Light" w:eastAsia="Univers 45 Light" w:hAnsi="Univers 45 Light" w:cs="Univers 45 Light"/>
      <w:lang w:val="ru-RU" w:eastAsia="en-GB" w:bidi="en-GB"/>
    </w:rPr>
  </w:style>
  <w:style w:type="character" w:customStyle="1" w:styleId="FootnoteTextChar7">
    <w:name w:val="Footnote Text Char7"/>
    <w:aliases w:val="Footnote New Char,Footnote Text Char1 Char,Footnote Text Char11 Char,Footnote Text Char12 Char,Footnote Text Char2 Char,Footnote Text Char21 Char,Footnote Text Char3 Char,Footnote Text Char31 Char,Footnote Text Char4 Char1, Cha Char"/>
    <w:basedOn w:val="a0"/>
    <w:semiHidden/>
    <w:locked/>
    <w:rsid w:val="00701219"/>
    <w:rPr>
      <w:rFonts w:ascii="Times New Roman" w:eastAsia="Times New Roman" w:hAnsi="Times New Roman" w:cs="Times New Roman"/>
      <w:kern w:val="12"/>
      <w:sz w:val="16"/>
      <w:szCs w:val="24"/>
      <w:lang w:val="en-US"/>
    </w:rPr>
  </w:style>
  <w:style w:type="paragraph" w:customStyle="1" w:styleId="NumberedParagraphCharChar">
    <w:name w:val="Numbered Paragraph Char Char"/>
    <w:basedOn w:val="a"/>
    <w:rsid w:val="00701219"/>
    <w:pPr>
      <w:widowControl w:val="0"/>
      <w:tabs>
        <w:tab w:val="right" w:pos="312"/>
        <w:tab w:val="left" w:pos="480"/>
      </w:tabs>
      <w:overflowPunct w:val="0"/>
      <w:autoSpaceDE w:val="0"/>
      <w:autoSpaceDN w:val="0"/>
      <w:adjustRightInd w:val="0"/>
      <w:spacing w:before="120" w:after="0" w:line="280" w:lineRule="exact"/>
      <w:ind w:left="480" w:hanging="480"/>
      <w:jc w:val="both"/>
    </w:pPr>
    <w:rPr>
      <w:rFonts w:ascii="Times New Roman" w:eastAsia="Times New Roman" w:hAnsi="Times New Roman" w:cs="Times New Roman"/>
      <w:kern w:val="8"/>
      <w:sz w:val="24"/>
      <w:szCs w:val="24"/>
      <w:lang w:bidi="he-IL"/>
    </w:rPr>
  </w:style>
  <w:style w:type="character" w:customStyle="1" w:styleId="NumberedParagraph-BulletelistLeft0Firstline0CharChar">
    <w:name w:val="Numbered Paragraph - Bullete list + Left:  0&quot; First line:  0&quot; Char Char"/>
    <w:rsid w:val="00701219"/>
    <w:rPr>
      <w:lang w:val="en-US" w:eastAsia="en-US" w:bidi="ar-SA"/>
    </w:rPr>
  </w:style>
  <w:style w:type="paragraph" w:customStyle="1" w:styleId="BulletedListundernumpara">
    <w:name w:val="Bulleted List under num para"/>
    <w:basedOn w:val="a"/>
    <w:rsid w:val="00701219"/>
    <w:pPr>
      <w:numPr>
        <w:numId w:val="3"/>
      </w:numPr>
      <w:tabs>
        <w:tab w:val="left" w:pos="1267"/>
      </w:tabs>
      <w:spacing w:after="0" w:line="240" w:lineRule="auto"/>
    </w:pPr>
    <w:rPr>
      <w:rFonts w:ascii="Times New Roman" w:eastAsia="Times New Roman" w:hAnsi="Times New Roman" w:cs="Times New Roman"/>
      <w:sz w:val="24"/>
      <w:szCs w:val="24"/>
    </w:rPr>
  </w:style>
  <w:style w:type="character" w:styleId="af6">
    <w:name w:val="FollowedHyperlink"/>
    <w:basedOn w:val="a0"/>
    <w:uiPriority w:val="99"/>
    <w:semiHidden/>
    <w:unhideWhenUsed/>
    <w:rsid w:val="00701219"/>
    <w:rPr>
      <w:color w:val="800080" w:themeColor="followedHyperlink"/>
      <w:u w:val="single"/>
    </w:rPr>
  </w:style>
  <w:style w:type="character" w:customStyle="1" w:styleId="NumberedParagraphChar1">
    <w:name w:val="Numbered Paragraph Char1"/>
    <w:link w:val="NumberedParagraph"/>
    <w:rsid w:val="00701219"/>
    <w:rPr>
      <w:kern w:val="8"/>
      <w:sz w:val="24"/>
      <w:szCs w:val="24"/>
      <w:lang w:val="en-US" w:bidi="he-IL"/>
    </w:rPr>
  </w:style>
  <w:style w:type="paragraph" w:customStyle="1" w:styleId="NumberedParagraph">
    <w:name w:val="Numbered Paragraph"/>
    <w:basedOn w:val="a"/>
    <w:link w:val="NumberedParagraphChar1"/>
    <w:rsid w:val="00701219"/>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rFonts w:eastAsiaTheme="minorHAnsi"/>
      <w:kern w:val="8"/>
      <w:sz w:val="24"/>
      <w:szCs w:val="24"/>
      <w:lang w:bidi="he-IL"/>
    </w:rPr>
  </w:style>
  <w:style w:type="paragraph" w:customStyle="1" w:styleId="Contentshead">
    <w:name w:val="Contents head"/>
    <w:basedOn w:val="a"/>
    <w:rsid w:val="00701219"/>
    <w:pPr>
      <w:pBdr>
        <w:bottom w:val="single" w:sz="4" w:space="10" w:color="auto"/>
      </w:pBdr>
      <w:spacing w:before="120" w:after="0" w:line="240" w:lineRule="exact"/>
      <w:jc w:val="center"/>
    </w:pPr>
    <w:rPr>
      <w:rFonts w:ascii="Times New Roman" w:eastAsia="Times New Roman" w:hAnsi="Times New Roman" w:cs="Times New Roman"/>
      <w:b/>
      <w:sz w:val="20"/>
      <w:szCs w:val="20"/>
    </w:rPr>
  </w:style>
  <w:style w:type="paragraph" w:styleId="2">
    <w:name w:val="List 2"/>
    <w:aliases w:val="IFAC ListStyle 2,ls2"/>
    <w:basedOn w:val="a"/>
    <w:next w:val="af"/>
    <w:uiPriority w:val="2"/>
    <w:unhideWhenUsed/>
    <w:qFormat/>
    <w:rsid w:val="00701219"/>
    <w:pPr>
      <w:numPr>
        <w:ilvl w:val="1"/>
        <w:numId w:val="4"/>
      </w:numPr>
      <w:tabs>
        <w:tab w:val="left" w:pos="720"/>
        <w:tab w:val="left" w:pos="1267"/>
      </w:tabs>
      <w:spacing w:before="120" w:after="0" w:line="240" w:lineRule="exact"/>
      <w:ind w:left="1267"/>
      <w:outlineLvl w:val="1"/>
    </w:pPr>
    <w:rPr>
      <w:rFonts w:ascii="Times New Roman" w:eastAsiaTheme="minorHAnsi" w:hAnsi="Times New Roman" w:cs="Times New Roman"/>
      <w:spacing w:val="-2"/>
      <w:sz w:val="20"/>
      <w:szCs w:val="24"/>
    </w:rPr>
  </w:style>
  <w:style w:type="paragraph" w:styleId="3">
    <w:name w:val="List 3"/>
    <w:aliases w:val="IFAC ListStyle 3,ls3"/>
    <w:basedOn w:val="2"/>
    <w:next w:val="af"/>
    <w:uiPriority w:val="2"/>
    <w:unhideWhenUsed/>
    <w:qFormat/>
    <w:rsid w:val="00701219"/>
    <w:pPr>
      <w:numPr>
        <w:ilvl w:val="2"/>
      </w:numPr>
      <w:tabs>
        <w:tab w:val="clear" w:pos="1267"/>
        <w:tab w:val="left" w:pos="1814"/>
      </w:tabs>
      <w:ind w:left="1814"/>
      <w:outlineLvl w:val="2"/>
    </w:pPr>
  </w:style>
  <w:style w:type="paragraph" w:styleId="4">
    <w:name w:val="List 4"/>
    <w:aliases w:val="IFAC ListStyle 4,ls4"/>
    <w:basedOn w:val="3"/>
    <w:next w:val="af"/>
    <w:uiPriority w:val="2"/>
    <w:unhideWhenUsed/>
    <w:qFormat/>
    <w:rsid w:val="00701219"/>
    <w:pPr>
      <w:numPr>
        <w:ilvl w:val="3"/>
      </w:numPr>
      <w:tabs>
        <w:tab w:val="clear" w:pos="1814"/>
        <w:tab w:val="left" w:pos="2362"/>
      </w:tabs>
      <w:ind w:left="2361"/>
      <w:outlineLvl w:val="3"/>
    </w:pPr>
  </w:style>
  <w:style w:type="paragraph" w:styleId="5">
    <w:name w:val="List 5"/>
    <w:aliases w:val="IFAC ListStyle 5,ls5"/>
    <w:basedOn w:val="4"/>
    <w:next w:val="af"/>
    <w:uiPriority w:val="2"/>
    <w:unhideWhenUsed/>
    <w:qFormat/>
    <w:rsid w:val="00701219"/>
    <w:pPr>
      <w:numPr>
        <w:ilvl w:val="4"/>
      </w:numPr>
      <w:tabs>
        <w:tab w:val="clear" w:pos="2362"/>
        <w:tab w:val="left" w:pos="2909"/>
      </w:tabs>
      <w:ind w:left="2909"/>
      <w:outlineLvl w:val="4"/>
    </w:pPr>
  </w:style>
  <w:style w:type="character" w:customStyle="1" w:styleId="Boldparagraph">
    <w:name w:val="Bold paragraph"/>
    <w:rsid w:val="00701219"/>
    <w:rPr>
      <w:b/>
      <w:bCs/>
      <w:color w:val="000000"/>
    </w:rPr>
  </w:style>
  <w:style w:type="numbering" w:customStyle="1" w:styleId="IFACNumberedList">
    <w:name w:val="IFAC Numbered List"/>
    <w:uiPriority w:val="99"/>
    <w:rsid w:val="00701219"/>
    <w:pPr>
      <w:numPr>
        <w:numId w:val="4"/>
      </w:numPr>
    </w:pPr>
  </w:style>
  <w:style w:type="paragraph" w:customStyle="1" w:styleId="IfacFootnotes">
    <w:name w:val="Ifac Footnotes"/>
    <w:basedOn w:val="a"/>
    <w:qFormat/>
    <w:rsid w:val="00701219"/>
    <w:pPr>
      <w:tabs>
        <w:tab w:val="left" w:pos="360"/>
      </w:tabs>
      <w:spacing w:after="60" w:line="200" w:lineRule="exact"/>
      <w:ind w:left="360" w:hanging="360"/>
      <w:jc w:val="both"/>
    </w:pPr>
    <w:rPr>
      <w:rFonts w:ascii="Times New Roman" w:eastAsia="Times New Roman" w:hAnsi="Times New Roman" w:cs="Times New Roman"/>
      <w:sz w:val="16"/>
      <w:szCs w:val="20"/>
    </w:rPr>
  </w:style>
  <w:style w:type="paragraph" w:customStyle="1" w:styleId="List1">
    <w:name w:val="List 1"/>
    <w:aliases w:val="IFAC ListStyle 1,ls1"/>
    <w:next w:val="af"/>
    <w:uiPriority w:val="2"/>
    <w:qFormat/>
    <w:rsid w:val="00701219"/>
    <w:pPr>
      <w:numPr>
        <w:numId w:val="5"/>
      </w:numPr>
      <w:tabs>
        <w:tab w:val="left" w:pos="720"/>
      </w:tabs>
      <w:spacing w:before="120" w:after="0" w:line="240" w:lineRule="exact"/>
      <w:ind w:left="734" w:hanging="547"/>
    </w:pPr>
    <w:rPr>
      <w:rFonts w:ascii="Times New Roman" w:hAnsi="Times New Roman" w:cs="Times New Roman"/>
      <w:spacing w:val="-2"/>
      <w:sz w:val="20"/>
      <w:szCs w:val="24"/>
      <w:lang w:val="en-US"/>
    </w:rPr>
  </w:style>
  <w:style w:type="paragraph" w:customStyle="1" w:styleId="Default">
    <w:name w:val="Default"/>
    <w:rsid w:val="00701219"/>
    <w:pPr>
      <w:autoSpaceDE w:val="0"/>
      <w:autoSpaceDN w:val="0"/>
      <w:adjustRightInd w:val="0"/>
      <w:spacing w:after="0" w:line="240" w:lineRule="auto"/>
    </w:pPr>
    <w:rPr>
      <w:rFonts w:ascii="Univers 45 Light" w:hAnsi="Univers 45 Light" w:cs="Univers 45 Light"/>
      <w:color w:val="000000"/>
      <w:sz w:val="24"/>
      <w:szCs w:val="24"/>
      <w:lang w:val="en-US"/>
    </w:rPr>
  </w:style>
  <w:style w:type="paragraph" w:customStyle="1" w:styleId="IASBTitle">
    <w:name w:val="IASB Title"/>
    <w:basedOn w:val="a"/>
    <w:rsid w:val="00701219"/>
    <w:pPr>
      <w:keepNext/>
      <w:keepLines/>
      <w:spacing w:before="300" w:after="400" w:line="240" w:lineRule="auto"/>
    </w:pPr>
    <w:rPr>
      <w:rFonts w:ascii="Arial" w:eastAsia="Times New Roman" w:hAnsi="Arial" w:cs="Arial"/>
      <w:b/>
      <w:sz w:val="36"/>
      <w:szCs w:val="20"/>
      <w:lang w:val="en-GB" w:eastAsia="en-GB"/>
    </w:rPr>
  </w:style>
  <w:style w:type="character" w:customStyle="1" w:styleId="NumberedParagraphChar">
    <w:name w:val="Numbered Paragraph Char"/>
    <w:rsid w:val="00701219"/>
    <w:rPr>
      <w:kern w:val="8"/>
      <w:sz w:val="24"/>
      <w:szCs w:val="24"/>
      <w:lang w:val="en-US" w:eastAsia="en-US" w:bidi="he-IL"/>
    </w:rPr>
  </w:style>
  <w:style w:type="character" w:customStyle="1" w:styleId="alexdisplayxslblock">
    <w:name w:val="alexdisplayxslblock"/>
    <w:basedOn w:val="a0"/>
    <w:rsid w:val="00701219"/>
  </w:style>
  <w:style w:type="paragraph" w:styleId="af7">
    <w:name w:val="Revision"/>
    <w:hidden/>
    <w:uiPriority w:val="99"/>
    <w:semiHidden/>
    <w:rsid w:val="00701219"/>
    <w:pPr>
      <w:spacing w:after="0" w:line="240" w:lineRule="auto"/>
    </w:pPr>
  </w:style>
  <w:style w:type="character" w:styleId="af8">
    <w:name w:val="annotation reference"/>
    <w:basedOn w:val="a0"/>
    <w:uiPriority w:val="99"/>
    <w:semiHidden/>
    <w:unhideWhenUsed/>
    <w:rsid w:val="00701219"/>
    <w:rPr>
      <w:sz w:val="16"/>
      <w:szCs w:val="16"/>
    </w:rPr>
  </w:style>
  <w:style w:type="paragraph" w:styleId="af9">
    <w:name w:val="annotation text"/>
    <w:basedOn w:val="a"/>
    <w:link w:val="afa"/>
    <w:uiPriority w:val="99"/>
    <w:semiHidden/>
    <w:unhideWhenUsed/>
    <w:rsid w:val="00701219"/>
    <w:pPr>
      <w:spacing w:after="0" w:line="240" w:lineRule="auto"/>
    </w:pPr>
    <w:rPr>
      <w:rFonts w:eastAsiaTheme="minorHAnsi"/>
      <w:sz w:val="20"/>
      <w:szCs w:val="20"/>
      <w:lang w:val="ru-RU"/>
    </w:rPr>
  </w:style>
  <w:style w:type="character" w:customStyle="1" w:styleId="afa">
    <w:name w:val="Текст примечания Знак"/>
    <w:basedOn w:val="a0"/>
    <w:link w:val="af9"/>
    <w:uiPriority w:val="99"/>
    <w:semiHidden/>
    <w:rsid w:val="00701219"/>
    <w:rPr>
      <w:sz w:val="20"/>
      <w:szCs w:val="20"/>
    </w:rPr>
  </w:style>
  <w:style w:type="paragraph" w:styleId="afb">
    <w:name w:val="annotation subject"/>
    <w:basedOn w:val="af9"/>
    <w:next w:val="af9"/>
    <w:link w:val="afc"/>
    <w:uiPriority w:val="99"/>
    <w:semiHidden/>
    <w:unhideWhenUsed/>
    <w:rsid w:val="00701219"/>
    <w:rPr>
      <w:b/>
      <w:bCs/>
    </w:rPr>
  </w:style>
  <w:style w:type="character" w:customStyle="1" w:styleId="afc">
    <w:name w:val="Тема примечания Знак"/>
    <w:basedOn w:val="afa"/>
    <w:link w:val="afb"/>
    <w:uiPriority w:val="99"/>
    <w:semiHidden/>
    <w:rsid w:val="00701219"/>
    <w:rPr>
      <w:b/>
      <w:bCs/>
      <w:sz w:val="20"/>
      <w:szCs w:val="20"/>
    </w:rPr>
  </w:style>
  <w:style w:type="character" w:customStyle="1" w:styleId="UnresolvedMention1">
    <w:name w:val="Unresolved Mention1"/>
    <w:basedOn w:val="a0"/>
    <w:uiPriority w:val="99"/>
    <w:semiHidden/>
    <w:unhideWhenUsed/>
    <w:rsid w:val="00701219"/>
    <w:rPr>
      <w:color w:val="605E5C"/>
      <w:shd w:val="clear" w:color="auto" w:fill="E1DFDD"/>
    </w:rPr>
  </w:style>
  <w:style w:type="character" w:customStyle="1" w:styleId="70">
    <w:name w:val="Заголовок 7 Знак"/>
    <w:basedOn w:val="a0"/>
    <w:link w:val="7"/>
    <w:rsid w:val="002B6678"/>
    <w:rPr>
      <w:rFonts w:ascii="Times New Roman" w:eastAsia="Times New Roman" w:hAnsi="Times New Roman" w:cs="Times New Roman"/>
      <w:b/>
      <w:snapToGrid w:val="0"/>
      <w:sz w:val="28"/>
      <w:szCs w:val="20"/>
      <w:lang w:eastAsia="ru-RU"/>
    </w:rPr>
  </w:style>
  <w:style w:type="numbering" w:customStyle="1" w:styleId="22">
    <w:name w:val="Нет списка2"/>
    <w:next w:val="a2"/>
    <w:uiPriority w:val="99"/>
    <w:semiHidden/>
    <w:unhideWhenUsed/>
    <w:rsid w:val="002B6678"/>
  </w:style>
  <w:style w:type="paragraph" w:styleId="32">
    <w:name w:val="Body Text 3"/>
    <w:basedOn w:val="a"/>
    <w:link w:val="33"/>
    <w:rsid w:val="002B6678"/>
    <w:pPr>
      <w:spacing w:after="0" w:line="240" w:lineRule="auto"/>
      <w:jc w:val="both"/>
    </w:pPr>
    <w:rPr>
      <w:rFonts w:ascii="Times New Roman" w:eastAsia="Times New Roman" w:hAnsi="Times New Roman" w:cs="Times New Roman"/>
      <w:sz w:val="24"/>
      <w:szCs w:val="24"/>
      <w:lang w:val="ru-RU" w:eastAsia="ru-RU"/>
    </w:rPr>
  </w:style>
  <w:style w:type="character" w:customStyle="1" w:styleId="33">
    <w:name w:val="Основной текст 3 Знак"/>
    <w:basedOn w:val="a0"/>
    <w:link w:val="32"/>
    <w:rsid w:val="002B6678"/>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2B66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Indent"/>
    <w:basedOn w:val="a"/>
    <w:link w:val="afe"/>
    <w:rsid w:val="002B6678"/>
    <w:pPr>
      <w:spacing w:after="120" w:line="240" w:lineRule="auto"/>
      <w:ind w:left="283"/>
    </w:pPr>
    <w:rPr>
      <w:rFonts w:ascii="Times New Roman" w:eastAsia="Times New Roman" w:hAnsi="Times New Roman" w:cs="Times New Roman"/>
      <w:sz w:val="20"/>
      <w:szCs w:val="20"/>
      <w:lang w:val="ru-RU" w:eastAsia="ru-RU"/>
    </w:rPr>
  </w:style>
  <w:style w:type="character" w:customStyle="1" w:styleId="afe">
    <w:name w:val="Основной текст с отступом Знак"/>
    <w:basedOn w:val="a0"/>
    <w:link w:val="afd"/>
    <w:rsid w:val="002B6678"/>
    <w:rPr>
      <w:rFonts w:ascii="Times New Roman" w:eastAsia="Times New Roman" w:hAnsi="Times New Roman" w:cs="Times New Roman"/>
      <w:sz w:val="20"/>
      <w:szCs w:val="20"/>
      <w:lang w:eastAsia="ru-RU"/>
    </w:rPr>
  </w:style>
  <w:style w:type="character" w:customStyle="1" w:styleId="CharStyle8">
    <w:name w:val="Char Style 8"/>
    <w:basedOn w:val="a0"/>
    <w:link w:val="Style7"/>
    <w:uiPriority w:val="99"/>
    <w:rsid w:val="002B6678"/>
    <w:rPr>
      <w:sz w:val="26"/>
      <w:szCs w:val="26"/>
      <w:shd w:val="clear" w:color="auto" w:fill="FFFFFF"/>
    </w:rPr>
  </w:style>
  <w:style w:type="paragraph" w:customStyle="1" w:styleId="Style7">
    <w:name w:val="Style 7"/>
    <w:basedOn w:val="a"/>
    <w:link w:val="CharStyle8"/>
    <w:uiPriority w:val="99"/>
    <w:rsid w:val="002B6678"/>
    <w:pPr>
      <w:widowControl w:val="0"/>
      <w:shd w:val="clear" w:color="auto" w:fill="FFFFFF"/>
      <w:spacing w:after="0" w:line="324" w:lineRule="exact"/>
      <w:jc w:val="both"/>
    </w:pPr>
    <w:rPr>
      <w:rFonts w:eastAsiaTheme="minorHAnsi"/>
      <w:sz w:val="26"/>
      <w:szCs w:val="26"/>
      <w:lang w:val="ru-RU"/>
    </w:rPr>
  </w:style>
  <w:style w:type="character" w:customStyle="1" w:styleId="CharStyle32">
    <w:name w:val="Char Style 32"/>
    <w:basedOn w:val="a0"/>
    <w:link w:val="Style31"/>
    <w:uiPriority w:val="99"/>
    <w:rsid w:val="002B6678"/>
    <w:rPr>
      <w:sz w:val="21"/>
      <w:szCs w:val="21"/>
      <w:shd w:val="clear" w:color="auto" w:fill="FFFFFF"/>
    </w:rPr>
  </w:style>
  <w:style w:type="paragraph" w:customStyle="1" w:styleId="Style31">
    <w:name w:val="Style 31"/>
    <w:basedOn w:val="a"/>
    <w:link w:val="CharStyle32"/>
    <w:uiPriority w:val="99"/>
    <w:rsid w:val="002B6678"/>
    <w:pPr>
      <w:widowControl w:val="0"/>
      <w:shd w:val="clear" w:color="auto" w:fill="FFFFFF"/>
      <w:spacing w:before="300" w:after="960" w:line="240" w:lineRule="atLeast"/>
      <w:jc w:val="center"/>
    </w:pPr>
    <w:rPr>
      <w:rFonts w:eastAsiaTheme="minorHAnsi"/>
      <w:sz w:val="21"/>
      <w:szCs w:val="21"/>
      <w:lang w:val="ru-RU"/>
    </w:rPr>
  </w:style>
  <w:style w:type="character" w:styleId="aff">
    <w:name w:val="Strong"/>
    <w:basedOn w:val="a0"/>
    <w:uiPriority w:val="22"/>
    <w:qFormat/>
    <w:rsid w:val="002B6678"/>
    <w:rPr>
      <w:b/>
      <w:bCs/>
    </w:rPr>
  </w:style>
  <w:style w:type="character" w:customStyle="1" w:styleId="CharStyle3">
    <w:name w:val="Char Style 3"/>
    <w:basedOn w:val="a0"/>
    <w:link w:val="Style2"/>
    <w:uiPriority w:val="99"/>
    <w:locked/>
    <w:rsid w:val="002B6678"/>
    <w:rPr>
      <w:shd w:val="clear" w:color="auto" w:fill="FFFFFF"/>
    </w:rPr>
  </w:style>
  <w:style w:type="paragraph" w:customStyle="1" w:styleId="Style2">
    <w:name w:val="Style 2"/>
    <w:basedOn w:val="a"/>
    <w:link w:val="CharStyle3"/>
    <w:uiPriority w:val="99"/>
    <w:rsid w:val="002B6678"/>
    <w:pPr>
      <w:widowControl w:val="0"/>
      <w:shd w:val="clear" w:color="auto" w:fill="FFFFFF"/>
      <w:spacing w:after="0" w:line="321" w:lineRule="exact"/>
      <w:jc w:val="right"/>
    </w:pPr>
    <w:rPr>
      <w:rFonts w:eastAsiaTheme="minorHAnsi"/>
      <w:lang w:val="ru-RU"/>
    </w:rPr>
  </w:style>
  <w:style w:type="numbering" w:customStyle="1" w:styleId="34">
    <w:name w:val="Нет списка3"/>
    <w:next w:val="a2"/>
    <w:uiPriority w:val="99"/>
    <w:semiHidden/>
    <w:unhideWhenUsed/>
    <w:rsid w:val="00753A72"/>
  </w:style>
  <w:style w:type="table" w:customStyle="1" w:styleId="23">
    <w:name w:val="Сетка таблицы2"/>
    <w:basedOn w:val="a1"/>
    <w:next w:val="a4"/>
    <w:uiPriority w:val="59"/>
    <w:rsid w:val="00753A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753A72"/>
  </w:style>
  <w:style w:type="table" w:customStyle="1" w:styleId="35">
    <w:name w:val="Сетка таблицы3"/>
    <w:basedOn w:val="a1"/>
    <w:next w:val="a4"/>
    <w:uiPriority w:val="59"/>
    <w:rsid w:val="00753A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4"/>
    <w:uiPriority w:val="59"/>
    <w:rsid w:val="000751D5"/>
    <w:pPr>
      <w:spacing w:after="0" w:line="240" w:lineRule="auto"/>
      <w:ind w:firstLine="181"/>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803C72"/>
    <w:pPr>
      <w:spacing w:after="120" w:line="480" w:lineRule="auto"/>
    </w:pPr>
  </w:style>
  <w:style w:type="character" w:customStyle="1" w:styleId="25">
    <w:name w:val="Основной текст 2 Знак"/>
    <w:basedOn w:val="a0"/>
    <w:link w:val="24"/>
    <w:uiPriority w:val="99"/>
    <w:semiHidden/>
    <w:rsid w:val="00803C72"/>
    <w:rPr>
      <w:rFonts w:eastAsiaTheme="minorEastAsia"/>
      <w:lang w:val="en-US"/>
    </w:rPr>
  </w:style>
  <w:style w:type="table" w:customStyle="1" w:styleId="52">
    <w:name w:val="Сетка таблицы5"/>
    <w:basedOn w:val="a1"/>
    <w:next w:val="a4"/>
    <w:uiPriority w:val="59"/>
    <w:rsid w:val="0087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нак сноски1"/>
    <w:aliases w:val="Footnote reference number,Footnote symbol,note TESI"/>
    <w:basedOn w:val="a0"/>
    <w:uiPriority w:val="99"/>
    <w:rsid w:val="003C4B4C"/>
    <w:rPr>
      <w:vertAlign w:val="superscript"/>
    </w:rPr>
  </w:style>
  <w:style w:type="table" w:customStyle="1" w:styleId="61">
    <w:name w:val="Сетка таблицы6"/>
    <w:basedOn w:val="a1"/>
    <w:next w:val="a4"/>
    <w:uiPriority w:val="59"/>
    <w:rsid w:val="0065249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29728F"/>
  </w:style>
  <w:style w:type="table" w:customStyle="1" w:styleId="71">
    <w:name w:val="Сетка таблицы7"/>
    <w:basedOn w:val="a1"/>
    <w:next w:val="a4"/>
    <w:uiPriority w:val="59"/>
    <w:rsid w:val="00297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0A53EA"/>
  </w:style>
  <w:style w:type="paragraph" w:customStyle="1" w:styleId="14">
    <w:name w:val="Заголовок оглавления1"/>
    <w:basedOn w:val="1"/>
    <w:next w:val="a"/>
    <w:uiPriority w:val="39"/>
    <w:semiHidden/>
    <w:unhideWhenUsed/>
    <w:qFormat/>
    <w:rsid w:val="000A53EA"/>
    <w:pPr>
      <w:spacing w:line="276" w:lineRule="auto"/>
      <w:jc w:val="center"/>
      <w:outlineLvl w:val="9"/>
    </w:pPr>
    <w:rPr>
      <w:rFonts w:ascii="Times New Roman" w:hAnsi="Times New Roman"/>
      <w:color w:val="auto"/>
      <w:lang w:eastAsia="ru-RU"/>
    </w:rPr>
  </w:style>
  <w:style w:type="paragraph" w:customStyle="1" w:styleId="210">
    <w:name w:val="Оглавление 21"/>
    <w:basedOn w:val="a"/>
    <w:next w:val="a"/>
    <w:autoRedefine/>
    <w:uiPriority w:val="39"/>
    <w:unhideWhenUsed/>
    <w:rsid w:val="000A53EA"/>
    <w:pPr>
      <w:spacing w:after="100" w:line="259" w:lineRule="auto"/>
      <w:ind w:left="220"/>
    </w:pPr>
    <w:rPr>
      <w:rFonts w:eastAsia="Calibri"/>
    </w:rPr>
  </w:style>
  <w:style w:type="paragraph" w:customStyle="1" w:styleId="310">
    <w:name w:val="Оглавление 31"/>
    <w:basedOn w:val="a"/>
    <w:next w:val="a"/>
    <w:autoRedefine/>
    <w:uiPriority w:val="39"/>
    <w:unhideWhenUsed/>
    <w:rsid w:val="000A53EA"/>
    <w:pPr>
      <w:spacing w:after="100" w:line="259" w:lineRule="auto"/>
      <w:ind w:left="440"/>
    </w:pPr>
    <w:rPr>
      <w:rFonts w:eastAsia="Calibri"/>
    </w:rPr>
  </w:style>
  <w:style w:type="paragraph" w:styleId="15">
    <w:name w:val="toc 1"/>
    <w:basedOn w:val="a"/>
    <w:next w:val="a"/>
    <w:autoRedefine/>
    <w:uiPriority w:val="39"/>
    <w:unhideWhenUsed/>
    <w:rsid w:val="000A53EA"/>
    <w:pPr>
      <w:tabs>
        <w:tab w:val="right" w:leader="dot" w:pos="9679"/>
      </w:tabs>
      <w:spacing w:after="100" w:line="259" w:lineRule="auto"/>
      <w:ind w:left="284" w:hanging="284"/>
    </w:pPr>
    <w:rPr>
      <w:rFonts w:ascii="Times New Roman" w:eastAsia="Times New Roman" w:hAnsi="Times New Roman" w:cs="Times New Roman"/>
      <w:noProof/>
      <w:sz w:val="24"/>
      <w:szCs w:val="24"/>
      <w:lang w:val="ru-RU"/>
    </w:rPr>
  </w:style>
  <w:style w:type="paragraph" w:customStyle="1" w:styleId="16">
    <w:name w:val="Текст концевой сноски1"/>
    <w:basedOn w:val="a"/>
    <w:next w:val="aff0"/>
    <w:link w:val="aff1"/>
    <w:uiPriority w:val="99"/>
    <w:semiHidden/>
    <w:unhideWhenUsed/>
    <w:rsid w:val="000A53EA"/>
    <w:pPr>
      <w:spacing w:after="0" w:line="240" w:lineRule="auto"/>
    </w:pPr>
    <w:rPr>
      <w:rFonts w:eastAsiaTheme="minorHAnsi"/>
      <w:sz w:val="20"/>
      <w:szCs w:val="20"/>
      <w:lang w:val="ru-RU"/>
    </w:rPr>
  </w:style>
  <w:style w:type="character" w:customStyle="1" w:styleId="aff1">
    <w:name w:val="Текст концевой сноски Знак"/>
    <w:basedOn w:val="a0"/>
    <w:link w:val="16"/>
    <w:uiPriority w:val="99"/>
    <w:semiHidden/>
    <w:rsid w:val="000A53EA"/>
    <w:rPr>
      <w:sz w:val="20"/>
      <w:szCs w:val="20"/>
    </w:rPr>
  </w:style>
  <w:style w:type="character" w:styleId="aff2">
    <w:name w:val="endnote reference"/>
    <w:basedOn w:val="a0"/>
    <w:uiPriority w:val="99"/>
    <w:semiHidden/>
    <w:unhideWhenUsed/>
    <w:rsid w:val="000A53EA"/>
    <w:rPr>
      <w:vertAlign w:val="superscript"/>
    </w:rPr>
  </w:style>
  <w:style w:type="paragraph" w:customStyle="1" w:styleId="GuideBody">
    <w:name w:val="Guide Body"/>
    <w:basedOn w:val="a"/>
    <w:qFormat/>
    <w:locked/>
    <w:rsid w:val="000A53EA"/>
    <w:pPr>
      <w:spacing w:before="240" w:after="0" w:line="240" w:lineRule="auto"/>
      <w:jc w:val="both"/>
    </w:pPr>
    <w:rPr>
      <w:rFonts w:ascii="Arial" w:eastAsia="MS Mincho" w:hAnsi="Arial" w:cs="Arial"/>
      <w:snapToGrid w:val="0"/>
      <w:sz w:val="24"/>
      <w:szCs w:val="24"/>
    </w:rPr>
  </w:style>
  <w:style w:type="paragraph" w:customStyle="1" w:styleId="KAMKNormal">
    <w:name w:val="KAMKNormal"/>
    <w:basedOn w:val="a"/>
    <w:link w:val="KAMKNormalChar"/>
    <w:qFormat/>
    <w:rsid w:val="000A53EA"/>
    <w:pPr>
      <w:spacing w:before="120" w:after="120" w:line="240" w:lineRule="auto"/>
    </w:pPr>
    <w:rPr>
      <w:rFonts w:ascii="Tahoma" w:eastAsia="Times New Roman" w:hAnsi="Tahoma" w:cs="Times New Roman"/>
      <w:color w:val="000000"/>
      <w:szCs w:val="24"/>
    </w:rPr>
  </w:style>
  <w:style w:type="character" w:customStyle="1" w:styleId="KAMKNormalChar">
    <w:name w:val="KAMKNormal Char"/>
    <w:link w:val="KAMKNormal"/>
    <w:rsid w:val="000A53EA"/>
    <w:rPr>
      <w:rFonts w:ascii="Tahoma" w:eastAsia="Times New Roman" w:hAnsi="Tahoma" w:cs="Times New Roman"/>
      <w:color w:val="000000"/>
      <w:szCs w:val="24"/>
      <w:lang w:val="en-US"/>
    </w:rPr>
  </w:style>
  <w:style w:type="paragraph" w:customStyle="1" w:styleId="TableBullet1">
    <w:name w:val="TableBullet1"/>
    <w:basedOn w:val="a"/>
    <w:next w:val="af"/>
    <w:uiPriority w:val="4"/>
    <w:qFormat/>
    <w:rsid w:val="000A53EA"/>
    <w:pPr>
      <w:numPr>
        <w:numId w:val="33"/>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bidi="he-IL"/>
    </w:rPr>
  </w:style>
  <w:style w:type="paragraph" w:customStyle="1" w:styleId="Bullet">
    <w:name w:val="Bullet"/>
    <w:aliases w:val="bu"/>
    <w:basedOn w:val="a"/>
    <w:link w:val="BulletChar"/>
    <w:rsid w:val="000A53EA"/>
    <w:pPr>
      <w:spacing w:before="120" w:after="0" w:line="240" w:lineRule="auto"/>
      <w:jc w:val="both"/>
    </w:pPr>
    <w:rPr>
      <w:rFonts w:ascii="Arial" w:eastAsia="Times New Roman" w:hAnsi="Arial" w:cs="Arial"/>
      <w:sz w:val="24"/>
      <w:szCs w:val="24"/>
    </w:rPr>
  </w:style>
  <w:style w:type="paragraph" w:customStyle="1" w:styleId="zDocRevwH1">
    <w:name w:val="zDocRevwH1"/>
    <w:basedOn w:val="a"/>
    <w:semiHidden/>
    <w:rsid w:val="000A53EA"/>
    <w:pPr>
      <w:spacing w:before="130" w:after="130" w:line="240" w:lineRule="auto"/>
      <w:jc w:val="both"/>
    </w:pPr>
    <w:rPr>
      <w:rFonts w:ascii="Arial" w:eastAsia="Times New Roman" w:hAnsi="Arial" w:cs="Arial"/>
      <w:b/>
      <w:sz w:val="32"/>
      <w:szCs w:val="20"/>
    </w:rPr>
  </w:style>
  <w:style w:type="character" w:customStyle="1" w:styleId="BulletChar">
    <w:name w:val="Bullet Char"/>
    <w:link w:val="Bullet"/>
    <w:rsid w:val="000A53EA"/>
    <w:rPr>
      <w:rFonts w:ascii="Arial" w:eastAsia="Times New Roman" w:hAnsi="Arial" w:cs="Arial"/>
      <w:sz w:val="24"/>
      <w:szCs w:val="24"/>
      <w:lang w:val="en-US"/>
    </w:rPr>
  </w:style>
  <w:style w:type="character" w:customStyle="1" w:styleId="a6">
    <w:name w:val="Абзац списка Знак"/>
    <w:basedOn w:val="a0"/>
    <w:link w:val="a5"/>
    <w:uiPriority w:val="34"/>
    <w:rsid w:val="000A53EA"/>
    <w:rPr>
      <w:rFonts w:ascii="Times New Roman" w:eastAsia="Times New Roman" w:hAnsi="Times New Roman" w:cs="Times New Roman"/>
      <w:sz w:val="28"/>
      <w:szCs w:val="24"/>
      <w:lang w:eastAsia="ru-RU"/>
    </w:rPr>
  </w:style>
  <w:style w:type="paragraph" w:customStyle="1" w:styleId="letteredlist">
    <w:name w:val="lettered list"/>
    <w:basedOn w:val="a"/>
    <w:rsid w:val="000A53EA"/>
    <w:pPr>
      <w:numPr>
        <w:numId w:val="38"/>
      </w:numPr>
      <w:autoSpaceDE w:val="0"/>
      <w:autoSpaceDN w:val="0"/>
      <w:spacing w:before="120" w:after="0" w:line="240" w:lineRule="exact"/>
      <w:jc w:val="both"/>
    </w:pPr>
    <w:rPr>
      <w:rFonts w:ascii="Times New Roman" w:eastAsia="Times New Roman" w:hAnsi="Times New Roman" w:cs="Times New Roman"/>
      <w:sz w:val="20"/>
      <w:szCs w:val="20"/>
    </w:rPr>
  </w:style>
  <w:style w:type="paragraph" w:customStyle="1" w:styleId="NumberedParagraph-BulletelistLeft0Firstline0">
    <w:name w:val="Numbered Paragraph - Bullete list + Left:  0&quot; First line:  0&quot;"/>
    <w:basedOn w:val="a"/>
    <w:rsid w:val="000A53EA"/>
    <w:pPr>
      <w:numPr>
        <w:numId w:val="39"/>
      </w:numPr>
      <w:spacing w:before="120" w:after="0" w:line="240" w:lineRule="exact"/>
      <w:jc w:val="both"/>
    </w:pPr>
    <w:rPr>
      <w:rFonts w:ascii="Times New Roman" w:eastAsia="Times New Roman" w:hAnsi="Times New Roman" w:cs="Times New Roman"/>
      <w:sz w:val="20"/>
      <w:szCs w:val="20"/>
    </w:rPr>
  </w:style>
  <w:style w:type="table" w:customStyle="1" w:styleId="8">
    <w:name w:val="Сетка таблицы8"/>
    <w:basedOn w:val="a1"/>
    <w:next w:val="a4"/>
    <w:uiPriority w:val="59"/>
    <w:rsid w:val="000A53EA"/>
    <w:pPr>
      <w:spacing w:before="60" w:after="60" w:line="280" w:lineRule="exact"/>
    </w:pPr>
    <w:rPr>
      <w:rFonts w:ascii="Times New Roman" w:hAnsi="Times New Roman"/>
      <w:sz w:val="24"/>
      <w:szCs w:val="24"/>
      <w:lang w:val="en-AU"/>
    </w:rPr>
    <w:tblPr>
      <w:tblInd w:w="0" w:type="nil"/>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styleId="aff0">
    <w:name w:val="endnote text"/>
    <w:basedOn w:val="a"/>
    <w:link w:val="17"/>
    <w:uiPriority w:val="99"/>
    <w:semiHidden/>
    <w:unhideWhenUsed/>
    <w:rsid w:val="000A53EA"/>
    <w:pPr>
      <w:spacing w:after="0" w:line="240" w:lineRule="auto"/>
    </w:pPr>
    <w:rPr>
      <w:sz w:val="20"/>
      <w:szCs w:val="20"/>
    </w:rPr>
  </w:style>
  <w:style w:type="character" w:customStyle="1" w:styleId="17">
    <w:name w:val="Текст концевой сноски Знак1"/>
    <w:basedOn w:val="a0"/>
    <w:link w:val="aff0"/>
    <w:uiPriority w:val="99"/>
    <w:semiHidden/>
    <w:rsid w:val="000A53EA"/>
    <w:rPr>
      <w:rFonts w:eastAsiaTheme="minorEastAsia"/>
      <w:sz w:val="20"/>
      <w:szCs w:val="20"/>
      <w:lang w:val="en-US"/>
    </w:rPr>
  </w:style>
  <w:style w:type="numbering" w:customStyle="1" w:styleId="72">
    <w:name w:val="Нет списка7"/>
    <w:next w:val="a2"/>
    <w:uiPriority w:val="99"/>
    <w:semiHidden/>
    <w:unhideWhenUsed/>
    <w:rsid w:val="00B90CF3"/>
  </w:style>
  <w:style w:type="paragraph" w:customStyle="1" w:styleId="ConsPlusNonformat">
    <w:name w:val="ConsPlusNonformat"/>
    <w:rsid w:val="00B90C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90C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0C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0C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0C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0CF3"/>
    <w:pPr>
      <w:widowControl w:val="0"/>
      <w:autoSpaceDE w:val="0"/>
      <w:autoSpaceDN w:val="0"/>
      <w:spacing w:after="0" w:line="240" w:lineRule="auto"/>
    </w:pPr>
    <w:rPr>
      <w:rFonts w:ascii="Arial" w:eastAsia="Times New Roman" w:hAnsi="Arial" w:cs="Arial"/>
      <w:sz w:val="20"/>
      <w:szCs w:val="20"/>
      <w:lang w:eastAsia="ru-RU"/>
    </w:rPr>
  </w:style>
  <w:style w:type="table" w:customStyle="1" w:styleId="110">
    <w:name w:val="Сетка таблицы11"/>
    <w:basedOn w:val="a1"/>
    <w:next w:val="a4"/>
    <w:uiPriority w:val="39"/>
    <w:rsid w:val="00FE1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FE1CA3"/>
  </w:style>
  <w:style w:type="numbering" w:customStyle="1" w:styleId="9">
    <w:name w:val="Нет списка9"/>
    <w:next w:val="a2"/>
    <w:uiPriority w:val="99"/>
    <w:semiHidden/>
    <w:unhideWhenUsed/>
    <w:rsid w:val="00A2709F"/>
  </w:style>
  <w:style w:type="numbering" w:customStyle="1" w:styleId="100">
    <w:name w:val="Нет списка10"/>
    <w:next w:val="a2"/>
    <w:uiPriority w:val="99"/>
    <w:semiHidden/>
    <w:unhideWhenUsed/>
    <w:rsid w:val="00D05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92648">
      <w:bodyDiv w:val="1"/>
      <w:marLeft w:val="0"/>
      <w:marRight w:val="0"/>
      <w:marTop w:val="0"/>
      <w:marBottom w:val="0"/>
      <w:divBdr>
        <w:top w:val="none" w:sz="0" w:space="0" w:color="auto"/>
        <w:left w:val="none" w:sz="0" w:space="0" w:color="auto"/>
        <w:bottom w:val="none" w:sz="0" w:space="0" w:color="auto"/>
        <w:right w:val="none" w:sz="0" w:space="0" w:color="auto"/>
      </w:divBdr>
    </w:div>
    <w:div w:id="882912795">
      <w:bodyDiv w:val="1"/>
      <w:marLeft w:val="0"/>
      <w:marRight w:val="0"/>
      <w:marTop w:val="0"/>
      <w:marBottom w:val="0"/>
      <w:divBdr>
        <w:top w:val="none" w:sz="0" w:space="0" w:color="auto"/>
        <w:left w:val="none" w:sz="0" w:space="0" w:color="auto"/>
        <w:bottom w:val="none" w:sz="0" w:space="0" w:color="auto"/>
        <w:right w:val="none" w:sz="0" w:space="0" w:color="auto"/>
      </w:divBdr>
    </w:div>
    <w:div w:id="1860778900">
      <w:bodyDiv w:val="1"/>
      <w:marLeft w:val="0"/>
      <w:marRight w:val="0"/>
      <w:marTop w:val="0"/>
      <w:marBottom w:val="0"/>
      <w:divBdr>
        <w:top w:val="none" w:sz="0" w:space="0" w:color="auto"/>
        <w:left w:val="none" w:sz="0" w:space="0" w:color="auto"/>
        <w:bottom w:val="none" w:sz="0" w:space="0" w:color="auto"/>
        <w:right w:val="none" w:sz="0" w:space="0" w:color="auto"/>
      </w:divBdr>
    </w:div>
    <w:div w:id="205966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114C6A42AE0EAA4D6324177CC2714A70D39AAB96D39F2EF2934B8F962E65A4E2F1B548871E305911757F3326S8EFR" TargetMode="External"/><Relationship Id="rId21" Type="http://schemas.openxmlformats.org/officeDocument/2006/relationships/hyperlink" Target="consultantplus://offline/ref=94114C6A42AE0EAA4D6324177CC2714A73DB9EAC96D09F2EF2934B8F962E65A4F0F1ED4487192E581760296260DBFD91D2023351B457C4BAS4E7R" TargetMode="External"/><Relationship Id="rId42" Type="http://schemas.openxmlformats.org/officeDocument/2006/relationships/hyperlink" Target="consultantplus://offline/ref=94114C6A42AE0EAA4D6324177CC2714A71DF9DA994D39F2EF2934B8F962E65A4F0F1ED4487182D581560296260DBFD91D2023351B457C4BAS4E7R" TargetMode="External"/><Relationship Id="rId47" Type="http://schemas.openxmlformats.org/officeDocument/2006/relationships/hyperlink" Target="consultantplus://offline/ref=94114C6A42AE0EAA4D6324177CC2714A71DA9BAA94D69F2EF2934B8F962E65A4F0F1ED4487192E5C1560296260DBFD91D2023351B457C4BAS4E7R" TargetMode="External"/><Relationship Id="rId63" Type="http://schemas.openxmlformats.org/officeDocument/2006/relationships/hyperlink" Target="consultantplus://offline/ref=94114C6A42AE0EAA4D6324177CC2714A71DA9BAA94D39F2EF2934B8F962E65A4F0F1ED4487192E501760296260DBFD91D2023351B457C4BAS4E7R" TargetMode="External"/><Relationship Id="rId68" Type="http://schemas.openxmlformats.org/officeDocument/2006/relationships/hyperlink" Target="consultantplus://offline/ref=94114C6A42AE0EAA4D6324177CC2714A71DA9BAC9BD29F2EF2934B8F962E65A4E2F1B548871E305911757F3326S8EFR" TargetMode="External"/><Relationship Id="rId84" Type="http://schemas.openxmlformats.org/officeDocument/2006/relationships/hyperlink" Target="consultantplus://offline/ref=94114C6A42AE0EAA4D6324177CC2714A71DC9AA091DF9F2EF2934B8F962E65A4F0F1ED4487192F5E1460296260DBFD91D2023351B457C4BAS4E7R" TargetMode="External"/><Relationship Id="rId89" Type="http://schemas.openxmlformats.org/officeDocument/2006/relationships/hyperlink" Target="consultantplus://offline/ref=94114C6A42AE0EAA4D6324177CC2714A71DA9CA095D09F2EF2934B8F962E65A4E2F1B548871E305911757F3326S8EFR" TargetMode="External"/><Relationship Id="rId7" Type="http://schemas.openxmlformats.org/officeDocument/2006/relationships/endnotes" Target="endnotes.xml"/><Relationship Id="rId71" Type="http://schemas.openxmlformats.org/officeDocument/2006/relationships/hyperlink" Target="https://login.consultant.ru/link/?req=doc&amp;base=LAW&amp;n=317494&amp;date=22.02.2021&amp;demo=2&amp;dst=100091&amp;fld=134" TargetMode="External"/><Relationship Id="rId92" Type="http://schemas.openxmlformats.org/officeDocument/2006/relationships/hyperlink" Target="consultantplus://offline/ref=94114C6A42AE0EAA4D6324177CC2714A71DC9FA996D59F2EF2934B8F962E65A4F0F1ED46811B250D462F283E2489EE91D3023157A8S5E4R" TargetMode="External"/><Relationship Id="rId2" Type="http://schemas.openxmlformats.org/officeDocument/2006/relationships/numbering" Target="numbering.xml"/><Relationship Id="rId16" Type="http://schemas.openxmlformats.org/officeDocument/2006/relationships/hyperlink" Target="consultantplus://offline/ref=5FB7A46BF5B568A2F5C98DAA54500B8232289A50A0A67A1FA2DB4CCDF384AD0205DD4A07481E0E275B60CD7DEA5BA059F29FBB1Bq2WCG" TargetMode="External"/><Relationship Id="rId29" Type="http://schemas.openxmlformats.org/officeDocument/2006/relationships/hyperlink" Target="consultantplus://offline/ref=94114C6A42AE0EAA4D6324177CC2714A71DF9DA994D39F2EF2934B8F962E65A4F0F1ED4487182E501760296260DBFD91D2023351B457C4BAS4E7R" TargetMode="External"/><Relationship Id="rId11" Type="http://schemas.openxmlformats.org/officeDocument/2006/relationships/hyperlink" Target="consultantplus://offline/ref=94114C6A42AE0EAA4D6324177CC2714A71DC94AF9BD29F2EF2934B8F962E65A4F0F1ED4787127A08533E70332390F097CB1E3355SAEBR" TargetMode="External"/><Relationship Id="rId24" Type="http://schemas.openxmlformats.org/officeDocument/2006/relationships/hyperlink" Target="consultantplus://offline/ref=94114C6A42AE0EAA4D6324177CC2714A73DB9EAC96D09F2EF2934B8F962E65A4F0F1ED4487192E5E1060296260DBFD91D2023351B457C4BAS4E7R" TargetMode="External"/><Relationship Id="rId32" Type="http://schemas.openxmlformats.org/officeDocument/2006/relationships/hyperlink" Target="consultantplus://offline/ref=94114C6A42AE0EAA4D6324177CC2714A71DF9DA994D39F2EF2934B8F962E65A4F0F1ED4487182F5A1460296260DBFD91D2023351B457C4BAS4E7R" TargetMode="External"/><Relationship Id="rId37" Type="http://schemas.openxmlformats.org/officeDocument/2006/relationships/hyperlink" Target="consultantplus://offline/ref=94114C6A42AE0EAA4D6324177CC2714A71DF9DA994D39F2EF2934B8F962E65A4F0F1ED4487182C5B1560296260DBFD91D2023351B457C4BAS4E7R" TargetMode="External"/><Relationship Id="rId40" Type="http://schemas.openxmlformats.org/officeDocument/2006/relationships/hyperlink" Target="consultantplus://offline/ref=94114C6A42AE0EAA4D6324177CC2714A71DF9DA994D39F2EF2934B8F962E65A4F0F1ED4487182C5F1160296260DBFD91D2023351B457C4BAS4E7R" TargetMode="External"/><Relationship Id="rId45" Type="http://schemas.openxmlformats.org/officeDocument/2006/relationships/hyperlink" Target="consultantplus://offline/ref=94114C6A42AE0EAA4D6324177CC2714A71DA9BAA97D19F2EF2934B8F962E65A4F0F1ED4487192E5F1560296260DBFD91D2023351B457C4BAS4E7R" TargetMode="External"/><Relationship Id="rId53" Type="http://schemas.openxmlformats.org/officeDocument/2006/relationships/hyperlink" Target="consultantplus://offline/ref=94114C6A42AE0EAA4D6324177CC2714A71DA9BAE92D29F2EF2934B8F962E65A4E2F1B548871E305911757F3326S8EFR" TargetMode="External"/><Relationship Id="rId58" Type="http://schemas.openxmlformats.org/officeDocument/2006/relationships/hyperlink" Target="consultantplus://offline/ref=94114C6A42AE0EAA4D6324177CC2714A71DA9BAA94D29F2EF2934B8F962E65A4E2F1B548871E305911757F3326S8EFR" TargetMode="External"/><Relationship Id="rId66" Type="http://schemas.openxmlformats.org/officeDocument/2006/relationships/hyperlink" Target="consultantplus://offline/ref=94114C6A42AE0EAA4D6324177CC2714A71DA9BAC92D19F2EF2934B8F962E65A4F0F1ED4487192E5D1760296260DBFD91D2023351B457C4BAS4E7R" TargetMode="External"/><Relationship Id="rId74" Type="http://schemas.openxmlformats.org/officeDocument/2006/relationships/hyperlink" Target="http://www.consultant.ru/document/cons_doc_LAW_317405/" TargetMode="External"/><Relationship Id="rId79" Type="http://schemas.openxmlformats.org/officeDocument/2006/relationships/hyperlink" Target="consultantplus://offline/ref=94114C6A42AE0EAA4D6324177CC2714A71DA9BAC92DF9F2EF2934B8F962E65A4F0F1ED4487192E511360296260DBFD91D2023351B457C4BAS4E7R" TargetMode="External"/><Relationship Id="rId87" Type="http://schemas.openxmlformats.org/officeDocument/2006/relationships/hyperlink" Target="consultantplus://offline/ref=94114C6A42AE0EAA4D6324177CC2714A71DC9FA996D59F2EF2934B8F962E65A4E2F1B548871E305911757F3326S8EFR" TargetMode="External"/><Relationship Id="rId102" Type="http://schemas.openxmlformats.org/officeDocument/2006/relationships/hyperlink" Target="https://internet.garant.ru/" TargetMode="External"/><Relationship Id="rId5" Type="http://schemas.openxmlformats.org/officeDocument/2006/relationships/webSettings" Target="webSettings.xml"/><Relationship Id="rId61" Type="http://schemas.openxmlformats.org/officeDocument/2006/relationships/hyperlink" Target="consultantplus://offline/ref=94114C6A42AE0EAA4D6324177CC2714A71DA9BAA94D29F2EF2934B8F962E65A4F0F1ED4487192E5D1260296260DBFD91D2023351B457C4BAS4E7R" TargetMode="External"/><Relationship Id="rId82" Type="http://schemas.openxmlformats.org/officeDocument/2006/relationships/hyperlink" Target="consultantplus://offline/ref=94114C6A42AE0EAA4D6324177CC2714A71DA9BAC9BD39F2EF2934B8F962E65A4F0F1ED4487192E5A1E60296260DBFD91D2023351B457C4BAS4E7R" TargetMode="External"/><Relationship Id="rId90" Type="http://schemas.openxmlformats.org/officeDocument/2006/relationships/hyperlink" Target="consultantplus://offline/ref=94114C6A42AE0EAA4D6324177CC2714A71DC9FA996D59F2EF2934B8F962E65A4F0F1ED46811B250D462F283E2489EE91D3023157A8S5E4R" TargetMode="External"/><Relationship Id="rId95" Type="http://schemas.openxmlformats.org/officeDocument/2006/relationships/hyperlink" Target="consultantplus://offline/ref=94114C6A42AE0EAA4D6324177CC2714A71DC9FA996D59F2EF2934B8F962E65A4F0F1ED46811B250D462F283E2489EE91D3023157A8S5E4R" TargetMode="External"/><Relationship Id="rId19" Type="http://schemas.openxmlformats.org/officeDocument/2006/relationships/hyperlink" Target="https://login.consultant.ru/link/?req=doc&amp;base=LAW&amp;n=373112&amp;date=05.03.2021&amp;demo=2&amp;dst=100514&amp;fld=134" TargetMode="External"/><Relationship Id="rId14" Type="http://schemas.openxmlformats.org/officeDocument/2006/relationships/hyperlink" Target="consultantplus://offline/ref=94114C6A42AE0EAA4D6324177CC2714A71DC94AF9BD29F2EF2934B8F962E65A4F0F1ED4487192C5A1160296260DBFD91D2023351B457C4BAS4E7R" TargetMode="External"/><Relationship Id="rId22" Type="http://schemas.openxmlformats.org/officeDocument/2006/relationships/hyperlink" Target="consultantplus://offline/ref=94114C6A42AE0EAA4D6324177CC2714A73DB9EAC96D09F2EF2934B8F962E65A4F0F1ED4487192E581160296260DBFD91D2023351B457C4BAS4E7R" TargetMode="External"/><Relationship Id="rId27" Type="http://schemas.openxmlformats.org/officeDocument/2006/relationships/hyperlink" Target="consultantplus://offline/ref=94114C6A42AE0EAA4D6324177CC2714A71DF9DA994D39F2EF2934B8F962E65A4E2F1B548871E305911757F3326S8EFR" TargetMode="External"/><Relationship Id="rId30" Type="http://schemas.openxmlformats.org/officeDocument/2006/relationships/hyperlink" Target="consultantplus://offline/ref=94114C6A42AE0EAA4D6324177CC2714A71DF9DA994D39F2EF2934B8F962E65A4F0F1ED4487182F591360296260DBFD91D2023351B457C4BAS4E7R" TargetMode="External"/><Relationship Id="rId35" Type="http://schemas.openxmlformats.org/officeDocument/2006/relationships/hyperlink" Target="consultantplus://offline/ref=94114C6A42AE0EAA4D6324177CC2714A71DF9DA994D39F2EF2934B8F962E65A4F0F1ED4487182F511360296260DBFD91D2023351B457C4BAS4E7R" TargetMode="External"/><Relationship Id="rId43" Type="http://schemas.openxmlformats.org/officeDocument/2006/relationships/hyperlink" Target="consultantplus://offline/ref=94114C6A42AE0EAA4D6324177CC2714A71DA9BAA97D19F2EF2934B8F962E65A4E2F1B548871E305911757F3326S8EFR" TargetMode="External"/><Relationship Id="rId48" Type="http://schemas.openxmlformats.org/officeDocument/2006/relationships/hyperlink" Target="consultantplus://offline/ref=94114C6A42AE0EAA4D6324177CC2714A71DA9BAA94D69F2EF2934B8F962E65A4F0F1ED4487192E5C1560296260DBFD91D2023351B457C4BAS4E7R" TargetMode="External"/><Relationship Id="rId56" Type="http://schemas.openxmlformats.org/officeDocument/2006/relationships/hyperlink" Target="consultantplus://offline/ref=94114C6A42AE0EAA4D6324177CC2714A71DA9BAE92D29F2EF2934B8F962E65A4F0F1ED4487192E5C1160296260DBFD91D2023351B457C4BAS4E7R" TargetMode="External"/><Relationship Id="rId64" Type="http://schemas.openxmlformats.org/officeDocument/2006/relationships/hyperlink" Target="consultantplus://offline/ref=94114C6A42AE0EAA4D6324177CC2714A71DA9BAA94D39F2EF2934B8F962E65A4F0F1ED4487192E501760296260DBFD91D2023351B457C4BAS4E7R" TargetMode="External"/><Relationship Id="rId69" Type="http://schemas.openxmlformats.org/officeDocument/2006/relationships/hyperlink" Target="https://login.consultant.ru/link/?req=doc&amp;base=LAW&amp;n=317494&amp;date=22.02.2021&amp;demo=2&amp;dst=100091&amp;fld=134" TargetMode="External"/><Relationship Id="rId77" Type="http://schemas.openxmlformats.org/officeDocument/2006/relationships/hyperlink" Target="consultantplus://offline/ref=94114C6A42AE0EAA4D6324177CC2714A71DA9BAC92DF9F2EF2934B8F962E65A4E2F1B548871E305911757F3326S8EFR" TargetMode="External"/><Relationship Id="rId100" Type="http://schemas.openxmlformats.org/officeDocument/2006/relationships/hyperlink" Target="consultantplus://offline/ref=94114C6A42AE0EAA4D6324177CC2714A71DC9FA996D59F2EF2934B8F962E65A4F0F1ED478F19250D462F283E2489EE91D3023157A8S5E4R" TargetMode="External"/><Relationship Id="rId105"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consultantplus://offline/ref=94114C6A42AE0EAA4D6324177CC2714A71DA9BAA94D69F2EF2934B8F962E65A4F0F1ED4487192E5F1560296260DBFD91D2023351B457C4BAS4E7R" TargetMode="External"/><Relationship Id="rId72" Type="http://schemas.openxmlformats.org/officeDocument/2006/relationships/hyperlink" Target="https://login.consultant.ru/link/?req=doc&amp;base=LAW&amp;n=317494&amp;date=22.02.2021&amp;demo=2&amp;dst=100091&amp;fld=134" TargetMode="External"/><Relationship Id="rId80" Type="http://schemas.openxmlformats.org/officeDocument/2006/relationships/hyperlink" Target="consultantplus://offline/ref=94114C6A42AE0EAA4D6324177CC2714A71DA9BAC9BD39F2EF2934B8F962E65A4E2F1B548871E305911757F3326S8EFR" TargetMode="External"/><Relationship Id="rId85" Type="http://schemas.openxmlformats.org/officeDocument/2006/relationships/hyperlink" Target="consultantplus://offline/ref=94114C6A42AE0EAA4D6324177CC2714A71DC9AA091DF9F2EF2934B8F962E65A4F0F1ED4487192F5E1360296260DBFD91D2023351B457C4BAS4E7R" TargetMode="External"/><Relationship Id="rId93" Type="http://schemas.openxmlformats.org/officeDocument/2006/relationships/hyperlink" Target="consultantplus://offline/ref=94114C6A42AE0EAA4D6324177CC2714A71DC9FA996D59F2EF2934B8F962E65A4F0F1ED478F19250D462F283E2489EE91D3023157A8S5E4R" TargetMode="External"/><Relationship Id="rId98" Type="http://schemas.openxmlformats.org/officeDocument/2006/relationships/hyperlink" Target="consultantplus://offline/ref=94114C6A42AE0EAA4D6324177CC2714A71DC9FA996D59F2EF2934B8F962E65A4F0F1ED478F19250D462F283E2489EE91D3023157A8S5E4R" TargetMode="External"/><Relationship Id="rId3" Type="http://schemas.openxmlformats.org/officeDocument/2006/relationships/styles" Target="styles.xml"/><Relationship Id="rId12" Type="http://schemas.openxmlformats.org/officeDocument/2006/relationships/hyperlink" Target="https://login.consultant.ru/link/?req=doc&amp;base=LAW&amp;n=373112&amp;date=05.03.2021&amp;demo=2&amp;dst=20&amp;fld=134" TargetMode="External"/><Relationship Id="rId17" Type="http://schemas.openxmlformats.org/officeDocument/2006/relationships/hyperlink" Target="consultantplus://offline/ref=5FB7A46BF5B568A2F5C98DAA54500B8232289A50A0A67A1FA2DB4CCDF384AD0205DD4A07481E0E275B60CD7DEA5BA059F29FBB1Bq2WCG" TargetMode="External"/><Relationship Id="rId25" Type="http://schemas.openxmlformats.org/officeDocument/2006/relationships/hyperlink" Target="consultantplus://offline/ref=94114C6A42AE0EAA4D6324177CC2714A73DB9EAC96D09F2EF2934B8F962E65A4F0F1ED4487192E5E1E60296260DBFD91D2023351B457C4BAS4E7R" TargetMode="External"/><Relationship Id="rId33" Type="http://schemas.openxmlformats.org/officeDocument/2006/relationships/hyperlink" Target="consultantplus://offline/ref=94114C6A42AE0EAA4D6324177CC2714A71DF9DA994D39F2EF2934B8F962E65A4F0F1ED4487182F5F1660296260DBFD91D2023351B457C4BAS4E7R" TargetMode="External"/><Relationship Id="rId38" Type="http://schemas.openxmlformats.org/officeDocument/2006/relationships/hyperlink" Target="consultantplus://offline/ref=94114C6A42AE0EAA4D6324177CC2714A71DF9DA994D39F2EF2934B8F962E65A4F0F1ED4487182C5D1060296260DBFD91D2023351B457C4BAS4E7R" TargetMode="External"/><Relationship Id="rId46" Type="http://schemas.openxmlformats.org/officeDocument/2006/relationships/hyperlink" Target="consultantplus://offline/ref=94114C6A42AE0EAA4D6324177CC2714A71DA9BAA94D69F2EF2934B8F962E65A4E2F1B548871E305911757F3326S8EFR" TargetMode="External"/><Relationship Id="rId59" Type="http://schemas.openxmlformats.org/officeDocument/2006/relationships/hyperlink" Target="consultantplus://offline/ref=94114C6A42AE0EAA4D6324177CC2714A71DA9BAA94D29F2EF2934B8F962E65A4F0F1ED4487192E5A1E60296260DBFD91D2023351B457C4BAS4E7R" TargetMode="External"/><Relationship Id="rId67" Type="http://schemas.openxmlformats.org/officeDocument/2006/relationships/hyperlink" Target="consultantplus://offline/ref=94114C6A42AE0EAA4D6324177CC2714A71DA9BAC92D19F2EF2934B8F962E65A4F0F1ED4487192E5D1460296260DBFD91D2023351B457C4BAS4E7R" TargetMode="External"/><Relationship Id="rId103" Type="http://schemas.openxmlformats.org/officeDocument/2006/relationships/header" Target="header3.xml"/><Relationship Id="rId20" Type="http://schemas.openxmlformats.org/officeDocument/2006/relationships/hyperlink" Target="consultantplus://offline/ref=94114C6A42AE0EAA4D6324177CC2714A71DC94AF9BD29F2EF2934B8F962E65A4F0F1ED4487192B581360296260DBFD91D2023351B457C4BAS4E7R" TargetMode="External"/><Relationship Id="rId41" Type="http://schemas.openxmlformats.org/officeDocument/2006/relationships/hyperlink" Target="consultantplus://offline/ref=94114C6A42AE0EAA4D6324177CC2714A71DF9DA994D39F2EF2934B8F962E65A4F0F1ED4487182C511360296260DBFD91D2023351B457C4BAS4E7R" TargetMode="External"/><Relationship Id="rId54" Type="http://schemas.openxmlformats.org/officeDocument/2006/relationships/hyperlink" Target="consultantplus://offline/ref=94114C6A42AE0EAA4D6324177CC2714A71DA9BAE92D29F2EF2934B8F962E65A4F0F1ED4487192E5D1660296260DBFD91D2023351B457C4BAS4E7R" TargetMode="External"/><Relationship Id="rId62" Type="http://schemas.openxmlformats.org/officeDocument/2006/relationships/hyperlink" Target="consultantplus://offline/ref=94114C6A42AE0EAA4D6324177CC2714A71DA9BAA94D39F2EF2934B8F962E65A4E2F1B548871E305911757F3326S8EFR" TargetMode="External"/><Relationship Id="rId70" Type="http://schemas.openxmlformats.org/officeDocument/2006/relationships/hyperlink" Target="http://www.consultant.ru/document/cons_doc_LAW_317405/" TargetMode="External"/><Relationship Id="rId75" Type="http://schemas.openxmlformats.org/officeDocument/2006/relationships/hyperlink" Target="https://login.consultant.ru/link/?req=doc&amp;base=LAW&amp;n=317494&amp;date=22.02.2021&amp;demo=2&amp;dst=100091&amp;fld=134" TargetMode="External"/><Relationship Id="rId83" Type="http://schemas.openxmlformats.org/officeDocument/2006/relationships/hyperlink" Target="consultantplus://offline/ref=94114C6A42AE0EAA4D6324177CC2714A71DC9AA091DF9F2EF2934B8F962E65A4E2F1B548871E305911757F3326S8EFR" TargetMode="External"/><Relationship Id="rId88" Type="http://schemas.openxmlformats.org/officeDocument/2006/relationships/hyperlink" Target="consultantplus://offline/ref=94114C6A42AE0EAA4D6324177CC2714A71DC9FA996D59F2EF2934B8F962E65A4E2F1B548871E305911757F3326S8EFR" TargetMode="External"/><Relationship Id="rId91" Type="http://schemas.openxmlformats.org/officeDocument/2006/relationships/hyperlink" Target="consultantplus://offline/ref=94114C6A42AE0EAA4D6324177CC2714A71DA9CA095D09F2EF2934B8F962E65A4E2F1B548871E305911757F3326S8EFR" TargetMode="External"/><Relationship Id="rId96" Type="http://schemas.openxmlformats.org/officeDocument/2006/relationships/hyperlink" Target="consultantplus://offline/ref=94114C6A42AE0EAA4D6324177CC2714A71DC9FA996D59F2EF2934B8F962E65A4F0F1ED478F19250D462F283E2489EE91D3023157A8S5E4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4114C6A42AE0EAA4D6324177CC2714A73D998AB96D69F2EF2934B8F962E65A4F0F1ED44871A2F5B1E60296260DBFD91D2023351B457C4BAS4E7R" TargetMode="External"/><Relationship Id="rId23" Type="http://schemas.openxmlformats.org/officeDocument/2006/relationships/hyperlink" Target="consultantplus://offline/ref=94114C6A42AE0EAA4D6324177CC2714A71DC94AF9BD29F2EF2934B8F962E65A4F0F1ED4487192E5C1660296260DBFD91D2023351B457C4BAS4E7R" TargetMode="External"/><Relationship Id="rId28" Type="http://schemas.openxmlformats.org/officeDocument/2006/relationships/hyperlink" Target="consultantplus://offline/ref=94114C6A42AE0EAA4D6324177CC2714A71DF9DA994D39F2EF2934B8F962E65A4F0F1ED4487182E511260296260DBFD91D2023351B457C4BAS4E7R" TargetMode="External"/><Relationship Id="rId36" Type="http://schemas.openxmlformats.org/officeDocument/2006/relationships/hyperlink" Target="consultantplus://offline/ref=94114C6A42AE0EAA4D6324177CC2714A71DF9DA994D39F2EF2934B8F962E65A4F0F1ED4487182C591060296260DBFD91D2023351B457C4BAS4E7R" TargetMode="External"/><Relationship Id="rId49" Type="http://schemas.openxmlformats.org/officeDocument/2006/relationships/hyperlink" Target="consultantplus://offline/ref=94114C6A42AE0EAA4D6324177CC2714A71DA9BAA94D69F2EF2934B8F962E65A4F0F1ED4487192E5C1560296260DBFD91D2023351B457C4BAS4E7R" TargetMode="External"/><Relationship Id="rId57" Type="http://schemas.openxmlformats.org/officeDocument/2006/relationships/hyperlink" Target="consultantplus://offline/ref=94114C6A42AE0EAA4D6324177CC2714A71DA9BAE92D29F2EF2934B8F962E65A4F0F1ED4487192E511760296260DBFD91D2023351B457C4BAS4E7R" TargetMode="External"/><Relationship Id="rId10" Type="http://schemas.openxmlformats.org/officeDocument/2006/relationships/hyperlink" Target="consultantplus://offline/ref=94114C6A42AE0EAA4D6324177CC2714A71DC94AF9BD29F2EF2934B8F962E65A4E2F1B548871E305911757F3326S8EFR" TargetMode="External"/><Relationship Id="rId31" Type="http://schemas.openxmlformats.org/officeDocument/2006/relationships/hyperlink" Target="consultantplus://offline/ref=94114C6A42AE0EAA4D6324177CC2714A71DF9DA994D39F2EF2934B8F962E65A4F0F1ED4487182F5B1060296260DBFD91D2023351B457C4BAS4E7R" TargetMode="External"/><Relationship Id="rId44" Type="http://schemas.openxmlformats.org/officeDocument/2006/relationships/hyperlink" Target="consultantplus://offline/ref=94114C6A42AE0EAA4D6324177CC2714A71DA9BAA97D19F2EF2934B8F962E65A4F0F1ED4487192E5F1560296260DBFD91D2023351B457C4BAS4E7R" TargetMode="External"/><Relationship Id="rId52" Type="http://schemas.openxmlformats.org/officeDocument/2006/relationships/hyperlink" Target="consultantplus://offline/ref=94114C6A42AE0EAA4D6324177CC2714A71DA9BAA94D69F2EF2934B8F962E65A4F0F1ED4487192E5F1560296260DBFD91D2023351B457C4BAS4E7R" TargetMode="External"/><Relationship Id="rId60" Type="http://schemas.openxmlformats.org/officeDocument/2006/relationships/hyperlink" Target="consultantplus://offline/ref=94114C6A42AE0EAA4D6324177CC2714A71DA9BAA94D29F2EF2934B8F962E65A4F0F1ED4487192E5D1560296260DBFD91D2023351B457C4BAS4E7R" TargetMode="External"/><Relationship Id="rId65" Type="http://schemas.openxmlformats.org/officeDocument/2006/relationships/hyperlink" Target="consultantplus://offline/ref=94114C6A42AE0EAA4D6324177CC2714A71DA9BAC92D19F2EF2934B8F962E65A4E2F1B548871E305911757F3326S8EFR" TargetMode="External"/><Relationship Id="rId73" Type="http://schemas.openxmlformats.org/officeDocument/2006/relationships/hyperlink" Target="https://login.consultant.ru/link/?req=doc&amp;base=LAW&amp;n=317494&amp;date=22.02.2021&amp;demo=2&amp;dst=100091&amp;fld=134" TargetMode="External"/><Relationship Id="rId78" Type="http://schemas.openxmlformats.org/officeDocument/2006/relationships/hyperlink" Target="consultantplus://offline/ref=94114C6A42AE0EAA4D6324177CC2714A71DA9BAC92DF9F2EF2934B8F962E65A4F0F1ED4487192E5F1660296260DBFD91D2023351B457C4BAS4E7R" TargetMode="External"/><Relationship Id="rId81" Type="http://schemas.openxmlformats.org/officeDocument/2006/relationships/hyperlink" Target="consultantplus://offline/ref=94114C6A42AE0EAA4D6324177CC2714A71DA9BAC9BD39F2EF2934B8F962E65A4F0F1ED4487192E5A1560296260DBFD91D2023351B457C4BAS4E7R" TargetMode="External"/><Relationship Id="rId86" Type="http://schemas.openxmlformats.org/officeDocument/2006/relationships/hyperlink" Target="consultantplus://offline/ref=94114C6A42AE0EAA4D6324177CC2714A71DC9AA091DF9F2EF2934B8F962E65A4F0F1ED4487192F501760296260DBFD91D2023351B457C4BAS4E7R" TargetMode="External"/><Relationship Id="rId94" Type="http://schemas.openxmlformats.org/officeDocument/2006/relationships/hyperlink" Target="consultantplus://offline/ref=94114C6A42AE0EAA4D6324177CC2714A71DA9CA095D09F2EF2934B8F962E65A4F0F1ED4486127A08533E70332390F097CB1E3355SAEBR" TargetMode="External"/><Relationship Id="rId99" Type="http://schemas.openxmlformats.org/officeDocument/2006/relationships/hyperlink" Target="consultantplus://offline/ref=94114C6A42AE0EAA4D6324177CC2714A71DA9CA095D09F2EF2934B8F962E65A4F0F1ED4486127A08533E70332390F097CB1E3355SAEBR" TargetMode="External"/><Relationship Id="rId10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consultantplus://offline/ref=94114C6A42AE0EAA4D6324177CC2714A71DC94AF9BD29F2EF2934B8F962E65A4F0F1ED4487192B591560296260DBFD91D2023351B457C4BAS4E7R" TargetMode="External"/><Relationship Id="rId18" Type="http://schemas.openxmlformats.org/officeDocument/2006/relationships/hyperlink" Target="consultantplus://offline/ref=94114C6A42AE0EAA4D6324177CC2714A71DC94AF9BD29F2EF2934B8F962E65A4F0F1ED4487192B581360296260DBFD91D2023351B457C4BAS4E7R" TargetMode="External"/><Relationship Id="rId39" Type="http://schemas.openxmlformats.org/officeDocument/2006/relationships/hyperlink" Target="consultantplus://offline/ref=94114C6A42AE0EAA4D6324177CC2714A71DF9DA994D39F2EF2934B8F962E65A4F0F1ED4487182C5F1660296260DBFD91D2023351B457C4BAS4E7R" TargetMode="External"/><Relationship Id="rId34" Type="http://schemas.openxmlformats.org/officeDocument/2006/relationships/hyperlink" Target="consultantplus://offline/ref=94114C6A42AE0EAA4D6324177CC2714A71DF9DA994D39F2EF2934B8F962E65A4F0F1ED4487182F5E1560296260DBFD91D2023351B457C4BAS4E7R" TargetMode="External"/><Relationship Id="rId50" Type="http://schemas.openxmlformats.org/officeDocument/2006/relationships/hyperlink" Target="consultantplus://offline/ref=94114C6A42AE0EAA4D6324177CC2714A71DA9BAA94D69F2EF2934B8F962E65A4F0F1ED4487192E5F1560296260DBFD91D2023351B457C4BAS4E7R" TargetMode="External"/><Relationship Id="rId55" Type="http://schemas.openxmlformats.org/officeDocument/2006/relationships/hyperlink" Target="consultantplus://offline/ref=94114C6A42AE0EAA4D6324177CC2714A71DA9BAE92D29F2EF2934B8F962E65A4F0F1ED4487192E5C1760296260DBFD91D2023351B457C4BAS4E7R" TargetMode="External"/><Relationship Id="rId76" Type="http://schemas.openxmlformats.org/officeDocument/2006/relationships/hyperlink" Target="https://login.consultant.ru/link/?req=doc&amp;base=LAW&amp;n=317494&amp;date=22.02.2021&amp;demo=2&amp;dst=100091&amp;fld=134" TargetMode="External"/><Relationship Id="rId97" Type="http://schemas.openxmlformats.org/officeDocument/2006/relationships/hyperlink" Target="consultantplus://offline/ref=94114C6A42AE0EAA4D6324177CC2714A71DC9FA996D59F2EF2934B8F962E65A4F0F1ED46811B250D462F283E2489EE91D3023157A8S5E4R"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6DE76-EBC3-4442-8B18-729C28EF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121</Pages>
  <Words>40192</Words>
  <Characters>229095</Characters>
  <Application>Microsoft Office Word</Application>
  <DocSecurity>0</DocSecurity>
  <Lines>1909</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АРВАЧЕВА ТАТЬЯНА АЛЕКСАНДРОВНА</cp:lastModifiedBy>
  <cp:revision>46</cp:revision>
  <cp:lastPrinted>2021-12-23T07:20:00Z</cp:lastPrinted>
  <dcterms:created xsi:type="dcterms:W3CDTF">2021-11-15T07:50:00Z</dcterms:created>
  <dcterms:modified xsi:type="dcterms:W3CDTF">2021-12-27T10:55:00Z</dcterms:modified>
</cp:coreProperties>
</file>