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C6771" w14:textId="77777777" w:rsidR="00AF2D6B" w:rsidRPr="00227CBD" w:rsidRDefault="00AF2D6B" w:rsidP="00AF2D6B">
      <w:pPr>
        <w:ind w:right="738" w:hanging="10"/>
        <w:jc w:val="center"/>
        <w:rPr>
          <w:b/>
          <w:color w:val="ED7D31" w:themeColor="accent2"/>
        </w:rPr>
      </w:pPr>
      <w:r w:rsidRPr="00227CBD">
        <w:rPr>
          <w:b/>
          <w:color w:val="ED7D31" w:themeColor="accent2"/>
        </w:rPr>
        <w:t>Обучение в 2025 году</w:t>
      </w:r>
    </w:p>
    <w:p w14:paraId="1EA9461A" w14:textId="77777777" w:rsidR="00AF2D6B" w:rsidRPr="00227CBD" w:rsidRDefault="00AF2D6B" w:rsidP="00AF2D6B">
      <w:pPr>
        <w:ind w:right="738" w:hanging="10"/>
        <w:jc w:val="center"/>
        <w:rPr>
          <w:b/>
        </w:rPr>
      </w:pPr>
    </w:p>
    <w:p w14:paraId="12080EE2" w14:textId="2BF02252" w:rsidR="00C367C7" w:rsidRPr="00227CBD" w:rsidRDefault="00AF2D6B" w:rsidP="00AF2D6B">
      <w:pPr>
        <w:ind w:right="738" w:hanging="10"/>
        <w:jc w:val="center"/>
        <w:rPr>
          <w:b/>
        </w:rPr>
      </w:pPr>
      <w:r w:rsidRPr="00227CBD">
        <w:rPr>
          <w:b/>
        </w:rPr>
        <w:t>Программы повышения квалификации для руководителей аудита общественно значимой организации из числа указанных в п.п. 3-5 ч. 1 ст. 5.1 ФЗ «Об аудиторской деятельности» или претендующими на назначение руководителем такого аудита.</w:t>
      </w:r>
    </w:p>
    <w:p w14:paraId="36618054" w14:textId="77777777" w:rsidR="00AF2D6B" w:rsidRPr="006C5E82" w:rsidRDefault="00AF2D6B" w:rsidP="00AF2D6B">
      <w:pPr>
        <w:ind w:right="738" w:hanging="10"/>
        <w:jc w:val="center"/>
      </w:pPr>
    </w:p>
    <w:tbl>
      <w:tblPr>
        <w:tblW w:w="10631" w:type="dxa"/>
        <w:tblInd w:w="-859" w:type="dxa"/>
        <w:tblLayout w:type="fixed"/>
        <w:tblCellMar>
          <w:top w:w="116" w:type="dxa"/>
          <w:left w:w="60" w:type="dxa"/>
          <w:bottom w:w="23" w:type="dxa"/>
          <w:right w:w="7" w:type="dxa"/>
        </w:tblCellMar>
        <w:tblLook w:val="04A0" w:firstRow="1" w:lastRow="0" w:firstColumn="1" w:lastColumn="0" w:noHBand="0" w:noVBand="1"/>
      </w:tblPr>
      <w:tblGrid>
        <w:gridCol w:w="561"/>
        <w:gridCol w:w="1141"/>
        <w:gridCol w:w="5953"/>
        <w:gridCol w:w="851"/>
        <w:gridCol w:w="2125"/>
      </w:tblGrid>
      <w:tr w:rsidR="006C5E82" w:rsidRPr="006C5E82" w14:paraId="3ECCB25B" w14:textId="77777777" w:rsidTr="00E767BE">
        <w:trPr>
          <w:trHeight w:val="746"/>
        </w:trPr>
        <w:tc>
          <w:tcPr>
            <w:tcW w:w="10631" w:type="dxa"/>
            <w:gridSpan w:val="5"/>
            <w:tcBorders>
              <w:top w:val="single" w:sz="6" w:space="0" w:color="000000"/>
              <w:left w:val="single" w:sz="6" w:space="0" w:color="000000"/>
              <w:bottom w:val="single" w:sz="6" w:space="0" w:color="000000"/>
              <w:right w:val="single" w:sz="7" w:space="0" w:color="000000"/>
            </w:tcBorders>
            <w:vAlign w:val="center"/>
          </w:tcPr>
          <w:p w14:paraId="5180370C" w14:textId="77777777" w:rsidR="00C367C7" w:rsidRPr="006C5E82" w:rsidRDefault="00C367C7" w:rsidP="00E767BE">
            <w:pPr>
              <w:ind w:firstLine="83"/>
              <w:jc w:val="center"/>
            </w:pPr>
            <w:bookmarkStart w:id="0" w:name="_Hlk135927272"/>
            <w:r w:rsidRPr="006C5E82">
              <w:rPr>
                <w:b/>
              </w:rPr>
              <w:t>Программы повышения квалификации для руководителей аудита общественно значимой организации из числа указанных в п.п. 3-5 ч. 1 ст. 5.1 ФЗ «Об аудиторской деятельности» или претендующими на назначение руководителем такого аудита</w:t>
            </w:r>
          </w:p>
        </w:tc>
      </w:tr>
      <w:tr w:rsidR="006C5E82" w:rsidRPr="006C5E82" w14:paraId="208B7DE2" w14:textId="77777777" w:rsidTr="00E767BE">
        <w:trPr>
          <w:trHeight w:val="746"/>
        </w:trPr>
        <w:tc>
          <w:tcPr>
            <w:tcW w:w="10631" w:type="dxa"/>
            <w:gridSpan w:val="5"/>
            <w:tcBorders>
              <w:top w:val="single" w:sz="6" w:space="0" w:color="000000"/>
              <w:left w:val="single" w:sz="6" w:space="0" w:color="000000"/>
              <w:bottom w:val="single" w:sz="6" w:space="0" w:color="000000"/>
              <w:right w:val="single" w:sz="7" w:space="0" w:color="000000"/>
            </w:tcBorders>
            <w:vAlign w:val="center"/>
          </w:tcPr>
          <w:p w14:paraId="4DE33595" w14:textId="77777777" w:rsidR="00C367C7" w:rsidRPr="006C5E82" w:rsidRDefault="00C367C7" w:rsidP="00E767BE">
            <w:pPr>
              <w:ind w:firstLine="83"/>
              <w:jc w:val="center"/>
              <w:rPr>
                <w:b/>
              </w:rPr>
            </w:pPr>
            <w:r w:rsidRPr="006C5E82">
              <w:rPr>
                <w:b/>
              </w:rPr>
              <w:t>Раздел 4. Программы повышения квалификации по тематике экономической деятельности: кредитные организации, головные кредитные организации банковских групп, профессиональные участники рынка ценных бумаг (дилеры, форекс-дилеры)</w:t>
            </w:r>
          </w:p>
        </w:tc>
      </w:tr>
      <w:bookmarkEnd w:id="0"/>
      <w:tr w:rsidR="006C5E82" w:rsidRPr="006C5E82" w14:paraId="19CE3B73"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268F808" w14:textId="77777777" w:rsidR="00C367C7" w:rsidRPr="006C5E82" w:rsidRDefault="00C367C7" w:rsidP="00E767BE">
            <w:pPr>
              <w:jc w:val="center"/>
              <w:rPr>
                <w:lang w:val="en-US"/>
              </w:rPr>
            </w:pPr>
            <w:r w:rsidRPr="006C5E82">
              <w:t>75</w:t>
            </w:r>
          </w:p>
        </w:tc>
        <w:tc>
          <w:tcPr>
            <w:tcW w:w="1141" w:type="dxa"/>
            <w:tcBorders>
              <w:top w:val="single" w:sz="4" w:space="0" w:color="auto"/>
              <w:left w:val="single" w:sz="4" w:space="0" w:color="auto"/>
              <w:bottom w:val="single" w:sz="4" w:space="0" w:color="auto"/>
              <w:right w:val="single" w:sz="4" w:space="0" w:color="auto"/>
            </w:tcBorders>
            <w:vAlign w:val="center"/>
          </w:tcPr>
          <w:p w14:paraId="300015D6" w14:textId="77777777" w:rsidR="00C367C7" w:rsidRPr="006C5E82" w:rsidRDefault="00C367C7" w:rsidP="00E767BE">
            <w:pPr>
              <w:jc w:val="center"/>
            </w:pPr>
            <w:r w:rsidRPr="006C5E82">
              <w:t>6-4-01</w:t>
            </w:r>
          </w:p>
        </w:tc>
        <w:tc>
          <w:tcPr>
            <w:tcW w:w="5953" w:type="dxa"/>
            <w:tcBorders>
              <w:top w:val="single" w:sz="4" w:space="0" w:color="auto"/>
              <w:left w:val="single" w:sz="4" w:space="0" w:color="auto"/>
              <w:bottom w:val="single" w:sz="4" w:space="0" w:color="auto"/>
              <w:right w:val="single" w:sz="4" w:space="0" w:color="auto"/>
            </w:tcBorders>
            <w:vAlign w:val="center"/>
          </w:tcPr>
          <w:p w14:paraId="0E527ECC" w14:textId="77777777" w:rsidR="00C367C7" w:rsidRPr="006C5E82" w:rsidRDefault="00C367C7" w:rsidP="00E767BE">
            <w:pPr>
              <w:ind w:firstLine="83"/>
              <w:jc w:val="center"/>
            </w:pPr>
            <w:r w:rsidRPr="006C5E82">
              <w:t xml:space="preserve">Актуальные вопросы аудита бухгалтерской (финансовой) отчетности кредитных организаций </w:t>
            </w:r>
          </w:p>
        </w:tc>
        <w:tc>
          <w:tcPr>
            <w:tcW w:w="851" w:type="dxa"/>
            <w:tcBorders>
              <w:top w:val="single" w:sz="4" w:space="0" w:color="auto"/>
              <w:left w:val="single" w:sz="4" w:space="0" w:color="auto"/>
              <w:bottom w:val="single" w:sz="4" w:space="0" w:color="auto"/>
              <w:right w:val="single" w:sz="4" w:space="0" w:color="auto"/>
            </w:tcBorders>
            <w:vAlign w:val="center"/>
          </w:tcPr>
          <w:p w14:paraId="0DD7199A" w14:textId="77777777" w:rsidR="00C367C7" w:rsidRPr="006C5E82" w:rsidRDefault="00C367C7" w:rsidP="00E767BE">
            <w:pPr>
              <w:ind w:firstLine="83"/>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0FFDD2FC" w14:textId="77777777" w:rsidR="00C367C7" w:rsidRPr="006C5E82" w:rsidRDefault="00C367C7" w:rsidP="00E767BE">
            <w:pPr>
              <w:jc w:val="center"/>
            </w:pPr>
            <w:r w:rsidRPr="006C5E82">
              <w:t>протокол 637</w:t>
            </w:r>
          </w:p>
          <w:p w14:paraId="1793BD34" w14:textId="77777777" w:rsidR="00C367C7" w:rsidRPr="006C5E82" w:rsidRDefault="00C367C7" w:rsidP="00E767BE">
            <w:pPr>
              <w:ind w:firstLine="83"/>
              <w:jc w:val="center"/>
              <w:rPr>
                <w:b/>
              </w:rPr>
            </w:pPr>
            <w:r w:rsidRPr="006C5E82">
              <w:t>от 25.08.2023</w:t>
            </w:r>
          </w:p>
        </w:tc>
      </w:tr>
      <w:tr w:rsidR="006C5E82" w:rsidRPr="006C5E82" w14:paraId="676E313F"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7CB702A" w14:textId="77777777" w:rsidR="00C367C7" w:rsidRPr="006C5E82" w:rsidRDefault="00C367C7" w:rsidP="00E767BE">
            <w:pPr>
              <w:jc w:val="center"/>
            </w:pPr>
            <w:r w:rsidRPr="006C5E82">
              <w:t>76</w:t>
            </w:r>
          </w:p>
        </w:tc>
        <w:tc>
          <w:tcPr>
            <w:tcW w:w="1141" w:type="dxa"/>
            <w:tcBorders>
              <w:top w:val="single" w:sz="4" w:space="0" w:color="auto"/>
              <w:bottom w:val="single" w:sz="4" w:space="0" w:color="auto"/>
              <w:right w:val="single" w:sz="4" w:space="0" w:color="auto"/>
            </w:tcBorders>
            <w:vAlign w:val="center"/>
          </w:tcPr>
          <w:p w14:paraId="729AB660" w14:textId="77777777" w:rsidR="00C367C7" w:rsidRPr="006C5E82" w:rsidRDefault="00C367C7" w:rsidP="00E767BE">
            <w:pPr>
              <w:jc w:val="center"/>
            </w:pPr>
            <w:r w:rsidRPr="006C5E82">
              <w:t>6-4-02</w:t>
            </w:r>
          </w:p>
        </w:tc>
        <w:tc>
          <w:tcPr>
            <w:tcW w:w="5953" w:type="dxa"/>
            <w:tcBorders>
              <w:top w:val="single" w:sz="4" w:space="0" w:color="auto"/>
              <w:left w:val="single" w:sz="4" w:space="0" w:color="auto"/>
              <w:bottom w:val="single" w:sz="4" w:space="0" w:color="auto"/>
              <w:right w:val="single" w:sz="4" w:space="0" w:color="auto"/>
            </w:tcBorders>
            <w:vAlign w:val="center"/>
          </w:tcPr>
          <w:p w14:paraId="345366C7" w14:textId="77777777" w:rsidR="00C367C7" w:rsidRPr="006C5E82" w:rsidRDefault="00C367C7" w:rsidP="00E767BE">
            <w:pPr>
              <w:ind w:firstLine="83"/>
              <w:jc w:val="center"/>
            </w:pPr>
            <w:r w:rsidRPr="006C5E82">
              <w:t>Практика применения МСА: формирование аудиторского заключения кредитных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7E9ABB54" w14:textId="77777777" w:rsidR="00C367C7" w:rsidRPr="006C5E82" w:rsidRDefault="00C367C7" w:rsidP="00E767BE">
            <w:pPr>
              <w:ind w:firstLine="83"/>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111179F5" w14:textId="77777777" w:rsidR="00C367C7" w:rsidRPr="006C5E82" w:rsidRDefault="00C367C7" w:rsidP="00E767BE">
            <w:pPr>
              <w:jc w:val="center"/>
            </w:pPr>
            <w:r w:rsidRPr="006C5E82">
              <w:t>протокол 627</w:t>
            </w:r>
          </w:p>
          <w:p w14:paraId="668069F8" w14:textId="77777777" w:rsidR="00C367C7" w:rsidRPr="006C5E82" w:rsidRDefault="00C367C7" w:rsidP="00E767BE">
            <w:pPr>
              <w:jc w:val="center"/>
            </w:pPr>
            <w:r w:rsidRPr="006C5E82">
              <w:t>от 23.06.2023</w:t>
            </w:r>
          </w:p>
        </w:tc>
      </w:tr>
      <w:tr w:rsidR="006C5E82" w:rsidRPr="006C5E82" w14:paraId="293ACE4B"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9643C25" w14:textId="77777777" w:rsidR="00C367C7" w:rsidRPr="006C5E82" w:rsidRDefault="00C367C7" w:rsidP="00E767BE">
            <w:pPr>
              <w:jc w:val="center"/>
            </w:pPr>
            <w:r w:rsidRPr="006C5E82">
              <w:t>77</w:t>
            </w:r>
          </w:p>
        </w:tc>
        <w:tc>
          <w:tcPr>
            <w:tcW w:w="1141" w:type="dxa"/>
            <w:tcBorders>
              <w:top w:val="single" w:sz="4" w:space="0" w:color="auto"/>
              <w:left w:val="single" w:sz="4" w:space="0" w:color="auto"/>
              <w:bottom w:val="single" w:sz="4" w:space="0" w:color="auto"/>
              <w:right w:val="single" w:sz="4" w:space="0" w:color="auto"/>
            </w:tcBorders>
            <w:vAlign w:val="center"/>
          </w:tcPr>
          <w:p w14:paraId="65640D63" w14:textId="77777777" w:rsidR="00C367C7" w:rsidRPr="006C5E82" w:rsidRDefault="00C367C7" w:rsidP="00E767BE">
            <w:pPr>
              <w:jc w:val="center"/>
            </w:pPr>
            <w:r w:rsidRPr="006C5E82">
              <w:t>6-4-03</w:t>
            </w:r>
          </w:p>
        </w:tc>
        <w:tc>
          <w:tcPr>
            <w:tcW w:w="5953" w:type="dxa"/>
            <w:tcBorders>
              <w:top w:val="single" w:sz="4" w:space="0" w:color="auto"/>
              <w:left w:val="single" w:sz="4" w:space="0" w:color="auto"/>
              <w:bottom w:val="single" w:sz="4" w:space="0" w:color="auto"/>
              <w:right w:val="single" w:sz="4" w:space="0" w:color="auto"/>
            </w:tcBorders>
            <w:vAlign w:val="center"/>
          </w:tcPr>
          <w:p w14:paraId="4A6286C6" w14:textId="77777777" w:rsidR="00C367C7" w:rsidRPr="006C5E82" w:rsidRDefault="00C367C7" w:rsidP="00E767BE">
            <w:pPr>
              <w:jc w:val="center"/>
            </w:pPr>
            <w:r w:rsidRPr="006C5E82">
              <w:t xml:space="preserve">Актуальные вопросы применения отраслевого </w:t>
            </w:r>
          </w:p>
          <w:p w14:paraId="40D944C7" w14:textId="77777777" w:rsidR="00C367C7" w:rsidRPr="006C5E82" w:rsidRDefault="00C367C7" w:rsidP="00E767BE">
            <w:pPr>
              <w:jc w:val="center"/>
            </w:pPr>
            <w:r w:rsidRPr="006C5E82">
              <w:t>стандарта бухгалтерского учета вознаграждений работникам в кредитных организациях</w:t>
            </w:r>
          </w:p>
        </w:tc>
        <w:tc>
          <w:tcPr>
            <w:tcW w:w="851" w:type="dxa"/>
            <w:tcBorders>
              <w:top w:val="single" w:sz="4" w:space="0" w:color="auto"/>
              <w:left w:val="single" w:sz="4" w:space="0" w:color="auto"/>
              <w:bottom w:val="single" w:sz="4" w:space="0" w:color="auto"/>
              <w:right w:val="single" w:sz="4" w:space="0" w:color="auto"/>
            </w:tcBorders>
            <w:vAlign w:val="center"/>
          </w:tcPr>
          <w:p w14:paraId="6A3060E1" w14:textId="77777777" w:rsidR="00C367C7" w:rsidRPr="006C5E82" w:rsidRDefault="00C367C7" w:rsidP="00E767BE">
            <w:pPr>
              <w:ind w:firstLine="83"/>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5D0188BB" w14:textId="77777777" w:rsidR="00C367C7" w:rsidRPr="006C5E82" w:rsidRDefault="00C367C7" w:rsidP="00E767BE">
            <w:pPr>
              <w:jc w:val="center"/>
            </w:pPr>
            <w:r w:rsidRPr="006C5E82">
              <w:t>протокол 627</w:t>
            </w:r>
          </w:p>
          <w:p w14:paraId="1EE7447A" w14:textId="77777777" w:rsidR="00C367C7" w:rsidRPr="006C5E82" w:rsidRDefault="00C367C7" w:rsidP="00E767BE">
            <w:pPr>
              <w:jc w:val="center"/>
            </w:pPr>
            <w:r w:rsidRPr="006C5E82">
              <w:t>от 23.06.2023</w:t>
            </w:r>
          </w:p>
        </w:tc>
      </w:tr>
      <w:tr w:rsidR="006C5E82" w:rsidRPr="006C5E82" w14:paraId="433E88CA"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008E225" w14:textId="77777777" w:rsidR="00C367C7" w:rsidRPr="006C5E82" w:rsidRDefault="00C367C7" w:rsidP="00E767BE">
            <w:pPr>
              <w:jc w:val="center"/>
            </w:pPr>
            <w:r w:rsidRPr="006C5E82">
              <w:t>78</w:t>
            </w:r>
          </w:p>
        </w:tc>
        <w:tc>
          <w:tcPr>
            <w:tcW w:w="1141" w:type="dxa"/>
            <w:tcBorders>
              <w:top w:val="single" w:sz="6" w:space="0" w:color="000000"/>
              <w:left w:val="single" w:sz="6" w:space="0" w:color="000000"/>
              <w:bottom w:val="single" w:sz="6" w:space="0" w:color="000000"/>
              <w:right w:val="single" w:sz="6" w:space="0" w:color="000000"/>
            </w:tcBorders>
            <w:vAlign w:val="center"/>
          </w:tcPr>
          <w:p w14:paraId="7FD8898B" w14:textId="77777777" w:rsidR="00C367C7" w:rsidRPr="006C5E82" w:rsidRDefault="00C367C7" w:rsidP="00E767BE">
            <w:pPr>
              <w:jc w:val="center"/>
            </w:pPr>
            <w:r w:rsidRPr="006C5E82">
              <w:t>6-4-04</w:t>
            </w:r>
          </w:p>
        </w:tc>
        <w:tc>
          <w:tcPr>
            <w:tcW w:w="5953" w:type="dxa"/>
            <w:tcBorders>
              <w:top w:val="single" w:sz="6" w:space="0" w:color="000000"/>
              <w:left w:val="single" w:sz="6" w:space="0" w:color="000000"/>
              <w:bottom w:val="single" w:sz="6" w:space="0" w:color="000000"/>
              <w:right w:val="single" w:sz="6" w:space="0" w:color="000000"/>
            </w:tcBorders>
            <w:vAlign w:val="center"/>
          </w:tcPr>
          <w:p w14:paraId="31218D1D" w14:textId="77777777" w:rsidR="00C367C7" w:rsidRPr="006C5E82" w:rsidRDefault="001147D9" w:rsidP="00E767BE">
            <w:pPr>
              <w:ind w:firstLine="83"/>
              <w:jc w:val="center"/>
            </w:pPr>
            <w:hyperlink r:id="rId8" w:anchor="6-3-19">
              <w:r w:rsidR="00C367C7" w:rsidRPr="006C5E82">
                <w:t>Банки: организация деятельности, особенност</w:t>
              </w:r>
            </w:hyperlink>
            <w:hyperlink r:id="rId9" w:anchor="6-3-19">
              <w:r w:rsidR="00C367C7" w:rsidRPr="006C5E82">
                <w:t>и</w:t>
              </w:r>
            </w:hyperlink>
            <w:hyperlink r:id="rId10" w:anchor="6-3-19">
              <w:r w:rsidR="00C367C7" w:rsidRPr="006C5E82">
                <w:t xml:space="preserve"> </w:t>
              </w:r>
            </w:hyperlink>
            <w:hyperlink r:id="rId11" w:anchor="6-3-19">
              <w:r w:rsidR="00C367C7" w:rsidRPr="006C5E82">
                <w:t>бухгалтерского учета, налогообложения и аудит</w:t>
              </w:r>
            </w:hyperlink>
            <w:hyperlink r:id="rId12" w:anchor="6-3-19">
              <w:r w:rsidR="00C367C7" w:rsidRPr="006C5E82">
                <w:t>а</w:t>
              </w:r>
            </w:hyperlink>
            <w:hyperlink r:id="rId13" w:anchor="6-3-19">
              <w:r w:rsidR="00C367C7" w:rsidRPr="006C5E82">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6F2F4F80" w14:textId="77777777" w:rsidR="00C367C7" w:rsidRPr="006C5E82" w:rsidRDefault="00C367C7" w:rsidP="00E767BE">
            <w:pPr>
              <w:ind w:firstLine="83"/>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0509C3A9" w14:textId="77777777" w:rsidR="00C367C7" w:rsidRPr="006C5E82" w:rsidRDefault="00C367C7" w:rsidP="00E767BE">
            <w:pPr>
              <w:jc w:val="center"/>
            </w:pPr>
            <w:r w:rsidRPr="006C5E82">
              <w:t>протокол 627</w:t>
            </w:r>
          </w:p>
          <w:p w14:paraId="62A3DC12" w14:textId="77777777" w:rsidR="00C367C7" w:rsidRPr="006C5E82" w:rsidRDefault="00C367C7" w:rsidP="00E767BE">
            <w:pPr>
              <w:jc w:val="center"/>
            </w:pPr>
            <w:r w:rsidRPr="006C5E82">
              <w:t>от 23.06.2023</w:t>
            </w:r>
          </w:p>
        </w:tc>
      </w:tr>
      <w:tr w:rsidR="006C5E82" w:rsidRPr="006C5E82" w14:paraId="151EEA87"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1127696" w14:textId="77777777" w:rsidR="00C367C7" w:rsidRPr="006C5E82" w:rsidRDefault="00C367C7" w:rsidP="00E767BE">
            <w:pPr>
              <w:jc w:val="center"/>
            </w:pPr>
            <w:r w:rsidRPr="006C5E82">
              <w:t>79</w:t>
            </w:r>
          </w:p>
        </w:tc>
        <w:tc>
          <w:tcPr>
            <w:tcW w:w="1141" w:type="dxa"/>
            <w:tcBorders>
              <w:top w:val="single" w:sz="4" w:space="0" w:color="auto"/>
              <w:left w:val="single" w:sz="4" w:space="0" w:color="auto"/>
              <w:bottom w:val="single" w:sz="4" w:space="0" w:color="auto"/>
              <w:right w:val="single" w:sz="4" w:space="0" w:color="auto"/>
            </w:tcBorders>
            <w:vAlign w:val="center"/>
          </w:tcPr>
          <w:p w14:paraId="4C5C4417" w14:textId="77777777" w:rsidR="00C367C7" w:rsidRPr="006C5E82" w:rsidRDefault="00C367C7" w:rsidP="00E767BE">
            <w:pPr>
              <w:jc w:val="center"/>
            </w:pPr>
            <w:r w:rsidRPr="006C5E82">
              <w:t>6-4-05</w:t>
            </w:r>
          </w:p>
        </w:tc>
        <w:tc>
          <w:tcPr>
            <w:tcW w:w="5953" w:type="dxa"/>
            <w:tcBorders>
              <w:top w:val="single" w:sz="4" w:space="0" w:color="auto"/>
              <w:left w:val="single" w:sz="4" w:space="0" w:color="auto"/>
              <w:bottom w:val="single" w:sz="4" w:space="0" w:color="auto"/>
              <w:right w:val="single" w:sz="4" w:space="0" w:color="auto"/>
            </w:tcBorders>
            <w:vAlign w:val="center"/>
          </w:tcPr>
          <w:p w14:paraId="0AACF9E7" w14:textId="77777777" w:rsidR="00C367C7" w:rsidRPr="006C5E82" w:rsidRDefault="00C367C7" w:rsidP="00E767BE">
            <w:pPr>
              <w:ind w:firstLine="83"/>
              <w:jc w:val="center"/>
            </w:pPr>
            <w:r w:rsidRPr="006C5E82">
              <w:t>Отраслевые стандарты бухгалтерского учета: кредитные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28FBDAB3" w14:textId="77777777" w:rsidR="00C367C7" w:rsidRPr="006C5E82" w:rsidRDefault="00C367C7" w:rsidP="00E767BE">
            <w:pPr>
              <w:ind w:firstLine="83"/>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6101DF50" w14:textId="77777777" w:rsidR="00C367C7" w:rsidRPr="006C5E82" w:rsidRDefault="00C367C7" w:rsidP="00E767BE">
            <w:pPr>
              <w:jc w:val="center"/>
            </w:pPr>
            <w:r w:rsidRPr="006C5E82">
              <w:t>протокол 627</w:t>
            </w:r>
          </w:p>
          <w:p w14:paraId="1FE0FB8C" w14:textId="77777777" w:rsidR="00C367C7" w:rsidRPr="006C5E82" w:rsidRDefault="00C367C7" w:rsidP="00E767BE">
            <w:pPr>
              <w:jc w:val="center"/>
            </w:pPr>
            <w:r w:rsidRPr="006C5E82">
              <w:t>от 23.06.2023</w:t>
            </w:r>
          </w:p>
        </w:tc>
      </w:tr>
      <w:tr w:rsidR="006C5E82" w:rsidRPr="006C5E82" w14:paraId="5DF883ED"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E17E727" w14:textId="77777777" w:rsidR="00C367C7" w:rsidRPr="006C5E82" w:rsidRDefault="00C367C7" w:rsidP="00E767BE">
            <w:pPr>
              <w:jc w:val="center"/>
            </w:pPr>
            <w:r w:rsidRPr="006C5E82">
              <w:t>80</w:t>
            </w:r>
          </w:p>
        </w:tc>
        <w:tc>
          <w:tcPr>
            <w:tcW w:w="1141" w:type="dxa"/>
            <w:tcBorders>
              <w:top w:val="single" w:sz="4" w:space="0" w:color="auto"/>
              <w:left w:val="single" w:sz="4" w:space="0" w:color="auto"/>
              <w:bottom w:val="single" w:sz="4" w:space="0" w:color="auto"/>
              <w:right w:val="single" w:sz="4" w:space="0" w:color="auto"/>
            </w:tcBorders>
            <w:vAlign w:val="center"/>
          </w:tcPr>
          <w:p w14:paraId="560BA027" w14:textId="77777777" w:rsidR="00C367C7" w:rsidRPr="006C5E82" w:rsidRDefault="00C367C7" w:rsidP="00E767BE">
            <w:pPr>
              <w:jc w:val="center"/>
            </w:pPr>
            <w:r w:rsidRPr="006C5E82">
              <w:t>6-4-06</w:t>
            </w:r>
          </w:p>
        </w:tc>
        <w:tc>
          <w:tcPr>
            <w:tcW w:w="5953" w:type="dxa"/>
            <w:tcBorders>
              <w:top w:val="single" w:sz="4" w:space="0" w:color="auto"/>
              <w:left w:val="single" w:sz="4" w:space="0" w:color="auto"/>
              <w:bottom w:val="single" w:sz="4" w:space="0" w:color="auto"/>
              <w:right w:val="single" w:sz="4" w:space="0" w:color="auto"/>
            </w:tcBorders>
            <w:vAlign w:val="center"/>
          </w:tcPr>
          <w:p w14:paraId="170BE1F8" w14:textId="77777777" w:rsidR="00C367C7" w:rsidRPr="006C5E82" w:rsidRDefault="00C367C7" w:rsidP="00E767BE">
            <w:pPr>
              <w:ind w:firstLine="83"/>
              <w:jc w:val="center"/>
            </w:pPr>
            <w:r w:rsidRPr="006C5E82">
              <w:t xml:space="preserve">Основы бухгалтерского учета и финансовой </w:t>
            </w:r>
          </w:p>
          <w:p w14:paraId="3DE8ACDA" w14:textId="77777777" w:rsidR="00C367C7" w:rsidRPr="006C5E82" w:rsidRDefault="00C367C7" w:rsidP="00E767BE">
            <w:pPr>
              <w:ind w:firstLine="83"/>
              <w:jc w:val="center"/>
            </w:pPr>
            <w:r w:rsidRPr="006C5E82">
              <w:t>отчетности кредитных финансовых организаций. Особенности аудита КФО</w:t>
            </w:r>
          </w:p>
        </w:tc>
        <w:tc>
          <w:tcPr>
            <w:tcW w:w="851" w:type="dxa"/>
            <w:tcBorders>
              <w:top w:val="single" w:sz="4" w:space="0" w:color="auto"/>
              <w:left w:val="single" w:sz="4" w:space="0" w:color="auto"/>
              <w:bottom w:val="single" w:sz="4" w:space="0" w:color="auto"/>
              <w:right w:val="single" w:sz="4" w:space="0" w:color="auto"/>
            </w:tcBorders>
            <w:vAlign w:val="center"/>
          </w:tcPr>
          <w:p w14:paraId="223C0528" w14:textId="77777777" w:rsidR="00C367C7" w:rsidRPr="006C5E82" w:rsidRDefault="00C367C7" w:rsidP="00E767BE">
            <w:pPr>
              <w:ind w:firstLine="83"/>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739EA0D3" w14:textId="77777777" w:rsidR="00C367C7" w:rsidRPr="006C5E82" w:rsidRDefault="00C367C7" w:rsidP="00E767BE">
            <w:pPr>
              <w:jc w:val="center"/>
            </w:pPr>
            <w:r w:rsidRPr="006C5E82">
              <w:t>протокол 627</w:t>
            </w:r>
          </w:p>
          <w:p w14:paraId="278CC1EE" w14:textId="77777777" w:rsidR="00C367C7" w:rsidRPr="006C5E82" w:rsidRDefault="00C367C7" w:rsidP="00E767BE">
            <w:pPr>
              <w:jc w:val="center"/>
            </w:pPr>
            <w:r w:rsidRPr="006C5E82">
              <w:t>от 23.06.2023</w:t>
            </w:r>
          </w:p>
        </w:tc>
      </w:tr>
      <w:tr w:rsidR="006C5E82" w:rsidRPr="006C5E82" w14:paraId="6B529D4D"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1EA0B58" w14:textId="77777777" w:rsidR="00C367C7" w:rsidRPr="006C5E82" w:rsidRDefault="00C367C7" w:rsidP="00E767BE">
            <w:pPr>
              <w:jc w:val="center"/>
            </w:pPr>
            <w:r w:rsidRPr="006C5E82">
              <w:t>81</w:t>
            </w:r>
          </w:p>
        </w:tc>
        <w:tc>
          <w:tcPr>
            <w:tcW w:w="1141" w:type="dxa"/>
            <w:tcBorders>
              <w:top w:val="single" w:sz="4" w:space="0" w:color="auto"/>
              <w:left w:val="single" w:sz="4" w:space="0" w:color="auto"/>
              <w:bottom w:val="single" w:sz="4" w:space="0" w:color="auto"/>
              <w:right w:val="single" w:sz="4" w:space="0" w:color="auto"/>
            </w:tcBorders>
            <w:vAlign w:val="center"/>
          </w:tcPr>
          <w:p w14:paraId="2AC1E631" w14:textId="77777777" w:rsidR="00C367C7" w:rsidRPr="006C5E82" w:rsidRDefault="00C367C7" w:rsidP="00E767BE">
            <w:pPr>
              <w:jc w:val="center"/>
            </w:pPr>
            <w:r w:rsidRPr="006C5E82">
              <w:t>6-4-07</w:t>
            </w:r>
          </w:p>
        </w:tc>
        <w:tc>
          <w:tcPr>
            <w:tcW w:w="5953" w:type="dxa"/>
            <w:tcBorders>
              <w:top w:val="single" w:sz="4" w:space="0" w:color="auto"/>
              <w:left w:val="single" w:sz="4" w:space="0" w:color="auto"/>
              <w:bottom w:val="single" w:sz="4" w:space="0" w:color="auto"/>
              <w:right w:val="single" w:sz="4" w:space="0" w:color="auto"/>
            </w:tcBorders>
            <w:vAlign w:val="center"/>
          </w:tcPr>
          <w:p w14:paraId="6BA8BA9E" w14:textId="77777777" w:rsidR="00C367C7" w:rsidRPr="006C5E82" w:rsidRDefault="00C367C7" w:rsidP="00E767BE">
            <w:pPr>
              <w:ind w:firstLine="83"/>
              <w:jc w:val="center"/>
            </w:pPr>
            <w:r w:rsidRPr="006C5E82">
              <w:t xml:space="preserve">Состав и содержание финансовой отчетности по </w:t>
            </w:r>
          </w:p>
          <w:p w14:paraId="430C30EA" w14:textId="77777777" w:rsidR="00C367C7" w:rsidRPr="006C5E82" w:rsidRDefault="00C367C7" w:rsidP="00E767BE">
            <w:pPr>
              <w:ind w:firstLine="83"/>
              <w:jc w:val="center"/>
            </w:pPr>
            <w:r w:rsidRPr="006C5E82">
              <w:t>МСФО кредитных организаций: представление информации и 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45BD620A"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0D66FC18" w14:textId="77777777" w:rsidR="00C367C7" w:rsidRPr="006C5E82" w:rsidRDefault="00C367C7" w:rsidP="00E767BE">
            <w:pPr>
              <w:jc w:val="center"/>
            </w:pPr>
            <w:r w:rsidRPr="006C5E82">
              <w:t>протокол 627</w:t>
            </w:r>
          </w:p>
          <w:p w14:paraId="42E1CBC2" w14:textId="77777777" w:rsidR="00C367C7" w:rsidRPr="006C5E82" w:rsidRDefault="00C367C7" w:rsidP="00E767BE">
            <w:pPr>
              <w:jc w:val="center"/>
            </w:pPr>
            <w:r w:rsidRPr="006C5E82">
              <w:t>от 23.06.2023</w:t>
            </w:r>
          </w:p>
        </w:tc>
      </w:tr>
      <w:tr w:rsidR="006C5E82" w:rsidRPr="006C5E82" w14:paraId="46A1CCBE"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B698C48" w14:textId="77777777" w:rsidR="00C367C7" w:rsidRPr="006C5E82" w:rsidRDefault="00C367C7" w:rsidP="00E767BE">
            <w:pPr>
              <w:jc w:val="center"/>
            </w:pPr>
            <w:r w:rsidRPr="006C5E82">
              <w:t>82</w:t>
            </w:r>
          </w:p>
        </w:tc>
        <w:tc>
          <w:tcPr>
            <w:tcW w:w="1141" w:type="dxa"/>
            <w:tcBorders>
              <w:top w:val="single" w:sz="4" w:space="0" w:color="auto"/>
              <w:left w:val="single" w:sz="4" w:space="0" w:color="auto"/>
              <w:bottom w:val="single" w:sz="4" w:space="0" w:color="auto"/>
              <w:right w:val="single" w:sz="4" w:space="0" w:color="auto"/>
            </w:tcBorders>
            <w:vAlign w:val="center"/>
          </w:tcPr>
          <w:p w14:paraId="7B3782FD" w14:textId="77777777" w:rsidR="00C367C7" w:rsidRPr="006C5E82" w:rsidRDefault="00C367C7" w:rsidP="00E767BE">
            <w:pPr>
              <w:jc w:val="center"/>
            </w:pPr>
            <w:r w:rsidRPr="006C5E82">
              <w:t>6-4-08</w:t>
            </w:r>
          </w:p>
        </w:tc>
        <w:tc>
          <w:tcPr>
            <w:tcW w:w="5953" w:type="dxa"/>
            <w:tcBorders>
              <w:top w:val="single" w:sz="4" w:space="0" w:color="auto"/>
              <w:left w:val="single" w:sz="4" w:space="0" w:color="auto"/>
              <w:bottom w:val="single" w:sz="4" w:space="0" w:color="auto"/>
              <w:right w:val="single" w:sz="4" w:space="0" w:color="auto"/>
            </w:tcBorders>
            <w:vAlign w:val="center"/>
          </w:tcPr>
          <w:p w14:paraId="1BA92623" w14:textId="77777777" w:rsidR="00C367C7" w:rsidRPr="006C5E82" w:rsidRDefault="00C367C7" w:rsidP="00E767BE">
            <w:pPr>
              <w:ind w:firstLine="83"/>
              <w:jc w:val="center"/>
            </w:pPr>
            <w:r w:rsidRPr="006C5E82">
              <w:t>Новые МСФО. Актуальные вопросы применения при аудите кредитных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4328DADD"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11613B70" w14:textId="77777777" w:rsidR="00C367C7" w:rsidRPr="006C5E82" w:rsidRDefault="00C367C7" w:rsidP="00E767BE">
            <w:pPr>
              <w:jc w:val="center"/>
            </w:pPr>
            <w:r w:rsidRPr="006C5E82">
              <w:t>протокол 627</w:t>
            </w:r>
          </w:p>
          <w:p w14:paraId="5A31E16C" w14:textId="77777777" w:rsidR="00C367C7" w:rsidRPr="006C5E82" w:rsidRDefault="00C367C7" w:rsidP="00E767BE">
            <w:pPr>
              <w:jc w:val="center"/>
            </w:pPr>
            <w:r w:rsidRPr="006C5E82">
              <w:t>от 23.06.2023</w:t>
            </w:r>
          </w:p>
        </w:tc>
      </w:tr>
      <w:tr w:rsidR="006C5E82" w:rsidRPr="006C5E82" w14:paraId="3E48681F"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8386D10" w14:textId="77777777" w:rsidR="00C367C7" w:rsidRPr="006C5E82" w:rsidRDefault="00C367C7" w:rsidP="00E767BE">
            <w:pPr>
              <w:jc w:val="center"/>
            </w:pPr>
            <w:r w:rsidRPr="006C5E82">
              <w:t>83</w:t>
            </w:r>
          </w:p>
        </w:tc>
        <w:tc>
          <w:tcPr>
            <w:tcW w:w="1141" w:type="dxa"/>
            <w:tcBorders>
              <w:top w:val="single" w:sz="4" w:space="0" w:color="auto"/>
              <w:left w:val="single" w:sz="4" w:space="0" w:color="auto"/>
              <w:bottom w:val="single" w:sz="4" w:space="0" w:color="auto"/>
              <w:right w:val="single" w:sz="4" w:space="0" w:color="auto"/>
            </w:tcBorders>
            <w:vAlign w:val="center"/>
          </w:tcPr>
          <w:p w14:paraId="37BCE910" w14:textId="77777777" w:rsidR="00C367C7" w:rsidRPr="006C5E82" w:rsidRDefault="00C367C7" w:rsidP="00E767BE">
            <w:pPr>
              <w:jc w:val="center"/>
            </w:pPr>
            <w:r w:rsidRPr="006C5E82">
              <w:t>6-4-09</w:t>
            </w:r>
          </w:p>
        </w:tc>
        <w:tc>
          <w:tcPr>
            <w:tcW w:w="5953" w:type="dxa"/>
            <w:tcBorders>
              <w:top w:val="single" w:sz="4" w:space="0" w:color="auto"/>
              <w:left w:val="single" w:sz="4" w:space="0" w:color="auto"/>
              <w:bottom w:val="single" w:sz="4" w:space="0" w:color="auto"/>
              <w:right w:val="single" w:sz="4" w:space="0" w:color="auto"/>
            </w:tcBorders>
            <w:vAlign w:val="center"/>
          </w:tcPr>
          <w:p w14:paraId="6545D404" w14:textId="77777777" w:rsidR="00C367C7" w:rsidRPr="006C5E82" w:rsidRDefault="00C367C7" w:rsidP="00E767BE">
            <w:pPr>
              <w:ind w:firstLine="83"/>
              <w:jc w:val="center"/>
            </w:pPr>
            <w:r w:rsidRPr="006C5E82">
              <w:t>МСФО (IFRS) 9: Финансовые инструменты</w:t>
            </w:r>
          </w:p>
        </w:tc>
        <w:tc>
          <w:tcPr>
            <w:tcW w:w="851" w:type="dxa"/>
            <w:tcBorders>
              <w:top w:val="single" w:sz="4" w:space="0" w:color="auto"/>
              <w:left w:val="single" w:sz="4" w:space="0" w:color="auto"/>
              <w:bottom w:val="single" w:sz="4" w:space="0" w:color="auto"/>
              <w:right w:val="single" w:sz="4" w:space="0" w:color="auto"/>
            </w:tcBorders>
            <w:vAlign w:val="center"/>
          </w:tcPr>
          <w:p w14:paraId="42E3890D"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2E0D8B45" w14:textId="77777777" w:rsidR="00C367C7" w:rsidRPr="006C5E82" w:rsidRDefault="00C367C7" w:rsidP="00E767BE">
            <w:pPr>
              <w:jc w:val="center"/>
            </w:pPr>
            <w:r w:rsidRPr="006C5E82">
              <w:t>протокол 627</w:t>
            </w:r>
          </w:p>
          <w:p w14:paraId="58A49DD9" w14:textId="77777777" w:rsidR="00C367C7" w:rsidRPr="006C5E82" w:rsidRDefault="00C367C7" w:rsidP="00E767BE">
            <w:pPr>
              <w:jc w:val="center"/>
            </w:pPr>
            <w:r w:rsidRPr="006C5E82">
              <w:t>от 23.06.2023</w:t>
            </w:r>
          </w:p>
        </w:tc>
      </w:tr>
      <w:tr w:rsidR="006C5E82" w:rsidRPr="006C5E82" w14:paraId="7C29F7B2"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ACF4261" w14:textId="77777777" w:rsidR="00C367C7" w:rsidRPr="006C5E82" w:rsidRDefault="00C367C7" w:rsidP="00E767BE">
            <w:pPr>
              <w:jc w:val="center"/>
            </w:pPr>
            <w:r w:rsidRPr="006C5E82">
              <w:t>8</w:t>
            </w:r>
            <w:r w:rsidRPr="006C5E82">
              <w:rPr>
                <w:lang w:val="en-US"/>
              </w:rPr>
              <w:t>4</w:t>
            </w:r>
          </w:p>
        </w:tc>
        <w:tc>
          <w:tcPr>
            <w:tcW w:w="1141" w:type="dxa"/>
            <w:tcBorders>
              <w:top w:val="single" w:sz="4" w:space="0" w:color="auto"/>
              <w:left w:val="single" w:sz="4" w:space="0" w:color="auto"/>
              <w:bottom w:val="single" w:sz="4" w:space="0" w:color="auto"/>
              <w:right w:val="single" w:sz="4" w:space="0" w:color="auto"/>
            </w:tcBorders>
            <w:vAlign w:val="center"/>
          </w:tcPr>
          <w:p w14:paraId="7C326A43" w14:textId="77777777" w:rsidR="00C367C7" w:rsidRPr="006C5E82" w:rsidRDefault="00C367C7" w:rsidP="00E767BE">
            <w:pPr>
              <w:jc w:val="center"/>
            </w:pPr>
            <w:r w:rsidRPr="006C5E82">
              <w:t>6-4-09/1</w:t>
            </w:r>
          </w:p>
        </w:tc>
        <w:tc>
          <w:tcPr>
            <w:tcW w:w="5953" w:type="dxa"/>
            <w:tcBorders>
              <w:top w:val="single" w:sz="4" w:space="0" w:color="auto"/>
              <w:left w:val="single" w:sz="4" w:space="0" w:color="auto"/>
              <w:bottom w:val="single" w:sz="4" w:space="0" w:color="auto"/>
              <w:right w:val="single" w:sz="4" w:space="0" w:color="auto"/>
            </w:tcBorders>
            <w:vAlign w:val="center"/>
          </w:tcPr>
          <w:p w14:paraId="35238341" w14:textId="77777777" w:rsidR="00C367C7" w:rsidRPr="006C5E82" w:rsidRDefault="00C367C7" w:rsidP="00E767BE">
            <w:pPr>
              <w:ind w:firstLine="83"/>
              <w:jc w:val="center"/>
            </w:pPr>
            <w:r w:rsidRPr="006C5E82">
              <w:t>МСФО (IFRS) 9: Финансовые инструменты</w:t>
            </w:r>
          </w:p>
        </w:tc>
        <w:tc>
          <w:tcPr>
            <w:tcW w:w="851" w:type="dxa"/>
            <w:tcBorders>
              <w:top w:val="single" w:sz="4" w:space="0" w:color="auto"/>
              <w:left w:val="single" w:sz="4" w:space="0" w:color="auto"/>
              <w:bottom w:val="single" w:sz="4" w:space="0" w:color="auto"/>
              <w:right w:val="single" w:sz="4" w:space="0" w:color="auto"/>
            </w:tcBorders>
            <w:vAlign w:val="center"/>
          </w:tcPr>
          <w:p w14:paraId="2E6F1248" w14:textId="77777777" w:rsidR="00C367C7" w:rsidRPr="006C5E82" w:rsidRDefault="00C367C7" w:rsidP="00E767BE">
            <w:pPr>
              <w:ind w:firstLine="83"/>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761D1A70" w14:textId="77777777" w:rsidR="00C367C7" w:rsidRPr="006C5E82" w:rsidRDefault="00C367C7" w:rsidP="00E767BE">
            <w:pPr>
              <w:jc w:val="center"/>
            </w:pPr>
            <w:r w:rsidRPr="006C5E82">
              <w:t>протокол 627</w:t>
            </w:r>
          </w:p>
          <w:p w14:paraId="558C2310" w14:textId="77777777" w:rsidR="00C367C7" w:rsidRPr="006C5E82" w:rsidRDefault="00C367C7" w:rsidP="00E767BE">
            <w:pPr>
              <w:jc w:val="center"/>
            </w:pPr>
            <w:r w:rsidRPr="006C5E82">
              <w:t>от 23.06.2023</w:t>
            </w:r>
          </w:p>
        </w:tc>
      </w:tr>
      <w:tr w:rsidR="006C5E82" w:rsidRPr="006C5E82" w14:paraId="307B3E66"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1107487" w14:textId="77777777" w:rsidR="00C367C7" w:rsidRPr="006C5E82" w:rsidRDefault="00C367C7" w:rsidP="00E767BE">
            <w:pPr>
              <w:jc w:val="center"/>
            </w:pPr>
            <w:r w:rsidRPr="006C5E82">
              <w:t>85</w:t>
            </w:r>
          </w:p>
        </w:tc>
        <w:tc>
          <w:tcPr>
            <w:tcW w:w="1141" w:type="dxa"/>
            <w:tcBorders>
              <w:top w:val="single" w:sz="4" w:space="0" w:color="auto"/>
              <w:left w:val="single" w:sz="4" w:space="0" w:color="auto"/>
              <w:bottom w:val="single" w:sz="4" w:space="0" w:color="auto"/>
              <w:right w:val="single" w:sz="4" w:space="0" w:color="auto"/>
            </w:tcBorders>
            <w:vAlign w:val="center"/>
          </w:tcPr>
          <w:p w14:paraId="1F534B77" w14:textId="77777777" w:rsidR="00C367C7" w:rsidRPr="006C5E82" w:rsidRDefault="00C367C7" w:rsidP="00E767BE">
            <w:pPr>
              <w:jc w:val="center"/>
            </w:pPr>
            <w:r w:rsidRPr="006C5E82">
              <w:t>6-4-10</w:t>
            </w:r>
          </w:p>
        </w:tc>
        <w:tc>
          <w:tcPr>
            <w:tcW w:w="5953" w:type="dxa"/>
            <w:tcBorders>
              <w:top w:val="single" w:sz="4" w:space="0" w:color="auto"/>
              <w:left w:val="single" w:sz="4" w:space="0" w:color="auto"/>
              <w:bottom w:val="single" w:sz="4" w:space="0" w:color="auto"/>
              <w:right w:val="single" w:sz="4" w:space="0" w:color="auto"/>
            </w:tcBorders>
            <w:vAlign w:val="center"/>
          </w:tcPr>
          <w:p w14:paraId="5982E7C6" w14:textId="77777777" w:rsidR="00C367C7" w:rsidRPr="006C5E82" w:rsidRDefault="00C367C7" w:rsidP="00E767BE">
            <w:pPr>
              <w:ind w:firstLine="83"/>
              <w:jc w:val="center"/>
            </w:pPr>
            <w:r w:rsidRPr="006C5E82">
              <w:t>План счетов и отраслевые стандарты бухгалтерского учета и отчетности для профессиональных участников рынка ценных бумаг и товарного рынка</w:t>
            </w:r>
          </w:p>
        </w:tc>
        <w:tc>
          <w:tcPr>
            <w:tcW w:w="851" w:type="dxa"/>
            <w:tcBorders>
              <w:top w:val="single" w:sz="4" w:space="0" w:color="auto"/>
              <w:left w:val="single" w:sz="4" w:space="0" w:color="auto"/>
              <w:bottom w:val="single" w:sz="4" w:space="0" w:color="auto"/>
              <w:right w:val="single" w:sz="4" w:space="0" w:color="auto"/>
            </w:tcBorders>
            <w:vAlign w:val="center"/>
          </w:tcPr>
          <w:p w14:paraId="0E028514" w14:textId="77777777" w:rsidR="00C367C7" w:rsidRPr="006C5E82" w:rsidRDefault="00C367C7" w:rsidP="00E767BE">
            <w:pPr>
              <w:ind w:firstLine="83"/>
              <w:jc w:val="center"/>
            </w:pPr>
            <w:r w:rsidRPr="006C5E82">
              <w:rPr>
                <w:lang w:val="en-US"/>
              </w:rPr>
              <w:t>40</w:t>
            </w:r>
          </w:p>
        </w:tc>
        <w:tc>
          <w:tcPr>
            <w:tcW w:w="2125" w:type="dxa"/>
            <w:tcBorders>
              <w:top w:val="single" w:sz="4" w:space="0" w:color="auto"/>
              <w:left w:val="single" w:sz="4" w:space="0" w:color="auto"/>
              <w:bottom w:val="single" w:sz="4" w:space="0" w:color="auto"/>
              <w:right w:val="single" w:sz="4" w:space="0" w:color="auto"/>
            </w:tcBorders>
            <w:vAlign w:val="center"/>
          </w:tcPr>
          <w:p w14:paraId="11B80432" w14:textId="77777777" w:rsidR="00C367C7" w:rsidRPr="006C5E82" w:rsidRDefault="00C367C7" w:rsidP="00E767BE">
            <w:pPr>
              <w:jc w:val="center"/>
            </w:pPr>
            <w:r w:rsidRPr="006C5E82">
              <w:t>протокол 646</w:t>
            </w:r>
          </w:p>
          <w:p w14:paraId="5B85A0EB" w14:textId="77777777" w:rsidR="00C367C7" w:rsidRPr="006C5E82" w:rsidRDefault="00C367C7" w:rsidP="00E767BE">
            <w:pPr>
              <w:jc w:val="center"/>
            </w:pPr>
            <w:r w:rsidRPr="006C5E82">
              <w:t>от 20.10.2023</w:t>
            </w:r>
          </w:p>
        </w:tc>
      </w:tr>
      <w:tr w:rsidR="006C5E82" w:rsidRPr="006C5E82" w14:paraId="2BD241C1"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3159F88" w14:textId="77777777" w:rsidR="00C367C7" w:rsidRPr="006C5E82" w:rsidRDefault="00C367C7" w:rsidP="00E767BE">
            <w:pPr>
              <w:jc w:val="center"/>
            </w:pPr>
            <w:r w:rsidRPr="006C5E82">
              <w:lastRenderedPageBreak/>
              <w:t>86</w:t>
            </w:r>
          </w:p>
        </w:tc>
        <w:tc>
          <w:tcPr>
            <w:tcW w:w="1141" w:type="dxa"/>
            <w:tcBorders>
              <w:top w:val="single" w:sz="4" w:space="0" w:color="auto"/>
              <w:left w:val="single" w:sz="4" w:space="0" w:color="auto"/>
              <w:bottom w:val="single" w:sz="4" w:space="0" w:color="auto"/>
              <w:right w:val="single" w:sz="4" w:space="0" w:color="auto"/>
            </w:tcBorders>
            <w:vAlign w:val="center"/>
          </w:tcPr>
          <w:p w14:paraId="6F95DB07" w14:textId="77777777" w:rsidR="00C367C7" w:rsidRPr="006C5E82" w:rsidRDefault="00C367C7" w:rsidP="00E767BE">
            <w:pPr>
              <w:jc w:val="center"/>
            </w:pPr>
            <w:r w:rsidRPr="006C5E82">
              <w:t>6-4-11</w:t>
            </w:r>
          </w:p>
        </w:tc>
        <w:tc>
          <w:tcPr>
            <w:tcW w:w="5953" w:type="dxa"/>
            <w:tcBorders>
              <w:top w:val="single" w:sz="4" w:space="0" w:color="auto"/>
              <w:left w:val="single" w:sz="4" w:space="0" w:color="auto"/>
              <w:bottom w:val="single" w:sz="4" w:space="0" w:color="auto"/>
              <w:right w:val="single" w:sz="4" w:space="0" w:color="auto"/>
            </w:tcBorders>
            <w:vAlign w:val="center"/>
          </w:tcPr>
          <w:p w14:paraId="63008558" w14:textId="77777777" w:rsidR="00C367C7" w:rsidRPr="006C5E82" w:rsidRDefault="00C367C7" w:rsidP="00E767BE">
            <w:pPr>
              <w:ind w:firstLine="83"/>
              <w:jc w:val="center"/>
            </w:pPr>
            <w:r w:rsidRPr="006C5E82">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кредитных организаций, головных кредитных организаций банковских групп, дилеров, форекс-дилеров</w:t>
            </w:r>
          </w:p>
        </w:tc>
        <w:tc>
          <w:tcPr>
            <w:tcW w:w="851" w:type="dxa"/>
            <w:tcBorders>
              <w:top w:val="single" w:sz="4" w:space="0" w:color="auto"/>
              <w:left w:val="single" w:sz="4" w:space="0" w:color="auto"/>
              <w:bottom w:val="single" w:sz="4" w:space="0" w:color="auto"/>
              <w:right w:val="single" w:sz="4" w:space="0" w:color="auto"/>
            </w:tcBorders>
            <w:vAlign w:val="center"/>
          </w:tcPr>
          <w:p w14:paraId="26085DCF"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2A0383B3" w14:textId="77777777" w:rsidR="00C367C7" w:rsidRPr="006C5E82" w:rsidRDefault="00C367C7" w:rsidP="00E767BE">
            <w:pPr>
              <w:jc w:val="center"/>
            </w:pPr>
            <w:r w:rsidRPr="006C5E82">
              <w:t xml:space="preserve">протокол 677 </w:t>
            </w:r>
          </w:p>
          <w:p w14:paraId="63E03807" w14:textId="77777777" w:rsidR="00C367C7" w:rsidRPr="006C5E82" w:rsidRDefault="00C367C7" w:rsidP="00E767BE">
            <w:pPr>
              <w:jc w:val="center"/>
            </w:pPr>
            <w:r w:rsidRPr="006C5E82">
              <w:t>от 19.04.2024</w:t>
            </w:r>
          </w:p>
        </w:tc>
      </w:tr>
      <w:tr w:rsidR="006C5E82" w:rsidRPr="006C5E82" w14:paraId="09351CA4" w14:textId="77777777" w:rsidTr="00E767BE">
        <w:trPr>
          <w:trHeight w:val="746"/>
        </w:trPr>
        <w:tc>
          <w:tcPr>
            <w:tcW w:w="10631" w:type="dxa"/>
            <w:gridSpan w:val="5"/>
            <w:tcBorders>
              <w:top w:val="single" w:sz="6" w:space="0" w:color="000000"/>
              <w:left w:val="single" w:sz="6" w:space="0" w:color="000000"/>
              <w:bottom w:val="single" w:sz="6" w:space="0" w:color="000000"/>
              <w:right w:val="single" w:sz="7" w:space="0" w:color="000000"/>
            </w:tcBorders>
            <w:vAlign w:val="center"/>
          </w:tcPr>
          <w:p w14:paraId="3C316174" w14:textId="77777777" w:rsidR="00C367C7" w:rsidRPr="006C5E82" w:rsidRDefault="00C367C7" w:rsidP="00E767BE">
            <w:pPr>
              <w:ind w:firstLine="83"/>
              <w:jc w:val="center"/>
              <w:rPr>
                <w:b/>
              </w:rPr>
            </w:pPr>
            <w:bookmarkStart w:id="1" w:name="_Hlk157165654"/>
            <w:r w:rsidRPr="006C5E82">
              <w:rPr>
                <w:b/>
              </w:rPr>
              <w:t>Раздел 5. Программы повышения квалификации по тематике экономической деятельности: страховые организации, общества взаимного страхования,</w:t>
            </w:r>
          </w:p>
          <w:p w14:paraId="4D747EE6" w14:textId="77777777" w:rsidR="00C367C7" w:rsidRPr="006C5E82" w:rsidRDefault="00C367C7" w:rsidP="00E767BE">
            <w:pPr>
              <w:ind w:firstLine="83"/>
              <w:jc w:val="center"/>
              <w:rPr>
                <w:b/>
              </w:rPr>
            </w:pPr>
            <w:r w:rsidRPr="006C5E82">
              <w:rPr>
                <w:b/>
              </w:rPr>
              <w:t>негосударственные пенсионные фонды</w:t>
            </w:r>
          </w:p>
        </w:tc>
      </w:tr>
      <w:bookmarkEnd w:id="1"/>
      <w:tr w:rsidR="006C5E82" w:rsidRPr="006C5E82" w14:paraId="634C8C4E"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598864F" w14:textId="77777777" w:rsidR="00C367C7" w:rsidRPr="006C5E82" w:rsidRDefault="00C367C7" w:rsidP="00E767BE">
            <w:pPr>
              <w:jc w:val="center"/>
              <w:rPr>
                <w:lang w:val="en-US"/>
              </w:rPr>
            </w:pPr>
            <w:r w:rsidRPr="006C5E82">
              <w:t>87</w:t>
            </w:r>
          </w:p>
        </w:tc>
        <w:tc>
          <w:tcPr>
            <w:tcW w:w="1141" w:type="dxa"/>
            <w:tcBorders>
              <w:top w:val="single" w:sz="4" w:space="0" w:color="auto"/>
              <w:left w:val="single" w:sz="4" w:space="0" w:color="auto"/>
              <w:bottom w:val="single" w:sz="4" w:space="0" w:color="auto"/>
              <w:right w:val="single" w:sz="4" w:space="0" w:color="auto"/>
            </w:tcBorders>
            <w:vAlign w:val="center"/>
          </w:tcPr>
          <w:p w14:paraId="57657085" w14:textId="77777777" w:rsidR="00C367C7" w:rsidRPr="006C5E82" w:rsidRDefault="00C367C7" w:rsidP="00E767BE">
            <w:pPr>
              <w:jc w:val="center"/>
            </w:pPr>
            <w:r w:rsidRPr="006C5E82">
              <w:t>6-5-01</w:t>
            </w:r>
          </w:p>
        </w:tc>
        <w:tc>
          <w:tcPr>
            <w:tcW w:w="5953" w:type="dxa"/>
            <w:tcBorders>
              <w:top w:val="single" w:sz="4" w:space="0" w:color="auto"/>
              <w:left w:val="single" w:sz="4" w:space="0" w:color="auto"/>
              <w:bottom w:val="single" w:sz="4" w:space="0" w:color="auto"/>
              <w:right w:val="single" w:sz="4" w:space="0" w:color="auto"/>
            </w:tcBorders>
            <w:vAlign w:val="center"/>
          </w:tcPr>
          <w:p w14:paraId="699A86C4" w14:textId="77777777" w:rsidR="00C367C7" w:rsidRPr="006C5E82" w:rsidRDefault="00C367C7" w:rsidP="00E767BE">
            <w:pPr>
              <w:ind w:firstLine="83"/>
              <w:jc w:val="center"/>
              <w:rPr>
                <w:b/>
              </w:rPr>
            </w:pPr>
            <w:r w:rsidRPr="006C5E82">
              <w:t>Практика применения МСА: формирование аудиторского заключения страховых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6830EEFB" w14:textId="77777777" w:rsidR="00C367C7" w:rsidRPr="006C5E82" w:rsidRDefault="00C367C7" w:rsidP="00E767BE">
            <w:pPr>
              <w:ind w:firstLine="83"/>
              <w:jc w:val="center"/>
              <w:rPr>
                <w:b/>
              </w:rP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384D14F6" w14:textId="77777777" w:rsidR="00C367C7" w:rsidRPr="006C5E82" w:rsidRDefault="00C367C7" w:rsidP="00E767BE">
            <w:pPr>
              <w:jc w:val="center"/>
            </w:pPr>
            <w:r w:rsidRPr="006C5E82">
              <w:t>протокол 627</w:t>
            </w:r>
          </w:p>
          <w:p w14:paraId="0029EBED" w14:textId="77777777" w:rsidR="00C367C7" w:rsidRPr="006C5E82" w:rsidRDefault="00C367C7" w:rsidP="00E767BE">
            <w:pPr>
              <w:ind w:firstLine="83"/>
              <w:jc w:val="center"/>
              <w:rPr>
                <w:b/>
              </w:rPr>
            </w:pPr>
            <w:r w:rsidRPr="006C5E82">
              <w:t>от 23.06.2023</w:t>
            </w:r>
          </w:p>
        </w:tc>
      </w:tr>
      <w:tr w:rsidR="006C5E82" w:rsidRPr="006C5E82" w14:paraId="177E880A"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AAF88CC" w14:textId="77777777" w:rsidR="00C367C7" w:rsidRPr="006C5E82" w:rsidRDefault="00C367C7" w:rsidP="00E767BE">
            <w:pPr>
              <w:jc w:val="center"/>
            </w:pPr>
            <w:r w:rsidRPr="006C5E82">
              <w:t>88</w:t>
            </w:r>
          </w:p>
        </w:tc>
        <w:tc>
          <w:tcPr>
            <w:tcW w:w="1141" w:type="dxa"/>
            <w:tcBorders>
              <w:top w:val="single" w:sz="4" w:space="0" w:color="auto"/>
              <w:bottom w:val="single" w:sz="4" w:space="0" w:color="auto"/>
              <w:right w:val="single" w:sz="4" w:space="0" w:color="auto"/>
            </w:tcBorders>
            <w:vAlign w:val="center"/>
          </w:tcPr>
          <w:p w14:paraId="0B1FB0A9" w14:textId="77777777" w:rsidR="00C367C7" w:rsidRPr="006C5E82" w:rsidRDefault="00C367C7" w:rsidP="00E767BE">
            <w:pPr>
              <w:jc w:val="center"/>
            </w:pPr>
            <w:r w:rsidRPr="006C5E82">
              <w:t>6-5-02</w:t>
            </w:r>
          </w:p>
        </w:tc>
        <w:tc>
          <w:tcPr>
            <w:tcW w:w="5953" w:type="dxa"/>
            <w:tcBorders>
              <w:top w:val="single" w:sz="4" w:space="0" w:color="auto"/>
              <w:left w:val="single" w:sz="4" w:space="0" w:color="auto"/>
              <w:bottom w:val="single" w:sz="4" w:space="0" w:color="auto"/>
              <w:right w:val="single" w:sz="4" w:space="0" w:color="auto"/>
            </w:tcBorders>
            <w:vAlign w:val="center"/>
          </w:tcPr>
          <w:p w14:paraId="59C8FFDC" w14:textId="77777777" w:rsidR="00C367C7" w:rsidRPr="006C5E82" w:rsidRDefault="00C367C7" w:rsidP="00E767BE">
            <w:pPr>
              <w:ind w:firstLine="83"/>
              <w:jc w:val="center"/>
              <w:rPr>
                <w:b/>
              </w:rPr>
            </w:pPr>
            <w:r w:rsidRPr="006C5E82">
              <w:t>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0F0C8B2B" w14:textId="77777777" w:rsidR="00C367C7" w:rsidRPr="006C5E82" w:rsidRDefault="00C367C7" w:rsidP="00E767BE">
            <w:pPr>
              <w:ind w:firstLine="83"/>
              <w:jc w:val="center"/>
              <w:rPr>
                <w:b/>
              </w:rPr>
            </w:pPr>
            <w:r w:rsidRPr="006C5E82">
              <w:t>16</w:t>
            </w:r>
          </w:p>
        </w:tc>
        <w:tc>
          <w:tcPr>
            <w:tcW w:w="2125" w:type="dxa"/>
            <w:tcBorders>
              <w:top w:val="single" w:sz="4" w:space="0" w:color="auto"/>
              <w:left w:val="single" w:sz="4" w:space="0" w:color="auto"/>
              <w:bottom w:val="single" w:sz="4" w:space="0" w:color="auto"/>
              <w:right w:val="single" w:sz="4" w:space="0" w:color="auto"/>
            </w:tcBorders>
            <w:vAlign w:val="center"/>
          </w:tcPr>
          <w:p w14:paraId="6F43A7D7" w14:textId="77777777" w:rsidR="00C367C7" w:rsidRPr="006C5E82" w:rsidRDefault="00C367C7" w:rsidP="00E767BE">
            <w:pPr>
              <w:jc w:val="center"/>
            </w:pPr>
            <w:r w:rsidRPr="006C5E82">
              <w:t>протокол 627</w:t>
            </w:r>
          </w:p>
          <w:p w14:paraId="118ADE4A" w14:textId="77777777" w:rsidR="00C367C7" w:rsidRPr="006C5E82" w:rsidRDefault="00C367C7" w:rsidP="00E767BE">
            <w:pPr>
              <w:ind w:firstLine="83"/>
              <w:jc w:val="center"/>
              <w:rPr>
                <w:b/>
              </w:rPr>
            </w:pPr>
            <w:r w:rsidRPr="006C5E82">
              <w:t>от 23.06.2023</w:t>
            </w:r>
          </w:p>
        </w:tc>
      </w:tr>
      <w:tr w:rsidR="006C5E82" w:rsidRPr="006C5E82" w14:paraId="7270B90B"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C35A239" w14:textId="77777777" w:rsidR="00C367C7" w:rsidRPr="006C5E82" w:rsidRDefault="00C367C7" w:rsidP="00E767BE">
            <w:pPr>
              <w:jc w:val="center"/>
            </w:pPr>
            <w:r w:rsidRPr="006C5E82">
              <w:t>89</w:t>
            </w:r>
          </w:p>
        </w:tc>
        <w:tc>
          <w:tcPr>
            <w:tcW w:w="1141" w:type="dxa"/>
            <w:tcBorders>
              <w:top w:val="single" w:sz="4" w:space="0" w:color="auto"/>
              <w:left w:val="single" w:sz="4" w:space="0" w:color="auto"/>
              <w:bottom w:val="single" w:sz="4" w:space="0" w:color="auto"/>
              <w:right w:val="single" w:sz="4" w:space="0" w:color="auto"/>
            </w:tcBorders>
            <w:vAlign w:val="center"/>
          </w:tcPr>
          <w:p w14:paraId="609D668E" w14:textId="77777777" w:rsidR="00C367C7" w:rsidRPr="006C5E82" w:rsidRDefault="00C367C7" w:rsidP="00E767BE">
            <w:pPr>
              <w:jc w:val="center"/>
            </w:pPr>
            <w:r w:rsidRPr="006C5E82">
              <w:t>6-5-03</w:t>
            </w:r>
          </w:p>
        </w:tc>
        <w:tc>
          <w:tcPr>
            <w:tcW w:w="5953" w:type="dxa"/>
            <w:tcBorders>
              <w:top w:val="single" w:sz="4" w:space="0" w:color="auto"/>
              <w:left w:val="single" w:sz="4" w:space="0" w:color="auto"/>
              <w:bottom w:val="single" w:sz="4" w:space="0" w:color="auto"/>
              <w:right w:val="single" w:sz="4" w:space="0" w:color="auto"/>
            </w:tcBorders>
            <w:vAlign w:val="center"/>
          </w:tcPr>
          <w:p w14:paraId="11744D8D" w14:textId="77777777" w:rsidR="00C367C7" w:rsidRPr="006C5E82" w:rsidRDefault="00C367C7" w:rsidP="00E767BE">
            <w:pPr>
              <w:ind w:firstLine="83"/>
              <w:jc w:val="center"/>
            </w:pPr>
            <w:r w:rsidRPr="006C5E82">
              <w:t xml:space="preserve">Отраслевые стандарты бухгалтерского учета: </w:t>
            </w:r>
          </w:p>
          <w:p w14:paraId="35CFC648" w14:textId="77777777" w:rsidR="00C367C7" w:rsidRPr="006C5E82" w:rsidRDefault="00C367C7" w:rsidP="00E767BE">
            <w:pPr>
              <w:ind w:firstLine="83"/>
              <w:jc w:val="center"/>
              <w:rPr>
                <w:b/>
              </w:rPr>
            </w:pPr>
            <w:r w:rsidRPr="006C5E82">
              <w:t>страховые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7EF68A80" w14:textId="77777777" w:rsidR="00C367C7" w:rsidRPr="006C5E82" w:rsidRDefault="00C367C7" w:rsidP="00E767BE">
            <w:pPr>
              <w:ind w:firstLine="83"/>
              <w:jc w:val="center"/>
              <w:rPr>
                <w:b/>
              </w:rP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532C423E" w14:textId="77777777" w:rsidR="00C367C7" w:rsidRPr="006C5E82" w:rsidRDefault="00C367C7" w:rsidP="00E767BE">
            <w:pPr>
              <w:jc w:val="center"/>
            </w:pPr>
            <w:r w:rsidRPr="006C5E82">
              <w:t>протокол 627</w:t>
            </w:r>
          </w:p>
          <w:p w14:paraId="63F6142C" w14:textId="77777777" w:rsidR="00C367C7" w:rsidRPr="006C5E82" w:rsidRDefault="00C367C7" w:rsidP="00E767BE">
            <w:pPr>
              <w:ind w:firstLine="83"/>
              <w:jc w:val="center"/>
              <w:rPr>
                <w:b/>
              </w:rPr>
            </w:pPr>
            <w:r w:rsidRPr="006C5E82">
              <w:t>от 23.06.2023</w:t>
            </w:r>
          </w:p>
        </w:tc>
      </w:tr>
      <w:tr w:rsidR="006C5E82" w:rsidRPr="006C5E82" w14:paraId="0C19ED35"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977CBC3" w14:textId="77777777" w:rsidR="00C367C7" w:rsidRPr="006C5E82" w:rsidRDefault="00C367C7" w:rsidP="00E767BE">
            <w:pPr>
              <w:jc w:val="center"/>
            </w:pPr>
            <w:r w:rsidRPr="006C5E82">
              <w:t>90</w:t>
            </w:r>
          </w:p>
        </w:tc>
        <w:tc>
          <w:tcPr>
            <w:tcW w:w="1141" w:type="dxa"/>
            <w:tcBorders>
              <w:top w:val="single" w:sz="4" w:space="0" w:color="auto"/>
              <w:left w:val="single" w:sz="4" w:space="0" w:color="auto"/>
              <w:bottom w:val="single" w:sz="4" w:space="0" w:color="auto"/>
              <w:right w:val="single" w:sz="4" w:space="0" w:color="auto"/>
            </w:tcBorders>
            <w:vAlign w:val="center"/>
          </w:tcPr>
          <w:p w14:paraId="33D0DFEB" w14:textId="77777777" w:rsidR="00C367C7" w:rsidRPr="006C5E82" w:rsidRDefault="00C367C7" w:rsidP="00E767BE">
            <w:pPr>
              <w:jc w:val="center"/>
            </w:pPr>
            <w:r w:rsidRPr="006C5E82">
              <w:t>6-5-04</w:t>
            </w:r>
          </w:p>
        </w:tc>
        <w:tc>
          <w:tcPr>
            <w:tcW w:w="5953" w:type="dxa"/>
            <w:tcBorders>
              <w:top w:val="single" w:sz="4" w:space="0" w:color="auto"/>
              <w:left w:val="single" w:sz="4" w:space="0" w:color="auto"/>
              <w:bottom w:val="single" w:sz="4" w:space="0" w:color="auto"/>
              <w:right w:val="single" w:sz="4" w:space="0" w:color="auto"/>
            </w:tcBorders>
            <w:vAlign w:val="center"/>
          </w:tcPr>
          <w:p w14:paraId="6F2AF94F" w14:textId="77777777" w:rsidR="00C367C7" w:rsidRPr="006C5E82" w:rsidRDefault="00C367C7" w:rsidP="00E767BE">
            <w:pPr>
              <w:ind w:firstLine="83"/>
              <w:jc w:val="center"/>
              <w:rPr>
                <w:b/>
              </w:rPr>
            </w:pPr>
            <w:r w:rsidRPr="006C5E82">
              <w:t>Страховые организации: организация деятельности, особенности бухгалтерского учета, налогообложения и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5EAB3BB7" w14:textId="77777777" w:rsidR="00C367C7" w:rsidRPr="006C5E82" w:rsidRDefault="00C367C7" w:rsidP="00E767BE">
            <w:pPr>
              <w:ind w:firstLine="83"/>
              <w:jc w:val="center"/>
              <w:rPr>
                <w:b/>
              </w:rP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6A1ECA99" w14:textId="77777777" w:rsidR="00C367C7" w:rsidRPr="006C5E82" w:rsidRDefault="00C367C7" w:rsidP="00E767BE">
            <w:pPr>
              <w:jc w:val="center"/>
            </w:pPr>
            <w:r w:rsidRPr="006C5E82">
              <w:t>протокол 627</w:t>
            </w:r>
          </w:p>
          <w:p w14:paraId="3A4F37BC" w14:textId="77777777" w:rsidR="00C367C7" w:rsidRPr="006C5E82" w:rsidRDefault="00C367C7" w:rsidP="00E767BE">
            <w:pPr>
              <w:ind w:firstLine="83"/>
              <w:jc w:val="center"/>
              <w:rPr>
                <w:b/>
              </w:rPr>
            </w:pPr>
            <w:r w:rsidRPr="006C5E82">
              <w:t>от 23.06.2023</w:t>
            </w:r>
          </w:p>
        </w:tc>
      </w:tr>
      <w:tr w:rsidR="006C5E82" w:rsidRPr="006C5E82" w14:paraId="5A40EBF3"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9ADCFC9" w14:textId="77777777" w:rsidR="00C367C7" w:rsidRPr="006C5E82" w:rsidRDefault="00C367C7" w:rsidP="00E767BE">
            <w:pPr>
              <w:jc w:val="center"/>
            </w:pPr>
            <w:r w:rsidRPr="006C5E82">
              <w:t>91</w:t>
            </w:r>
          </w:p>
        </w:tc>
        <w:tc>
          <w:tcPr>
            <w:tcW w:w="1141" w:type="dxa"/>
            <w:tcBorders>
              <w:top w:val="single" w:sz="4" w:space="0" w:color="auto"/>
              <w:left w:val="single" w:sz="4" w:space="0" w:color="auto"/>
              <w:bottom w:val="single" w:sz="4" w:space="0" w:color="auto"/>
              <w:right w:val="single" w:sz="4" w:space="0" w:color="auto"/>
            </w:tcBorders>
            <w:vAlign w:val="center"/>
          </w:tcPr>
          <w:p w14:paraId="7C09416F" w14:textId="77777777" w:rsidR="00C367C7" w:rsidRPr="006C5E82" w:rsidRDefault="00C367C7" w:rsidP="00E767BE">
            <w:pPr>
              <w:jc w:val="center"/>
            </w:pPr>
            <w:r w:rsidRPr="006C5E82">
              <w:t>6-5-05</w:t>
            </w:r>
          </w:p>
        </w:tc>
        <w:tc>
          <w:tcPr>
            <w:tcW w:w="5953" w:type="dxa"/>
            <w:tcBorders>
              <w:top w:val="single" w:sz="4" w:space="0" w:color="auto"/>
              <w:left w:val="single" w:sz="4" w:space="0" w:color="auto"/>
              <w:bottom w:val="single" w:sz="4" w:space="0" w:color="auto"/>
              <w:right w:val="single" w:sz="4" w:space="0" w:color="auto"/>
            </w:tcBorders>
            <w:vAlign w:val="center"/>
          </w:tcPr>
          <w:p w14:paraId="0A20435A" w14:textId="77777777" w:rsidR="00C367C7" w:rsidRPr="006C5E82" w:rsidRDefault="00C367C7" w:rsidP="00E767BE">
            <w:pPr>
              <w:ind w:firstLine="83"/>
              <w:jc w:val="center"/>
            </w:pPr>
            <w:r w:rsidRPr="006C5E82">
              <w:t xml:space="preserve">Состав и содержание финансовой отчетности по МСФО страховых организаций: представление информации и </w:t>
            </w:r>
          </w:p>
          <w:p w14:paraId="12C48946" w14:textId="77777777" w:rsidR="00C367C7" w:rsidRPr="006C5E82" w:rsidRDefault="00C367C7" w:rsidP="00E767BE">
            <w:pPr>
              <w:ind w:firstLine="83"/>
              <w:jc w:val="center"/>
              <w:rPr>
                <w:b/>
              </w:rPr>
            </w:pPr>
            <w:r w:rsidRPr="006C5E82">
              <w:t>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18D2F10A" w14:textId="77777777" w:rsidR="00C367C7" w:rsidRPr="006C5E82" w:rsidRDefault="00C367C7" w:rsidP="00E767BE">
            <w:pPr>
              <w:ind w:firstLine="83"/>
              <w:jc w:val="center"/>
              <w:rPr>
                <w:b/>
              </w:rP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6F75BF5B" w14:textId="77777777" w:rsidR="00C367C7" w:rsidRPr="006C5E82" w:rsidRDefault="00C367C7" w:rsidP="00E767BE">
            <w:pPr>
              <w:jc w:val="center"/>
            </w:pPr>
            <w:r w:rsidRPr="006C5E82">
              <w:t>протокол 627</w:t>
            </w:r>
          </w:p>
          <w:p w14:paraId="133B0524" w14:textId="77777777" w:rsidR="00C367C7" w:rsidRPr="006C5E82" w:rsidRDefault="00C367C7" w:rsidP="00E767BE">
            <w:pPr>
              <w:ind w:firstLine="83"/>
              <w:jc w:val="center"/>
              <w:rPr>
                <w:b/>
              </w:rPr>
            </w:pPr>
            <w:r w:rsidRPr="006C5E82">
              <w:t>от 23.06.2023</w:t>
            </w:r>
          </w:p>
        </w:tc>
      </w:tr>
      <w:tr w:rsidR="006C5E82" w:rsidRPr="006C5E82" w14:paraId="304BC5AB"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7A8BA20" w14:textId="77777777" w:rsidR="00C367C7" w:rsidRPr="006C5E82" w:rsidRDefault="00C367C7" w:rsidP="00E767BE">
            <w:pPr>
              <w:jc w:val="center"/>
            </w:pPr>
            <w:r w:rsidRPr="006C5E82">
              <w:t>92</w:t>
            </w:r>
          </w:p>
        </w:tc>
        <w:tc>
          <w:tcPr>
            <w:tcW w:w="1141" w:type="dxa"/>
            <w:tcBorders>
              <w:top w:val="single" w:sz="4" w:space="0" w:color="auto"/>
              <w:left w:val="single" w:sz="4" w:space="0" w:color="auto"/>
              <w:bottom w:val="single" w:sz="4" w:space="0" w:color="auto"/>
              <w:right w:val="single" w:sz="4" w:space="0" w:color="auto"/>
            </w:tcBorders>
            <w:vAlign w:val="center"/>
          </w:tcPr>
          <w:p w14:paraId="6EF8FFDD" w14:textId="77777777" w:rsidR="00C367C7" w:rsidRPr="006C5E82" w:rsidRDefault="00C367C7" w:rsidP="00E767BE">
            <w:pPr>
              <w:jc w:val="center"/>
            </w:pPr>
            <w:r w:rsidRPr="006C5E82">
              <w:t>6-5-06</w:t>
            </w:r>
          </w:p>
        </w:tc>
        <w:tc>
          <w:tcPr>
            <w:tcW w:w="5953" w:type="dxa"/>
            <w:tcBorders>
              <w:top w:val="single" w:sz="4" w:space="0" w:color="auto"/>
              <w:left w:val="single" w:sz="4" w:space="0" w:color="auto"/>
              <w:bottom w:val="single" w:sz="4" w:space="0" w:color="auto"/>
              <w:right w:val="single" w:sz="4" w:space="0" w:color="auto"/>
            </w:tcBorders>
            <w:vAlign w:val="center"/>
          </w:tcPr>
          <w:p w14:paraId="617CC1DC" w14:textId="77777777" w:rsidR="00C367C7" w:rsidRPr="006C5E82" w:rsidRDefault="00C367C7" w:rsidP="00E767BE">
            <w:pPr>
              <w:ind w:firstLine="83"/>
              <w:jc w:val="center"/>
              <w:rPr>
                <w:b/>
              </w:rPr>
            </w:pPr>
            <w:r w:rsidRPr="006C5E82">
              <w:t>Новые МСФО. Актуальные вопросы применения при аудите страховых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0A260970" w14:textId="77777777" w:rsidR="00C367C7" w:rsidRPr="006C5E82" w:rsidRDefault="00C367C7" w:rsidP="00E767BE">
            <w:pPr>
              <w:ind w:firstLine="83"/>
              <w:jc w:val="center"/>
              <w:rPr>
                <w:b/>
              </w:rP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7044D278" w14:textId="77777777" w:rsidR="00C367C7" w:rsidRPr="006C5E82" w:rsidRDefault="00C367C7" w:rsidP="00E767BE">
            <w:pPr>
              <w:jc w:val="center"/>
            </w:pPr>
            <w:r w:rsidRPr="006C5E82">
              <w:t>протокол 627</w:t>
            </w:r>
          </w:p>
          <w:p w14:paraId="1B4B3C0F" w14:textId="77777777" w:rsidR="00C367C7" w:rsidRPr="006C5E82" w:rsidRDefault="00C367C7" w:rsidP="00E767BE">
            <w:pPr>
              <w:ind w:firstLine="83"/>
              <w:jc w:val="center"/>
              <w:rPr>
                <w:b/>
              </w:rPr>
            </w:pPr>
            <w:r w:rsidRPr="006C5E82">
              <w:t>от 23.06.2023</w:t>
            </w:r>
          </w:p>
        </w:tc>
      </w:tr>
      <w:tr w:rsidR="006C5E82" w:rsidRPr="006C5E82" w14:paraId="7F14C4EC"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5EB1021" w14:textId="77777777" w:rsidR="00C367C7" w:rsidRPr="006C5E82" w:rsidRDefault="00C367C7" w:rsidP="00E767BE">
            <w:pPr>
              <w:jc w:val="center"/>
            </w:pPr>
            <w:r w:rsidRPr="006C5E82">
              <w:t>93</w:t>
            </w:r>
          </w:p>
        </w:tc>
        <w:tc>
          <w:tcPr>
            <w:tcW w:w="1141" w:type="dxa"/>
            <w:tcBorders>
              <w:top w:val="single" w:sz="4" w:space="0" w:color="auto"/>
              <w:left w:val="single" w:sz="4" w:space="0" w:color="auto"/>
              <w:bottom w:val="single" w:sz="4" w:space="0" w:color="auto"/>
              <w:right w:val="single" w:sz="4" w:space="0" w:color="auto"/>
            </w:tcBorders>
            <w:vAlign w:val="center"/>
          </w:tcPr>
          <w:p w14:paraId="05D6A81F" w14:textId="77777777" w:rsidR="00C367C7" w:rsidRPr="006C5E82" w:rsidRDefault="00C367C7" w:rsidP="00E767BE">
            <w:pPr>
              <w:jc w:val="center"/>
            </w:pPr>
            <w:r w:rsidRPr="006C5E82">
              <w:t>6-5-07</w:t>
            </w:r>
          </w:p>
        </w:tc>
        <w:tc>
          <w:tcPr>
            <w:tcW w:w="5953" w:type="dxa"/>
            <w:tcBorders>
              <w:top w:val="single" w:sz="4" w:space="0" w:color="auto"/>
              <w:left w:val="single" w:sz="4" w:space="0" w:color="auto"/>
              <w:bottom w:val="single" w:sz="4" w:space="0" w:color="auto"/>
              <w:right w:val="single" w:sz="4" w:space="0" w:color="auto"/>
            </w:tcBorders>
            <w:vAlign w:val="center"/>
          </w:tcPr>
          <w:p w14:paraId="16FC507B" w14:textId="77777777" w:rsidR="00C367C7" w:rsidRPr="006C5E82" w:rsidRDefault="00C367C7" w:rsidP="00E767BE">
            <w:pPr>
              <w:ind w:firstLine="83"/>
              <w:jc w:val="center"/>
              <w:rPr>
                <w:b/>
              </w:rPr>
            </w:pPr>
            <w:r w:rsidRPr="006C5E82">
              <w:t>МСФО (IFRS) 17: Договоры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68A84065" w14:textId="77777777" w:rsidR="00C367C7" w:rsidRPr="006C5E82" w:rsidRDefault="00C367C7" w:rsidP="00E767BE">
            <w:pPr>
              <w:ind w:firstLine="83"/>
              <w:jc w:val="center"/>
              <w:rPr>
                <w:b/>
              </w:rP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19BB47FF" w14:textId="77777777" w:rsidR="00C367C7" w:rsidRPr="006C5E82" w:rsidRDefault="00C367C7" w:rsidP="00E767BE">
            <w:pPr>
              <w:jc w:val="center"/>
            </w:pPr>
            <w:r w:rsidRPr="006C5E82">
              <w:t>протокол 627</w:t>
            </w:r>
          </w:p>
          <w:p w14:paraId="40C5CB4B" w14:textId="77777777" w:rsidR="00C367C7" w:rsidRPr="006C5E82" w:rsidRDefault="00C367C7" w:rsidP="00E767BE">
            <w:pPr>
              <w:ind w:firstLine="83"/>
              <w:jc w:val="center"/>
              <w:rPr>
                <w:b/>
              </w:rPr>
            </w:pPr>
            <w:r w:rsidRPr="006C5E82">
              <w:t>от 23.06.2023</w:t>
            </w:r>
          </w:p>
        </w:tc>
      </w:tr>
      <w:tr w:rsidR="006C5E82" w:rsidRPr="006C5E82" w14:paraId="27881729"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AD39947" w14:textId="77777777" w:rsidR="00C367C7" w:rsidRPr="006C5E82" w:rsidRDefault="00C367C7" w:rsidP="00E767BE">
            <w:pPr>
              <w:jc w:val="center"/>
            </w:pPr>
            <w:r w:rsidRPr="006C5E82">
              <w:t>94</w:t>
            </w:r>
          </w:p>
        </w:tc>
        <w:tc>
          <w:tcPr>
            <w:tcW w:w="1141" w:type="dxa"/>
            <w:tcBorders>
              <w:top w:val="single" w:sz="4" w:space="0" w:color="auto"/>
              <w:left w:val="single" w:sz="4" w:space="0" w:color="auto"/>
              <w:bottom w:val="single" w:sz="4" w:space="0" w:color="auto"/>
              <w:right w:val="single" w:sz="4" w:space="0" w:color="auto"/>
            </w:tcBorders>
            <w:vAlign w:val="center"/>
          </w:tcPr>
          <w:p w14:paraId="02AC2944" w14:textId="77777777" w:rsidR="00C367C7" w:rsidRPr="006C5E82" w:rsidRDefault="00C367C7" w:rsidP="00E767BE">
            <w:pPr>
              <w:jc w:val="center"/>
            </w:pPr>
            <w:r w:rsidRPr="006C5E82">
              <w:t>6-5-07/1</w:t>
            </w:r>
          </w:p>
        </w:tc>
        <w:tc>
          <w:tcPr>
            <w:tcW w:w="5953" w:type="dxa"/>
            <w:tcBorders>
              <w:top w:val="single" w:sz="4" w:space="0" w:color="auto"/>
              <w:left w:val="single" w:sz="4" w:space="0" w:color="auto"/>
              <w:bottom w:val="single" w:sz="4" w:space="0" w:color="auto"/>
              <w:right w:val="single" w:sz="4" w:space="0" w:color="auto"/>
            </w:tcBorders>
            <w:vAlign w:val="center"/>
          </w:tcPr>
          <w:p w14:paraId="21B7BB78" w14:textId="77777777" w:rsidR="00C367C7" w:rsidRPr="006C5E82" w:rsidRDefault="00C367C7" w:rsidP="00E767BE">
            <w:pPr>
              <w:ind w:firstLine="83"/>
              <w:jc w:val="center"/>
              <w:rPr>
                <w:b/>
              </w:rPr>
            </w:pPr>
            <w:r w:rsidRPr="006C5E82">
              <w:t>МСФО (IFRS) 17: Договоры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209FB30E" w14:textId="77777777" w:rsidR="00C367C7" w:rsidRPr="006C5E82" w:rsidRDefault="00C367C7" w:rsidP="00E767BE">
            <w:pPr>
              <w:ind w:firstLine="83"/>
              <w:jc w:val="center"/>
              <w:rPr>
                <w:b/>
              </w:rP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29A4DD01" w14:textId="77777777" w:rsidR="00C367C7" w:rsidRPr="006C5E82" w:rsidRDefault="00C367C7" w:rsidP="00E767BE">
            <w:pPr>
              <w:jc w:val="center"/>
            </w:pPr>
            <w:r w:rsidRPr="006C5E82">
              <w:t>протокол 627</w:t>
            </w:r>
          </w:p>
          <w:p w14:paraId="34BF3CB1" w14:textId="77777777" w:rsidR="00C367C7" w:rsidRPr="006C5E82" w:rsidRDefault="00C367C7" w:rsidP="00E767BE">
            <w:pPr>
              <w:ind w:firstLine="83"/>
              <w:jc w:val="center"/>
              <w:rPr>
                <w:b/>
              </w:rPr>
            </w:pPr>
            <w:r w:rsidRPr="006C5E82">
              <w:t>от 23.06.2023</w:t>
            </w:r>
          </w:p>
        </w:tc>
      </w:tr>
      <w:tr w:rsidR="006C5E82" w:rsidRPr="006C5E82" w14:paraId="48DC2FEE"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AED56F6" w14:textId="77777777" w:rsidR="00C367C7" w:rsidRPr="006C5E82" w:rsidRDefault="00C367C7" w:rsidP="00E767BE">
            <w:pPr>
              <w:jc w:val="center"/>
            </w:pPr>
            <w:r w:rsidRPr="006C5E82">
              <w:t>95</w:t>
            </w:r>
          </w:p>
        </w:tc>
        <w:tc>
          <w:tcPr>
            <w:tcW w:w="1141" w:type="dxa"/>
            <w:tcBorders>
              <w:top w:val="single" w:sz="4" w:space="0" w:color="auto"/>
              <w:left w:val="single" w:sz="4" w:space="0" w:color="auto"/>
              <w:bottom w:val="single" w:sz="4" w:space="0" w:color="auto"/>
              <w:right w:val="single" w:sz="4" w:space="0" w:color="auto"/>
            </w:tcBorders>
            <w:vAlign w:val="center"/>
          </w:tcPr>
          <w:p w14:paraId="6E2DF7C0" w14:textId="77777777" w:rsidR="00C367C7" w:rsidRPr="006C5E82" w:rsidRDefault="00C367C7" w:rsidP="00E767BE">
            <w:pPr>
              <w:jc w:val="center"/>
            </w:pPr>
            <w:r w:rsidRPr="006C5E82">
              <w:t>6-5-08</w:t>
            </w:r>
          </w:p>
        </w:tc>
        <w:tc>
          <w:tcPr>
            <w:tcW w:w="5953" w:type="dxa"/>
            <w:tcBorders>
              <w:top w:val="single" w:sz="4" w:space="0" w:color="auto"/>
              <w:left w:val="single" w:sz="4" w:space="0" w:color="auto"/>
              <w:bottom w:val="single" w:sz="4" w:space="0" w:color="auto"/>
              <w:right w:val="single" w:sz="4" w:space="0" w:color="auto"/>
            </w:tcBorders>
            <w:vAlign w:val="center"/>
          </w:tcPr>
          <w:p w14:paraId="74867F87" w14:textId="77777777" w:rsidR="00C367C7" w:rsidRPr="006C5E82" w:rsidRDefault="00C367C7" w:rsidP="00E767BE">
            <w:pPr>
              <w:ind w:firstLine="83"/>
              <w:jc w:val="center"/>
            </w:pPr>
            <w:r w:rsidRPr="006C5E82">
              <w:t>Существенные для аудита негосударственного пенсионного фонда (НПФ) регуляторные и надзорные требования к его деятельности</w:t>
            </w:r>
          </w:p>
        </w:tc>
        <w:tc>
          <w:tcPr>
            <w:tcW w:w="851" w:type="dxa"/>
            <w:tcBorders>
              <w:top w:val="single" w:sz="4" w:space="0" w:color="auto"/>
              <w:left w:val="single" w:sz="4" w:space="0" w:color="auto"/>
              <w:bottom w:val="single" w:sz="4" w:space="0" w:color="auto"/>
              <w:right w:val="single" w:sz="4" w:space="0" w:color="auto"/>
            </w:tcBorders>
            <w:vAlign w:val="center"/>
          </w:tcPr>
          <w:p w14:paraId="66D744C5" w14:textId="77777777" w:rsidR="00C367C7" w:rsidRPr="006C5E82" w:rsidRDefault="00C367C7" w:rsidP="00E767BE">
            <w:pPr>
              <w:ind w:firstLine="83"/>
              <w:jc w:val="center"/>
            </w:pPr>
            <w:r w:rsidRPr="006C5E82">
              <w:t>16</w:t>
            </w:r>
          </w:p>
        </w:tc>
        <w:tc>
          <w:tcPr>
            <w:tcW w:w="2125" w:type="dxa"/>
            <w:tcBorders>
              <w:top w:val="single" w:sz="4" w:space="0" w:color="auto"/>
              <w:left w:val="single" w:sz="4" w:space="0" w:color="auto"/>
              <w:bottom w:val="single" w:sz="4" w:space="0" w:color="auto"/>
              <w:right w:val="single" w:sz="4" w:space="0" w:color="auto"/>
            </w:tcBorders>
            <w:vAlign w:val="center"/>
          </w:tcPr>
          <w:p w14:paraId="6B76149A" w14:textId="77777777" w:rsidR="00C367C7" w:rsidRPr="006C5E82" w:rsidRDefault="00C367C7" w:rsidP="00E767BE">
            <w:pPr>
              <w:jc w:val="center"/>
            </w:pPr>
            <w:r w:rsidRPr="006C5E82">
              <w:t>протокол 621</w:t>
            </w:r>
          </w:p>
          <w:p w14:paraId="2C014C63" w14:textId="77777777" w:rsidR="00C367C7" w:rsidRPr="006C5E82" w:rsidRDefault="00C367C7" w:rsidP="00E767BE">
            <w:pPr>
              <w:jc w:val="center"/>
            </w:pPr>
            <w:r w:rsidRPr="006C5E82">
              <w:t>от 19.05.2023</w:t>
            </w:r>
          </w:p>
        </w:tc>
      </w:tr>
      <w:tr w:rsidR="006C5E82" w:rsidRPr="006C5E82" w14:paraId="219FAFE9"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2279F9E" w14:textId="77777777" w:rsidR="00C367C7" w:rsidRPr="006C5E82" w:rsidRDefault="00C367C7" w:rsidP="00E767BE">
            <w:pPr>
              <w:jc w:val="center"/>
            </w:pPr>
            <w:r w:rsidRPr="006C5E82">
              <w:t>96</w:t>
            </w:r>
          </w:p>
        </w:tc>
        <w:tc>
          <w:tcPr>
            <w:tcW w:w="1141" w:type="dxa"/>
            <w:tcBorders>
              <w:top w:val="single" w:sz="4" w:space="0" w:color="auto"/>
              <w:left w:val="single" w:sz="4" w:space="0" w:color="auto"/>
              <w:bottom w:val="single" w:sz="4" w:space="0" w:color="auto"/>
              <w:right w:val="single" w:sz="4" w:space="0" w:color="auto"/>
            </w:tcBorders>
            <w:vAlign w:val="center"/>
          </w:tcPr>
          <w:p w14:paraId="0523484B" w14:textId="77777777" w:rsidR="00C367C7" w:rsidRPr="006C5E82" w:rsidRDefault="00C367C7" w:rsidP="00E767BE">
            <w:pPr>
              <w:jc w:val="center"/>
            </w:pPr>
            <w:r w:rsidRPr="006C5E82">
              <w:t>6-5-09</w:t>
            </w:r>
          </w:p>
        </w:tc>
        <w:tc>
          <w:tcPr>
            <w:tcW w:w="5953" w:type="dxa"/>
            <w:tcBorders>
              <w:top w:val="single" w:sz="4" w:space="0" w:color="auto"/>
              <w:left w:val="single" w:sz="4" w:space="0" w:color="auto"/>
              <w:bottom w:val="single" w:sz="4" w:space="0" w:color="auto"/>
              <w:right w:val="single" w:sz="4" w:space="0" w:color="auto"/>
            </w:tcBorders>
            <w:vAlign w:val="center"/>
          </w:tcPr>
          <w:p w14:paraId="35991B32" w14:textId="77777777" w:rsidR="00C367C7" w:rsidRPr="006C5E82" w:rsidRDefault="00C367C7" w:rsidP="00E767BE">
            <w:pPr>
              <w:ind w:firstLine="83"/>
              <w:jc w:val="center"/>
            </w:pPr>
            <w:r w:rsidRPr="006C5E82">
              <w:t>Имущество НПФ. Размещение пенсионных резервов, инвестирование пенсионных накоплений: нормативы, требования, контроль и надзор</w:t>
            </w:r>
          </w:p>
        </w:tc>
        <w:tc>
          <w:tcPr>
            <w:tcW w:w="851" w:type="dxa"/>
            <w:tcBorders>
              <w:top w:val="single" w:sz="4" w:space="0" w:color="auto"/>
              <w:left w:val="single" w:sz="4" w:space="0" w:color="auto"/>
              <w:bottom w:val="single" w:sz="4" w:space="0" w:color="auto"/>
              <w:right w:val="single" w:sz="4" w:space="0" w:color="auto"/>
            </w:tcBorders>
            <w:vAlign w:val="center"/>
          </w:tcPr>
          <w:p w14:paraId="4DB51E9C" w14:textId="77777777" w:rsidR="00C367C7" w:rsidRPr="006C5E82" w:rsidRDefault="00C367C7" w:rsidP="00E767BE">
            <w:pPr>
              <w:ind w:firstLine="83"/>
              <w:jc w:val="center"/>
            </w:pPr>
            <w:r w:rsidRPr="006C5E82">
              <w:t>16</w:t>
            </w:r>
          </w:p>
        </w:tc>
        <w:tc>
          <w:tcPr>
            <w:tcW w:w="2125" w:type="dxa"/>
            <w:tcBorders>
              <w:top w:val="single" w:sz="4" w:space="0" w:color="auto"/>
              <w:left w:val="single" w:sz="4" w:space="0" w:color="auto"/>
              <w:bottom w:val="single" w:sz="4" w:space="0" w:color="auto"/>
              <w:right w:val="single" w:sz="4" w:space="0" w:color="auto"/>
            </w:tcBorders>
            <w:vAlign w:val="center"/>
          </w:tcPr>
          <w:p w14:paraId="38643185" w14:textId="77777777" w:rsidR="00C367C7" w:rsidRPr="006C5E82" w:rsidRDefault="00C367C7" w:rsidP="00E767BE">
            <w:pPr>
              <w:jc w:val="center"/>
            </w:pPr>
            <w:r w:rsidRPr="006C5E82">
              <w:t>протокол 621</w:t>
            </w:r>
          </w:p>
          <w:p w14:paraId="76CC95E7" w14:textId="77777777" w:rsidR="00C367C7" w:rsidRPr="006C5E82" w:rsidRDefault="00C367C7" w:rsidP="00E767BE">
            <w:pPr>
              <w:jc w:val="center"/>
            </w:pPr>
            <w:r w:rsidRPr="006C5E82">
              <w:t>от 19.05.2023</w:t>
            </w:r>
          </w:p>
        </w:tc>
      </w:tr>
      <w:tr w:rsidR="006C5E82" w:rsidRPr="006C5E82" w14:paraId="6C639CC2"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62C5431" w14:textId="77777777" w:rsidR="00C367C7" w:rsidRPr="006C5E82" w:rsidRDefault="00C367C7" w:rsidP="00E767BE">
            <w:pPr>
              <w:jc w:val="center"/>
            </w:pPr>
            <w:r w:rsidRPr="006C5E82">
              <w:t>97</w:t>
            </w:r>
          </w:p>
        </w:tc>
        <w:tc>
          <w:tcPr>
            <w:tcW w:w="1141" w:type="dxa"/>
            <w:tcBorders>
              <w:top w:val="single" w:sz="4" w:space="0" w:color="auto"/>
              <w:left w:val="single" w:sz="4" w:space="0" w:color="auto"/>
              <w:bottom w:val="single" w:sz="4" w:space="0" w:color="auto"/>
              <w:right w:val="single" w:sz="4" w:space="0" w:color="auto"/>
            </w:tcBorders>
            <w:vAlign w:val="center"/>
          </w:tcPr>
          <w:p w14:paraId="6DA68768" w14:textId="77777777" w:rsidR="00C367C7" w:rsidRPr="006C5E82" w:rsidRDefault="00C367C7" w:rsidP="00E767BE">
            <w:pPr>
              <w:jc w:val="center"/>
            </w:pPr>
            <w:r w:rsidRPr="006C5E82">
              <w:t>6-5-10</w:t>
            </w:r>
          </w:p>
        </w:tc>
        <w:tc>
          <w:tcPr>
            <w:tcW w:w="5953" w:type="dxa"/>
            <w:tcBorders>
              <w:top w:val="single" w:sz="4" w:space="0" w:color="auto"/>
              <w:left w:val="single" w:sz="4" w:space="0" w:color="auto"/>
              <w:bottom w:val="single" w:sz="4" w:space="0" w:color="auto"/>
              <w:right w:val="single" w:sz="4" w:space="0" w:color="auto"/>
            </w:tcBorders>
            <w:vAlign w:val="center"/>
          </w:tcPr>
          <w:p w14:paraId="28A5960C" w14:textId="77777777" w:rsidR="00C367C7" w:rsidRPr="006C5E82" w:rsidRDefault="00C367C7" w:rsidP="00E767BE">
            <w:pPr>
              <w:ind w:firstLine="83"/>
              <w:jc w:val="center"/>
            </w:pPr>
            <w:r w:rsidRPr="006C5E82">
              <w:t>Внутренний контроль, управление рисками, отчетность и раскрытие информации НПФ</w:t>
            </w:r>
          </w:p>
        </w:tc>
        <w:tc>
          <w:tcPr>
            <w:tcW w:w="851" w:type="dxa"/>
            <w:tcBorders>
              <w:top w:val="single" w:sz="4" w:space="0" w:color="auto"/>
              <w:left w:val="single" w:sz="4" w:space="0" w:color="auto"/>
              <w:bottom w:val="single" w:sz="4" w:space="0" w:color="auto"/>
              <w:right w:val="single" w:sz="4" w:space="0" w:color="auto"/>
            </w:tcBorders>
            <w:vAlign w:val="center"/>
          </w:tcPr>
          <w:p w14:paraId="737A082C"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2B987A92" w14:textId="77777777" w:rsidR="00C367C7" w:rsidRPr="006C5E82" w:rsidRDefault="00C367C7" w:rsidP="00E767BE">
            <w:pPr>
              <w:jc w:val="center"/>
            </w:pPr>
            <w:r w:rsidRPr="006C5E82">
              <w:t>протокол 621</w:t>
            </w:r>
          </w:p>
          <w:p w14:paraId="13A2ECD0" w14:textId="77777777" w:rsidR="00C367C7" w:rsidRPr="006C5E82" w:rsidRDefault="00C367C7" w:rsidP="00E767BE">
            <w:pPr>
              <w:jc w:val="center"/>
            </w:pPr>
            <w:r w:rsidRPr="006C5E82">
              <w:t>от 19.05.2023</w:t>
            </w:r>
          </w:p>
        </w:tc>
      </w:tr>
      <w:tr w:rsidR="006C5E82" w:rsidRPr="006C5E82" w14:paraId="20C2C75E"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481BD55" w14:textId="77777777" w:rsidR="00C367C7" w:rsidRPr="006C5E82" w:rsidRDefault="00C367C7" w:rsidP="00E767BE">
            <w:pPr>
              <w:jc w:val="center"/>
            </w:pPr>
            <w:r w:rsidRPr="006C5E82">
              <w:t>98</w:t>
            </w:r>
          </w:p>
        </w:tc>
        <w:tc>
          <w:tcPr>
            <w:tcW w:w="1141" w:type="dxa"/>
            <w:tcBorders>
              <w:top w:val="single" w:sz="4" w:space="0" w:color="auto"/>
              <w:left w:val="single" w:sz="4" w:space="0" w:color="auto"/>
              <w:bottom w:val="single" w:sz="4" w:space="0" w:color="auto"/>
              <w:right w:val="single" w:sz="4" w:space="0" w:color="auto"/>
            </w:tcBorders>
            <w:vAlign w:val="center"/>
          </w:tcPr>
          <w:p w14:paraId="40492D49" w14:textId="77777777" w:rsidR="00C367C7" w:rsidRPr="006C5E82" w:rsidRDefault="00C367C7" w:rsidP="00E767BE">
            <w:pPr>
              <w:jc w:val="center"/>
            </w:pPr>
            <w:r w:rsidRPr="006C5E82">
              <w:t>6-5-11</w:t>
            </w:r>
          </w:p>
        </w:tc>
        <w:tc>
          <w:tcPr>
            <w:tcW w:w="5953" w:type="dxa"/>
            <w:tcBorders>
              <w:top w:val="single" w:sz="4" w:space="0" w:color="auto"/>
              <w:left w:val="single" w:sz="4" w:space="0" w:color="auto"/>
              <w:bottom w:val="single" w:sz="4" w:space="0" w:color="auto"/>
              <w:right w:val="single" w:sz="4" w:space="0" w:color="auto"/>
            </w:tcBorders>
            <w:vAlign w:val="center"/>
          </w:tcPr>
          <w:p w14:paraId="525B2754" w14:textId="77777777" w:rsidR="00C367C7" w:rsidRPr="006C5E82" w:rsidRDefault="00C367C7" w:rsidP="00E767BE">
            <w:pPr>
              <w:ind w:firstLine="83"/>
              <w:jc w:val="center"/>
            </w:pPr>
            <w:r w:rsidRPr="006C5E82">
              <w:t>Бухгалтерский учет, финансовая отчетность в негосударственном пенсионном фонде (НПФ): применение отраслевых стандартов бухгалтерского учета, МСФО</w:t>
            </w:r>
          </w:p>
        </w:tc>
        <w:tc>
          <w:tcPr>
            <w:tcW w:w="851" w:type="dxa"/>
            <w:tcBorders>
              <w:top w:val="single" w:sz="4" w:space="0" w:color="auto"/>
              <w:left w:val="single" w:sz="4" w:space="0" w:color="auto"/>
              <w:bottom w:val="single" w:sz="4" w:space="0" w:color="auto"/>
              <w:right w:val="single" w:sz="4" w:space="0" w:color="auto"/>
            </w:tcBorders>
            <w:vAlign w:val="center"/>
          </w:tcPr>
          <w:p w14:paraId="0E00AB3E" w14:textId="77777777" w:rsidR="00C367C7" w:rsidRPr="006C5E82" w:rsidRDefault="00C367C7" w:rsidP="00E767BE">
            <w:pPr>
              <w:ind w:firstLine="83"/>
              <w:jc w:val="center"/>
            </w:pPr>
            <w:r w:rsidRPr="006C5E82">
              <w:t>32</w:t>
            </w:r>
          </w:p>
        </w:tc>
        <w:tc>
          <w:tcPr>
            <w:tcW w:w="2125" w:type="dxa"/>
            <w:tcBorders>
              <w:top w:val="single" w:sz="4" w:space="0" w:color="auto"/>
              <w:left w:val="single" w:sz="4" w:space="0" w:color="auto"/>
              <w:bottom w:val="single" w:sz="4" w:space="0" w:color="auto"/>
              <w:right w:val="single" w:sz="4" w:space="0" w:color="auto"/>
            </w:tcBorders>
            <w:vAlign w:val="center"/>
          </w:tcPr>
          <w:p w14:paraId="4AB62850" w14:textId="77777777" w:rsidR="00C367C7" w:rsidRPr="006C5E82" w:rsidRDefault="00C367C7" w:rsidP="00E767BE">
            <w:pPr>
              <w:jc w:val="center"/>
            </w:pPr>
            <w:r w:rsidRPr="006C5E82">
              <w:t>протокол 621</w:t>
            </w:r>
          </w:p>
          <w:p w14:paraId="49356725" w14:textId="77777777" w:rsidR="00C367C7" w:rsidRPr="006C5E82" w:rsidRDefault="00C367C7" w:rsidP="00E767BE">
            <w:pPr>
              <w:jc w:val="center"/>
            </w:pPr>
            <w:r w:rsidRPr="006C5E82">
              <w:t>от 19.05.2023</w:t>
            </w:r>
          </w:p>
        </w:tc>
      </w:tr>
      <w:tr w:rsidR="006C5E82" w:rsidRPr="006C5E82" w14:paraId="00761868"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B671B37" w14:textId="77777777" w:rsidR="00C367C7" w:rsidRPr="006C5E82" w:rsidRDefault="00C367C7" w:rsidP="00E767BE">
            <w:pPr>
              <w:jc w:val="center"/>
            </w:pPr>
            <w:r w:rsidRPr="006C5E82">
              <w:lastRenderedPageBreak/>
              <w:t>99</w:t>
            </w:r>
          </w:p>
        </w:tc>
        <w:tc>
          <w:tcPr>
            <w:tcW w:w="1141" w:type="dxa"/>
            <w:tcBorders>
              <w:top w:val="single" w:sz="4" w:space="0" w:color="auto"/>
              <w:left w:val="single" w:sz="4" w:space="0" w:color="auto"/>
              <w:bottom w:val="single" w:sz="4" w:space="0" w:color="auto"/>
              <w:right w:val="single" w:sz="4" w:space="0" w:color="auto"/>
            </w:tcBorders>
            <w:vAlign w:val="center"/>
          </w:tcPr>
          <w:p w14:paraId="6D8C046A" w14:textId="77777777" w:rsidR="00C367C7" w:rsidRPr="006C5E82" w:rsidRDefault="00C367C7" w:rsidP="00E767BE">
            <w:pPr>
              <w:jc w:val="center"/>
            </w:pPr>
            <w:r w:rsidRPr="006C5E82">
              <w:t>6-5-12</w:t>
            </w:r>
          </w:p>
        </w:tc>
        <w:tc>
          <w:tcPr>
            <w:tcW w:w="5953" w:type="dxa"/>
            <w:tcBorders>
              <w:top w:val="single" w:sz="4" w:space="0" w:color="auto"/>
              <w:left w:val="single" w:sz="4" w:space="0" w:color="auto"/>
              <w:bottom w:val="single" w:sz="4" w:space="0" w:color="auto"/>
              <w:right w:val="single" w:sz="4" w:space="0" w:color="auto"/>
            </w:tcBorders>
            <w:vAlign w:val="center"/>
          </w:tcPr>
          <w:p w14:paraId="2F924507" w14:textId="77777777" w:rsidR="00C367C7" w:rsidRPr="006C5E82" w:rsidRDefault="00C367C7" w:rsidP="00E767BE">
            <w:pPr>
              <w:ind w:firstLine="83"/>
              <w:jc w:val="center"/>
            </w:pPr>
            <w:r w:rsidRPr="006C5E82">
              <w:t>Бухгалтерская (финансовая) отчетность НПФ. Особенности налогообложения НПФ</w:t>
            </w:r>
          </w:p>
        </w:tc>
        <w:tc>
          <w:tcPr>
            <w:tcW w:w="851" w:type="dxa"/>
            <w:tcBorders>
              <w:top w:val="single" w:sz="4" w:space="0" w:color="auto"/>
              <w:left w:val="single" w:sz="4" w:space="0" w:color="auto"/>
              <w:bottom w:val="single" w:sz="4" w:space="0" w:color="auto"/>
              <w:right w:val="single" w:sz="4" w:space="0" w:color="auto"/>
            </w:tcBorders>
            <w:vAlign w:val="center"/>
          </w:tcPr>
          <w:p w14:paraId="196EF463"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50A24172" w14:textId="77777777" w:rsidR="00C367C7" w:rsidRPr="006C5E82" w:rsidRDefault="00C367C7" w:rsidP="00E767BE">
            <w:pPr>
              <w:jc w:val="center"/>
            </w:pPr>
            <w:r w:rsidRPr="006C5E82">
              <w:t>протокол 621</w:t>
            </w:r>
          </w:p>
          <w:p w14:paraId="7BB59730" w14:textId="77777777" w:rsidR="00C367C7" w:rsidRPr="006C5E82" w:rsidRDefault="00C367C7" w:rsidP="00E767BE">
            <w:pPr>
              <w:jc w:val="center"/>
            </w:pPr>
            <w:r w:rsidRPr="006C5E82">
              <w:t>от 19.05.2023</w:t>
            </w:r>
          </w:p>
        </w:tc>
      </w:tr>
      <w:tr w:rsidR="006C5E82" w:rsidRPr="006C5E82" w14:paraId="6643973E"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D930CF2" w14:textId="77777777" w:rsidR="00C367C7" w:rsidRPr="006C5E82" w:rsidRDefault="00C367C7" w:rsidP="00E767BE">
            <w:pPr>
              <w:jc w:val="center"/>
            </w:pPr>
            <w:r w:rsidRPr="006C5E82">
              <w:t>100</w:t>
            </w:r>
          </w:p>
        </w:tc>
        <w:tc>
          <w:tcPr>
            <w:tcW w:w="1141" w:type="dxa"/>
            <w:tcBorders>
              <w:top w:val="single" w:sz="4" w:space="0" w:color="auto"/>
              <w:left w:val="single" w:sz="4" w:space="0" w:color="auto"/>
              <w:bottom w:val="single" w:sz="4" w:space="0" w:color="auto"/>
              <w:right w:val="single" w:sz="4" w:space="0" w:color="auto"/>
            </w:tcBorders>
            <w:vAlign w:val="center"/>
          </w:tcPr>
          <w:p w14:paraId="1D647E7A" w14:textId="77777777" w:rsidR="00C367C7" w:rsidRPr="006C5E82" w:rsidRDefault="00C367C7" w:rsidP="00E767BE">
            <w:pPr>
              <w:jc w:val="center"/>
            </w:pPr>
            <w:r w:rsidRPr="006C5E82">
              <w:t>6-5-13</w:t>
            </w:r>
          </w:p>
        </w:tc>
        <w:tc>
          <w:tcPr>
            <w:tcW w:w="5953" w:type="dxa"/>
            <w:tcBorders>
              <w:top w:val="single" w:sz="4" w:space="0" w:color="auto"/>
              <w:left w:val="single" w:sz="4" w:space="0" w:color="auto"/>
              <w:bottom w:val="single" w:sz="4" w:space="0" w:color="auto"/>
              <w:right w:val="single" w:sz="4" w:space="0" w:color="auto"/>
            </w:tcBorders>
            <w:vAlign w:val="center"/>
          </w:tcPr>
          <w:p w14:paraId="3354D61A" w14:textId="77777777" w:rsidR="00C367C7" w:rsidRPr="006C5E82" w:rsidRDefault="00C367C7" w:rsidP="00E767BE">
            <w:pPr>
              <w:ind w:firstLine="83"/>
              <w:jc w:val="center"/>
            </w:pPr>
            <w:r w:rsidRPr="006C5E82">
              <w:t>Особенности аудита негосударственного пенсионного фонда. Применение в аудите НПФ международных стандартов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58A67DBC" w14:textId="77777777" w:rsidR="00C367C7" w:rsidRPr="006C5E82" w:rsidRDefault="00C367C7" w:rsidP="00E767BE">
            <w:pPr>
              <w:ind w:firstLine="83"/>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06326A6B" w14:textId="77777777" w:rsidR="00C367C7" w:rsidRPr="006C5E82" w:rsidRDefault="00C367C7" w:rsidP="00E767BE">
            <w:pPr>
              <w:jc w:val="center"/>
            </w:pPr>
            <w:r w:rsidRPr="006C5E82">
              <w:t>протокол 621</w:t>
            </w:r>
          </w:p>
          <w:p w14:paraId="57294B88" w14:textId="77777777" w:rsidR="00C367C7" w:rsidRPr="006C5E82" w:rsidRDefault="00C367C7" w:rsidP="00E767BE">
            <w:pPr>
              <w:jc w:val="center"/>
            </w:pPr>
            <w:r w:rsidRPr="006C5E82">
              <w:t>от 19.05.2023</w:t>
            </w:r>
          </w:p>
        </w:tc>
      </w:tr>
      <w:tr w:rsidR="006C5E82" w:rsidRPr="006C5E82" w14:paraId="3F650ED1"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A0E0282" w14:textId="77777777" w:rsidR="00C367C7" w:rsidRPr="006C5E82" w:rsidRDefault="00C367C7" w:rsidP="00E767BE">
            <w:pPr>
              <w:jc w:val="center"/>
            </w:pPr>
            <w:r w:rsidRPr="006C5E82">
              <w:t>101</w:t>
            </w:r>
          </w:p>
        </w:tc>
        <w:tc>
          <w:tcPr>
            <w:tcW w:w="1141" w:type="dxa"/>
            <w:tcBorders>
              <w:top w:val="single" w:sz="4" w:space="0" w:color="auto"/>
              <w:left w:val="single" w:sz="4" w:space="0" w:color="auto"/>
              <w:bottom w:val="single" w:sz="4" w:space="0" w:color="auto"/>
              <w:right w:val="single" w:sz="4" w:space="0" w:color="auto"/>
            </w:tcBorders>
            <w:vAlign w:val="center"/>
          </w:tcPr>
          <w:p w14:paraId="16831F07" w14:textId="77777777" w:rsidR="00C367C7" w:rsidRPr="006C5E82" w:rsidRDefault="00C367C7" w:rsidP="00E767BE">
            <w:pPr>
              <w:jc w:val="center"/>
            </w:pPr>
            <w:r w:rsidRPr="006C5E82">
              <w:t>6-5-14</w:t>
            </w:r>
          </w:p>
        </w:tc>
        <w:tc>
          <w:tcPr>
            <w:tcW w:w="5953" w:type="dxa"/>
            <w:tcBorders>
              <w:top w:val="single" w:sz="4" w:space="0" w:color="auto"/>
              <w:left w:val="single" w:sz="4" w:space="0" w:color="auto"/>
              <w:bottom w:val="single" w:sz="4" w:space="0" w:color="auto"/>
              <w:right w:val="single" w:sz="4" w:space="0" w:color="auto"/>
            </w:tcBorders>
            <w:vAlign w:val="center"/>
          </w:tcPr>
          <w:p w14:paraId="3F4A154D" w14:textId="77777777" w:rsidR="00C367C7" w:rsidRPr="006C5E82" w:rsidRDefault="00C367C7" w:rsidP="00E767BE">
            <w:pPr>
              <w:ind w:firstLine="83"/>
              <w:jc w:val="center"/>
            </w:pPr>
            <w:r w:rsidRPr="006C5E82">
              <w:t>Особенности проверки достоверности финансовой отчетности, информации, соблюдения установленных норм, требований в процессе аудита НПФ</w:t>
            </w:r>
          </w:p>
        </w:tc>
        <w:tc>
          <w:tcPr>
            <w:tcW w:w="851" w:type="dxa"/>
            <w:tcBorders>
              <w:top w:val="single" w:sz="4" w:space="0" w:color="auto"/>
              <w:left w:val="single" w:sz="4" w:space="0" w:color="auto"/>
              <w:bottom w:val="single" w:sz="4" w:space="0" w:color="auto"/>
              <w:right w:val="single" w:sz="4" w:space="0" w:color="auto"/>
            </w:tcBorders>
            <w:vAlign w:val="center"/>
          </w:tcPr>
          <w:p w14:paraId="182008EF" w14:textId="77777777" w:rsidR="00C367C7" w:rsidRPr="006C5E82" w:rsidRDefault="00C367C7" w:rsidP="00E767BE">
            <w:pPr>
              <w:ind w:firstLine="83"/>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20038A20" w14:textId="77777777" w:rsidR="00C367C7" w:rsidRPr="006C5E82" w:rsidRDefault="00C367C7" w:rsidP="00E767BE">
            <w:pPr>
              <w:jc w:val="center"/>
            </w:pPr>
            <w:r w:rsidRPr="006C5E82">
              <w:t>протокол 621</w:t>
            </w:r>
          </w:p>
          <w:p w14:paraId="42D6A42C" w14:textId="77777777" w:rsidR="00C367C7" w:rsidRPr="006C5E82" w:rsidRDefault="00C367C7" w:rsidP="00E767BE">
            <w:pPr>
              <w:jc w:val="center"/>
            </w:pPr>
            <w:r w:rsidRPr="006C5E82">
              <w:t>от 19.05.2023</w:t>
            </w:r>
          </w:p>
        </w:tc>
      </w:tr>
      <w:tr w:rsidR="006C5E82" w:rsidRPr="006C5E82" w14:paraId="08642DDE"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2F631CF" w14:textId="77777777" w:rsidR="00C367C7" w:rsidRPr="006C5E82" w:rsidRDefault="00C367C7" w:rsidP="00E767BE">
            <w:pPr>
              <w:jc w:val="center"/>
            </w:pPr>
            <w:r w:rsidRPr="006C5E82">
              <w:t>102</w:t>
            </w:r>
          </w:p>
        </w:tc>
        <w:tc>
          <w:tcPr>
            <w:tcW w:w="1141" w:type="dxa"/>
            <w:tcBorders>
              <w:top w:val="single" w:sz="4" w:space="0" w:color="auto"/>
              <w:left w:val="single" w:sz="4" w:space="0" w:color="auto"/>
              <w:bottom w:val="single" w:sz="4" w:space="0" w:color="auto"/>
              <w:right w:val="single" w:sz="4" w:space="0" w:color="auto"/>
            </w:tcBorders>
            <w:vAlign w:val="center"/>
          </w:tcPr>
          <w:p w14:paraId="59E1896C" w14:textId="77777777" w:rsidR="00C367C7" w:rsidRPr="006C5E82" w:rsidRDefault="00C367C7" w:rsidP="00E767BE">
            <w:pPr>
              <w:jc w:val="center"/>
            </w:pPr>
            <w:r w:rsidRPr="006C5E82">
              <w:t>6-5-15</w:t>
            </w:r>
          </w:p>
        </w:tc>
        <w:tc>
          <w:tcPr>
            <w:tcW w:w="5953" w:type="dxa"/>
            <w:tcBorders>
              <w:top w:val="single" w:sz="4" w:space="0" w:color="auto"/>
              <w:left w:val="single" w:sz="4" w:space="0" w:color="auto"/>
              <w:bottom w:val="single" w:sz="4" w:space="0" w:color="auto"/>
              <w:right w:val="single" w:sz="4" w:space="0" w:color="auto"/>
            </w:tcBorders>
            <w:vAlign w:val="center"/>
          </w:tcPr>
          <w:p w14:paraId="3C61C90E" w14:textId="77777777" w:rsidR="00C367C7" w:rsidRPr="006C5E82" w:rsidRDefault="00C367C7" w:rsidP="00E767BE">
            <w:pPr>
              <w:ind w:firstLine="83"/>
              <w:jc w:val="center"/>
            </w:pPr>
            <w:r w:rsidRPr="006C5E82">
              <w:t>Актуальные вопросы применения отраслевых стандартов бухгалтерского учета, МСФО, последние изменения в налогообложении и законодательстве при аудите страховых организаций, обществ взаимного страхования,</w:t>
            </w:r>
          </w:p>
          <w:p w14:paraId="0E6AE93E" w14:textId="77777777" w:rsidR="00C367C7" w:rsidRPr="006C5E82" w:rsidRDefault="00C367C7" w:rsidP="00E767BE">
            <w:pPr>
              <w:ind w:firstLine="83"/>
              <w:jc w:val="center"/>
            </w:pPr>
            <w:r w:rsidRPr="006C5E82">
              <w:t>негосударственных пенсионных фондов</w:t>
            </w:r>
          </w:p>
        </w:tc>
        <w:tc>
          <w:tcPr>
            <w:tcW w:w="851" w:type="dxa"/>
            <w:tcBorders>
              <w:top w:val="single" w:sz="4" w:space="0" w:color="auto"/>
              <w:left w:val="single" w:sz="4" w:space="0" w:color="auto"/>
              <w:bottom w:val="single" w:sz="4" w:space="0" w:color="auto"/>
              <w:right w:val="single" w:sz="4" w:space="0" w:color="auto"/>
            </w:tcBorders>
            <w:vAlign w:val="center"/>
          </w:tcPr>
          <w:p w14:paraId="3682AA1E"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4DC51C63" w14:textId="77777777" w:rsidR="00C367C7" w:rsidRPr="006C5E82" w:rsidRDefault="00C367C7" w:rsidP="00E767BE">
            <w:pPr>
              <w:jc w:val="center"/>
            </w:pPr>
            <w:r w:rsidRPr="006C5E82">
              <w:t xml:space="preserve">протокол 677 </w:t>
            </w:r>
          </w:p>
          <w:p w14:paraId="1DDED37D" w14:textId="77777777" w:rsidR="00C367C7" w:rsidRPr="006C5E82" w:rsidRDefault="00C367C7" w:rsidP="00E767BE">
            <w:pPr>
              <w:jc w:val="center"/>
            </w:pPr>
            <w:r w:rsidRPr="006C5E82">
              <w:t>от 19.04.2024</w:t>
            </w:r>
          </w:p>
        </w:tc>
      </w:tr>
      <w:tr w:rsidR="006C5E82" w:rsidRPr="006C5E82" w14:paraId="6BF3B01D" w14:textId="77777777" w:rsidTr="00E767BE">
        <w:trPr>
          <w:trHeight w:val="746"/>
        </w:trPr>
        <w:tc>
          <w:tcPr>
            <w:tcW w:w="10631" w:type="dxa"/>
            <w:gridSpan w:val="5"/>
            <w:tcBorders>
              <w:top w:val="single" w:sz="6" w:space="0" w:color="000000"/>
              <w:left w:val="single" w:sz="6" w:space="0" w:color="000000"/>
              <w:bottom w:val="single" w:sz="6" w:space="0" w:color="000000"/>
              <w:right w:val="single" w:sz="7" w:space="0" w:color="000000"/>
            </w:tcBorders>
            <w:vAlign w:val="center"/>
          </w:tcPr>
          <w:p w14:paraId="06404DC2" w14:textId="77777777" w:rsidR="00C367C7" w:rsidRPr="006C5E82" w:rsidRDefault="00C367C7" w:rsidP="00E767BE">
            <w:pPr>
              <w:ind w:firstLine="83"/>
              <w:jc w:val="center"/>
              <w:rPr>
                <w:b/>
              </w:rPr>
            </w:pPr>
            <w:r w:rsidRPr="006C5E82">
              <w:rPr>
                <w:b/>
              </w:rPr>
              <w:t>Раздел 6. Программы повышения квалификации по тематике экономической деятельности: профессиональные участники рынка ценных бумаг (брокеры, управляющие, инвестиционные советники, депозитарии, регистраторы), клиринговые организации, организаторы торговли, управляющие компании инвестиционных фондов, паевых инвестиционных фондов и негосударственных пенсионных фондов</w:t>
            </w:r>
          </w:p>
        </w:tc>
      </w:tr>
      <w:tr w:rsidR="006C5E82" w:rsidRPr="006C5E82" w14:paraId="76AF4C08"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EB841EA" w14:textId="77777777" w:rsidR="00C367C7" w:rsidRPr="006C5E82" w:rsidRDefault="00C367C7" w:rsidP="00E767BE">
            <w:pPr>
              <w:jc w:val="center"/>
              <w:rPr>
                <w:lang w:val="en-US"/>
              </w:rPr>
            </w:pPr>
            <w:r w:rsidRPr="006C5E82">
              <w:rPr>
                <w:lang w:val="en-US"/>
              </w:rPr>
              <w:t>103</w:t>
            </w:r>
          </w:p>
        </w:tc>
        <w:tc>
          <w:tcPr>
            <w:tcW w:w="1141" w:type="dxa"/>
            <w:tcBorders>
              <w:top w:val="single" w:sz="4" w:space="0" w:color="auto"/>
              <w:left w:val="single" w:sz="4" w:space="0" w:color="auto"/>
              <w:bottom w:val="single" w:sz="4" w:space="0" w:color="auto"/>
              <w:right w:val="single" w:sz="4" w:space="0" w:color="auto"/>
            </w:tcBorders>
            <w:vAlign w:val="center"/>
          </w:tcPr>
          <w:p w14:paraId="7DC5B819" w14:textId="77777777" w:rsidR="00C367C7" w:rsidRPr="006C5E82" w:rsidRDefault="00C367C7" w:rsidP="00E767BE">
            <w:pPr>
              <w:ind w:right="198"/>
              <w:jc w:val="center"/>
            </w:pPr>
            <w:r w:rsidRPr="006C5E82">
              <w:t>6-6-01</w:t>
            </w:r>
          </w:p>
        </w:tc>
        <w:tc>
          <w:tcPr>
            <w:tcW w:w="5953" w:type="dxa"/>
            <w:tcBorders>
              <w:top w:val="single" w:sz="4" w:space="0" w:color="auto"/>
              <w:left w:val="single" w:sz="4" w:space="0" w:color="auto"/>
              <w:bottom w:val="single" w:sz="4" w:space="0" w:color="auto"/>
              <w:right w:val="single" w:sz="4" w:space="0" w:color="auto"/>
            </w:tcBorders>
            <w:vAlign w:val="center"/>
          </w:tcPr>
          <w:p w14:paraId="25348E4B" w14:textId="77777777" w:rsidR="00C367C7" w:rsidRPr="006C5E82" w:rsidRDefault="00C367C7" w:rsidP="00E767BE">
            <w:pPr>
              <w:jc w:val="center"/>
            </w:pPr>
            <w:r w:rsidRPr="006C5E82">
              <w:t>Практика применения МСА: формирование аудиторского заключения некредитных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6C43ACC8" w14:textId="77777777" w:rsidR="00C367C7" w:rsidRPr="006C5E82" w:rsidRDefault="00C367C7" w:rsidP="00E767BE">
            <w:pPr>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7B48772E" w14:textId="77777777" w:rsidR="00C367C7" w:rsidRPr="006C5E82" w:rsidRDefault="00C367C7" w:rsidP="00E767BE">
            <w:pPr>
              <w:jc w:val="center"/>
            </w:pPr>
            <w:r w:rsidRPr="006C5E82">
              <w:t>протокол 627</w:t>
            </w:r>
          </w:p>
          <w:p w14:paraId="261109BD" w14:textId="77777777" w:rsidR="00C367C7" w:rsidRPr="006C5E82" w:rsidRDefault="00C367C7" w:rsidP="00E767BE">
            <w:pPr>
              <w:jc w:val="center"/>
            </w:pPr>
            <w:r w:rsidRPr="006C5E82">
              <w:t>от 23.06.2023</w:t>
            </w:r>
          </w:p>
        </w:tc>
      </w:tr>
      <w:tr w:rsidR="006C5E82" w:rsidRPr="006C5E82" w14:paraId="7089C52A"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E04CDD6" w14:textId="77777777" w:rsidR="00C367C7" w:rsidRPr="006C5E82" w:rsidRDefault="00C367C7" w:rsidP="00E767BE">
            <w:pPr>
              <w:jc w:val="center"/>
            </w:pPr>
            <w:r w:rsidRPr="006C5E82">
              <w:rPr>
                <w:lang w:val="en-US"/>
              </w:rPr>
              <w:t>104</w:t>
            </w:r>
          </w:p>
        </w:tc>
        <w:tc>
          <w:tcPr>
            <w:tcW w:w="1141" w:type="dxa"/>
            <w:tcBorders>
              <w:top w:val="single" w:sz="4" w:space="0" w:color="auto"/>
              <w:left w:val="single" w:sz="4" w:space="0" w:color="auto"/>
              <w:bottom w:val="single" w:sz="4" w:space="0" w:color="auto"/>
              <w:right w:val="single" w:sz="4" w:space="0" w:color="auto"/>
            </w:tcBorders>
            <w:vAlign w:val="center"/>
          </w:tcPr>
          <w:p w14:paraId="59595931" w14:textId="77777777" w:rsidR="00C367C7" w:rsidRPr="006C5E82" w:rsidRDefault="00C367C7" w:rsidP="00E767BE">
            <w:pPr>
              <w:ind w:right="198"/>
              <w:jc w:val="center"/>
            </w:pPr>
            <w:r w:rsidRPr="006C5E82">
              <w:t>6-6-02</w:t>
            </w:r>
          </w:p>
        </w:tc>
        <w:tc>
          <w:tcPr>
            <w:tcW w:w="5953" w:type="dxa"/>
            <w:tcBorders>
              <w:top w:val="single" w:sz="4" w:space="0" w:color="auto"/>
              <w:left w:val="single" w:sz="4" w:space="0" w:color="auto"/>
              <w:bottom w:val="single" w:sz="4" w:space="0" w:color="auto"/>
              <w:right w:val="single" w:sz="4" w:space="0" w:color="auto"/>
            </w:tcBorders>
            <w:vAlign w:val="center"/>
          </w:tcPr>
          <w:p w14:paraId="53BF8D75" w14:textId="77777777" w:rsidR="00C367C7" w:rsidRPr="006C5E82" w:rsidRDefault="00C367C7" w:rsidP="00E767BE">
            <w:pPr>
              <w:jc w:val="center"/>
            </w:pPr>
            <w:r w:rsidRPr="006C5E82">
              <w:t>Актуальные вопросы применения отраслевого стандарта бухгалтерского учета «Порядок составления БФО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w:t>
            </w:r>
          </w:p>
        </w:tc>
        <w:tc>
          <w:tcPr>
            <w:tcW w:w="851" w:type="dxa"/>
            <w:tcBorders>
              <w:top w:val="single" w:sz="4" w:space="0" w:color="auto"/>
              <w:left w:val="single" w:sz="4" w:space="0" w:color="auto"/>
              <w:bottom w:val="single" w:sz="4" w:space="0" w:color="auto"/>
              <w:right w:val="single" w:sz="4" w:space="0" w:color="auto"/>
            </w:tcBorders>
            <w:vAlign w:val="center"/>
          </w:tcPr>
          <w:p w14:paraId="76A2A77A" w14:textId="77777777" w:rsidR="00C367C7" w:rsidRPr="006C5E82" w:rsidRDefault="00C367C7" w:rsidP="00E767BE">
            <w:pPr>
              <w:jc w:val="center"/>
            </w:pPr>
            <w:r w:rsidRPr="006C5E82">
              <w:t>16</w:t>
            </w:r>
          </w:p>
        </w:tc>
        <w:tc>
          <w:tcPr>
            <w:tcW w:w="2125" w:type="dxa"/>
            <w:tcBorders>
              <w:top w:val="single" w:sz="4" w:space="0" w:color="auto"/>
              <w:left w:val="single" w:sz="4" w:space="0" w:color="auto"/>
              <w:bottom w:val="single" w:sz="4" w:space="0" w:color="auto"/>
              <w:right w:val="single" w:sz="4" w:space="0" w:color="auto"/>
            </w:tcBorders>
            <w:vAlign w:val="center"/>
          </w:tcPr>
          <w:p w14:paraId="58FFFBB0" w14:textId="77777777" w:rsidR="00C367C7" w:rsidRPr="006C5E82" w:rsidRDefault="00C367C7" w:rsidP="00E767BE">
            <w:pPr>
              <w:jc w:val="center"/>
            </w:pPr>
            <w:r w:rsidRPr="006C5E82">
              <w:t>протокол 627</w:t>
            </w:r>
          </w:p>
          <w:p w14:paraId="6F677F41" w14:textId="77777777" w:rsidR="00C367C7" w:rsidRPr="006C5E82" w:rsidRDefault="00C367C7" w:rsidP="00E767BE">
            <w:pPr>
              <w:jc w:val="center"/>
            </w:pPr>
            <w:r w:rsidRPr="006C5E82">
              <w:t>от 23.06.2023</w:t>
            </w:r>
          </w:p>
        </w:tc>
      </w:tr>
      <w:tr w:rsidR="006C5E82" w:rsidRPr="006C5E82" w14:paraId="73482B29"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05DD377" w14:textId="77777777" w:rsidR="00C367C7" w:rsidRPr="006C5E82" w:rsidRDefault="00C367C7" w:rsidP="00E767BE">
            <w:pPr>
              <w:jc w:val="center"/>
            </w:pPr>
            <w:r w:rsidRPr="006C5E82">
              <w:t>105</w:t>
            </w:r>
          </w:p>
        </w:tc>
        <w:tc>
          <w:tcPr>
            <w:tcW w:w="1141" w:type="dxa"/>
            <w:tcBorders>
              <w:top w:val="single" w:sz="4" w:space="0" w:color="auto"/>
              <w:left w:val="single" w:sz="4" w:space="0" w:color="auto"/>
              <w:bottom w:val="single" w:sz="4" w:space="0" w:color="auto"/>
              <w:right w:val="single" w:sz="4" w:space="0" w:color="auto"/>
            </w:tcBorders>
            <w:vAlign w:val="center"/>
          </w:tcPr>
          <w:p w14:paraId="5A867C22" w14:textId="77777777" w:rsidR="00C367C7" w:rsidRPr="006C5E82" w:rsidRDefault="00C367C7" w:rsidP="00E767BE">
            <w:pPr>
              <w:ind w:right="198"/>
              <w:jc w:val="center"/>
            </w:pPr>
            <w:r w:rsidRPr="006C5E82">
              <w:t>6-6-03</w:t>
            </w:r>
          </w:p>
        </w:tc>
        <w:tc>
          <w:tcPr>
            <w:tcW w:w="5953" w:type="dxa"/>
            <w:tcBorders>
              <w:top w:val="single" w:sz="4" w:space="0" w:color="auto"/>
              <w:left w:val="single" w:sz="4" w:space="0" w:color="auto"/>
              <w:bottom w:val="single" w:sz="4" w:space="0" w:color="auto"/>
              <w:right w:val="single" w:sz="4" w:space="0" w:color="auto"/>
            </w:tcBorders>
            <w:vAlign w:val="center"/>
          </w:tcPr>
          <w:p w14:paraId="74550096" w14:textId="77777777" w:rsidR="00C367C7" w:rsidRPr="006C5E82" w:rsidRDefault="00C367C7" w:rsidP="00E767BE">
            <w:pPr>
              <w:jc w:val="center"/>
            </w:pPr>
            <w:r w:rsidRPr="006C5E82">
              <w:t>Актуальные вопросы применения отраслевых стандартов бухгалтерского учета при аудите бухгалтерской отчетности некредитных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7C046B55" w14:textId="77777777" w:rsidR="00C367C7" w:rsidRPr="006C5E82" w:rsidRDefault="00C367C7" w:rsidP="00E767BE">
            <w:pPr>
              <w:jc w:val="center"/>
            </w:pPr>
            <w:r w:rsidRPr="006C5E82">
              <w:t>24</w:t>
            </w:r>
          </w:p>
        </w:tc>
        <w:tc>
          <w:tcPr>
            <w:tcW w:w="2125" w:type="dxa"/>
            <w:tcBorders>
              <w:top w:val="single" w:sz="4" w:space="0" w:color="auto"/>
              <w:left w:val="single" w:sz="4" w:space="0" w:color="auto"/>
              <w:bottom w:val="single" w:sz="4" w:space="0" w:color="auto"/>
              <w:right w:val="single" w:sz="4" w:space="0" w:color="auto"/>
            </w:tcBorders>
            <w:vAlign w:val="center"/>
          </w:tcPr>
          <w:p w14:paraId="50968AFF" w14:textId="77777777" w:rsidR="00C367C7" w:rsidRPr="006C5E82" w:rsidRDefault="00C367C7" w:rsidP="00E767BE">
            <w:pPr>
              <w:jc w:val="center"/>
            </w:pPr>
            <w:r w:rsidRPr="006C5E82">
              <w:t>протокол 677</w:t>
            </w:r>
          </w:p>
          <w:p w14:paraId="3A5F40DD" w14:textId="77777777" w:rsidR="00C367C7" w:rsidRPr="006C5E82" w:rsidRDefault="00C367C7" w:rsidP="00E767BE">
            <w:pPr>
              <w:jc w:val="center"/>
            </w:pPr>
            <w:r w:rsidRPr="006C5E82">
              <w:t>от 19.04.2024</w:t>
            </w:r>
          </w:p>
        </w:tc>
      </w:tr>
      <w:tr w:rsidR="006C5E82" w:rsidRPr="006C5E82" w14:paraId="56FD0F50"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2ACABAC" w14:textId="77777777" w:rsidR="00C367C7" w:rsidRPr="006C5E82" w:rsidRDefault="00C367C7" w:rsidP="00E767BE">
            <w:pPr>
              <w:jc w:val="center"/>
            </w:pPr>
            <w:r w:rsidRPr="006C5E82">
              <w:t>106</w:t>
            </w:r>
          </w:p>
        </w:tc>
        <w:tc>
          <w:tcPr>
            <w:tcW w:w="1141" w:type="dxa"/>
            <w:tcBorders>
              <w:top w:val="single" w:sz="4" w:space="0" w:color="auto"/>
              <w:left w:val="single" w:sz="4" w:space="0" w:color="auto"/>
              <w:bottom w:val="single" w:sz="4" w:space="0" w:color="auto"/>
              <w:right w:val="single" w:sz="4" w:space="0" w:color="auto"/>
            </w:tcBorders>
            <w:vAlign w:val="center"/>
          </w:tcPr>
          <w:p w14:paraId="2542AEFE" w14:textId="77777777" w:rsidR="00C367C7" w:rsidRPr="006C5E82" w:rsidRDefault="00C367C7" w:rsidP="00E767BE">
            <w:pPr>
              <w:ind w:right="198"/>
              <w:jc w:val="center"/>
            </w:pPr>
            <w:r w:rsidRPr="006C5E82">
              <w:t>6-6-04</w:t>
            </w:r>
          </w:p>
        </w:tc>
        <w:tc>
          <w:tcPr>
            <w:tcW w:w="5953" w:type="dxa"/>
            <w:tcBorders>
              <w:top w:val="single" w:sz="4" w:space="0" w:color="auto"/>
              <w:left w:val="single" w:sz="4" w:space="0" w:color="auto"/>
              <w:bottom w:val="single" w:sz="4" w:space="0" w:color="auto"/>
              <w:right w:val="single" w:sz="4" w:space="0" w:color="auto"/>
            </w:tcBorders>
            <w:vAlign w:val="center"/>
          </w:tcPr>
          <w:p w14:paraId="0A400105" w14:textId="77777777" w:rsidR="00C367C7" w:rsidRPr="006C5E82" w:rsidRDefault="00C367C7" w:rsidP="00E767BE">
            <w:pPr>
              <w:jc w:val="center"/>
            </w:pPr>
            <w:r w:rsidRPr="006C5E82">
              <w:rPr>
                <w:lang w:eastAsia="en-US"/>
              </w:rPr>
              <w:t>Актуальные вопросы применения отраслевых стандартов бухгалтерского учета при аудите бухгалтерской отчетности некредитных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5473DFE0"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7C608404" w14:textId="77777777" w:rsidR="00C367C7" w:rsidRPr="006C5E82" w:rsidRDefault="00C367C7" w:rsidP="00E767BE">
            <w:pPr>
              <w:jc w:val="center"/>
            </w:pPr>
            <w:r w:rsidRPr="006C5E82">
              <w:t>протокол 677</w:t>
            </w:r>
          </w:p>
          <w:p w14:paraId="1DB58005" w14:textId="77777777" w:rsidR="00C367C7" w:rsidRPr="006C5E82" w:rsidRDefault="00C367C7" w:rsidP="00E767BE">
            <w:pPr>
              <w:jc w:val="center"/>
            </w:pPr>
            <w:r w:rsidRPr="006C5E82">
              <w:t>от 19.04.2024</w:t>
            </w:r>
          </w:p>
        </w:tc>
      </w:tr>
      <w:tr w:rsidR="006C5E82" w:rsidRPr="006C5E82" w14:paraId="63C38934"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541658D" w14:textId="77777777" w:rsidR="00C367C7" w:rsidRPr="006C5E82" w:rsidRDefault="00C367C7" w:rsidP="00E767BE">
            <w:pPr>
              <w:jc w:val="center"/>
            </w:pPr>
            <w:r w:rsidRPr="006C5E82">
              <w:t>107</w:t>
            </w:r>
          </w:p>
        </w:tc>
        <w:tc>
          <w:tcPr>
            <w:tcW w:w="1141" w:type="dxa"/>
            <w:tcBorders>
              <w:top w:val="single" w:sz="4" w:space="0" w:color="auto"/>
              <w:left w:val="single" w:sz="4" w:space="0" w:color="auto"/>
              <w:bottom w:val="single" w:sz="4" w:space="0" w:color="auto"/>
              <w:right w:val="single" w:sz="4" w:space="0" w:color="auto"/>
            </w:tcBorders>
            <w:vAlign w:val="center"/>
          </w:tcPr>
          <w:p w14:paraId="78E1A4DE" w14:textId="77777777" w:rsidR="00C367C7" w:rsidRPr="006C5E82" w:rsidRDefault="00C367C7" w:rsidP="00E767BE">
            <w:pPr>
              <w:ind w:right="198"/>
              <w:jc w:val="center"/>
            </w:pPr>
            <w:r w:rsidRPr="006C5E82">
              <w:t>6-6-05</w:t>
            </w:r>
          </w:p>
        </w:tc>
        <w:tc>
          <w:tcPr>
            <w:tcW w:w="5953" w:type="dxa"/>
            <w:tcBorders>
              <w:top w:val="single" w:sz="4" w:space="0" w:color="auto"/>
              <w:left w:val="single" w:sz="4" w:space="0" w:color="auto"/>
              <w:bottom w:val="single" w:sz="4" w:space="0" w:color="auto"/>
              <w:right w:val="single" w:sz="4" w:space="0" w:color="auto"/>
            </w:tcBorders>
            <w:vAlign w:val="center"/>
          </w:tcPr>
          <w:p w14:paraId="037EBFE7" w14:textId="77777777" w:rsidR="00C367C7" w:rsidRPr="006C5E82" w:rsidRDefault="00C367C7" w:rsidP="00E767BE">
            <w:pPr>
              <w:jc w:val="center"/>
            </w:pPr>
            <w:r w:rsidRPr="006C5E82">
              <w:t>Отраслевые стандарты бухгалтерского учета: некредитные финансовые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3094C015" w14:textId="77777777" w:rsidR="00C367C7" w:rsidRPr="006C5E82" w:rsidRDefault="00C367C7" w:rsidP="00E767BE">
            <w:pPr>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5599C430" w14:textId="77777777" w:rsidR="00C367C7" w:rsidRPr="006C5E82" w:rsidRDefault="00C367C7" w:rsidP="00E767BE">
            <w:pPr>
              <w:jc w:val="center"/>
            </w:pPr>
            <w:r w:rsidRPr="006C5E82">
              <w:t>протокол 627</w:t>
            </w:r>
          </w:p>
          <w:p w14:paraId="0708481F" w14:textId="77777777" w:rsidR="00C367C7" w:rsidRPr="006C5E82" w:rsidRDefault="00C367C7" w:rsidP="00E767BE">
            <w:pPr>
              <w:jc w:val="center"/>
            </w:pPr>
            <w:r w:rsidRPr="006C5E82">
              <w:t>от 23.06.2023</w:t>
            </w:r>
          </w:p>
        </w:tc>
      </w:tr>
      <w:tr w:rsidR="006C5E82" w:rsidRPr="006C5E82" w14:paraId="14B21E51"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F7375B7" w14:textId="77777777" w:rsidR="00C367C7" w:rsidRPr="006C5E82" w:rsidRDefault="00C367C7" w:rsidP="00E767BE">
            <w:pPr>
              <w:jc w:val="center"/>
            </w:pPr>
            <w:r w:rsidRPr="006C5E82">
              <w:t>108</w:t>
            </w:r>
          </w:p>
        </w:tc>
        <w:tc>
          <w:tcPr>
            <w:tcW w:w="1141" w:type="dxa"/>
            <w:tcBorders>
              <w:top w:val="single" w:sz="4" w:space="0" w:color="auto"/>
              <w:left w:val="single" w:sz="4" w:space="0" w:color="auto"/>
              <w:bottom w:val="single" w:sz="4" w:space="0" w:color="auto"/>
              <w:right w:val="single" w:sz="4" w:space="0" w:color="auto"/>
            </w:tcBorders>
            <w:vAlign w:val="center"/>
          </w:tcPr>
          <w:p w14:paraId="6B77E7E9" w14:textId="77777777" w:rsidR="00C367C7" w:rsidRPr="006C5E82" w:rsidRDefault="00C367C7" w:rsidP="00E767BE">
            <w:pPr>
              <w:ind w:right="198"/>
              <w:jc w:val="center"/>
            </w:pPr>
            <w:r w:rsidRPr="006C5E82">
              <w:t>6-6-06</w:t>
            </w:r>
          </w:p>
        </w:tc>
        <w:tc>
          <w:tcPr>
            <w:tcW w:w="5953" w:type="dxa"/>
            <w:tcBorders>
              <w:top w:val="single" w:sz="4" w:space="0" w:color="auto"/>
              <w:left w:val="single" w:sz="4" w:space="0" w:color="auto"/>
              <w:bottom w:val="single" w:sz="4" w:space="0" w:color="auto"/>
              <w:right w:val="single" w:sz="4" w:space="0" w:color="auto"/>
            </w:tcBorders>
            <w:vAlign w:val="center"/>
          </w:tcPr>
          <w:p w14:paraId="7208CE34" w14:textId="77777777" w:rsidR="00C367C7" w:rsidRPr="006C5E82" w:rsidRDefault="00C367C7" w:rsidP="00E767BE">
            <w:pPr>
              <w:jc w:val="center"/>
            </w:pPr>
            <w:r w:rsidRPr="006C5E82">
              <w:t>Некредитные финансовые организации: организация деятельности, особенности бухгалтерского учета, налогообложения и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56DB84C5"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3E81585A" w14:textId="77777777" w:rsidR="00C367C7" w:rsidRPr="006C5E82" w:rsidRDefault="00C367C7" w:rsidP="00E767BE">
            <w:pPr>
              <w:jc w:val="center"/>
            </w:pPr>
            <w:r w:rsidRPr="006C5E82">
              <w:t>протокол 627</w:t>
            </w:r>
          </w:p>
          <w:p w14:paraId="032745EC" w14:textId="77777777" w:rsidR="00C367C7" w:rsidRPr="006C5E82" w:rsidRDefault="00C367C7" w:rsidP="00E767BE">
            <w:pPr>
              <w:jc w:val="center"/>
            </w:pPr>
            <w:r w:rsidRPr="006C5E82">
              <w:t>от 23.06.2023</w:t>
            </w:r>
          </w:p>
        </w:tc>
      </w:tr>
      <w:tr w:rsidR="006C5E82" w:rsidRPr="006C5E82" w14:paraId="5B523AB8"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041CA05" w14:textId="77777777" w:rsidR="00C367C7" w:rsidRPr="006C5E82" w:rsidRDefault="00C367C7" w:rsidP="00E767BE">
            <w:pPr>
              <w:jc w:val="center"/>
            </w:pPr>
            <w:r w:rsidRPr="006C5E82">
              <w:lastRenderedPageBreak/>
              <w:t>109</w:t>
            </w:r>
          </w:p>
        </w:tc>
        <w:tc>
          <w:tcPr>
            <w:tcW w:w="1141" w:type="dxa"/>
            <w:tcBorders>
              <w:top w:val="single" w:sz="4" w:space="0" w:color="auto"/>
              <w:left w:val="single" w:sz="4" w:space="0" w:color="auto"/>
              <w:bottom w:val="single" w:sz="4" w:space="0" w:color="auto"/>
              <w:right w:val="single" w:sz="4" w:space="0" w:color="auto"/>
            </w:tcBorders>
            <w:vAlign w:val="center"/>
          </w:tcPr>
          <w:p w14:paraId="46EFDBF6" w14:textId="77777777" w:rsidR="00C367C7" w:rsidRPr="006C5E82" w:rsidRDefault="00C367C7" w:rsidP="00E767BE">
            <w:pPr>
              <w:ind w:right="198"/>
              <w:jc w:val="center"/>
            </w:pPr>
            <w:r w:rsidRPr="006C5E82">
              <w:t>6-6-07</w:t>
            </w:r>
          </w:p>
        </w:tc>
        <w:tc>
          <w:tcPr>
            <w:tcW w:w="5953" w:type="dxa"/>
            <w:tcBorders>
              <w:top w:val="single" w:sz="4" w:space="0" w:color="auto"/>
              <w:left w:val="single" w:sz="4" w:space="0" w:color="auto"/>
              <w:bottom w:val="single" w:sz="4" w:space="0" w:color="auto"/>
              <w:right w:val="single" w:sz="4" w:space="0" w:color="auto"/>
            </w:tcBorders>
            <w:vAlign w:val="center"/>
          </w:tcPr>
          <w:p w14:paraId="7AD64468" w14:textId="77777777" w:rsidR="00C367C7" w:rsidRPr="006C5E82" w:rsidRDefault="00C367C7" w:rsidP="00E767BE">
            <w:pPr>
              <w:jc w:val="center"/>
            </w:pPr>
            <w:r w:rsidRPr="006C5E82">
              <w:t xml:space="preserve">Состав и содержание финансовой отчетности по МСФО некредитных организаций: представление информации </w:t>
            </w:r>
          </w:p>
          <w:p w14:paraId="090B3409" w14:textId="77777777" w:rsidR="00C367C7" w:rsidRPr="006C5E82" w:rsidRDefault="00C367C7" w:rsidP="00E767BE">
            <w:pPr>
              <w:jc w:val="center"/>
            </w:pPr>
            <w:r w:rsidRPr="006C5E82">
              <w:t>и 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0DD7E044"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2DC33D83" w14:textId="77777777" w:rsidR="00C367C7" w:rsidRPr="006C5E82" w:rsidRDefault="00C367C7" w:rsidP="00E767BE">
            <w:pPr>
              <w:jc w:val="center"/>
            </w:pPr>
            <w:r w:rsidRPr="006C5E82">
              <w:t>протокол 627</w:t>
            </w:r>
          </w:p>
          <w:p w14:paraId="361B95E5" w14:textId="77777777" w:rsidR="00C367C7" w:rsidRPr="006C5E82" w:rsidRDefault="00C367C7" w:rsidP="00E767BE">
            <w:pPr>
              <w:jc w:val="center"/>
            </w:pPr>
            <w:r w:rsidRPr="006C5E82">
              <w:t>от 23.06.2023</w:t>
            </w:r>
          </w:p>
        </w:tc>
      </w:tr>
      <w:tr w:rsidR="006C5E82" w:rsidRPr="006C5E82" w14:paraId="37D05B58"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CA39E73" w14:textId="77777777" w:rsidR="00C367C7" w:rsidRPr="006C5E82" w:rsidRDefault="00C367C7" w:rsidP="00E767BE">
            <w:pPr>
              <w:jc w:val="center"/>
            </w:pPr>
            <w:r w:rsidRPr="006C5E82">
              <w:t>110</w:t>
            </w:r>
          </w:p>
        </w:tc>
        <w:tc>
          <w:tcPr>
            <w:tcW w:w="1141" w:type="dxa"/>
            <w:tcBorders>
              <w:top w:val="single" w:sz="4" w:space="0" w:color="auto"/>
              <w:left w:val="single" w:sz="4" w:space="0" w:color="auto"/>
              <w:bottom w:val="single" w:sz="4" w:space="0" w:color="auto"/>
              <w:right w:val="single" w:sz="4" w:space="0" w:color="auto"/>
            </w:tcBorders>
            <w:vAlign w:val="center"/>
          </w:tcPr>
          <w:p w14:paraId="2C029A6A" w14:textId="77777777" w:rsidR="00C367C7" w:rsidRPr="006C5E82" w:rsidRDefault="00C367C7" w:rsidP="00E767BE">
            <w:pPr>
              <w:ind w:right="198"/>
              <w:jc w:val="center"/>
            </w:pPr>
            <w:r w:rsidRPr="006C5E82">
              <w:t>6-6-08</w:t>
            </w:r>
          </w:p>
        </w:tc>
        <w:tc>
          <w:tcPr>
            <w:tcW w:w="5953" w:type="dxa"/>
            <w:tcBorders>
              <w:top w:val="single" w:sz="4" w:space="0" w:color="auto"/>
              <w:left w:val="single" w:sz="4" w:space="0" w:color="auto"/>
              <w:bottom w:val="single" w:sz="4" w:space="0" w:color="auto"/>
              <w:right w:val="single" w:sz="4" w:space="0" w:color="auto"/>
            </w:tcBorders>
            <w:vAlign w:val="center"/>
          </w:tcPr>
          <w:p w14:paraId="7AEA9910" w14:textId="77777777" w:rsidR="00C367C7" w:rsidRPr="006C5E82" w:rsidRDefault="00C367C7" w:rsidP="00E767BE">
            <w:pPr>
              <w:jc w:val="center"/>
            </w:pPr>
            <w:r w:rsidRPr="006C5E82">
              <w:t>Новые МСФО. Актуальные вопросы применения при аудите некредитных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14FF02BC"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1618ACF5" w14:textId="77777777" w:rsidR="00C367C7" w:rsidRPr="006C5E82" w:rsidRDefault="00C367C7" w:rsidP="00E767BE">
            <w:pPr>
              <w:jc w:val="center"/>
            </w:pPr>
            <w:r w:rsidRPr="006C5E82">
              <w:t>протокол 627</w:t>
            </w:r>
          </w:p>
          <w:p w14:paraId="4BAFF17E" w14:textId="77777777" w:rsidR="00C367C7" w:rsidRPr="006C5E82" w:rsidRDefault="00C367C7" w:rsidP="00E767BE">
            <w:pPr>
              <w:jc w:val="center"/>
            </w:pPr>
            <w:r w:rsidRPr="006C5E82">
              <w:t>от 23.06.2023</w:t>
            </w:r>
          </w:p>
        </w:tc>
      </w:tr>
      <w:tr w:rsidR="006C5E82" w:rsidRPr="006C5E82" w14:paraId="753D740F"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F4D2060" w14:textId="77777777" w:rsidR="00C367C7" w:rsidRPr="006C5E82" w:rsidRDefault="00C367C7" w:rsidP="00E767BE">
            <w:pPr>
              <w:jc w:val="center"/>
            </w:pPr>
            <w:r w:rsidRPr="006C5E82">
              <w:t>111</w:t>
            </w:r>
          </w:p>
        </w:tc>
        <w:tc>
          <w:tcPr>
            <w:tcW w:w="1141" w:type="dxa"/>
            <w:tcBorders>
              <w:top w:val="single" w:sz="4" w:space="0" w:color="auto"/>
              <w:left w:val="single" w:sz="4" w:space="0" w:color="auto"/>
              <w:bottom w:val="single" w:sz="4" w:space="0" w:color="auto"/>
              <w:right w:val="single" w:sz="4" w:space="0" w:color="auto"/>
            </w:tcBorders>
            <w:vAlign w:val="center"/>
          </w:tcPr>
          <w:p w14:paraId="5CDFE1CF" w14:textId="77777777" w:rsidR="00C367C7" w:rsidRPr="006C5E82" w:rsidRDefault="00C367C7" w:rsidP="00E767BE">
            <w:pPr>
              <w:ind w:right="198"/>
              <w:jc w:val="center"/>
            </w:pPr>
            <w:r w:rsidRPr="006C5E82">
              <w:t>6-6-09</w:t>
            </w:r>
          </w:p>
        </w:tc>
        <w:tc>
          <w:tcPr>
            <w:tcW w:w="5953" w:type="dxa"/>
            <w:tcBorders>
              <w:top w:val="single" w:sz="4" w:space="0" w:color="auto"/>
              <w:bottom w:val="single" w:sz="4" w:space="0" w:color="auto"/>
              <w:right w:val="single" w:sz="4" w:space="0" w:color="auto"/>
            </w:tcBorders>
          </w:tcPr>
          <w:p w14:paraId="13E6A15C" w14:textId="77777777" w:rsidR="00C367C7" w:rsidRPr="006C5E82" w:rsidRDefault="00C367C7" w:rsidP="00E767BE">
            <w:pPr>
              <w:jc w:val="center"/>
            </w:pPr>
            <w:r w:rsidRPr="006C5E82">
              <w:t>Анализ бухгалтерской (финансовой) отчетности некредитных финансовых организаций с целью оценки возможной ее фальсификации</w:t>
            </w:r>
          </w:p>
        </w:tc>
        <w:tc>
          <w:tcPr>
            <w:tcW w:w="851" w:type="dxa"/>
            <w:tcBorders>
              <w:top w:val="single" w:sz="4" w:space="0" w:color="auto"/>
              <w:left w:val="single" w:sz="4" w:space="0" w:color="auto"/>
              <w:bottom w:val="single" w:sz="4" w:space="0" w:color="auto"/>
            </w:tcBorders>
            <w:vAlign w:val="center"/>
          </w:tcPr>
          <w:p w14:paraId="11C91420"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6A15D0F6" w14:textId="77777777" w:rsidR="00C367C7" w:rsidRPr="006C5E82" w:rsidRDefault="00C367C7" w:rsidP="00E767BE">
            <w:pPr>
              <w:jc w:val="center"/>
            </w:pPr>
            <w:r w:rsidRPr="006C5E82">
              <w:t>протокол 627</w:t>
            </w:r>
          </w:p>
          <w:p w14:paraId="61FE5631" w14:textId="77777777" w:rsidR="00C367C7" w:rsidRPr="006C5E82" w:rsidRDefault="00C367C7" w:rsidP="00E767BE">
            <w:pPr>
              <w:jc w:val="center"/>
            </w:pPr>
            <w:r w:rsidRPr="006C5E82">
              <w:t>от 23.06.2023</w:t>
            </w:r>
          </w:p>
        </w:tc>
      </w:tr>
      <w:tr w:rsidR="006C5E82" w:rsidRPr="006C5E82" w14:paraId="18710F3B"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19A509E" w14:textId="77777777" w:rsidR="00C367C7" w:rsidRPr="006C5E82" w:rsidRDefault="00C367C7" w:rsidP="00E767BE">
            <w:pPr>
              <w:jc w:val="center"/>
            </w:pPr>
            <w:r w:rsidRPr="006C5E82">
              <w:t>112</w:t>
            </w:r>
          </w:p>
        </w:tc>
        <w:tc>
          <w:tcPr>
            <w:tcW w:w="1141" w:type="dxa"/>
            <w:tcBorders>
              <w:top w:val="single" w:sz="4" w:space="0" w:color="auto"/>
              <w:left w:val="single" w:sz="4" w:space="0" w:color="auto"/>
              <w:bottom w:val="single" w:sz="4" w:space="0" w:color="auto"/>
              <w:right w:val="single" w:sz="4" w:space="0" w:color="auto"/>
            </w:tcBorders>
            <w:vAlign w:val="center"/>
          </w:tcPr>
          <w:p w14:paraId="2813B044" w14:textId="77777777" w:rsidR="00C367C7" w:rsidRPr="006C5E82" w:rsidRDefault="00C367C7" w:rsidP="00E767BE">
            <w:pPr>
              <w:ind w:right="198"/>
              <w:jc w:val="center"/>
            </w:pPr>
            <w:r w:rsidRPr="006C5E82">
              <w:t>6-6-10</w:t>
            </w:r>
          </w:p>
        </w:tc>
        <w:tc>
          <w:tcPr>
            <w:tcW w:w="5953" w:type="dxa"/>
            <w:tcBorders>
              <w:top w:val="single" w:sz="4" w:space="0" w:color="auto"/>
              <w:bottom w:val="single" w:sz="4" w:space="0" w:color="auto"/>
              <w:right w:val="single" w:sz="4" w:space="0" w:color="auto"/>
            </w:tcBorders>
          </w:tcPr>
          <w:p w14:paraId="165DE5A4" w14:textId="77777777" w:rsidR="00C367C7" w:rsidRPr="006C5E82" w:rsidRDefault="00C367C7" w:rsidP="00E767BE">
            <w:pPr>
              <w:jc w:val="center"/>
            </w:pPr>
            <w:r w:rsidRPr="006C5E82">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и негосударственных пенсионных фондов</w:t>
            </w:r>
          </w:p>
        </w:tc>
        <w:tc>
          <w:tcPr>
            <w:tcW w:w="851" w:type="dxa"/>
            <w:tcBorders>
              <w:top w:val="single" w:sz="4" w:space="0" w:color="auto"/>
              <w:left w:val="single" w:sz="4" w:space="0" w:color="auto"/>
              <w:bottom w:val="single" w:sz="4" w:space="0" w:color="auto"/>
            </w:tcBorders>
            <w:vAlign w:val="center"/>
          </w:tcPr>
          <w:p w14:paraId="2B3F7C40"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3D8E7B84" w14:textId="77777777" w:rsidR="00C367C7" w:rsidRPr="006C5E82" w:rsidRDefault="00C367C7" w:rsidP="00E767BE">
            <w:pPr>
              <w:jc w:val="center"/>
            </w:pPr>
            <w:r w:rsidRPr="006C5E82">
              <w:t xml:space="preserve">протокол 677 </w:t>
            </w:r>
          </w:p>
          <w:p w14:paraId="1E254FBF" w14:textId="77777777" w:rsidR="00C367C7" w:rsidRPr="006C5E82" w:rsidRDefault="00C367C7" w:rsidP="00E767BE">
            <w:pPr>
              <w:jc w:val="center"/>
            </w:pPr>
            <w:r w:rsidRPr="006C5E82">
              <w:t>от 19.04.2024</w:t>
            </w:r>
          </w:p>
        </w:tc>
      </w:tr>
      <w:tr w:rsidR="006C5E82" w:rsidRPr="006C5E82" w14:paraId="1E419445"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46210CB" w14:textId="77777777" w:rsidR="00C367C7" w:rsidRPr="006C5E82" w:rsidRDefault="00C367C7" w:rsidP="00E767BE">
            <w:pPr>
              <w:jc w:val="center"/>
            </w:pPr>
            <w:r w:rsidRPr="006C5E82">
              <w:t>113</w:t>
            </w:r>
          </w:p>
        </w:tc>
        <w:tc>
          <w:tcPr>
            <w:tcW w:w="1141" w:type="dxa"/>
            <w:tcBorders>
              <w:top w:val="single" w:sz="4" w:space="0" w:color="auto"/>
              <w:left w:val="single" w:sz="4" w:space="0" w:color="auto"/>
              <w:bottom w:val="single" w:sz="4" w:space="0" w:color="auto"/>
              <w:right w:val="single" w:sz="4" w:space="0" w:color="auto"/>
            </w:tcBorders>
            <w:vAlign w:val="center"/>
          </w:tcPr>
          <w:p w14:paraId="012B04BB" w14:textId="77777777" w:rsidR="00C367C7" w:rsidRPr="006C5E82" w:rsidRDefault="00C367C7" w:rsidP="00E767BE">
            <w:pPr>
              <w:ind w:right="198"/>
              <w:jc w:val="center"/>
            </w:pPr>
            <w:r w:rsidRPr="006C5E82">
              <w:t>6-6-11</w:t>
            </w:r>
          </w:p>
        </w:tc>
        <w:tc>
          <w:tcPr>
            <w:tcW w:w="5953" w:type="dxa"/>
            <w:tcBorders>
              <w:top w:val="single" w:sz="4" w:space="0" w:color="auto"/>
              <w:bottom w:val="single" w:sz="4" w:space="0" w:color="auto"/>
              <w:right w:val="single" w:sz="4" w:space="0" w:color="auto"/>
            </w:tcBorders>
          </w:tcPr>
          <w:p w14:paraId="6A612A43" w14:textId="77777777" w:rsidR="00C367C7" w:rsidRPr="006C5E82" w:rsidRDefault="00C367C7" w:rsidP="00E767BE">
            <w:pPr>
              <w:jc w:val="center"/>
            </w:pPr>
            <w:r w:rsidRPr="006C5E82">
              <w:t>Организованные торги на товарном и финансовом рынках, клиринговая деятельность: правовое регулирование, особенности осуществления, аудит (базовая программа)</w:t>
            </w:r>
          </w:p>
        </w:tc>
        <w:tc>
          <w:tcPr>
            <w:tcW w:w="851" w:type="dxa"/>
            <w:tcBorders>
              <w:top w:val="single" w:sz="4" w:space="0" w:color="auto"/>
              <w:left w:val="single" w:sz="4" w:space="0" w:color="auto"/>
              <w:bottom w:val="single" w:sz="4" w:space="0" w:color="auto"/>
            </w:tcBorders>
            <w:vAlign w:val="center"/>
          </w:tcPr>
          <w:p w14:paraId="2C9F2C40"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7171655E" w14:textId="77777777" w:rsidR="00C367C7" w:rsidRPr="006C5E82" w:rsidRDefault="00C367C7" w:rsidP="00E767BE">
            <w:pPr>
              <w:jc w:val="center"/>
            </w:pPr>
            <w:r w:rsidRPr="006C5E82">
              <w:t xml:space="preserve">протокол 684 </w:t>
            </w:r>
          </w:p>
          <w:p w14:paraId="264ACA5A" w14:textId="77777777" w:rsidR="00C367C7" w:rsidRPr="006C5E82" w:rsidRDefault="00C367C7" w:rsidP="00E767BE">
            <w:pPr>
              <w:jc w:val="center"/>
            </w:pPr>
            <w:r w:rsidRPr="006C5E82">
              <w:t>от 21.06.2024</w:t>
            </w:r>
          </w:p>
        </w:tc>
      </w:tr>
      <w:tr w:rsidR="006C5E82" w:rsidRPr="006C5E82" w14:paraId="6923A8EF"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4E1F009" w14:textId="77777777" w:rsidR="00C367C7" w:rsidRPr="006C5E82" w:rsidRDefault="00C367C7" w:rsidP="00E767BE">
            <w:pPr>
              <w:jc w:val="center"/>
            </w:pPr>
            <w:r w:rsidRPr="006C5E82">
              <w:t>114</w:t>
            </w:r>
          </w:p>
        </w:tc>
        <w:tc>
          <w:tcPr>
            <w:tcW w:w="1141" w:type="dxa"/>
            <w:tcBorders>
              <w:top w:val="single" w:sz="4" w:space="0" w:color="auto"/>
              <w:left w:val="single" w:sz="4" w:space="0" w:color="auto"/>
              <w:bottom w:val="single" w:sz="4" w:space="0" w:color="auto"/>
              <w:right w:val="single" w:sz="4" w:space="0" w:color="auto"/>
            </w:tcBorders>
            <w:vAlign w:val="center"/>
          </w:tcPr>
          <w:p w14:paraId="7AC2625B" w14:textId="77777777" w:rsidR="00C367C7" w:rsidRPr="006C5E82" w:rsidRDefault="00C367C7" w:rsidP="00E767BE">
            <w:pPr>
              <w:ind w:right="198"/>
              <w:jc w:val="center"/>
            </w:pPr>
            <w:r w:rsidRPr="006C5E82">
              <w:t>6-6-12</w:t>
            </w:r>
          </w:p>
        </w:tc>
        <w:tc>
          <w:tcPr>
            <w:tcW w:w="5953" w:type="dxa"/>
            <w:tcBorders>
              <w:top w:val="single" w:sz="4" w:space="0" w:color="auto"/>
              <w:bottom w:val="single" w:sz="4" w:space="0" w:color="auto"/>
              <w:right w:val="single" w:sz="4" w:space="0" w:color="auto"/>
            </w:tcBorders>
          </w:tcPr>
          <w:p w14:paraId="0E443C24" w14:textId="77777777" w:rsidR="00C367C7" w:rsidRPr="006C5E82" w:rsidRDefault="00C367C7" w:rsidP="00E767BE">
            <w:pPr>
              <w:jc w:val="center"/>
            </w:pPr>
            <w:r w:rsidRPr="006C5E82">
              <w:t>Организованные торги на товарном и финансовом рынках, клиринговая деятельность: правовое регулирование, особенности осуществления, аудит (углубленная программа)</w:t>
            </w:r>
          </w:p>
        </w:tc>
        <w:tc>
          <w:tcPr>
            <w:tcW w:w="851" w:type="dxa"/>
            <w:tcBorders>
              <w:top w:val="single" w:sz="4" w:space="0" w:color="auto"/>
              <w:left w:val="single" w:sz="4" w:space="0" w:color="auto"/>
              <w:bottom w:val="single" w:sz="4" w:space="0" w:color="auto"/>
            </w:tcBorders>
            <w:vAlign w:val="center"/>
          </w:tcPr>
          <w:p w14:paraId="6AC3E6F3"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787FE91E" w14:textId="77777777" w:rsidR="00C367C7" w:rsidRPr="006C5E82" w:rsidRDefault="00C367C7" w:rsidP="00E767BE">
            <w:pPr>
              <w:jc w:val="center"/>
            </w:pPr>
            <w:r w:rsidRPr="006C5E82">
              <w:t xml:space="preserve">протокол 684 </w:t>
            </w:r>
          </w:p>
          <w:p w14:paraId="5E1F12DE" w14:textId="77777777" w:rsidR="00C367C7" w:rsidRPr="006C5E82" w:rsidRDefault="00C367C7" w:rsidP="00E767BE">
            <w:pPr>
              <w:jc w:val="center"/>
            </w:pPr>
            <w:r w:rsidRPr="006C5E82">
              <w:t>от 21.06.2024</w:t>
            </w:r>
          </w:p>
        </w:tc>
      </w:tr>
      <w:tr w:rsidR="006C5E82" w:rsidRPr="006C5E82" w14:paraId="72219B5C" w14:textId="77777777" w:rsidTr="00E767BE">
        <w:trPr>
          <w:trHeight w:val="746"/>
        </w:trPr>
        <w:tc>
          <w:tcPr>
            <w:tcW w:w="10631" w:type="dxa"/>
            <w:gridSpan w:val="5"/>
            <w:tcBorders>
              <w:top w:val="single" w:sz="6" w:space="0" w:color="000000"/>
              <w:left w:val="single" w:sz="6" w:space="0" w:color="000000"/>
              <w:bottom w:val="single" w:sz="6" w:space="0" w:color="000000"/>
              <w:right w:val="single" w:sz="4" w:space="0" w:color="auto"/>
            </w:tcBorders>
            <w:vAlign w:val="center"/>
          </w:tcPr>
          <w:p w14:paraId="1814D44F" w14:textId="77777777" w:rsidR="00C367C7" w:rsidRPr="006C5E82" w:rsidRDefault="00C367C7" w:rsidP="00E767BE">
            <w:pPr>
              <w:jc w:val="center"/>
            </w:pPr>
            <w:r w:rsidRPr="006C5E82">
              <w:rPr>
                <w:b/>
                <w:bCs/>
              </w:rPr>
              <w:t>Раздел 7. Программы повышения квалификации по тематике экономической деятельности: головные организации банковских холдингов</w:t>
            </w:r>
          </w:p>
        </w:tc>
      </w:tr>
      <w:tr w:rsidR="006C5E82" w:rsidRPr="006C5E82" w14:paraId="29095231"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E520F43" w14:textId="77777777" w:rsidR="00C367C7" w:rsidRPr="006C5E82" w:rsidRDefault="00C367C7" w:rsidP="00E767BE">
            <w:pPr>
              <w:jc w:val="center"/>
            </w:pPr>
            <w:r w:rsidRPr="006C5E82">
              <w:t>115</w:t>
            </w:r>
          </w:p>
        </w:tc>
        <w:tc>
          <w:tcPr>
            <w:tcW w:w="1141" w:type="dxa"/>
            <w:tcBorders>
              <w:top w:val="single" w:sz="4" w:space="0" w:color="auto"/>
              <w:left w:val="single" w:sz="4" w:space="0" w:color="auto"/>
              <w:bottom w:val="single" w:sz="4" w:space="0" w:color="auto"/>
              <w:right w:val="single" w:sz="4" w:space="0" w:color="auto"/>
            </w:tcBorders>
          </w:tcPr>
          <w:p w14:paraId="7D20341C" w14:textId="77777777" w:rsidR="00C367C7" w:rsidRPr="006C5E82" w:rsidRDefault="00C367C7" w:rsidP="00E767BE">
            <w:pPr>
              <w:ind w:right="198"/>
              <w:jc w:val="center"/>
            </w:pPr>
          </w:p>
          <w:p w14:paraId="577C0DE8" w14:textId="77777777" w:rsidR="00C367C7" w:rsidRPr="006C5E82" w:rsidRDefault="00C367C7" w:rsidP="00E767BE">
            <w:pPr>
              <w:ind w:right="198"/>
              <w:jc w:val="center"/>
            </w:pPr>
            <w:r w:rsidRPr="006C5E82">
              <w:t>6-7-01</w:t>
            </w:r>
          </w:p>
        </w:tc>
        <w:tc>
          <w:tcPr>
            <w:tcW w:w="5953" w:type="dxa"/>
            <w:tcBorders>
              <w:top w:val="single" w:sz="4" w:space="0" w:color="auto"/>
              <w:left w:val="single" w:sz="4" w:space="0" w:color="auto"/>
              <w:bottom w:val="single" w:sz="4" w:space="0" w:color="auto"/>
              <w:right w:val="single" w:sz="4" w:space="0" w:color="auto"/>
            </w:tcBorders>
            <w:vAlign w:val="center"/>
          </w:tcPr>
          <w:p w14:paraId="4D2E614F" w14:textId="77777777" w:rsidR="00C367C7" w:rsidRPr="006C5E82" w:rsidRDefault="00C367C7" w:rsidP="00E767BE">
            <w:pPr>
              <w:jc w:val="center"/>
              <w:rPr>
                <w:lang w:val="en-US"/>
              </w:rPr>
            </w:pPr>
            <w:r w:rsidRPr="006C5E82">
              <w:t xml:space="preserve">Консолидация финансовой отчетности в соответствии с МСФО. Практика применения на ПК </w:t>
            </w:r>
          </w:p>
        </w:tc>
        <w:tc>
          <w:tcPr>
            <w:tcW w:w="851" w:type="dxa"/>
            <w:tcBorders>
              <w:top w:val="single" w:sz="4" w:space="0" w:color="auto"/>
              <w:left w:val="single" w:sz="4" w:space="0" w:color="auto"/>
              <w:bottom w:val="single" w:sz="4" w:space="0" w:color="auto"/>
              <w:right w:val="single" w:sz="4" w:space="0" w:color="auto"/>
            </w:tcBorders>
            <w:vAlign w:val="center"/>
          </w:tcPr>
          <w:p w14:paraId="07580059" w14:textId="77777777" w:rsidR="00C367C7" w:rsidRPr="006C5E82" w:rsidRDefault="00C367C7" w:rsidP="00E767BE">
            <w:pPr>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56121858" w14:textId="77777777" w:rsidR="00C367C7" w:rsidRPr="006C5E82" w:rsidRDefault="00C367C7" w:rsidP="00E767BE">
            <w:pPr>
              <w:jc w:val="center"/>
            </w:pPr>
            <w:r w:rsidRPr="006C5E82">
              <w:t>протокол 708</w:t>
            </w:r>
          </w:p>
          <w:p w14:paraId="0F3CC2C9" w14:textId="77777777" w:rsidR="00C367C7" w:rsidRPr="006C5E82" w:rsidRDefault="00C367C7" w:rsidP="00E767BE">
            <w:pPr>
              <w:jc w:val="center"/>
            </w:pPr>
            <w:r w:rsidRPr="006C5E82">
              <w:t>от 22.11.2024</w:t>
            </w:r>
          </w:p>
        </w:tc>
      </w:tr>
      <w:tr w:rsidR="006C5E82" w:rsidRPr="006C5E82" w14:paraId="405034B6"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5A2EBFA" w14:textId="77777777" w:rsidR="00C367C7" w:rsidRPr="006C5E82" w:rsidRDefault="00C367C7" w:rsidP="00E767BE">
            <w:pPr>
              <w:jc w:val="center"/>
            </w:pPr>
            <w:r w:rsidRPr="006C5E82">
              <w:t>116</w:t>
            </w:r>
          </w:p>
        </w:tc>
        <w:tc>
          <w:tcPr>
            <w:tcW w:w="1141" w:type="dxa"/>
            <w:tcBorders>
              <w:top w:val="single" w:sz="4" w:space="0" w:color="auto"/>
              <w:left w:val="single" w:sz="4" w:space="0" w:color="auto"/>
              <w:bottom w:val="single" w:sz="4" w:space="0" w:color="auto"/>
              <w:right w:val="single" w:sz="4" w:space="0" w:color="auto"/>
            </w:tcBorders>
          </w:tcPr>
          <w:p w14:paraId="3643CF48" w14:textId="77777777" w:rsidR="00C367C7" w:rsidRPr="006C5E82" w:rsidRDefault="00C367C7" w:rsidP="00E767BE">
            <w:pPr>
              <w:ind w:right="198"/>
              <w:jc w:val="center"/>
            </w:pPr>
          </w:p>
          <w:p w14:paraId="6273C17D" w14:textId="77777777" w:rsidR="00C367C7" w:rsidRPr="006C5E82" w:rsidRDefault="00C367C7" w:rsidP="00E767BE">
            <w:pPr>
              <w:ind w:right="198"/>
              <w:jc w:val="center"/>
            </w:pPr>
            <w:r w:rsidRPr="006C5E82">
              <w:t>6-7-02</w:t>
            </w:r>
          </w:p>
        </w:tc>
        <w:tc>
          <w:tcPr>
            <w:tcW w:w="5953" w:type="dxa"/>
            <w:tcBorders>
              <w:top w:val="single" w:sz="4" w:space="0" w:color="auto"/>
              <w:bottom w:val="single" w:sz="4" w:space="0" w:color="auto"/>
              <w:right w:val="single" w:sz="4" w:space="0" w:color="auto"/>
            </w:tcBorders>
          </w:tcPr>
          <w:p w14:paraId="0DD2CB6E" w14:textId="77777777" w:rsidR="00C367C7" w:rsidRPr="006C5E82" w:rsidRDefault="00C367C7" w:rsidP="00E767BE">
            <w:pPr>
              <w:jc w:val="center"/>
            </w:pPr>
            <w:r w:rsidRPr="006C5E82">
              <w:t xml:space="preserve">МСФО: финансовые инструменты и операции с акционерным капиталом </w:t>
            </w:r>
          </w:p>
          <w:p w14:paraId="6AD2E777" w14:textId="77777777" w:rsidR="00C367C7" w:rsidRPr="006C5E82" w:rsidRDefault="00C367C7" w:rsidP="00E767BE">
            <w:pPr>
              <w:jc w:val="center"/>
            </w:pPr>
          </w:p>
        </w:tc>
        <w:tc>
          <w:tcPr>
            <w:tcW w:w="851" w:type="dxa"/>
            <w:tcBorders>
              <w:top w:val="single" w:sz="4" w:space="0" w:color="auto"/>
              <w:left w:val="single" w:sz="4" w:space="0" w:color="auto"/>
              <w:bottom w:val="single" w:sz="4" w:space="0" w:color="auto"/>
            </w:tcBorders>
            <w:vAlign w:val="center"/>
          </w:tcPr>
          <w:p w14:paraId="3806BC63" w14:textId="77777777" w:rsidR="00C367C7" w:rsidRPr="006C5E82" w:rsidRDefault="00C367C7" w:rsidP="00E767BE">
            <w:pPr>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7575FB0D" w14:textId="77777777" w:rsidR="00C367C7" w:rsidRPr="006C5E82" w:rsidRDefault="00C367C7" w:rsidP="00E767BE">
            <w:pPr>
              <w:jc w:val="center"/>
            </w:pPr>
            <w:r w:rsidRPr="006C5E82">
              <w:t>протокол 708</w:t>
            </w:r>
          </w:p>
          <w:p w14:paraId="4A2D20CD" w14:textId="77777777" w:rsidR="00C367C7" w:rsidRPr="006C5E82" w:rsidRDefault="00C367C7" w:rsidP="00E767BE">
            <w:pPr>
              <w:jc w:val="center"/>
            </w:pPr>
            <w:r w:rsidRPr="006C5E82">
              <w:t>от 22.11.2024</w:t>
            </w:r>
          </w:p>
        </w:tc>
      </w:tr>
      <w:tr w:rsidR="006C5E82" w:rsidRPr="006C5E82" w14:paraId="640FF4F3" w14:textId="77777777" w:rsidTr="00E767BE">
        <w:trPr>
          <w:trHeight w:val="607"/>
        </w:trPr>
        <w:tc>
          <w:tcPr>
            <w:tcW w:w="561" w:type="dxa"/>
            <w:tcBorders>
              <w:top w:val="single" w:sz="6" w:space="0" w:color="000000"/>
              <w:left w:val="single" w:sz="6" w:space="0" w:color="000000"/>
              <w:bottom w:val="single" w:sz="6" w:space="0" w:color="000000"/>
              <w:right w:val="single" w:sz="4" w:space="0" w:color="auto"/>
            </w:tcBorders>
            <w:vAlign w:val="center"/>
          </w:tcPr>
          <w:p w14:paraId="6002F498" w14:textId="77777777" w:rsidR="00C367C7" w:rsidRPr="006C5E82" w:rsidRDefault="00C367C7" w:rsidP="00E767BE">
            <w:pPr>
              <w:jc w:val="center"/>
            </w:pPr>
            <w:r w:rsidRPr="006C5E82">
              <w:t>117</w:t>
            </w:r>
          </w:p>
        </w:tc>
        <w:tc>
          <w:tcPr>
            <w:tcW w:w="1141" w:type="dxa"/>
            <w:tcBorders>
              <w:top w:val="single" w:sz="4" w:space="0" w:color="auto"/>
              <w:left w:val="single" w:sz="4" w:space="0" w:color="auto"/>
              <w:bottom w:val="single" w:sz="4" w:space="0" w:color="auto"/>
              <w:right w:val="single" w:sz="4" w:space="0" w:color="auto"/>
            </w:tcBorders>
          </w:tcPr>
          <w:p w14:paraId="6C6E5A2F" w14:textId="77777777" w:rsidR="00C367C7" w:rsidRPr="006C5E82" w:rsidRDefault="00C367C7" w:rsidP="00E767BE">
            <w:pPr>
              <w:ind w:right="198"/>
              <w:jc w:val="center"/>
            </w:pPr>
          </w:p>
          <w:p w14:paraId="6086BDA6" w14:textId="77777777" w:rsidR="00C367C7" w:rsidRPr="006C5E82" w:rsidRDefault="00C367C7" w:rsidP="00E767BE">
            <w:pPr>
              <w:ind w:right="198"/>
              <w:jc w:val="center"/>
            </w:pPr>
            <w:r w:rsidRPr="006C5E82">
              <w:t>6-7-03</w:t>
            </w:r>
          </w:p>
        </w:tc>
        <w:tc>
          <w:tcPr>
            <w:tcW w:w="5953" w:type="dxa"/>
            <w:tcBorders>
              <w:top w:val="single" w:sz="4" w:space="0" w:color="auto"/>
              <w:bottom w:val="single" w:sz="4" w:space="0" w:color="auto"/>
              <w:right w:val="single" w:sz="4" w:space="0" w:color="auto"/>
            </w:tcBorders>
          </w:tcPr>
          <w:p w14:paraId="2C267DD2" w14:textId="77777777" w:rsidR="00C367C7" w:rsidRPr="006C5E82" w:rsidRDefault="00C367C7" w:rsidP="00E767BE">
            <w:pPr>
              <w:jc w:val="center"/>
            </w:pPr>
            <w:r w:rsidRPr="006C5E82">
              <w:t xml:space="preserve">Практика применения МСА: аудиторские процедуры в отношении финансовых инструментов </w:t>
            </w:r>
          </w:p>
          <w:p w14:paraId="5BB5A612" w14:textId="77777777" w:rsidR="00C367C7" w:rsidRPr="006C5E82" w:rsidRDefault="00C367C7" w:rsidP="00E767BE">
            <w:pPr>
              <w:jc w:val="center"/>
            </w:pPr>
          </w:p>
        </w:tc>
        <w:tc>
          <w:tcPr>
            <w:tcW w:w="851" w:type="dxa"/>
            <w:tcBorders>
              <w:top w:val="single" w:sz="4" w:space="0" w:color="auto"/>
              <w:left w:val="single" w:sz="4" w:space="0" w:color="auto"/>
              <w:bottom w:val="single" w:sz="4" w:space="0" w:color="auto"/>
            </w:tcBorders>
            <w:vAlign w:val="center"/>
          </w:tcPr>
          <w:p w14:paraId="62B0F700"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3A009B82" w14:textId="77777777" w:rsidR="00C367C7" w:rsidRPr="006C5E82" w:rsidRDefault="00C367C7" w:rsidP="00E767BE">
            <w:pPr>
              <w:jc w:val="center"/>
            </w:pPr>
            <w:r w:rsidRPr="006C5E82">
              <w:t>протокол 667</w:t>
            </w:r>
          </w:p>
          <w:p w14:paraId="445AA244" w14:textId="77777777" w:rsidR="00C367C7" w:rsidRPr="006C5E82" w:rsidRDefault="00C367C7" w:rsidP="00E767BE">
            <w:pPr>
              <w:jc w:val="center"/>
            </w:pPr>
            <w:r w:rsidRPr="006C5E82">
              <w:t>от 16.02.2024</w:t>
            </w:r>
          </w:p>
        </w:tc>
      </w:tr>
      <w:tr w:rsidR="006C5E82" w:rsidRPr="006C5E82" w14:paraId="35ADBFF8" w14:textId="77777777" w:rsidTr="00E767BE">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5334FDD8" w14:textId="77777777" w:rsidR="00C367C7" w:rsidRPr="006C5E82" w:rsidRDefault="00C367C7" w:rsidP="00E767BE">
            <w:pPr>
              <w:jc w:val="center"/>
            </w:pPr>
            <w:r w:rsidRPr="006C5E82">
              <w:t>118</w:t>
            </w:r>
          </w:p>
        </w:tc>
        <w:tc>
          <w:tcPr>
            <w:tcW w:w="1141" w:type="dxa"/>
            <w:tcBorders>
              <w:top w:val="single" w:sz="4" w:space="0" w:color="auto"/>
              <w:left w:val="single" w:sz="4" w:space="0" w:color="auto"/>
              <w:bottom w:val="single" w:sz="4" w:space="0" w:color="auto"/>
              <w:right w:val="single" w:sz="4" w:space="0" w:color="auto"/>
            </w:tcBorders>
            <w:vAlign w:val="center"/>
          </w:tcPr>
          <w:p w14:paraId="32FB3311" w14:textId="77777777" w:rsidR="00C367C7" w:rsidRPr="006C5E82" w:rsidRDefault="00C367C7" w:rsidP="00E767BE">
            <w:pPr>
              <w:ind w:right="198"/>
              <w:jc w:val="center"/>
            </w:pPr>
            <w:r w:rsidRPr="006C5E82">
              <w:t>6-7-04</w:t>
            </w:r>
          </w:p>
        </w:tc>
        <w:tc>
          <w:tcPr>
            <w:tcW w:w="5953" w:type="dxa"/>
            <w:tcBorders>
              <w:top w:val="single" w:sz="4" w:space="0" w:color="auto"/>
              <w:bottom w:val="single" w:sz="4" w:space="0" w:color="auto"/>
              <w:right w:val="single" w:sz="4" w:space="0" w:color="auto"/>
            </w:tcBorders>
          </w:tcPr>
          <w:p w14:paraId="69E2E6B8" w14:textId="77777777" w:rsidR="00C367C7" w:rsidRPr="006C5E82" w:rsidRDefault="00C367C7" w:rsidP="00E767BE">
            <w:pPr>
              <w:jc w:val="center"/>
            </w:pPr>
            <w:r w:rsidRPr="006C5E82">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40BA0EFD"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3CDDDA33" w14:textId="77777777" w:rsidR="00C367C7" w:rsidRPr="006C5E82" w:rsidRDefault="00C367C7" w:rsidP="00E767BE">
            <w:pPr>
              <w:jc w:val="center"/>
            </w:pPr>
            <w:r w:rsidRPr="006C5E82">
              <w:t xml:space="preserve">протокол 677 </w:t>
            </w:r>
          </w:p>
          <w:p w14:paraId="2608ABA6" w14:textId="77777777" w:rsidR="00C367C7" w:rsidRPr="006C5E82" w:rsidRDefault="00C367C7" w:rsidP="00E767BE">
            <w:pPr>
              <w:jc w:val="center"/>
            </w:pPr>
            <w:r w:rsidRPr="006C5E82">
              <w:t>от 19.04.2024</w:t>
            </w:r>
          </w:p>
        </w:tc>
      </w:tr>
      <w:tr w:rsidR="006C5E82" w:rsidRPr="006C5E82" w14:paraId="5E86F09F" w14:textId="77777777" w:rsidTr="00E767BE">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65AA5D91" w14:textId="77777777" w:rsidR="00C367C7" w:rsidRPr="006C5E82" w:rsidRDefault="00C367C7" w:rsidP="00E767BE">
            <w:pPr>
              <w:jc w:val="center"/>
            </w:pPr>
            <w:r w:rsidRPr="006C5E82">
              <w:t>119</w:t>
            </w:r>
          </w:p>
        </w:tc>
        <w:tc>
          <w:tcPr>
            <w:tcW w:w="1141" w:type="dxa"/>
            <w:tcBorders>
              <w:top w:val="single" w:sz="4" w:space="0" w:color="auto"/>
              <w:left w:val="single" w:sz="4" w:space="0" w:color="auto"/>
              <w:bottom w:val="single" w:sz="4" w:space="0" w:color="auto"/>
              <w:right w:val="single" w:sz="4" w:space="0" w:color="auto"/>
            </w:tcBorders>
          </w:tcPr>
          <w:p w14:paraId="53D460A9" w14:textId="77777777" w:rsidR="00C367C7" w:rsidRPr="006C5E82" w:rsidRDefault="00C367C7" w:rsidP="00E767BE">
            <w:pPr>
              <w:ind w:right="198"/>
              <w:jc w:val="center"/>
            </w:pPr>
          </w:p>
          <w:p w14:paraId="158D1D32" w14:textId="77777777" w:rsidR="00C367C7" w:rsidRPr="006C5E82" w:rsidRDefault="00C367C7" w:rsidP="00E767BE">
            <w:pPr>
              <w:ind w:right="198"/>
              <w:jc w:val="center"/>
            </w:pPr>
            <w:r w:rsidRPr="006C5E82">
              <w:t>6-7-05</w:t>
            </w:r>
          </w:p>
        </w:tc>
        <w:tc>
          <w:tcPr>
            <w:tcW w:w="5953" w:type="dxa"/>
            <w:tcBorders>
              <w:top w:val="single" w:sz="4" w:space="0" w:color="auto"/>
              <w:bottom w:val="single" w:sz="4" w:space="0" w:color="auto"/>
              <w:right w:val="single" w:sz="4" w:space="0" w:color="auto"/>
            </w:tcBorders>
          </w:tcPr>
          <w:p w14:paraId="61A5CCEC" w14:textId="210C5237" w:rsidR="00C367C7" w:rsidRPr="006C5E82" w:rsidRDefault="00C367C7" w:rsidP="00E767BE">
            <w:pPr>
              <w:jc w:val="center"/>
            </w:pPr>
            <w:r w:rsidRPr="006C5E82">
              <w:t xml:space="preserve">Программа дополнительного повышения квалификации для аудиторов, претендующих на назначение руководителем аудита общественно-значимых организаций: головные организации банковских холдингов, и не имеющих опыта участия в проведении </w:t>
            </w:r>
            <w:r w:rsidRPr="006C5E82">
              <w:lastRenderedPageBreak/>
              <w:t>аудита бухгалтерской (финансовой)</w:t>
            </w:r>
            <w:r w:rsidR="001147D9">
              <w:t xml:space="preserve"> отчетности</w:t>
            </w:r>
            <w:r w:rsidRPr="006C5E82">
              <w:t xml:space="preserve">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30B357B2" w14:textId="77777777" w:rsidR="00C367C7" w:rsidRPr="006C5E82" w:rsidRDefault="00C367C7" w:rsidP="00E767BE">
            <w:pPr>
              <w:jc w:val="center"/>
            </w:pPr>
            <w:r w:rsidRPr="006C5E82">
              <w:lastRenderedPageBreak/>
              <w:t>120</w:t>
            </w:r>
          </w:p>
        </w:tc>
        <w:tc>
          <w:tcPr>
            <w:tcW w:w="2125" w:type="dxa"/>
            <w:tcBorders>
              <w:top w:val="single" w:sz="4" w:space="0" w:color="auto"/>
              <w:left w:val="single" w:sz="4" w:space="0" w:color="auto"/>
              <w:bottom w:val="single" w:sz="4" w:space="0" w:color="auto"/>
              <w:right w:val="single" w:sz="4" w:space="0" w:color="auto"/>
            </w:tcBorders>
            <w:vAlign w:val="center"/>
          </w:tcPr>
          <w:p w14:paraId="6B3818F5" w14:textId="77777777" w:rsidR="00C367C7" w:rsidRPr="006C5E82" w:rsidRDefault="00C367C7" w:rsidP="00E767BE">
            <w:pPr>
              <w:jc w:val="center"/>
            </w:pPr>
            <w:r w:rsidRPr="006C5E82">
              <w:t xml:space="preserve">протокол 708 </w:t>
            </w:r>
          </w:p>
          <w:p w14:paraId="62227247" w14:textId="77777777" w:rsidR="00C367C7" w:rsidRPr="006C5E82" w:rsidRDefault="00C367C7" w:rsidP="00E767BE">
            <w:pPr>
              <w:jc w:val="center"/>
            </w:pPr>
            <w:r w:rsidRPr="006C5E82">
              <w:t>от 22.11.2024</w:t>
            </w:r>
          </w:p>
        </w:tc>
      </w:tr>
      <w:tr w:rsidR="006C5E82" w:rsidRPr="006C5E82" w14:paraId="357611D6" w14:textId="77777777" w:rsidTr="00E767BE">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79C9F400" w14:textId="77777777" w:rsidR="00C367C7" w:rsidRPr="006C5E82" w:rsidRDefault="00C367C7" w:rsidP="00E767BE">
            <w:pPr>
              <w:jc w:val="center"/>
            </w:pPr>
            <w:r w:rsidRPr="006C5E82">
              <w:t>120</w:t>
            </w:r>
          </w:p>
        </w:tc>
        <w:tc>
          <w:tcPr>
            <w:tcW w:w="1141" w:type="dxa"/>
            <w:tcBorders>
              <w:top w:val="single" w:sz="4" w:space="0" w:color="auto"/>
              <w:left w:val="single" w:sz="4" w:space="0" w:color="auto"/>
              <w:bottom w:val="single" w:sz="4" w:space="0" w:color="auto"/>
              <w:right w:val="single" w:sz="4" w:space="0" w:color="auto"/>
            </w:tcBorders>
          </w:tcPr>
          <w:p w14:paraId="53A2A7F3" w14:textId="77777777" w:rsidR="00C367C7" w:rsidRPr="006C5E82" w:rsidRDefault="00C367C7" w:rsidP="00E767BE">
            <w:pPr>
              <w:ind w:right="198"/>
              <w:jc w:val="center"/>
            </w:pPr>
            <w:r w:rsidRPr="006C5E82">
              <w:t>6-7-06</w:t>
            </w:r>
          </w:p>
        </w:tc>
        <w:tc>
          <w:tcPr>
            <w:tcW w:w="5953" w:type="dxa"/>
            <w:tcBorders>
              <w:top w:val="single" w:sz="4" w:space="0" w:color="auto"/>
              <w:bottom w:val="single" w:sz="4" w:space="0" w:color="auto"/>
              <w:right w:val="single" w:sz="4" w:space="0" w:color="auto"/>
            </w:tcBorders>
          </w:tcPr>
          <w:p w14:paraId="2211EA2C" w14:textId="77777777" w:rsidR="00C367C7" w:rsidRPr="006C5E82" w:rsidRDefault="00C367C7" w:rsidP="00E767BE">
            <w:pPr>
              <w:jc w:val="center"/>
            </w:pPr>
            <w:r w:rsidRPr="006C5E82">
              <w:t>Основы бухгалтерского учета и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24516C1C"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62AD24A5" w14:textId="77777777" w:rsidR="00C367C7" w:rsidRPr="006C5E82" w:rsidRDefault="00C367C7" w:rsidP="00E767BE">
            <w:pPr>
              <w:jc w:val="center"/>
            </w:pPr>
            <w:r w:rsidRPr="006C5E82">
              <w:t xml:space="preserve">протокол 708 </w:t>
            </w:r>
          </w:p>
          <w:p w14:paraId="2763A9CE" w14:textId="77777777" w:rsidR="00C367C7" w:rsidRPr="006C5E82" w:rsidRDefault="00C367C7" w:rsidP="00E767BE">
            <w:pPr>
              <w:jc w:val="center"/>
            </w:pPr>
            <w:r w:rsidRPr="006C5E82">
              <w:t>от 22.11.2024</w:t>
            </w:r>
          </w:p>
        </w:tc>
      </w:tr>
      <w:tr w:rsidR="006C5E82" w:rsidRPr="006C5E82" w14:paraId="6E3AA5E5" w14:textId="77777777" w:rsidTr="00E767BE">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0D971BF5" w14:textId="77777777" w:rsidR="00C367C7" w:rsidRPr="006C5E82" w:rsidRDefault="00C367C7" w:rsidP="00E767BE">
            <w:pPr>
              <w:jc w:val="center"/>
            </w:pPr>
            <w:r w:rsidRPr="006C5E82">
              <w:t>121</w:t>
            </w:r>
          </w:p>
        </w:tc>
        <w:tc>
          <w:tcPr>
            <w:tcW w:w="1141" w:type="dxa"/>
            <w:tcBorders>
              <w:top w:val="single" w:sz="4" w:space="0" w:color="auto"/>
              <w:left w:val="single" w:sz="4" w:space="0" w:color="auto"/>
              <w:bottom w:val="single" w:sz="4" w:space="0" w:color="auto"/>
              <w:right w:val="single" w:sz="4" w:space="0" w:color="auto"/>
            </w:tcBorders>
          </w:tcPr>
          <w:p w14:paraId="791837FA" w14:textId="77777777" w:rsidR="00C367C7" w:rsidRPr="006C5E82" w:rsidRDefault="00C367C7" w:rsidP="00E767BE">
            <w:pPr>
              <w:ind w:right="198"/>
              <w:jc w:val="center"/>
            </w:pPr>
            <w:r w:rsidRPr="006C5E82">
              <w:t>6-7-07</w:t>
            </w:r>
          </w:p>
        </w:tc>
        <w:tc>
          <w:tcPr>
            <w:tcW w:w="5953" w:type="dxa"/>
            <w:tcBorders>
              <w:top w:val="single" w:sz="4" w:space="0" w:color="auto"/>
              <w:bottom w:val="single" w:sz="4" w:space="0" w:color="auto"/>
              <w:right w:val="single" w:sz="4" w:space="0" w:color="auto"/>
            </w:tcBorders>
          </w:tcPr>
          <w:p w14:paraId="312877F1" w14:textId="77777777" w:rsidR="00C367C7" w:rsidRPr="006C5E82" w:rsidRDefault="00C367C7" w:rsidP="00E767BE">
            <w:pPr>
              <w:jc w:val="center"/>
            </w:pPr>
            <w:r w:rsidRPr="006C5E82">
              <w:t>Состав и содержание финансовой отчетности по МСФО головных организаций банковских холдингов: представление информации и ее дополнительное раскрытие</w:t>
            </w:r>
          </w:p>
        </w:tc>
        <w:tc>
          <w:tcPr>
            <w:tcW w:w="851" w:type="dxa"/>
            <w:tcBorders>
              <w:top w:val="single" w:sz="4" w:space="0" w:color="auto"/>
              <w:left w:val="single" w:sz="4" w:space="0" w:color="auto"/>
              <w:bottom w:val="single" w:sz="4" w:space="0" w:color="auto"/>
            </w:tcBorders>
            <w:vAlign w:val="center"/>
          </w:tcPr>
          <w:p w14:paraId="788E37C8"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02FEEEB1" w14:textId="77777777" w:rsidR="00C367C7" w:rsidRPr="006C5E82" w:rsidRDefault="00C367C7" w:rsidP="00E767BE">
            <w:pPr>
              <w:jc w:val="center"/>
            </w:pPr>
            <w:r w:rsidRPr="006C5E82">
              <w:t xml:space="preserve">протокол 708 </w:t>
            </w:r>
          </w:p>
          <w:p w14:paraId="0917B9AC" w14:textId="77777777" w:rsidR="00C367C7" w:rsidRPr="006C5E82" w:rsidRDefault="00C367C7" w:rsidP="00E767BE">
            <w:pPr>
              <w:jc w:val="center"/>
            </w:pPr>
            <w:r w:rsidRPr="006C5E82">
              <w:t>от 22.11.2024</w:t>
            </w:r>
          </w:p>
        </w:tc>
      </w:tr>
      <w:tr w:rsidR="006C5E82" w:rsidRPr="006C5E82" w14:paraId="477BBA03" w14:textId="77777777" w:rsidTr="00E767BE">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5AFB2BAE" w14:textId="77777777" w:rsidR="00C367C7" w:rsidRPr="006C5E82" w:rsidRDefault="00C367C7" w:rsidP="00E767BE">
            <w:pPr>
              <w:jc w:val="center"/>
            </w:pPr>
            <w:r w:rsidRPr="006C5E82">
              <w:t>122</w:t>
            </w:r>
          </w:p>
        </w:tc>
        <w:tc>
          <w:tcPr>
            <w:tcW w:w="1141" w:type="dxa"/>
            <w:tcBorders>
              <w:top w:val="single" w:sz="4" w:space="0" w:color="auto"/>
              <w:left w:val="single" w:sz="4" w:space="0" w:color="auto"/>
              <w:bottom w:val="single" w:sz="4" w:space="0" w:color="auto"/>
              <w:right w:val="single" w:sz="4" w:space="0" w:color="auto"/>
            </w:tcBorders>
          </w:tcPr>
          <w:p w14:paraId="70C799AF" w14:textId="77777777" w:rsidR="00C367C7" w:rsidRPr="006C5E82" w:rsidRDefault="00C367C7" w:rsidP="00E767BE">
            <w:pPr>
              <w:ind w:right="198"/>
              <w:jc w:val="center"/>
            </w:pPr>
            <w:r w:rsidRPr="006C5E82">
              <w:t>6-7-08</w:t>
            </w:r>
          </w:p>
        </w:tc>
        <w:tc>
          <w:tcPr>
            <w:tcW w:w="5953" w:type="dxa"/>
            <w:tcBorders>
              <w:top w:val="single" w:sz="4" w:space="0" w:color="auto"/>
              <w:bottom w:val="single" w:sz="4" w:space="0" w:color="auto"/>
              <w:right w:val="single" w:sz="4" w:space="0" w:color="auto"/>
            </w:tcBorders>
          </w:tcPr>
          <w:p w14:paraId="345FC8DC" w14:textId="77777777" w:rsidR="00C367C7" w:rsidRPr="006C5E82" w:rsidRDefault="00C367C7" w:rsidP="00E767BE">
            <w:pPr>
              <w:jc w:val="center"/>
            </w:pPr>
            <w:r w:rsidRPr="006C5E82">
              <w:t>Актуальные вопросы аудита бухгалтерской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59A9642E"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527524C2" w14:textId="77777777" w:rsidR="00C367C7" w:rsidRPr="006C5E82" w:rsidRDefault="00C367C7" w:rsidP="00E767BE">
            <w:pPr>
              <w:jc w:val="center"/>
            </w:pPr>
            <w:r w:rsidRPr="006C5E82">
              <w:t xml:space="preserve">протокол 708 </w:t>
            </w:r>
          </w:p>
          <w:p w14:paraId="730FFD77" w14:textId="77777777" w:rsidR="00C367C7" w:rsidRPr="006C5E82" w:rsidRDefault="00C367C7" w:rsidP="00E767BE">
            <w:pPr>
              <w:jc w:val="center"/>
            </w:pPr>
            <w:r w:rsidRPr="006C5E82">
              <w:t>от 22.11.2024</w:t>
            </w:r>
          </w:p>
        </w:tc>
      </w:tr>
      <w:tr w:rsidR="006C5E82" w:rsidRPr="006C5E82" w14:paraId="272B9D7B" w14:textId="77777777" w:rsidTr="00E767BE">
        <w:trPr>
          <w:trHeight w:val="746"/>
        </w:trPr>
        <w:tc>
          <w:tcPr>
            <w:tcW w:w="10631" w:type="dxa"/>
            <w:gridSpan w:val="5"/>
            <w:tcBorders>
              <w:top w:val="single" w:sz="6" w:space="0" w:color="000000"/>
              <w:left w:val="single" w:sz="6" w:space="0" w:color="000000"/>
              <w:bottom w:val="single" w:sz="6" w:space="0" w:color="000000"/>
              <w:right w:val="single" w:sz="4" w:space="0" w:color="auto"/>
            </w:tcBorders>
            <w:vAlign w:val="center"/>
          </w:tcPr>
          <w:p w14:paraId="709BE1A0" w14:textId="77777777" w:rsidR="00C367C7" w:rsidRPr="006C5E82" w:rsidRDefault="00C367C7" w:rsidP="00E767BE">
            <w:pPr>
              <w:jc w:val="center"/>
            </w:pPr>
            <w:r w:rsidRPr="006C5E82">
              <w:rPr>
                <w:b/>
                <w:bCs/>
              </w:rPr>
              <w:t>Раздел 8. Программы повышения квалификации по тематике экономической деятельности: бюро кредитных историй</w:t>
            </w:r>
          </w:p>
        </w:tc>
      </w:tr>
      <w:tr w:rsidR="006C5E82" w:rsidRPr="006C5E82" w14:paraId="7A229922"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F452FF4" w14:textId="77777777" w:rsidR="00C367C7" w:rsidRPr="006C5E82" w:rsidRDefault="00C367C7" w:rsidP="00E767BE">
            <w:pPr>
              <w:jc w:val="center"/>
            </w:pPr>
            <w:r w:rsidRPr="006C5E82">
              <w:t>123</w:t>
            </w:r>
          </w:p>
        </w:tc>
        <w:tc>
          <w:tcPr>
            <w:tcW w:w="1141" w:type="dxa"/>
            <w:tcBorders>
              <w:top w:val="single" w:sz="4" w:space="0" w:color="auto"/>
              <w:left w:val="single" w:sz="4" w:space="0" w:color="auto"/>
              <w:bottom w:val="single" w:sz="4" w:space="0" w:color="auto"/>
              <w:right w:val="single" w:sz="4" w:space="0" w:color="auto"/>
            </w:tcBorders>
            <w:vAlign w:val="center"/>
          </w:tcPr>
          <w:p w14:paraId="2C4D8D4B" w14:textId="77777777" w:rsidR="00C367C7" w:rsidRPr="006C5E82" w:rsidRDefault="00C367C7" w:rsidP="00E767BE">
            <w:pPr>
              <w:ind w:right="198"/>
              <w:jc w:val="center"/>
            </w:pPr>
            <w:r w:rsidRPr="006C5E82">
              <w:t>6-8-01</w:t>
            </w:r>
          </w:p>
        </w:tc>
        <w:tc>
          <w:tcPr>
            <w:tcW w:w="5953" w:type="dxa"/>
            <w:tcBorders>
              <w:top w:val="single" w:sz="4" w:space="0" w:color="auto"/>
              <w:left w:val="single" w:sz="4" w:space="0" w:color="auto"/>
              <w:bottom w:val="single" w:sz="4" w:space="0" w:color="auto"/>
              <w:right w:val="single" w:sz="4" w:space="0" w:color="auto"/>
            </w:tcBorders>
            <w:vAlign w:val="center"/>
          </w:tcPr>
          <w:p w14:paraId="36322E12" w14:textId="77777777" w:rsidR="00C367C7" w:rsidRPr="006C5E82" w:rsidRDefault="001147D9" w:rsidP="00E767BE">
            <w:pPr>
              <w:jc w:val="center"/>
            </w:pPr>
            <w:hyperlink r:id="rId14" w:anchor="6-3-26">
              <w:r w:rsidR="00C367C7" w:rsidRPr="006C5E82">
                <w:t xml:space="preserve"> Порядок бухгалтерского учета и финансово</w:t>
              </w:r>
            </w:hyperlink>
            <w:hyperlink r:id="rId15" w:anchor="6-3-26">
              <w:r w:rsidR="00C367C7" w:rsidRPr="006C5E82">
                <w:t>й</w:t>
              </w:r>
            </w:hyperlink>
            <w:hyperlink r:id="rId16" w:anchor="6-3-26">
              <w:r w:rsidR="00C367C7" w:rsidRPr="006C5E82">
                <w:t xml:space="preserve"> </w:t>
              </w:r>
            </w:hyperlink>
            <w:hyperlink r:id="rId17" w:anchor="6-3-26">
              <w:r w:rsidR="00C367C7" w:rsidRPr="006C5E82">
                <w:t>отчетности некредитны</w:t>
              </w:r>
            </w:hyperlink>
            <w:hyperlink r:id="rId18" w:anchor="6-3-26">
              <w:r w:rsidR="00C367C7" w:rsidRPr="006C5E82">
                <w:t>х</w:t>
              </w:r>
            </w:hyperlink>
            <w:hyperlink r:id="rId19" w:anchor="6-3-26">
              <w:r w:rsidR="00C367C7" w:rsidRPr="006C5E82">
                <w:t xml:space="preserve"> </w:t>
              </w:r>
            </w:hyperlink>
            <w:hyperlink r:id="rId20" w:anchor="6-3-26">
              <w:r w:rsidR="00C367C7" w:rsidRPr="006C5E82">
                <w:t>финансовых организаций</w:t>
              </w:r>
            </w:hyperlink>
            <w:hyperlink r:id="rId21" w:anchor="6-3-26">
              <w:r w:rsidR="00C367C7" w:rsidRPr="006C5E82">
                <w:t>.</w:t>
              </w:r>
            </w:hyperlink>
            <w:hyperlink r:id="rId22" w:anchor="6-3-26">
              <w:r w:rsidR="00C367C7" w:rsidRPr="006C5E82">
                <w:t xml:space="preserve"> </w:t>
              </w:r>
            </w:hyperlink>
            <w:hyperlink r:id="rId23" w:anchor="6-3-26">
              <w:r w:rsidR="00C367C7" w:rsidRPr="006C5E82">
                <w:t>Аудит. (НФО</w:t>
              </w:r>
            </w:hyperlink>
            <w:hyperlink r:id="rId24" w:anchor="6-3-26">
              <w:r w:rsidR="00C367C7" w:rsidRPr="006C5E82">
                <w:t>)</w:t>
              </w:r>
            </w:hyperlink>
          </w:p>
        </w:tc>
        <w:tc>
          <w:tcPr>
            <w:tcW w:w="851" w:type="dxa"/>
            <w:tcBorders>
              <w:top w:val="single" w:sz="4" w:space="0" w:color="auto"/>
              <w:left w:val="single" w:sz="4" w:space="0" w:color="auto"/>
              <w:bottom w:val="single" w:sz="4" w:space="0" w:color="auto"/>
              <w:right w:val="single" w:sz="4" w:space="0" w:color="auto"/>
            </w:tcBorders>
            <w:vAlign w:val="center"/>
          </w:tcPr>
          <w:p w14:paraId="3E1E2861"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25FFE1CA" w14:textId="77777777" w:rsidR="00C367C7" w:rsidRPr="006C5E82" w:rsidRDefault="00C367C7" w:rsidP="00E767BE">
            <w:pPr>
              <w:jc w:val="center"/>
            </w:pPr>
            <w:r w:rsidRPr="006C5E82">
              <w:t>протокол 627</w:t>
            </w:r>
          </w:p>
          <w:p w14:paraId="6485BFF9" w14:textId="77777777" w:rsidR="00C367C7" w:rsidRPr="006C5E82" w:rsidRDefault="00C367C7" w:rsidP="00E767BE">
            <w:pPr>
              <w:jc w:val="center"/>
            </w:pPr>
            <w:r w:rsidRPr="006C5E82">
              <w:t>от 23.06.2023</w:t>
            </w:r>
          </w:p>
        </w:tc>
      </w:tr>
      <w:tr w:rsidR="006C5E82" w:rsidRPr="006C5E82" w14:paraId="2E0CF27E"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C5999DA" w14:textId="77777777" w:rsidR="00C367C7" w:rsidRPr="006C5E82" w:rsidRDefault="00C367C7" w:rsidP="00E767BE">
            <w:pPr>
              <w:jc w:val="center"/>
            </w:pPr>
            <w:r w:rsidRPr="006C5E82">
              <w:t>124</w:t>
            </w:r>
          </w:p>
        </w:tc>
        <w:tc>
          <w:tcPr>
            <w:tcW w:w="1141" w:type="dxa"/>
            <w:tcBorders>
              <w:top w:val="single" w:sz="4" w:space="0" w:color="auto"/>
              <w:left w:val="single" w:sz="4" w:space="0" w:color="auto"/>
              <w:bottom w:val="single" w:sz="4" w:space="0" w:color="auto"/>
              <w:right w:val="single" w:sz="4" w:space="0" w:color="auto"/>
            </w:tcBorders>
            <w:vAlign w:val="center"/>
          </w:tcPr>
          <w:p w14:paraId="346FF446" w14:textId="77777777" w:rsidR="00C367C7" w:rsidRPr="006C5E82" w:rsidRDefault="00C367C7" w:rsidP="00E767BE">
            <w:pPr>
              <w:ind w:right="198"/>
              <w:jc w:val="center"/>
            </w:pPr>
            <w:r w:rsidRPr="006C5E82">
              <w:t>6-8-02</w:t>
            </w:r>
          </w:p>
        </w:tc>
        <w:tc>
          <w:tcPr>
            <w:tcW w:w="5953" w:type="dxa"/>
            <w:tcBorders>
              <w:top w:val="single" w:sz="4" w:space="0" w:color="auto"/>
              <w:left w:val="single" w:sz="4" w:space="0" w:color="auto"/>
              <w:bottom w:val="single" w:sz="4" w:space="0" w:color="auto"/>
              <w:right w:val="single" w:sz="4" w:space="0" w:color="auto"/>
            </w:tcBorders>
            <w:vAlign w:val="center"/>
          </w:tcPr>
          <w:p w14:paraId="45FADE1F" w14:textId="77777777" w:rsidR="00C367C7" w:rsidRPr="006C5E82" w:rsidRDefault="00C367C7" w:rsidP="00E767BE">
            <w:pPr>
              <w:jc w:val="center"/>
            </w:pPr>
            <w:r w:rsidRPr="006C5E82">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бюро кредитных историй</w:t>
            </w:r>
          </w:p>
        </w:tc>
        <w:tc>
          <w:tcPr>
            <w:tcW w:w="851" w:type="dxa"/>
            <w:tcBorders>
              <w:top w:val="single" w:sz="4" w:space="0" w:color="auto"/>
              <w:left w:val="single" w:sz="4" w:space="0" w:color="auto"/>
              <w:bottom w:val="single" w:sz="4" w:space="0" w:color="auto"/>
              <w:right w:val="single" w:sz="4" w:space="0" w:color="auto"/>
            </w:tcBorders>
            <w:vAlign w:val="center"/>
          </w:tcPr>
          <w:p w14:paraId="44282A0C"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53E1DF95" w14:textId="77777777" w:rsidR="00C367C7" w:rsidRPr="006C5E82" w:rsidRDefault="00C367C7" w:rsidP="00E767BE">
            <w:pPr>
              <w:jc w:val="center"/>
            </w:pPr>
            <w:r w:rsidRPr="006C5E82">
              <w:t xml:space="preserve">протокол 677 </w:t>
            </w:r>
          </w:p>
          <w:p w14:paraId="1B4B2D13" w14:textId="77777777" w:rsidR="00C367C7" w:rsidRPr="006C5E82" w:rsidRDefault="00C367C7" w:rsidP="00E767BE">
            <w:pPr>
              <w:jc w:val="center"/>
            </w:pPr>
            <w:r w:rsidRPr="006C5E82">
              <w:t>от 19.04.2024</w:t>
            </w:r>
          </w:p>
        </w:tc>
      </w:tr>
    </w:tbl>
    <w:p w14:paraId="6A29F252" w14:textId="77777777" w:rsidR="00381EE1" w:rsidRPr="006C5E82" w:rsidRDefault="00381EE1" w:rsidP="00381EE1">
      <w:pPr>
        <w:ind w:left="695" w:right="133" w:hanging="567"/>
      </w:pPr>
    </w:p>
    <w:p w14:paraId="48A72C07" w14:textId="77777777" w:rsidR="00B0669A" w:rsidRPr="006C5E82" w:rsidRDefault="00B0669A" w:rsidP="00970207"/>
    <w:p w14:paraId="6E5536D1" w14:textId="77777777" w:rsidR="00B6142E" w:rsidRPr="006C5E82" w:rsidRDefault="00B6142E" w:rsidP="000E41E7">
      <w:pPr>
        <w:ind w:right="-113"/>
        <w:jc w:val="both"/>
      </w:pPr>
      <w:bookmarkStart w:id="2" w:name="_Hlk112747781"/>
    </w:p>
    <w:p w14:paraId="540C3BB5" w14:textId="76BB38C3" w:rsidR="001A43AD" w:rsidRPr="006C5E82" w:rsidRDefault="001A43AD" w:rsidP="006C5E82">
      <w:pPr>
        <w:ind w:right="-113"/>
        <w:jc w:val="center"/>
        <w:rPr>
          <w:b/>
          <w:bCs/>
          <w:sz w:val="28"/>
          <w:szCs w:val="28"/>
        </w:rPr>
      </w:pPr>
      <w:r w:rsidRPr="006C5E82">
        <w:rPr>
          <w:b/>
          <w:bCs/>
          <w:sz w:val="28"/>
          <w:szCs w:val="28"/>
        </w:rPr>
        <w:t>Программы повышения квалификации для руководителей аудита общественно значимой организации из числа указанных в п.п. 3-5 ч. 1 ст. 5.1 ФЗ «Об аудиторской деятельности» или претендующими на назначение руководителем такого аудита</w:t>
      </w:r>
      <w:r w:rsidR="00AF2D6B">
        <w:rPr>
          <w:b/>
          <w:bCs/>
          <w:sz w:val="28"/>
          <w:szCs w:val="28"/>
        </w:rPr>
        <w:t>.</w:t>
      </w:r>
    </w:p>
    <w:p w14:paraId="745B63DF" w14:textId="77777777" w:rsidR="001A43AD" w:rsidRPr="006C5E82" w:rsidRDefault="001A43AD" w:rsidP="006C5E82">
      <w:pPr>
        <w:ind w:right="-113"/>
        <w:jc w:val="center"/>
        <w:rPr>
          <w:b/>
          <w:bCs/>
          <w:sz w:val="28"/>
          <w:szCs w:val="28"/>
        </w:rPr>
      </w:pPr>
    </w:p>
    <w:p w14:paraId="71134909" w14:textId="077D7A7E" w:rsidR="001A43AD" w:rsidRPr="006C5E82" w:rsidRDefault="001A43AD" w:rsidP="006C5E82">
      <w:pPr>
        <w:ind w:right="-113"/>
        <w:jc w:val="center"/>
        <w:rPr>
          <w:b/>
          <w:bCs/>
          <w:sz w:val="28"/>
          <w:szCs w:val="28"/>
        </w:rPr>
      </w:pPr>
      <w:r w:rsidRPr="006C5E82">
        <w:rPr>
          <w:b/>
          <w:bCs/>
          <w:sz w:val="28"/>
          <w:szCs w:val="28"/>
        </w:rPr>
        <w:t>Раздел 4. Программы повышения квалификации по тематике экономической деятельности: кредитные организации, головные кредитные организации банковских групп, профессиональные участники рынка ценных бумаг (дилеры, форекс-дилеры)</w:t>
      </w:r>
      <w:r w:rsidR="00AF2D6B">
        <w:rPr>
          <w:b/>
          <w:bCs/>
          <w:sz w:val="28"/>
          <w:szCs w:val="28"/>
        </w:rPr>
        <w:t>.</w:t>
      </w:r>
    </w:p>
    <w:p w14:paraId="0BE5D52F" w14:textId="77777777" w:rsidR="001A43AD" w:rsidRPr="006C5E82" w:rsidRDefault="001A43AD" w:rsidP="000E41E7">
      <w:pPr>
        <w:ind w:right="-113"/>
        <w:jc w:val="both"/>
      </w:pPr>
    </w:p>
    <w:p w14:paraId="0B3029BE" w14:textId="77777777" w:rsidR="001A43AD" w:rsidRPr="006C5E82" w:rsidRDefault="001A43AD" w:rsidP="000E41E7">
      <w:pPr>
        <w:ind w:right="-113"/>
        <w:jc w:val="both"/>
      </w:pPr>
    </w:p>
    <w:p w14:paraId="51BE244E" w14:textId="77777777" w:rsidR="001A43AD" w:rsidRPr="006C5E82" w:rsidRDefault="001A43AD" w:rsidP="000E41E7">
      <w:pPr>
        <w:jc w:val="both"/>
        <w:rPr>
          <w:rFonts w:eastAsia="Calibri"/>
          <w:b/>
          <w:lang w:eastAsia="en-US"/>
        </w:rPr>
      </w:pPr>
      <w:r w:rsidRPr="006C5E82">
        <w:rPr>
          <w:rFonts w:eastAsia="Calibri"/>
          <w:b/>
          <w:lang w:eastAsia="en-US"/>
        </w:rPr>
        <w:t>6-4-01</w:t>
      </w:r>
      <w:r w:rsidRPr="006C5E82">
        <w:t xml:space="preserve"> </w:t>
      </w:r>
      <w:r w:rsidRPr="006C5E82">
        <w:rPr>
          <w:rFonts w:eastAsia="Calibri"/>
          <w:b/>
          <w:lang w:eastAsia="en-US"/>
        </w:rPr>
        <w:t>«АКТУАЛЬНЫЕ ВОПРОСЫ АУДИТА БУХГАЛТЕРСКОЙ (ФИНАНСОВОЙ) ОТЧЕТНОСТИ КРЕДИТНЫХ ОРГАНИЗАЦИЙ»</w:t>
      </w:r>
    </w:p>
    <w:p w14:paraId="0683ACB7" w14:textId="77777777" w:rsidR="001A43AD" w:rsidRPr="006C5E82" w:rsidRDefault="001A43AD" w:rsidP="000E41E7">
      <w:pPr>
        <w:jc w:val="both"/>
        <w:rPr>
          <w:rFonts w:eastAsia="Calibri"/>
          <w:b/>
          <w:lang w:eastAsia="en-US"/>
        </w:rPr>
      </w:pPr>
    </w:p>
    <w:p w14:paraId="04859CEF" w14:textId="77777777" w:rsidR="001A43AD" w:rsidRPr="006C5E82" w:rsidRDefault="001A43AD" w:rsidP="000E41E7">
      <w:pPr>
        <w:spacing w:after="160"/>
        <w:jc w:val="both"/>
        <w:rPr>
          <w:rFonts w:eastAsia="Calibri"/>
          <w:iCs/>
          <w:lang w:eastAsia="en-US"/>
        </w:rPr>
      </w:pPr>
      <w:r w:rsidRPr="006C5E82">
        <w:rPr>
          <w:rFonts w:eastAsia="Calibri"/>
          <w:b/>
          <w:bCs/>
          <w:iCs/>
          <w:lang w:eastAsia="en-US"/>
        </w:rPr>
        <w:t>Продолжительность обучения</w:t>
      </w:r>
      <w:r w:rsidRPr="006C5E82">
        <w:rPr>
          <w:rFonts w:eastAsia="Calibri"/>
          <w:iCs/>
          <w:lang w:eastAsia="en-US"/>
        </w:rPr>
        <w:t xml:space="preserve"> – 20 академических часов. </w:t>
      </w:r>
    </w:p>
    <w:p w14:paraId="14E235FF" w14:textId="77777777" w:rsidR="001A43AD" w:rsidRPr="006C5E82" w:rsidRDefault="001A43AD" w:rsidP="000E41E7">
      <w:pPr>
        <w:spacing w:after="160"/>
        <w:jc w:val="both"/>
        <w:rPr>
          <w:rFonts w:eastAsia="Calibri"/>
          <w:iCs/>
          <w:lang w:eastAsia="en-US"/>
        </w:rPr>
      </w:pPr>
      <w:r w:rsidRPr="006C5E82">
        <w:rPr>
          <w:rFonts w:eastAsia="Calibri"/>
          <w:b/>
          <w:bCs/>
          <w:iCs/>
          <w:lang w:eastAsia="en-US"/>
        </w:rPr>
        <w:t>Цель программы</w:t>
      </w:r>
      <w:r w:rsidRPr="006C5E82">
        <w:rPr>
          <w:rFonts w:eastAsia="Calibri"/>
          <w:iCs/>
          <w:lang w:eastAsia="en-US"/>
        </w:rPr>
        <w:t>– изучение влияния текущих изменений (отчетного и сравнительных периодов) в нормативном регулировании и внешней среде кредитных организаций на проведение аудиторской проверки их бухгалтерской (финансовой) отчетности.</w:t>
      </w:r>
    </w:p>
    <w:p w14:paraId="453E41D1" w14:textId="77777777" w:rsidR="001A43AD" w:rsidRPr="006C5E82" w:rsidRDefault="001A43AD" w:rsidP="000E41E7">
      <w:pPr>
        <w:spacing w:after="160"/>
        <w:jc w:val="both"/>
        <w:rPr>
          <w:rFonts w:eastAsia="Calibri"/>
          <w:b/>
          <w:bCs/>
          <w:lang w:eastAsia="en-US"/>
        </w:rPr>
      </w:pPr>
      <w:r w:rsidRPr="006C5E82">
        <w:rPr>
          <w:rFonts w:eastAsia="Calibri"/>
          <w:b/>
          <w:bCs/>
          <w:lang w:eastAsia="en-US"/>
        </w:rPr>
        <w:lastRenderedPageBreak/>
        <w:t xml:space="preserve">Тема 1. Учет изменений законодательных и иных нормативных актов, текущих разъяснений и рекомендаций регулирующих органов при осуществлении аудита бухгалтерской (финансовой) отчетности кредитных организаций </w:t>
      </w:r>
    </w:p>
    <w:p w14:paraId="006FC207" w14:textId="77777777" w:rsidR="001A43AD" w:rsidRPr="006C5E82" w:rsidRDefault="001A43AD" w:rsidP="000E41E7">
      <w:pPr>
        <w:numPr>
          <w:ilvl w:val="0"/>
          <w:numId w:val="178"/>
        </w:numPr>
        <w:spacing w:after="160" w:line="259" w:lineRule="auto"/>
        <w:contextualSpacing/>
        <w:jc w:val="both"/>
        <w:rPr>
          <w:rFonts w:eastAsia="Calibri"/>
          <w:lang w:eastAsia="en-US"/>
        </w:rPr>
      </w:pPr>
      <w:r w:rsidRPr="006C5E82">
        <w:rPr>
          <w:rFonts w:eastAsia="Calibri"/>
          <w:lang w:eastAsia="en-US"/>
        </w:rPr>
        <w:t>Текущие изменения законодательства, регулирующего банковскую деятельность.</w:t>
      </w:r>
    </w:p>
    <w:p w14:paraId="5A732483" w14:textId="77777777" w:rsidR="001A43AD" w:rsidRPr="006C5E82" w:rsidRDefault="001A43AD" w:rsidP="000E41E7">
      <w:pPr>
        <w:numPr>
          <w:ilvl w:val="0"/>
          <w:numId w:val="178"/>
        </w:numPr>
        <w:spacing w:after="160" w:line="259" w:lineRule="auto"/>
        <w:contextualSpacing/>
        <w:jc w:val="both"/>
        <w:rPr>
          <w:rFonts w:eastAsia="Calibri"/>
          <w:lang w:eastAsia="en-US"/>
        </w:rPr>
      </w:pPr>
      <w:r w:rsidRPr="006C5E82">
        <w:rPr>
          <w:rFonts w:eastAsia="Calibri"/>
          <w:lang w:eastAsia="en-US"/>
        </w:rPr>
        <w:t>Изменения в порядке подготовки и представления кредитными организациями бухгалтерской (финансовой) отчетности и раскрытия информации.</w:t>
      </w:r>
    </w:p>
    <w:p w14:paraId="0E4CA89C" w14:textId="77777777" w:rsidR="001A43AD" w:rsidRPr="006C5E82" w:rsidRDefault="001A43AD" w:rsidP="000E41E7">
      <w:pPr>
        <w:numPr>
          <w:ilvl w:val="0"/>
          <w:numId w:val="178"/>
        </w:numPr>
        <w:spacing w:after="160" w:line="259" w:lineRule="auto"/>
        <w:contextualSpacing/>
        <w:jc w:val="both"/>
        <w:rPr>
          <w:rFonts w:eastAsia="Calibri"/>
          <w:lang w:eastAsia="en-US"/>
        </w:rPr>
      </w:pPr>
      <w:r w:rsidRPr="006C5E82">
        <w:rPr>
          <w:rFonts w:eastAsia="Calibri"/>
          <w:lang w:eastAsia="en-US"/>
        </w:rPr>
        <w:t xml:space="preserve">Измененные и вновь принятые нормативные акты Банка России, регулирующие порядок бухгалтерского учета в кредитных организациях. </w:t>
      </w:r>
    </w:p>
    <w:p w14:paraId="2DED20A5" w14:textId="77777777" w:rsidR="001A43AD" w:rsidRPr="006C5E82" w:rsidRDefault="001A43AD" w:rsidP="000E41E7">
      <w:pPr>
        <w:numPr>
          <w:ilvl w:val="0"/>
          <w:numId w:val="178"/>
        </w:numPr>
        <w:spacing w:after="160" w:line="259" w:lineRule="auto"/>
        <w:contextualSpacing/>
        <w:jc w:val="both"/>
        <w:rPr>
          <w:rFonts w:eastAsia="Calibri"/>
          <w:lang w:eastAsia="en-US"/>
        </w:rPr>
      </w:pPr>
      <w:r w:rsidRPr="006C5E82">
        <w:rPr>
          <w:rFonts w:eastAsia="Calibri"/>
          <w:lang w:eastAsia="en-US"/>
        </w:rPr>
        <w:t>Разъяснения и рекомендации государственных органов, регулирующих вопросы подготовки и представления бухгалтерской (финансовой) отчетности кредитными организациями, а также ее аудита.</w:t>
      </w:r>
    </w:p>
    <w:p w14:paraId="7D0A27B7" w14:textId="77777777" w:rsidR="001A43AD" w:rsidRPr="006C5E82" w:rsidRDefault="001A43AD" w:rsidP="000E41E7">
      <w:pPr>
        <w:spacing w:after="160"/>
        <w:jc w:val="both"/>
        <w:rPr>
          <w:rFonts w:eastAsia="Calibri"/>
          <w:b/>
          <w:bCs/>
          <w:lang w:eastAsia="en-US"/>
        </w:rPr>
      </w:pPr>
      <w:r w:rsidRPr="006C5E82">
        <w:rPr>
          <w:rFonts w:eastAsia="Calibri"/>
          <w:b/>
          <w:bCs/>
          <w:lang w:eastAsia="en-US"/>
        </w:rPr>
        <w:t>Тема 2. Учет изменений законодательных и иных нормативных актов при осуществлении аудита консолидированной финансовой отчетности кредитных организаций</w:t>
      </w:r>
    </w:p>
    <w:p w14:paraId="09A28627" w14:textId="77777777" w:rsidR="001A43AD" w:rsidRPr="006C5E82" w:rsidRDefault="001A43AD" w:rsidP="000E41E7">
      <w:pPr>
        <w:numPr>
          <w:ilvl w:val="0"/>
          <w:numId w:val="179"/>
        </w:numPr>
        <w:spacing w:after="160" w:line="259" w:lineRule="auto"/>
        <w:contextualSpacing/>
        <w:jc w:val="both"/>
        <w:rPr>
          <w:rFonts w:eastAsia="Calibri"/>
          <w:lang w:eastAsia="en-US"/>
        </w:rPr>
      </w:pPr>
      <w:r w:rsidRPr="006C5E82">
        <w:rPr>
          <w:rFonts w:eastAsia="Calibri"/>
          <w:lang w:eastAsia="en-US"/>
        </w:rPr>
        <w:t>Изменения в порядке подготовки и представления кредитными организациями консолидированной финансовой отчетности и раскрытия информации.</w:t>
      </w:r>
    </w:p>
    <w:p w14:paraId="3B014495" w14:textId="77777777" w:rsidR="001A43AD" w:rsidRPr="006C5E82" w:rsidRDefault="001A43AD" w:rsidP="000E41E7">
      <w:pPr>
        <w:numPr>
          <w:ilvl w:val="0"/>
          <w:numId w:val="179"/>
        </w:numPr>
        <w:spacing w:after="160" w:line="259" w:lineRule="auto"/>
        <w:contextualSpacing/>
        <w:jc w:val="both"/>
        <w:rPr>
          <w:rFonts w:eastAsia="Calibri"/>
          <w:lang w:eastAsia="en-US"/>
        </w:rPr>
      </w:pPr>
      <w:r w:rsidRPr="006C5E82">
        <w:rPr>
          <w:rFonts w:eastAsia="Calibri"/>
          <w:lang w:eastAsia="en-US"/>
        </w:rPr>
        <w:t xml:space="preserve">Вновь признанные для применения на территории Российской Федерации международные стандарты финансовой отчетности (МСФО), а также изменения в ранее признанные стандарты, и их влияние на консолидированную финансовую отчетность кредитных организаций. </w:t>
      </w:r>
    </w:p>
    <w:p w14:paraId="3AB0EDBB" w14:textId="77777777" w:rsidR="001A43AD" w:rsidRPr="006C5E82" w:rsidRDefault="001A43AD" w:rsidP="000E41E7">
      <w:pPr>
        <w:numPr>
          <w:ilvl w:val="0"/>
          <w:numId w:val="179"/>
        </w:numPr>
        <w:spacing w:before="240" w:after="160" w:line="259" w:lineRule="auto"/>
        <w:contextualSpacing/>
        <w:jc w:val="both"/>
        <w:rPr>
          <w:rFonts w:eastAsia="Calibri"/>
          <w:lang w:eastAsia="en-US"/>
        </w:rPr>
      </w:pPr>
      <w:r w:rsidRPr="006C5E82">
        <w:rPr>
          <w:rFonts w:eastAsia="Calibri"/>
          <w:lang w:eastAsia="en-US"/>
        </w:rPr>
        <w:t>Разъяснения и рекомендации государственных органов, регулирующих вопросы подготовки и представления консолидированной финансовой отчетности кредитными организациями, а также вопросы применения МСФО в Российской Федерации.</w:t>
      </w:r>
    </w:p>
    <w:p w14:paraId="309D0476" w14:textId="77777777" w:rsidR="001A43AD" w:rsidRPr="006C5E82" w:rsidRDefault="001A43AD" w:rsidP="000E41E7">
      <w:pPr>
        <w:spacing w:before="240" w:after="160"/>
        <w:jc w:val="both"/>
        <w:rPr>
          <w:rFonts w:eastAsia="Calibri"/>
          <w:b/>
          <w:bCs/>
          <w:lang w:eastAsia="en-US"/>
        </w:rPr>
      </w:pPr>
      <w:r w:rsidRPr="006C5E82">
        <w:rPr>
          <w:rFonts w:eastAsia="Calibri"/>
          <w:b/>
          <w:bCs/>
          <w:lang w:eastAsia="en-US"/>
        </w:rPr>
        <w:t>Тема 3. Учет изменений бизнес-среды и связанных с ней внешних финансовых и нефинансовых рисков при осуществлении аудита бухгалтерской (финансовой) отчетности кредитных организаций</w:t>
      </w:r>
    </w:p>
    <w:p w14:paraId="12C1016E" w14:textId="77777777" w:rsidR="001A43AD" w:rsidRPr="006C5E82" w:rsidRDefault="001A43AD" w:rsidP="000E41E7">
      <w:pPr>
        <w:numPr>
          <w:ilvl w:val="0"/>
          <w:numId w:val="180"/>
        </w:numPr>
        <w:spacing w:after="160" w:line="259" w:lineRule="auto"/>
        <w:contextualSpacing/>
        <w:jc w:val="both"/>
        <w:rPr>
          <w:rFonts w:eastAsia="Calibri"/>
          <w:lang w:eastAsia="en-US"/>
        </w:rPr>
      </w:pPr>
      <w:r w:rsidRPr="006C5E82">
        <w:rPr>
          <w:rFonts w:eastAsia="Calibri"/>
          <w:lang w:eastAsia="en-US"/>
        </w:rPr>
        <w:t>Учет рыночных, кредитных рисков, рисков ликвидности, связанных с текущим состоянием валютного, кредитного рынков, рынка ценных бумаг, изменениями ключевой ставки Банка России и другими изменениями внешней среды.</w:t>
      </w:r>
    </w:p>
    <w:p w14:paraId="11609548" w14:textId="77777777" w:rsidR="001A43AD" w:rsidRPr="006C5E82" w:rsidRDefault="001A43AD" w:rsidP="000E41E7">
      <w:pPr>
        <w:numPr>
          <w:ilvl w:val="0"/>
          <w:numId w:val="180"/>
        </w:numPr>
        <w:spacing w:after="160" w:line="259" w:lineRule="auto"/>
        <w:contextualSpacing/>
        <w:jc w:val="both"/>
        <w:rPr>
          <w:rFonts w:eastAsia="Calibri"/>
          <w:lang w:eastAsia="en-US"/>
        </w:rPr>
      </w:pPr>
      <w:r w:rsidRPr="006C5E82">
        <w:rPr>
          <w:rFonts w:eastAsia="Calibri"/>
          <w:lang w:eastAsia="en-US"/>
        </w:rPr>
        <w:t>Учет правовых и страновых рисков, рисков, связанных с изменениями обязательных нормативов Банка России и другими изменениями внешней среды.</w:t>
      </w:r>
    </w:p>
    <w:p w14:paraId="414BA719" w14:textId="77777777" w:rsidR="001A43AD" w:rsidRPr="006C5E82" w:rsidRDefault="001A43AD" w:rsidP="000E41E7">
      <w:pPr>
        <w:spacing w:after="160" w:line="259" w:lineRule="auto"/>
        <w:ind w:left="360"/>
        <w:contextualSpacing/>
        <w:jc w:val="both"/>
        <w:rPr>
          <w:rFonts w:eastAsia="Calibri"/>
          <w:sz w:val="12"/>
          <w:szCs w:val="12"/>
          <w:lang w:eastAsia="en-US"/>
        </w:rPr>
      </w:pPr>
    </w:p>
    <w:p w14:paraId="0E564FEA" w14:textId="77777777" w:rsidR="001A43AD" w:rsidRPr="006C5E82" w:rsidRDefault="001A43AD" w:rsidP="000E41E7">
      <w:pPr>
        <w:spacing w:after="160"/>
        <w:jc w:val="both"/>
        <w:rPr>
          <w:rFonts w:eastAsia="Calibri"/>
          <w:b/>
          <w:bCs/>
          <w:lang w:eastAsia="en-US"/>
        </w:rPr>
      </w:pPr>
      <w:r w:rsidRPr="006C5E82">
        <w:rPr>
          <w:rFonts w:eastAsia="Calibri"/>
          <w:b/>
          <w:bCs/>
          <w:lang w:eastAsia="en-US"/>
        </w:rPr>
        <w:t xml:space="preserve">Тема 4. Влияние законодательных и иных нормативных актов об оказании аудиторских услуг общественно значимым организациям на финансовом рынке </w:t>
      </w:r>
    </w:p>
    <w:p w14:paraId="204471B7" w14:textId="77777777" w:rsidR="001A43AD" w:rsidRPr="006C5E82" w:rsidRDefault="001A43AD" w:rsidP="000E41E7">
      <w:pPr>
        <w:numPr>
          <w:ilvl w:val="1"/>
          <w:numId w:val="178"/>
        </w:numPr>
        <w:spacing w:after="160" w:line="259" w:lineRule="auto"/>
        <w:contextualSpacing/>
        <w:jc w:val="both"/>
        <w:rPr>
          <w:rFonts w:eastAsia="Calibri"/>
          <w:lang w:eastAsia="en-US"/>
        </w:rPr>
      </w:pPr>
      <w:r w:rsidRPr="006C5E82">
        <w:rPr>
          <w:rFonts w:eastAsia="Calibri"/>
          <w:lang w:eastAsia="en-US"/>
        </w:rPr>
        <w:t>Изменения в порядке оказания аудиторских услуг кредитным организациям, обусловленные вступлением в силу отдельных положений законодательства о регулировании аудиторской деятельности.</w:t>
      </w:r>
    </w:p>
    <w:p w14:paraId="7CCB4BAC" w14:textId="77777777" w:rsidR="001A43AD" w:rsidRPr="006C5E82" w:rsidRDefault="001A43AD" w:rsidP="000E41E7">
      <w:pPr>
        <w:numPr>
          <w:ilvl w:val="1"/>
          <w:numId w:val="178"/>
        </w:numPr>
        <w:spacing w:after="160" w:line="259" w:lineRule="auto"/>
        <w:contextualSpacing/>
        <w:jc w:val="both"/>
        <w:rPr>
          <w:rFonts w:eastAsia="Calibri"/>
          <w:lang w:eastAsia="en-US"/>
        </w:rPr>
      </w:pPr>
      <w:r w:rsidRPr="006C5E82">
        <w:rPr>
          <w:rFonts w:eastAsia="Calibri"/>
          <w:lang w:eastAsia="en-US"/>
        </w:rPr>
        <w:t xml:space="preserve">Изменения в порядке оказания аудиторских услуг кредитным организациям в связи с принятием нормативных и иных актов Министерством финансов Российской Федерации, Банком России и иными регулирующими органами. </w:t>
      </w:r>
    </w:p>
    <w:p w14:paraId="1E230FA8" w14:textId="77777777" w:rsidR="001A43AD" w:rsidRPr="006C5E82" w:rsidRDefault="001A43AD" w:rsidP="000E41E7">
      <w:pPr>
        <w:spacing w:after="160" w:line="259" w:lineRule="auto"/>
        <w:ind w:left="360"/>
        <w:contextualSpacing/>
        <w:jc w:val="both"/>
        <w:rPr>
          <w:rFonts w:eastAsia="Calibri"/>
          <w:sz w:val="14"/>
          <w:szCs w:val="14"/>
          <w:lang w:eastAsia="en-US"/>
        </w:rPr>
      </w:pPr>
    </w:p>
    <w:p w14:paraId="421C5169" w14:textId="77777777" w:rsidR="001A43AD" w:rsidRPr="006C5E82" w:rsidRDefault="001A43AD" w:rsidP="000E41E7">
      <w:pPr>
        <w:spacing w:after="160"/>
        <w:ind w:left="360"/>
        <w:jc w:val="both"/>
        <w:rPr>
          <w:rFonts w:eastAsia="Calibri"/>
          <w:b/>
          <w:lang w:eastAsia="en-US"/>
        </w:rPr>
      </w:pPr>
      <w:r w:rsidRPr="006C5E82">
        <w:rPr>
          <w:rFonts w:eastAsia="Calibri"/>
          <w:b/>
          <w:lang w:eastAsia="en-US"/>
        </w:rPr>
        <w:t>Результат обучения</w:t>
      </w:r>
    </w:p>
    <w:p w14:paraId="536BF785" w14:textId="77777777" w:rsidR="001A43AD" w:rsidRPr="006C5E82" w:rsidRDefault="001A43AD" w:rsidP="000E41E7">
      <w:pPr>
        <w:spacing w:after="160"/>
        <w:ind w:left="360"/>
        <w:jc w:val="both"/>
        <w:rPr>
          <w:rFonts w:eastAsia="Calibri"/>
          <w:lang w:eastAsia="en-US"/>
        </w:rPr>
      </w:pPr>
      <w:r w:rsidRPr="006C5E82">
        <w:rPr>
          <w:rFonts w:eastAsia="Calibri"/>
          <w:lang w:eastAsia="en-US"/>
        </w:rPr>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70038301" w14:textId="77777777" w:rsidR="001A43AD" w:rsidRPr="006C5E82" w:rsidRDefault="001A43AD" w:rsidP="000E41E7">
      <w:pPr>
        <w:ind w:right="-113"/>
        <w:jc w:val="both"/>
        <w:rPr>
          <w:b/>
          <w:bCs/>
          <w:sz w:val="28"/>
          <w:szCs w:val="28"/>
        </w:rPr>
      </w:pPr>
    </w:p>
    <w:p w14:paraId="51C5A776"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lastRenderedPageBreak/>
        <w:t>6-4-02 «ПРАКТИКА ПРИМЕНЕНИЯ МСА: ФОРМИРОВАНИЕ АУДИТОРСКОГО ЗАКЛЮЧЕНИЯ КРЕДИТНЫХ ОРГАНИЗАЦИЙ»</w:t>
      </w:r>
    </w:p>
    <w:p w14:paraId="26B63B80" w14:textId="77777777" w:rsidR="001A43AD" w:rsidRPr="006C5E82" w:rsidRDefault="001A43AD" w:rsidP="000E41E7">
      <w:pPr>
        <w:jc w:val="both"/>
        <w:rPr>
          <w:lang w:eastAsia="en-US"/>
        </w:rPr>
      </w:pPr>
    </w:p>
    <w:p w14:paraId="38156AFA" w14:textId="77777777" w:rsidR="001A43AD" w:rsidRPr="006C5E82" w:rsidRDefault="001A43AD" w:rsidP="000E41E7">
      <w:pPr>
        <w:jc w:val="both"/>
      </w:pPr>
      <w:r w:rsidRPr="006C5E82">
        <w:rPr>
          <w:b/>
        </w:rPr>
        <w:t>Продолжительность обучения</w:t>
      </w:r>
      <w:r w:rsidRPr="006C5E82">
        <w:t xml:space="preserve"> – 4 академических часа.</w:t>
      </w:r>
    </w:p>
    <w:p w14:paraId="28B5CB9E" w14:textId="77777777" w:rsidR="001A43AD" w:rsidRPr="006C5E82" w:rsidRDefault="001A43AD" w:rsidP="000E41E7">
      <w:pPr>
        <w:jc w:val="both"/>
      </w:pPr>
    </w:p>
    <w:p w14:paraId="61513B39" w14:textId="77777777" w:rsidR="001A43AD" w:rsidRPr="006C5E82" w:rsidRDefault="001A43AD" w:rsidP="000E41E7">
      <w:pPr>
        <w:jc w:val="both"/>
      </w:pPr>
      <w:r w:rsidRPr="006C5E82">
        <w:rPr>
          <w:b/>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особенностей деятельности кредитных организаций.</w:t>
      </w:r>
    </w:p>
    <w:p w14:paraId="0459D6D9" w14:textId="77777777" w:rsidR="001A43AD" w:rsidRPr="006C5E82" w:rsidRDefault="001A43AD" w:rsidP="000E41E7">
      <w:pPr>
        <w:jc w:val="both"/>
      </w:pPr>
    </w:p>
    <w:p w14:paraId="0593EDD8" w14:textId="77777777" w:rsidR="001A43AD" w:rsidRPr="006C5E82" w:rsidRDefault="001A43AD" w:rsidP="000E41E7">
      <w:pPr>
        <w:jc w:val="both"/>
        <w:rPr>
          <w:b/>
          <w:bCs/>
        </w:rPr>
      </w:pPr>
      <w:r w:rsidRPr="006C5E82">
        <w:rPr>
          <w:b/>
        </w:rPr>
        <w:t>Тема 1. Особенности аудита кредитных организаций</w:t>
      </w:r>
    </w:p>
    <w:p w14:paraId="171834FD" w14:textId="77777777" w:rsidR="001A43AD" w:rsidRPr="006C5E82" w:rsidRDefault="001A43AD" w:rsidP="000E41E7">
      <w:pPr>
        <w:jc w:val="both"/>
        <w:rPr>
          <w:b/>
          <w:bCs/>
        </w:rPr>
      </w:pPr>
    </w:p>
    <w:p w14:paraId="16B58642" w14:textId="77777777" w:rsidR="001A43AD" w:rsidRPr="006C5E82" w:rsidRDefault="001A43AD" w:rsidP="000E41E7">
      <w:pPr>
        <w:numPr>
          <w:ilvl w:val="0"/>
          <w:numId w:val="45"/>
        </w:numPr>
        <w:spacing w:after="160" w:line="259" w:lineRule="auto"/>
        <w:contextualSpacing/>
        <w:jc w:val="both"/>
      </w:pPr>
      <w:r w:rsidRPr="006C5E82">
        <w:t xml:space="preserve">Анализ результатов проверок Банка России и иных регулирующих органов, анализ результатов и планов проверок службой внутреннего аудита. </w:t>
      </w:r>
    </w:p>
    <w:p w14:paraId="4CEC5C3B" w14:textId="77777777" w:rsidR="001A43AD" w:rsidRPr="006C5E82" w:rsidRDefault="001A43AD" w:rsidP="000E41E7">
      <w:pPr>
        <w:numPr>
          <w:ilvl w:val="0"/>
          <w:numId w:val="45"/>
        </w:numPr>
        <w:spacing w:after="160" w:line="259" w:lineRule="auto"/>
        <w:contextualSpacing/>
        <w:jc w:val="both"/>
      </w:pPr>
      <w:r w:rsidRPr="006C5E82">
        <w:t>Анализ системы внутреннего контроля и организации систем управления рисками.</w:t>
      </w:r>
    </w:p>
    <w:p w14:paraId="229B1D80" w14:textId="77777777" w:rsidR="001A43AD" w:rsidRPr="006C5E82" w:rsidRDefault="001A43AD" w:rsidP="000E41E7">
      <w:pPr>
        <w:numPr>
          <w:ilvl w:val="0"/>
          <w:numId w:val="46"/>
        </w:numPr>
        <w:spacing w:after="160" w:line="259" w:lineRule="auto"/>
        <w:contextualSpacing/>
        <w:jc w:val="both"/>
      </w:pPr>
      <w:r w:rsidRPr="006C5E82">
        <w:t>Анализ выполнения обязательных нормативов, установленных Банком России.</w:t>
      </w:r>
    </w:p>
    <w:p w14:paraId="33C777B7" w14:textId="77777777" w:rsidR="001A43AD" w:rsidRPr="006C5E82" w:rsidRDefault="001A43AD" w:rsidP="000E41E7">
      <w:pPr>
        <w:numPr>
          <w:ilvl w:val="0"/>
          <w:numId w:val="46"/>
        </w:numPr>
        <w:spacing w:after="160" w:line="259" w:lineRule="auto"/>
        <w:contextualSpacing/>
        <w:jc w:val="both"/>
      </w:pPr>
      <w:r w:rsidRPr="006C5E82">
        <w:t>Сопоставление состава годовой отчетности, установленного Банком России, с составом аудируемой отчетности кредитной организации.</w:t>
      </w:r>
    </w:p>
    <w:p w14:paraId="06487483" w14:textId="77777777" w:rsidR="001A43AD" w:rsidRPr="006C5E82" w:rsidRDefault="001A43AD" w:rsidP="000E41E7">
      <w:pPr>
        <w:numPr>
          <w:ilvl w:val="0"/>
          <w:numId w:val="46"/>
        </w:numPr>
        <w:spacing w:after="160" w:line="259" w:lineRule="auto"/>
        <w:contextualSpacing/>
        <w:jc w:val="both"/>
      </w:pPr>
      <w:r w:rsidRPr="006C5E82">
        <w:t>Критерии существенности искажений и порядок их исправлений.</w:t>
      </w:r>
    </w:p>
    <w:p w14:paraId="24AA6E94" w14:textId="77777777" w:rsidR="001A43AD" w:rsidRPr="006C5E82" w:rsidRDefault="001A43AD" w:rsidP="000E41E7">
      <w:pPr>
        <w:numPr>
          <w:ilvl w:val="0"/>
          <w:numId w:val="46"/>
        </w:numPr>
        <w:spacing w:after="160" w:line="259" w:lineRule="auto"/>
        <w:contextualSpacing/>
        <w:jc w:val="both"/>
      </w:pPr>
      <w:r w:rsidRPr="006C5E82">
        <w:t>Аудит учета в отношении мер оперативного реагирования Банка России (мер поддержки, временного неприменения/изменения нормативов и т.д.), в том числе связанных со стабилизацией ситуации на финансовом рынке.</w:t>
      </w:r>
    </w:p>
    <w:p w14:paraId="3960E4F4" w14:textId="77777777" w:rsidR="001A43AD" w:rsidRPr="006C5E82" w:rsidRDefault="001A43AD" w:rsidP="000E41E7">
      <w:pPr>
        <w:ind w:left="720"/>
        <w:contextualSpacing/>
        <w:jc w:val="both"/>
      </w:pPr>
    </w:p>
    <w:p w14:paraId="553C3F87" w14:textId="77777777" w:rsidR="001A43AD" w:rsidRPr="006C5E82" w:rsidRDefault="001A43AD" w:rsidP="000E41E7">
      <w:pPr>
        <w:jc w:val="both"/>
        <w:rPr>
          <w:b/>
          <w:bCs/>
        </w:rPr>
      </w:pPr>
    </w:p>
    <w:p w14:paraId="035E048D" w14:textId="77777777" w:rsidR="001A43AD" w:rsidRPr="006C5E82" w:rsidRDefault="001A43AD" w:rsidP="000E41E7">
      <w:pPr>
        <w:jc w:val="both"/>
        <w:rPr>
          <w:b/>
          <w:bCs/>
        </w:rPr>
      </w:pPr>
      <w:r w:rsidRPr="006C5E82">
        <w:rPr>
          <w:b/>
          <w:bCs/>
        </w:rPr>
        <w:t>Тема 2. Формирование мнения об бухгалтерской (финансовой) отчетности кредитной организации и аудиторского заключения о ней</w:t>
      </w:r>
    </w:p>
    <w:p w14:paraId="48E134EB" w14:textId="77777777" w:rsidR="001A43AD" w:rsidRPr="006C5E82" w:rsidRDefault="001A43AD" w:rsidP="000E41E7">
      <w:pPr>
        <w:jc w:val="both"/>
        <w:rPr>
          <w:b/>
          <w:bCs/>
        </w:rPr>
      </w:pPr>
    </w:p>
    <w:p w14:paraId="02B7EED8" w14:textId="77777777" w:rsidR="001A43AD" w:rsidRPr="006C5E82" w:rsidRDefault="001A43AD" w:rsidP="000E41E7">
      <w:pPr>
        <w:numPr>
          <w:ilvl w:val="0"/>
          <w:numId w:val="47"/>
        </w:numPr>
        <w:autoSpaceDE w:val="0"/>
        <w:autoSpaceDN w:val="0"/>
        <w:adjustRightInd w:val="0"/>
        <w:spacing w:after="160" w:line="259" w:lineRule="auto"/>
        <w:contextualSpacing/>
        <w:jc w:val="both"/>
      </w:pPr>
      <w:r w:rsidRPr="006C5E82">
        <w:t xml:space="preserve">Требования </w:t>
      </w:r>
      <w:r w:rsidRPr="006C5E82">
        <w:rPr>
          <w:rFonts w:eastAsia="Calibri"/>
          <w:lang w:eastAsia="en-US"/>
        </w:rPr>
        <w:t>Банка России к раскрытию в аудиторском заключении (разделе аудиторского заключения, отдельном отчете) результатов исполнения аудиторской организацией обязанностей, возложенных на нее федеральными законами и нормативными актами.</w:t>
      </w:r>
    </w:p>
    <w:p w14:paraId="65529548" w14:textId="77777777" w:rsidR="001A43AD" w:rsidRPr="006C5E82" w:rsidRDefault="001A43AD" w:rsidP="000E41E7">
      <w:pPr>
        <w:numPr>
          <w:ilvl w:val="0"/>
          <w:numId w:val="47"/>
        </w:numPr>
        <w:autoSpaceDE w:val="0"/>
        <w:autoSpaceDN w:val="0"/>
        <w:adjustRightInd w:val="0"/>
        <w:spacing w:after="160" w:line="259" w:lineRule="auto"/>
        <w:contextualSpacing/>
        <w:jc w:val="both"/>
      </w:pPr>
      <w:r w:rsidRPr="006C5E82">
        <w:t>Право Банка России на обжалование аудиторского заключения. Решение Банка России о признании аудиторского заключения</w:t>
      </w:r>
      <w:r w:rsidRPr="006C5E82">
        <w:rPr>
          <w:rFonts w:eastAsia="Calibri"/>
          <w:lang w:eastAsia="en-US"/>
        </w:rPr>
        <w:t xml:space="preserve"> ненадлежащим в обстоятельствах согласно стандартам аудиторской деятельности.</w:t>
      </w:r>
    </w:p>
    <w:p w14:paraId="2C35C992" w14:textId="77777777" w:rsidR="001A43AD" w:rsidRPr="006C5E82" w:rsidRDefault="001A43AD" w:rsidP="000E41E7">
      <w:pPr>
        <w:numPr>
          <w:ilvl w:val="0"/>
          <w:numId w:val="47"/>
        </w:numPr>
        <w:autoSpaceDE w:val="0"/>
        <w:autoSpaceDN w:val="0"/>
        <w:adjustRightInd w:val="0"/>
        <w:spacing w:after="160" w:line="259" w:lineRule="auto"/>
        <w:contextualSpacing/>
        <w:jc w:val="both"/>
      </w:pPr>
      <w:r w:rsidRPr="006C5E82">
        <w:t>Вид отчетности кредитной организации, подлежащий аудиту.</w:t>
      </w:r>
    </w:p>
    <w:p w14:paraId="2682AB6D" w14:textId="77777777" w:rsidR="001A43AD" w:rsidRPr="006C5E82" w:rsidRDefault="001A43AD" w:rsidP="000E41E7">
      <w:pPr>
        <w:numPr>
          <w:ilvl w:val="0"/>
          <w:numId w:val="47"/>
        </w:numPr>
        <w:autoSpaceDE w:val="0"/>
        <w:autoSpaceDN w:val="0"/>
        <w:adjustRightInd w:val="0"/>
        <w:spacing w:after="160" w:line="259" w:lineRule="auto"/>
        <w:contextualSpacing/>
        <w:jc w:val="both"/>
      </w:pPr>
      <w:r w:rsidRPr="006C5E82">
        <w:t>Типовые вопросы и нарушения при составлении аудиторских заключений в отношении отчетности кредитных организаций.</w:t>
      </w:r>
    </w:p>
    <w:p w14:paraId="7DF72FB6" w14:textId="77777777" w:rsidR="001A43AD" w:rsidRPr="006C5E82" w:rsidRDefault="001A43AD" w:rsidP="000E41E7">
      <w:pPr>
        <w:numPr>
          <w:ilvl w:val="0"/>
          <w:numId w:val="47"/>
        </w:numPr>
        <w:spacing w:after="160" w:line="259" w:lineRule="auto"/>
        <w:contextualSpacing/>
        <w:jc w:val="both"/>
      </w:pPr>
      <w:r w:rsidRPr="006C5E82">
        <w:t>Ключевые вопросы аудита.</w:t>
      </w:r>
    </w:p>
    <w:p w14:paraId="0EEE6563" w14:textId="77777777" w:rsidR="001A43AD" w:rsidRPr="006C5E82" w:rsidRDefault="001A43AD" w:rsidP="000E41E7">
      <w:pPr>
        <w:numPr>
          <w:ilvl w:val="0"/>
          <w:numId w:val="47"/>
        </w:numPr>
        <w:spacing w:after="160" w:line="259" w:lineRule="auto"/>
        <w:contextualSpacing/>
        <w:jc w:val="both"/>
      </w:pPr>
      <w:r w:rsidRPr="006C5E82">
        <w:t>Информирование лиц, отвечающих за корпоративное управление, о значимых выводах в результате аудита и о недостатках внутреннего контроля.</w:t>
      </w:r>
    </w:p>
    <w:p w14:paraId="6AB43BA3" w14:textId="77777777" w:rsidR="001A43AD" w:rsidRPr="006C5E82" w:rsidRDefault="001A43AD" w:rsidP="000E41E7">
      <w:pPr>
        <w:numPr>
          <w:ilvl w:val="0"/>
          <w:numId w:val="47"/>
        </w:numPr>
        <w:shd w:val="clear" w:color="auto" w:fill="FFFFFF"/>
        <w:spacing w:after="160" w:line="259" w:lineRule="auto"/>
        <w:contextualSpacing/>
        <w:jc w:val="both"/>
      </w:pPr>
      <w:r w:rsidRPr="006C5E82">
        <w:t>Обязанности аудитора, относящиеся к прочей информации, включенной в годовой отчет кредитной организации.</w:t>
      </w:r>
    </w:p>
    <w:p w14:paraId="1F60D0A8" w14:textId="77777777" w:rsidR="001A43AD" w:rsidRPr="006C5E82" w:rsidRDefault="001A43AD" w:rsidP="000E41E7">
      <w:pPr>
        <w:numPr>
          <w:ilvl w:val="0"/>
          <w:numId w:val="47"/>
        </w:numPr>
        <w:spacing w:after="160" w:line="259" w:lineRule="auto"/>
        <w:contextualSpacing/>
        <w:jc w:val="both"/>
      </w:pPr>
      <w:r w:rsidRPr="006C5E82">
        <w:t>Формирование отчетности кредитной организации в соответствии с требованиями Федерального закона «О банках и банковской деятельности».</w:t>
      </w:r>
    </w:p>
    <w:p w14:paraId="60317AD8" w14:textId="77777777" w:rsidR="001A43AD" w:rsidRPr="006C5E82" w:rsidRDefault="001A43AD" w:rsidP="000E41E7">
      <w:pPr>
        <w:numPr>
          <w:ilvl w:val="0"/>
          <w:numId w:val="47"/>
        </w:numPr>
        <w:spacing w:after="160" w:line="259" w:lineRule="auto"/>
        <w:contextualSpacing/>
        <w:jc w:val="both"/>
      </w:pPr>
      <w:r w:rsidRPr="006C5E82">
        <w:t>Результаты проверки, включаемые в аудиторское заключение о годовой бухгалтерской (финансовой) отчетности кредитной организации, годовой консолидированной финансовой отчетности банковской группы: выполнение обязательных нормативов Банка России; соответствие внутреннего контроля и организации систем управления рисками требованиям, предъявляемых Банком России (с учетом особенностей, установленных Федеральным законом от 02.12.1990 № 395-1 «О банках и банковской деятельности»).</w:t>
      </w:r>
    </w:p>
    <w:p w14:paraId="6542AB0D" w14:textId="77777777" w:rsidR="001A43AD" w:rsidRPr="006C5E82" w:rsidRDefault="001A43AD" w:rsidP="000E41E7">
      <w:pPr>
        <w:ind w:left="720"/>
        <w:contextualSpacing/>
        <w:jc w:val="both"/>
        <w:rPr>
          <w:strike/>
        </w:rPr>
      </w:pPr>
    </w:p>
    <w:p w14:paraId="49A8F1DB" w14:textId="77777777" w:rsidR="001A43AD" w:rsidRPr="006C5E82" w:rsidRDefault="001A43AD" w:rsidP="000E41E7">
      <w:pPr>
        <w:jc w:val="both"/>
        <w:rPr>
          <w:b/>
        </w:rPr>
      </w:pPr>
      <w:r w:rsidRPr="006C5E82">
        <w:rPr>
          <w:b/>
        </w:rPr>
        <w:t>Результат обучения</w:t>
      </w:r>
    </w:p>
    <w:p w14:paraId="71533A1E" w14:textId="77777777" w:rsidR="001A43AD" w:rsidRPr="006C5E82" w:rsidRDefault="001A43AD" w:rsidP="000E41E7">
      <w:pPr>
        <w:jc w:val="both"/>
        <w:rPr>
          <w:b/>
        </w:rPr>
      </w:pPr>
    </w:p>
    <w:p w14:paraId="20E98FC1" w14:textId="77777777" w:rsidR="001A43AD" w:rsidRPr="006C5E82" w:rsidRDefault="001A43AD" w:rsidP="000E41E7">
      <w:pPr>
        <w:jc w:val="both"/>
      </w:pPr>
      <w:r w:rsidRPr="006C5E82">
        <w:t>Детальное понимание требований к аудиту бухгалтерской (финансовой) отчетности кредитных финансовых организаций.</w:t>
      </w:r>
    </w:p>
    <w:p w14:paraId="3B3CA685" w14:textId="77777777" w:rsidR="001A43AD" w:rsidRPr="006C5E82" w:rsidRDefault="001A43AD" w:rsidP="000E41E7">
      <w:pPr>
        <w:ind w:right="-113"/>
        <w:jc w:val="both"/>
        <w:rPr>
          <w:b/>
          <w:bCs/>
          <w:sz w:val="28"/>
          <w:szCs w:val="28"/>
        </w:rPr>
      </w:pPr>
    </w:p>
    <w:p w14:paraId="20CD1A21" w14:textId="77777777" w:rsidR="001A43AD" w:rsidRPr="006C5E82" w:rsidRDefault="001A43AD" w:rsidP="000E41E7">
      <w:pPr>
        <w:keepNext/>
        <w:jc w:val="both"/>
        <w:outlineLvl w:val="0"/>
        <w:rPr>
          <w:b/>
          <w:lang w:eastAsia="en-US"/>
        </w:rPr>
      </w:pPr>
      <w:r w:rsidRPr="006C5E82">
        <w:rPr>
          <w:rFonts w:eastAsiaTheme="minorHAnsi"/>
          <w:b/>
          <w:lang w:eastAsia="en-US"/>
        </w:rPr>
        <w:t xml:space="preserve">6-4-03 «АКТУАЛЬНЫЕ ВОПРОСЫ ПРИМЕНЕНИЯ ОТРАСЛЕВОГО СТАНДАРТА БУХГАЛТЕРСКОГО УЧЕТА ВОЗНАГРАЖДЕНИЙ РАБОТНИКАМ В КРЕДИТНЫХ ОРГАНИЗАЦИЯХ» </w:t>
      </w:r>
      <w:r w:rsidRPr="006C5E82">
        <w:rPr>
          <w:b/>
          <w:lang w:eastAsia="en-US"/>
        </w:rPr>
        <w:t>Положение Банка России от 15.04.2015 № 465-П</w:t>
      </w:r>
    </w:p>
    <w:p w14:paraId="77702759" w14:textId="77777777" w:rsidR="001A43AD" w:rsidRPr="006C5E82" w:rsidRDefault="001A43AD" w:rsidP="000E41E7">
      <w:pPr>
        <w:jc w:val="both"/>
        <w:rPr>
          <w:lang w:eastAsia="en-US"/>
        </w:rPr>
      </w:pPr>
    </w:p>
    <w:p w14:paraId="24A2667D" w14:textId="77777777" w:rsidR="001A43AD" w:rsidRPr="006C5E82" w:rsidRDefault="001A43AD" w:rsidP="000E41E7">
      <w:pPr>
        <w:jc w:val="both"/>
      </w:pPr>
      <w:r w:rsidRPr="006C5E82">
        <w:rPr>
          <w:b/>
        </w:rPr>
        <w:t>Продолжительность обучения</w:t>
      </w:r>
      <w:r w:rsidRPr="006C5E82">
        <w:t xml:space="preserve"> – 4 академических часа.</w:t>
      </w:r>
    </w:p>
    <w:p w14:paraId="05428548" w14:textId="77777777" w:rsidR="001A43AD" w:rsidRPr="006C5E82" w:rsidRDefault="001A43AD" w:rsidP="000E41E7">
      <w:pPr>
        <w:jc w:val="both"/>
      </w:pPr>
    </w:p>
    <w:p w14:paraId="63FFD3A6"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общественно значимых организаций в отношении особенностей учета вознаграждений работникам в кредитных организациях в соответствии с требованиями Банка России (положение Банка России от 15.04.2015 № 465-П).</w:t>
      </w:r>
    </w:p>
    <w:p w14:paraId="686785DB" w14:textId="77777777" w:rsidR="001A43AD" w:rsidRPr="006C5E82" w:rsidRDefault="001A43AD" w:rsidP="000E41E7">
      <w:pPr>
        <w:jc w:val="both"/>
      </w:pPr>
    </w:p>
    <w:p w14:paraId="66871ABE" w14:textId="77777777" w:rsidR="001A43AD" w:rsidRPr="006C5E82" w:rsidRDefault="001A43AD" w:rsidP="000E41E7">
      <w:pPr>
        <w:jc w:val="both"/>
        <w:rPr>
          <w:b/>
        </w:rPr>
      </w:pPr>
      <w:r w:rsidRPr="006C5E82">
        <w:rPr>
          <w:b/>
        </w:rPr>
        <w:t xml:space="preserve">Тема 1. Общие положения </w:t>
      </w:r>
    </w:p>
    <w:p w14:paraId="6819D259" w14:textId="77777777" w:rsidR="001A43AD" w:rsidRPr="006C5E82" w:rsidRDefault="001A43AD" w:rsidP="000E41E7">
      <w:pPr>
        <w:jc w:val="both"/>
        <w:rPr>
          <w:b/>
        </w:rPr>
      </w:pPr>
    </w:p>
    <w:p w14:paraId="41A78CAE" w14:textId="77777777" w:rsidR="001A43AD" w:rsidRPr="006C5E82" w:rsidRDefault="001A43AD" w:rsidP="000E41E7">
      <w:pPr>
        <w:jc w:val="both"/>
      </w:pPr>
      <w:r w:rsidRPr="006C5E82">
        <w:t xml:space="preserve">1.1. Нормативные акты: законодательство Российской Федерации, нормативные актами Банка России, локальные нормативные акты. </w:t>
      </w:r>
    </w:p>
    <w:p w14:paraId="53CCBBB6" w14:textId="77777777" w:rsidR="001A43AD" w:rsidRPr="006C5E82" w:rsidRDefault="001A43AD" w:rsidP="000E41E7">
      <w:pPr>
        <w:jc w:val="both"/>
      </w:pPr>
      <w:r w:rsidRPr="006C5E82">
        <w:t>Документооборот при ведении бухгалтерского учета вознаграждений работникам кредитной организации.</w:t>
      </w:r>
    </w:p>
    <w:p w14:paraId="704A2069" w14:textId="77777777" w:rsidR="001A43AD" w:rsidRPr="006C5E82" w:rsidRDefault="001A43AD" w:rsidP="000E41E7">
      <w:pPr>
        <w:jc w:val="both"/>
      </w:pPr>
      <w:r w:rsidRPr="006C5E82">
        <w:t>1.2. Виды вознаграждений. Порядок и сроки исполнения обязательств по вознаграждениям.</w:t>
      </w:r>
    </w:p>
    <w:p w14:paraId="66CA608A" w14:textId="77777777" w:rsidR="001A43AD" w:rsidRPr="006C5E82" w:rsidRDefault="001A43AD" w:rsidP="000E41E7">
      <w:pPr>
        <w:jc w:val="both"/>
        <w:rPr>
          <w:b/>
        </w:rPr>
      </w:pPr>
    </w:p>
    <w:p w14:paraId="7CE68CD5" w14:textId="77777777" w:rsidR="001A43AD" w:rsidRPr="006C5E82" w:rsidRDefault="001A43AD" w:rsidP="000E41E7">
      <w:pPr>
        <w:jc w:val="both"/>
        <w:rPr>
          <w:b/>
        </w:rPr>
      </w:pPr>
      <w:r w:rsidRPr="006C5E82">
        <w:rPr>
          <w:b/>
        </w:rPr>
        <w:t>Тема 2. Учет вознаграждений</w:t>
      </w:r>
    </w:p>
    <w:p w14:paraId="33B5CD80" w14:textId="77777777" w:rsidR="001A43AD" w:rsidRPr="006C5E82" w:rsidRDefault="001A43AD" w:rsidP="000E41E7">
      <w:pPr>
        <w:jc w:val="both"/>
        <w:rPr>
          <w:b/>
        </w:rPr>
      </w:pPr>
    </w:p>
    <w:p w14:paraId="609986BB" w14:textId="77777777" w:rsidR="001A43AD" w:rsidRPr="006C5E82" w:rsidRDefault="001A43AD" w:rsidP="000E41E7">
      <w:pPr>
        <w:jc w:val="both"/>
      </w:pPr>
      <w:r w:rsidRPr="006C5E82">
        <w:t xml:space="preserve"> 2.1. Бухгалтерский учет краткосрочных вознаграждений работникам.</w:t>
      </w:r>
    </w:p>
    <w:p w14:paraId="7CD2AEF6" w14:textId="77777777" w:rsidR="001A43AD" w:rsidRPr="006C5E82" w:rsidRDefault="001A43AD" w:rsidP="000E41E7">
      <w:pPr>
        <w:jc w:val="both"/>
      </w:pPr>
      <w:r w:rsidRPr="006C5E82">
        <w:t xml:space="preserve"> 2.2. Бухгалтерский учет долгосрочных вознаграждений работникам по окончании трудовой деятельности.</w:t>
      </w:r>
    </w:p>
    <w:p w14:paraId="398F1D50" w14:textId="77777777" w:rsidR="001A43AD" w:rsidRPr="006C5E82" w:rsidRDefault="001A43AD" w:rsidP="000E41E7">
      <w:pPr>
        <w:jc w:val="both"/>
      </w:pPr>
      <w:r w:rsidRPr="006C5E82">
        <w:t xml:space="preserve"> 2.3. Бухгалтерский учет прочих долгосрочных вознаграждений работникам.</w:t>
      </w:r>
    </w:p>
    <w:p w14:paraId="426448F9" w14:textId="77777777" w:rsidR="001A43AD" w:rsidRPr="006C5E82" w:rsidRDefault="001A43AD" w:rsidP="000E41E7">
      <w:pPr>
        <w:jc w:val="both"/>
      </w:pPr>
      <w:r w:rsidRPr="006C5E82">
        <w:t xml:space="preserve"> 2.4. Бухгалтерский учет выходных пособий.</w:t>
      </w:r>
    </w:p>
    <w:p w14:paraId="1C505A2B" w14:textId="77777777" w:rsidR="001A43AD" w:rsidRPr="006C5E82" w:rsidRDefault="001A43AD" w:rsidP="000E41E7">
      <w:pPr>
        <w:jc w:val="both"/>
      </w:pPr>
    </w:p>
    <w:p w14:paraId="519FD1B4" w14:textId="77777777" w:rsidR="001A43AD" w:rsidRPr="006C5E82" w:rsidRDefault="001A43AD" w:rsidP="000E41E7">
      <w:pPr>
        <w:jc w:val="both"/>
        <w:rPr>
          <w:b/>
        </w:rPr>
      </w:pPr>
      <w:r w:rsidRPr="006C5E82">
        <w:rPr>
          <w:b/>
        </w:rPr>
        <w:t>Результат обучения</w:t>
      </w:r>
    </w:p>
    <w:p w14:paraId="7B3CB510" w14:textId="77777777" w:rsidR="001A43AD" w:rsidRPr="006C5E82" w:rsidRDefault="001A43AD" w:rsidP="000E41E7">
      <w:pPr>
        <w:jc w:val="both"/>
      </w:pPr>
      <w:r w:rsidRPr="006C5E82">
        <w:t xml:space="preserve">  </w:t>
      </w:r>
      <w:r w:rsidRPr="006C5E82">
        <w:br/>
        <w:t xml:space="preserve">Глубокое и детальное понимание бухгалтерского учета вознаграждений работникам в кредитных организациях в соответствии с требованиями Банка России.  </w:t>
      </w:r>
    </w:p>
    <w:p w14:paraId="62FB1C60" w14:textId="77777777" w:rsidR="001A43AD" w:rsidRPr="006C5E82" w:rsidRDefault="001A43AD" w:rsidP="000E41E7">
      <w:pPr>
        <w:ind w:right="-113"/>
        <w:jc w:val="both"/>
        <w:rPr>
          <w:b/>
          <w:bCs/>
          <w:sz w:val="28"/>
          <w:szCs w:val="28"/>
        </w:rPr>
      </w:pPr>
    </w:p>
    <w:p w14:paraId="567C6890"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 xml:space="preserve">6-4-04 </w:t>
      </w:r>
      <w:r w:rsidRPr="006C5E82">
        <w:rPr>
          <w:rFonts w:eastAsia="Calibri"/>
          <w:b/>
          <w:lang w:eastAsia="en-US"/>
        </w:rPr>
        <w:t>«БАНКИ: ОРГАНИЗАЦИЯ ДЕЯТЕЛЬНОСТИ, ОСОБЕННОСТИ БУХГАЛТЕРСКОГО УЧЕТА, НАЛОГООБЛОЖЕНИЯ И АУДИТА»</w:t>
      </w:r>
      <w:r w:rsidRPr="006C5E82">
        <w:rPr>
          <w:rFonts w:eastAsia="Calibri"/>
          <w:lang w:eastAsia="en-US"/>
        </w:rPr>
        <w:t xml:space="preserve"> </w:t>
      </w:r>
    </w:p>
    <w:p w14:paraId="7DC44668"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lang w:eastAsia="en-US"/>
        </w:rPr>
        <w:t> – 40 академических часов.</w:t>
      </w:r>
    </w:p>
    <w:p w14:paraId="6DCE0BC6"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Цель программы</w:t>
      </w:r>
      <w:r w:rsidRPr="006C5E82">
        <w:rPr>
          <w:rFonts w:eastAsia="Calibri"/>
          <w:lang w:eastAsia="en-US"/>
        </w:rPr>
        <w:t> – углубление знаний аудиторов, получивших единый аттестат на осуществление аудиторской деятельности и желающих специализироваться на аудите кредитных организаций, в части банковского законодательства, особенностей деятельности кредитных организаций, сферы их профессиональной ответственности, организации бухгалтерского учета, налогообложения и организации системы внутреннего контроля кредитных организаций. Будут рассмотрены особенности проведения аудита кредитных организаций.</w:t>
      </w:r>
    </w:p>
    <w:p w14:paraId="14A69ED9"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Часть 1. Характеристика деятельности кредитных организаций, банковских групп</w:t>
      </w:r>
      <w:r w:rsidRPr="006C5E82">
        <w:rPr>
          <w:rFonts w:eastAsia="Calibri"/>
          <w:b/>
          <w:lang w:eastAsia="en-US"/>
        </w:rPr>
        <w:t xml:space="preserve"> и</w:t>
      </w:r>
      <w:r w:rsidRPr="006C5E82">
        <w:rPr>
          <w:rFonts w:eastAsia="Calibri"/>
          <w:b/>
          <w:bCs/>
          <w:lang w:eastAsia="en-US"/>
        </w:rPr>
        <w:t xml:space="preserve"> холдингов</w:t>
      </w:r>
    </w:p>
    <w:p w14:paraId="57289E4F"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lastRenderedPageBreak/>
        <w:t xml:space="preserve">Тема 1. </w:t>
      </w:r>
      <w:r w:rsidRPr="006C5E82">
        <w:rPr>
          <w:rFonts w:eastAsia="Calibri"/>
          <w:b/>
          <w:lang w:eastAsia="en-US"/>
        </w:rPr>
        <w:t>Банк России – орган государственного регулирования</w:t>
      </w:r>
      <w:r w:rsidRPr="006C5E82">
        <w:rPr>
          <w:rFonts w:eastAsia="Calibri"/>
          <w:b/>
          <w:bCs/>
          <w:lang w:eastAsia="en-US"/>
        </w:rPr>
        <w:t xml:space="preserve"> и </w:t>
      </w:r>
      <w:r w:rsidRPr="006C5E82">
        <w:rPr>
          <w:rFonts w:eastAsia="Calibri"/>
          <w:b/>
          <w:lang w:eastAsia="en-US"/>
        </w:rPr>
        <w:t>надзора за</w:t>
      </w:r>
      <w:r w:rsidRPr="006C5E82">
        <w:rPr>
          <w:rFonts w:eastAsia="Calibri"/>
          <w:b/>
          <w:bCs/>
          <w:lang w:eastAsia="en-US"/>
        </w:rPr>
        <w:t xml:space="preserve"> деятельности </w:t>
      </w:r>
      <w:r w:rsidRPr="006C5E82">
        <w:rPr>
          <w:rFonts w:eastAsia="Calibri"/>
          <w:b/>
          <w:lang w:eastAsia="en-US"/>
        </w:rPr>
        <w:t>финансовых</w:t>
      </w:r>
      <w:r w:rsidRPr="006C5E82">
        <w:rPr>
          <w:rFonts w:eastAsia="Calibri"/>
          <w:b/>
          <w:bCs/>
          <w:lang w:eastAsia="en-US"/>
        </w:rPr>
        <w:t xml:space="preserve"> организаций</w:t>
      </w:r>
    </w:p>
    <w:p w14:paraId="4C4E0E5F" w14:textId="77777777" w:rsidR="001A43AD" w:rsidRPr="006C5E82" w:rsidRDefault="001A43AD" w:rsidP="000E41E7">
      <w:pPr>
        <w:numPr>
          <w:ilvl w:val="0"/>
          <w:numId w:val="119"/>
        </w:numPr>
        <w:spacing w:after="148" w:line="259" w:lineRule="auto"/>
        <w:contextualSpacing/>
        <w:jc w:val="both"/>
        <w:rPr>
          <w:rFonts w:eastAsia="Calibri"/>
          <w:lang w:eastAsia="en-US"/>
        </w:rPr>
      </w:pPr>
      <w:r w:rsidRPr="006C5E82">
        <w:rPr>
          <w:rFonts w:eastAsia="Calibri"/>
          <w:lang w:eastAsia="en-US"/>
        </w:rPr>
        <w:t>основные функции Банка России как регулятора банковской деятельности;</w:t>
      </w:r>
    </w:p>
    <w:p w14:paraId="698A2BE6" w14:textId="77777777" w:rsidR="001A43AD" w:rsidRPr="006C5E82" w:rsidRDefault="001A43AD" w:rsidP="000E41E7">
      <w:pPr>
        <w:numPr>
          <w:ilvl w:val="0"/>
          <w:numId w:val="119"/>
        </w:numPr>
        <w:spacing w:after="148" w:line="259" w:lineRule="auto"/>
        <w:contextualSpacing/>
        <w:jc w:val="both"/>
        <w:rPr>
          <w:rFonts w:eastAsia="Calibri"/>
          <w:lang w:eastAsia="en-US"/>
        </w:rPr>
      </w:pPr>
      <w:r w:rsidRPr="006C5E82">
        <w:rPr>
          <w:rFonts w:eastAsia="Calibri"/>
          <w:lang w:eastAsia="en-US"/>
        </w:rPr>
        <w:t>место Банка России в национальной платежной системе;</w:t>
      </w:r>
    </w:p>
    <w:p w14:paraId="74C30B24" w14:textId="77777777" w:rsidR="001A43AD" w:rsidRPr="006C5E82" w:rsidRDefault="001A43AD" w:rsidP="000E41E7">
      <w:pPr>
        <w:numPr>
          <w:ilvl w:val="0"/>
          <w:numId w:val="119"/>
        </w:numPr>
        <w:spacing w:after="148" w:line="259" w:lineRule="auto"/>
        <w:contextualSpacing/>
        <w:jc w:val="both"/>
        <w:rPr>
          <w:rFonts w:eastAsia="Calibri"/>
          <w:lang w:eastAsia="en-US"/>
        </w:rPr>
      </w:pPr>
      <w:r w:rsidRPr="006C5E82">
        <w:rPr>
          <w:rFonts w:eastAsia="Calibri"/>
          <w:lang w:eastAsia="en-US"/>
        </w:rPr>
        <w:t>лицензионные требования и условия для кредитных организаций: базовые и универсальные лицензии;</w:t>
      </w:r>
    </w:p>
    <w:p w14:paraId="798F5631" w14:textId="77777777" w:rsidR="001A43AD" w:rsidRPr="006C5E82" w:rsidRDefault="001A43AD" w:rsidP="000E41E7">
      <w:pPr>
        <w:numPr>
          <w:ilvl w:val="0"/>
          <w:numId w:val="119"/>
        </w:numPr>
        <w:spacing w:after="148" w:line="259" w:lineRule="auto"/>
        <w:contextualSpacing/>
        <w:jc w:val="both"/>
        <w:rPr>
          <w:rFonts w:eastAsia="Calibri"/>
          <w:lang w:eastAsia="en-US"/>
        </w:rPr>
      </w:pPr>
      <w:r w:rsidRPr="006C5E82">
        <w:rPr>
          <w:rFonts w:eastAsia="Calibri"/>
          <w:lang w:eastAsia="en-US"/>
        </w:rPr>
        <w:t>банковская группа и банковский холдинг.</w:t>
      </w:r>
    </w:p>
    <w:p w14:paraId="0AEA8838" w14:textId="77777777" w:rsidR="001A43AD" w:rsidRPr="006C5E82" w:rsidRDefault="001A43AD" w:rsidP="000E41E7">
      <w:pPr>
        <w:ind w:left="720"/>
        <w:contextualSpacing/>
        <w:jc w:val="both"/>
        <w:rPr>
          <w:rFonts w:eastAsia="Calibri"/>
          <w:lang w:eastAsia="en-US"/>
        </w:rPr>
      </w:pPr>
    </w:p>
    <w:p w14:paraId="62788DE7"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2. Нормативное регулирование банковской деятельности кредитных организаций</w:t>
      </w:r>
    </w:p>
    <w:p w14:paraId="45E8D4A6" w14:textId="77777777" w:rsidR="001A43AD" w:rsidRPr="006C5E82" w:rsidRDefault="001A43AD" w:rsidP="000E41E7">
      <w:pPr>
        <w:numPr>
          <w:ilvl w:val="0"/>
          <w:numId w:val="120"/>
        </w:numPr>
        <w:spacing w:after="160" w:line="259" w:lineRule="auto"/>
        <w:contextualSpacing/>
        <w:jc w:val="both"/>
        <w:rPr>
          <w:rFonts w:eastAsia="Calibri"/>
          <w:lang w:eastAsia="en-US"/>
        </w:rPr>
      </w:pPr>
      <w:r w:rsidRPr="006C5E82">
        <w:rPr>
          <w:rFonts w:eastAsia="Calibri"/>
          <w:lang w:eastAsia="en-US"/>
        </w:rPr>
        <w:t>требования Банка России к порядку представления кредитными организациями сведений о структуре собственности;</w:t>
      </w:r>
    </w:p>
    <w:p w14:paraId="1032B634" w14:textId="77777777" w:rsidR="001A43AD" w:rsidRPr="006C5E82" w:rsidRDefault="001A43AD" w:rsidP="000E41E7">
      <w:pPr>
        <w:numPr>
          <w:ilvl w:val="0"/>
          <w:numId w:val="120"/>
        </w:numPr>
        <w:spacing w:after="160" w:line="259" w:lineRule="auto"/>
        <w:contextualSpacing/>
        <w:jc w:val="both"/>
        <w:rPr>
          <w:rFonts w:eastAsia="Calibri"/>
          <w:lang w:eastAsia="en-US"/>
        </w:rPr>
      </w:pPr>
      <w:r w:rsidRPr="006C5E82">
        <w:rPr>
          <w:rFonts w:eastAsia="Calibri"/>
          <w:lang w:eastAsia="en-US"/>
        </w:rPr>
        <w:t>о квалификационных требованиях к должностным лицам и учредителям кредитной организации;</w:t>
      </w:r>
    </w:p>
    <w:p w14:paraId="0484B0D3" w14:textId="77777777" w:rsidR="001A43AD" w:rsidRPr="006C5E82" w:rsidRDefault="001A43AD" w:rsidP="000E41E7">
      <w:pPr>
        <w:numPr>
          <w:ilvl w:val="0"/>
          <w:numId w:val="120"/>
        </w:numPr>
        <w:spacing w:after="160" w:line="259" w:lineRule="auto"/>
        <w:contextualSpacing/>
        <w:jc w:val="both"/>
        <w:rPr>
          <w:rFonts w:eastAsia="Calibri"/>
          <w:lang w:eastAsia="en-US"/>
        </w:rPr>
      </w:pPr>
      <w:r w:rsidRPr="006C5E82">
        <w:rPr>
          <w:rFonts w:eastAsia="Calibri"/>
          <w:lang w:eastAsia="en-US"/>
        </w:rPr>
        <w:t>антимонопольное законодательство и раскрытие информации по аффилированным лицам;</w:t>
      </w:r>
    </w:p>
    <w:p w14:paraId="71805083" w14:textId="77777777" w:rsidR="001A43AD" w:rsidRPr="006C5E82" w:rsidRDefault="001A43AD" w:rsidP="000E41E7">
      <w:pPr>
        <w:numPr>
          <w:ilvl w:val="0"/>
          <w:numId w:val="120"/>
        </w:numPr>
        <w:spacing w:after="160" w:line="259" w:lineRule="auto"/>
        <w:contextualSpacing/>
        <w:jc w:val="both"/>
        <w:rPr>
          <w:rFonts w:eastAsia="Calibri"/>
          <w:lang w:eastAsia="en-US"/>
        </w:rPr>
      </w:pPr>
      <w:r w:rsidRPr="006C5E82">
        <w:rPr>
          <w:rFonts w:eastAsia="Calibri"/>
          <w:lang w:eastAsia="en-US"/>
        </w:rPr>
        <w:t>виды ответственности кредитных организаций.</w:t>
      </w:r>
    </w:p>
    <w:p w14:paraId="629DA4D4" w14:textId="77777777" w:rsidR="001A43AD" w:rsidRPr="006C5E82" w:rsidRDefault="001A43AD" w:rsidP="000E41E7">
      <w:pPr>
        <w:spacing w:after="160" w:line="259" w:lineRule="auto"/>
        <w:ind w:left="675"/>
        <w:jc w:val="both"/>
        <w:rPr>
          <w:rFonts w:eastAsia="Calibri"/>
          <w:lang w:eastAsia="en-US"/>
        </w:rPr>
      </w:pPr>
    </w:p>
    <w:p w14:paraId="54C940F1"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Тема 3. Внутренний контроль в кредитных организациях</w:t>
      </w:r>
    </w:p>
    <w:p w14:paraId="47CD34EB" w14:textId="77777777" w:rsidR="001A43AD" w:rsidRPr="006C5E82" w:rsidRDefault="001A43AD" w:rsidP="000E41E7">
      <w:pPr>
        <w:numPr>
          <w:ilvl w:val="0"/>
          <w:numId w:val="121"/>
        </w:numPr>
        <w:spacing w:after="160" w:line="259" w:lineRule="auto"/>
        <w:contextualSpacing/>
        <w:jc w:val="both"/>
        <w:rPr>
          <w:rFonts w:eastAsia="Calibri"/>
          <w:lang w:eastAsia="en-US"/>
        </w:rPr>
      </w:pPr>
      <w:r w:rsidRPr="006C5E82">
        <w:rPr>
          <w:rFonts w:eastAsia="Calibri"/>
          <w:lang w:eastAsia="en-US"/>
        </w:rPr>
        <w:t>международные документы (БКБН - Базельский комитет по банковскому надзору) по организации внутреннего контроля в банках;</w:t>
      </w:r>
    </w:p>
    <w:p w14:paraId="2673ED45" w14:textId="77777777" w:rsidR="001A43AD" w:rsidRPr="006C5E82" w:rsidRDefault="001A43AD" w:rsidP="000E41E7">
      <w:pPr>
        <w:numPr>
          <w:ilvl w:val="0"/>
          <w:numId w:val="121"/>
        </w:numPr>
        <w:spacing w:after="160" w:line="259" w:lineRule="auto"/>
        <w:contextualSpacing/>
        <w:jc w:val="both"/>
        <w:rPr>
          <w:rFonts w:eastAsia="Calibri"/>
          <w:lang w:eastAsia="en-US"/>
        </w:rPr>
      </w:pPr>
      <w:r w:rsidRPr="006C5E82">
        <w:rPr>
          <w:rFonts w:eastAsia="Calibri"/>
          <w:lang w:eastAsia="en-US"/>
        </w:rPr>
        <w:t>действующие требования Банка России по вопросам организации внутреннего контроля;</w:t>
      </w:r>
    </w:p>
    <w:p w14:paraId="486237FF" w14:textId="77777777" w:rsidR="001A43AD" w:rsidRPr="006C5E82" w:rsidRDefault="001A43AD" w:rsidP="000E41E7">
      <w:pPr>
        <w:numPr>
          <w:ilvl w:val="0"/>
          <w:numId w:val="121"/>
        </w:numPr>
        <w:spacing w:after="160" w:line="259" w:lineRule="auto"/>
        <w:contextualSpacing/>
        <w:jc w:val="both"/>
        <w:rPr>
          <w:rFonts w:eastAsia="Calibri"/>
          <w:lang w:eastAsia="en-US"/>
        </w:rPr>
      </w:pPr>
      <w:r w:rsidRPr="006C5E82">
        <w:rPr>
          <w:rFonts w:eastAsia="Calibri"/>
          <w:lang w:eastAsia="en-US"/>
        </w:rPr>
        <w:t>соотношение системы внутреннего контроля, системы управления рисками и комплаенс-функции в банках;</w:t>
      </w:r>
    </w:p>
    <w:p w14:paraId="7B0B19DC" w14:textId="77777777" w:rsidR="001A43AD" w:rsidRPr="006C5E82" w:rsidRDefault="001A43AD" w:rsidP="000E41E7">
      <w:pPr>
        <w:numPr>
          <w:ilvl w:val="0"/>
          <w:numId w:val="121"/>
        </w:numPr>
        <w:spacing w:after="160" w:line="259" w:lineRule="auto"/>
        <w:contextualSpacing/>
        <w:jc w:val="both"/>
        <w:rPr>
          <w:rFonts w:eastAsia="Calibri"/>
          <w:lang w:eastAsia="en-US"/>
        </w:rPr>
      </w:pPr>
      <w:r w:rsidRPr="006C5E82">
        <w:rPr>
          <w:rFonts w:eastAsia="Calibri"/>
          <w:lang w:eastAsia="en-US"/>
        </w:rPr>
        <w:t>разграничение понятий внутреннего аудита и внутреннего контроля в банках;</w:t>
      </w:r>
    </w:p>
    <w:p w14:paraId="73EC0029" w14:textId="77777777" w:rsidR="001A43AD" w:rsidRPr="006C5E82" w:rsidRDefault="001A43AD" w:rsidP="000E41E7">
      <w:pPr>
        <w:numPr>
          <w:ilvl w:val="0"/>
          <w:numId w:val="121"/>
        </w:numPr>
        <w:spacing w:after="160" w:line="259" w:lineRule="auto"/>
        <w:contextualSpacing/>
        <w:jc w:val="both"/>
        <w:rPr>
          <w:rFonts w:eastAsia="Calibri"/>
          <w:lang w:eastAsia="en-US"/>
        </w:rPr>
      </w:pPr>
      <w:r w:rsidRPr="006C5E82">
        <w:rPr>
          <w:rFonts w:eastAsia="Calibri"/>
          <w:lang w:eastAsia="en-US"/>
        </w:rPr>
        <w:t xml:space="preserve">профессиональные стандарты «Внутренний контролер» и «Внутренний аудитор»; </w:t>
      </w:r>
    </w:p>
    <w:p w14:paraId="3FCF0CD2" w14:textId="77777777" w:rsidR="001A43AD" w:rsidRPr="006C5E82" w:rsidRDefault="001A43AD" w:rsidP="000E41E7">
      <w:pPr>
        <w:numPr>
          <w:ilvl w:val="0"/>
          <w:numId w:val="121"/>
        </w:numPr>
        <w:spacing w:after="160" w:line="259" w:lineRule="auto"/>
        <w:contextualSpacing/>
        <w:jc w:val="both"/>
        <w:rPr>
          <w:rFonts w:eastAsia="Calibri"/>
          <w:lang w:eastAsia="en-US"/>
        </w:rPr>
      </w:pPr>
      <w:r w:rsidRPr="006C5E82">
        <w:rPr>
          <w:rFonts w:eastAsia="Calibri"/>
          <w:lang w:eastAsia="en-US"/>
        </w:rPr>
        <w:t>особенности форм банковского надзора, индикаторы для оперативного предотвращения ситуаций быстрого ухудшения финансового положения кредитных организаций;</w:t>
      </w:r>
    </w:p>
    <w:p w14:paraId="052BABBC" w14:textId="77777777" w:rsidR="001A43AD" w:rsidRPr="006C5E82" w:rsidRDefault="001A43AD" w:rsidP="000E41E7">
      <w:pPr>
        <w:numPr>
          <w:ilvl w:val="0"/>
          <w:numId w:val="121"/>
        </w:numPr>
        <w:spacing w:after="160" w:line="259" w:lineRule="auto"/>
        <w:contextualSpacing/>
        <w:jc w:val="both"/>
        <w:rPr>
          <w:rFonts w:eastAsia="Calibri"/>
          <w:lang w:eastAsia="en-US"/>
        </w:rPr>
      </w:pPr>
      <w:r w:rsidRPr="006C5E82">
        <w:rPr>
          <w:rFonts w:eastAsia="Calibri"/>
          <w:lang w:eastAsia="en-US"/>
        </w:rPr>
        <w:t>рекомендации Банка России о повышении внимания кредитных организаций к отдельным операциям клиентов.</w:t>
      </w:r>
    </w:p>
    <w:p w14:paraId="7767FDCC" w14:textId="77777777" w:rsidR="001A43AD" w:rsidRPr="006C5E82" w:rsidRDefault="001A43AD" w:rsidP="000E41E7">
      <w:pPr>
        <w:spacing w:after="160" w:line="259" w:lineRule="auto"/>
        <w:ind w:left="720"/>
        <w:contextualSpacing/>
        <w:jc w:val="both"/>
        <w:rPr>
          <w:rFonts w:eastAsia="Calibri"/>
          <w:lang w:eastAsia="en-US"/>
        </w:rPr>
      </w:pPr>
    </w:p>
    <w:p w14:paraId="6B806548"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4</w:t>
      </w:r>
      <w:r w:rsidRPr="006C5E82">
        <w:rPr>
          <w:rFonts w:eastAsia="Calibri"/>
          <w:b/>
          <w:bCs/>
          <w:lang w:eastAsia="en-US"/>
        </w:rPr>
        <w:t>. Капитал кредитной организации</w:t>
      </w:r>
      <w:r w:rsidRPr="006C5E82">
        <w:rPr>
          <w:rFonts w:eastAsia="Calibri"/>
          <w:b/>
          <w:lang w:eastAsia="en-US"/>
        </w:rPr>
        <w:t xml:space="preserve"> и управление банковскими рисками</w:t>
      </w:r>
    </w:p>
    <w:p w14:paraId="37BA63D5" w14:textId="77777777" w:rsidR="001A43AD" w:rsidRPr="006C5E82" w:rsidRDefault="001A43AD" w:rsidP="000E41E7">
      <w:pPr>
        <w:numPr>
          <w:ilvl w:val="0"/>
          <w:numId w:val="122"/>
        </w:numPr>
        <w:spacing w:after="160" w:line="259" w:lineRule="auto"/>
        <w:contextualSpacing/>
        <w:jc w:val="both"/>
        <w:rPr>
          <w:rFonts w:eastAsia="Calibri"/>
          <w:lang w:eastAsia="en-US"/>
        </w:rPr>
      </w:pPr>
      <w:r w:rsidRPr="006C5E82">
        <w:rPr>
          <w:rFonts w:eastAsia="Calibri"/>
          <w:lang w:eastAsia="en-US"/>
        </w:rPr>
        <w:t>действующие требования к уставному капиталу кредитной организации;</w:t>
      </w:r>
    </w:p>
    <w:p w14:paraId="0494B2C8" w14:textId="77777777" w:rsidR="001A43AD" w:rsidRPr="006C5E82" w:rsidRDefault="001A43AD" w:rsidP="000E41E7">
      <w:pPr>
        <w:numPr>
          <w:ilvl w:val="0"/>
          <w:numId w:val="122"/>
        </w:numPr>
        <w:spacing w:after="160" w:line="259" w:lineRule="auto"/>
        <w:contextualSpacing/>
        <w:jc w:val="both"/>
        <w:rPr>
          <w:rFonts w:eastAsia="Calibri"/>
          <w:lang w:eastAsia="en-US"/>
        </w:rPr>
      </w:pPr>
      <w:r w:rsidRPr="006C5E82">
        <w:rPr>
          <w:rFonts w:eastAsia="Calibri"/>
          <w:lang w:eastAsia="en-US"/>
        </w:rPr>
        <w:t>методика определения величины и оценка достаточности собственных средств (капитала) кредитных организаций с учетом международных подходов к повышению устойчивости банковского сектора («Базель III»);</w:t>
      </w:r>
    </w:p>
    <w:p w14:paraId="579B524F" w14:textId="77777777" w:rsidR="001A43AD" w:rsidRPr="006C5E82" w:rsidRDefault="001A43AD" w:rsidP="000E41E7">
      <w:pPr>
        <w:numPr>
          <w:ilvl w:val="0"/>
          <w:numId w:val="122"/>
        </w:numPr>
        <w:spacing w:after="160" w:line="259" w:lineRule="auto"/>
        <w:contextualSpacing/>
        <w:jc w:val="both"/>
        <w:rPr>
          <w:rFonts w:eastAsia="Calibri"/>
          <w:lang w:eastAsia="en-US"/>
        </w:rPr>
      </w:pPr>
      <w:r w:rsidRPr="006C5E82">
        <w:rPr>
          <w:rFonts w:eastAsia="Calibri"/>
          <w:lang w:eastAsia="en-US"/>
        </w:rPr>
        <w:t>международные подходы к регулированию деятельности кредитных организаций с целью повышения устойчивости банковского сектора: рекомендации по организации внутренних процедур оценки достаточности капитала (ВПОДК), подход, предусмотренный рекомендациями «Базель III»;</w:t>
      </w:r>
    </w:p>
    <w:p w14:paraId="7CB18E9E" w14:textId="77777777" w:rsidR="001A43AD" w:rsidRPr="006C5E82" w:rsidRDefault="001A43AD" w:rsidP="000E41E7">
      <w:pPr>
        <w:numPr>
          <w:ilvl w:val="0"/>
          <w:numId w:val="122"/>
        </w:numPr>
        <w:spacing w:after="160" w:line="259" w:lineRule="auto"/>
        <w:contextualSpacing/>
        <w:jc w:val="both"/>
        <w:rPr>
          <w:rFonts w:eastAsia="Calibri"/>
          <w:lang w:eastAsia="en-US"/>
        </w:rPr>
      </w:pPr>
      <w:r w:rsidRPr="006C5E82">
        <w:rPr>
          <w:rFonts w:eastAsia="Calibri"/>
          <w:lang w:eastAsia="en-US"/>
        </w:rPr>
        <w:t xml:space="preserve">о требованиях к системе управления рисками и капиталом кредитной организации и банковской группы. Система управления рисками в рамках ВПОДК; </w:t>
      </w:r>
    </w:p>
    <w:p w14:paraId="42B92F25" w14:textId="77777777" w:rsidR="001A43AD" w:rsidRPr="006C5E82" w:rsidRDefault="001A43AD" w:rsidP="000E41E7">
      <w:pPr>
        <w:numPr>
          <w:ilvl w:val="0"/>
          <w:numId w:val="122"/>
        </w:numPr>
        <w:spacing w:after="160" w:line="259" w:lineRule="auto"/>
        <w:contextualSpacing/>
        <w:jc w:val="both"/>
        <w:rPr>
          <w:rFonts w:eastAsia="Calibri"/>
          <w:lang w:eastAsia="en-US"/>
        </w:rPr>
      </w:pPr>
      <w:r w:rsidRPr="006C5E82">
        <w:rPr>
          <w:rFonts w:eastAsia="Calibri"/>
          <w:lang w:eastAsia="en-US"/>
        </w:rPr>
        <w:t>особенности управления кредитным риском. Рекомендации Банка России по реализации подхода к расчету кредитного риска на основе внутренних рейтингов банков;</w:t>
      </w:r>
    </w:p>
    <w:p w14:paraId="55528012" w14:textId="77777777" w:rsidR="001A43AD" w:rsidRPr="006C5E82" w:rsidRDefault="001A43AD" w:rsidP="000E41E7">
      <w:pPr>
        <w:numPr>
          <w:ilvl w:val="0"/>
          <w:numId w:val="122"/>
        </w:numPr>
        <w:spacing w:after="160" w:line="259" w:lineRule="auto"/>
        <w:contextualSpacing/>
        <w:jc w:val="both"/>
        <w:rPr>
          <w:rFonts w:eastAsia="Calibri"/>
          <w:lang w:eastAsia="en-US"/>
        </w:rPr>
      </w:pPr>
      <w:r w:rsidRPr="006C5E82">
        <w:rPr>
          <w:rFonts w:eastAsia="Calibri"/>
          <w:lang w:eastAsia="en-US"/>
        </w:rPr>
        <w:lastRenderedPageBreak/>
        <w:t>особенности оценки и управления рыночным риском;</w:t>
      </w:r>
    </w:p>
    <w:p w14:paraId="59082661" w14:textId="77777777" w:rsidR="001A43AD" w:rsidRPr="006C5E82" w:rsidRDefault="001A43AD" w:rsidP="000E41E7">
      <w:pPr>
        <w:numPr>
          <w:ilvl w:val="0"/>
          <w:numId w:val="122"/>
        </w:numPr>
        <w:spacing w:after="160" w:line="259" w:lineRule="auto"/>
        <w:contextualSpacing/>
        <w:jc w:val="both"/>
        <w:rPr>
          <w:rFonts w:eastAsia="Calibri"/>
          <w:lang w:eastAsia="en-US"/>
        </w:rPr>
      </w:pPr>
      <w:r w:rsidRPr="006C5E82">
        <w:rPr>
          <w:rFonts w:eastAsia="Calibri"/>
          <w:lang w:eastAsia="en-US"/>
        </w:rPr>
        <w:t>основные методы управления валютным риском;</w:t>
      </w:r>
    </w:p>
    <w:p w14:paraId="28B52A09" w14:textId="77777777" w:rsidR="001A43AD" w:rsidRPr="006C5E82" w:rsidRDefault="001A43AD" w:rsidP="000E41E7">
      <w:pPr>
        <w:numPr>
          <w:ilvl w:val="0"/>
          <w:numId w:val="122"/>
        </w:numPr>
        <w:spacing w:after="160" w:line="259" w:lineRule="auto"/>
        <w:contextualSpacing/>
        <w:jc w:val="both"/>
        <w:rPr>
          <w:rFonts w:eastAsia="Calibri"/>
          <w:lang w:eastAsia="en-US"/>
        </w:rPr>
      </w:pPr>
      <w:r w:rsidRPr="006C5E82">
        <w:rPr>
          <w:rFonts w:eastAsia="Calibri"/>
          <w:lang w:eastAsia="en-US"/>
        </w:rPr>
        <w:t>оценка ликвидности банка. Показатель краткосрочной ликвидности («Базель III»): расчет, применение, включение в отчетность;</w:t>
      </w:r>
    </w:p>
    <w:p w14:paraId="491A6A18" w14:textId="77777777" w:rsidR="001A43AD" w:rsidRPr="006C5E82" w:rsidRDefault="001A43AD" w:rsidP="000E41E7">
      <w:pPr>
        <w:numPr>
          <w:ilvl w:val="0"/>
          <w:numId w:val="122"/>
        </w:numPr>
        <w:spacing w:after="160" w:line="259" w:lineRule="auto"/>
        <w:contextualSpacing/>
        <w:jc w:val="both"/>
        <w:rPr>
          <w:rFonts w:eastAsia="Calibri"/>
          <w:lang w:eastAsia="en-US"/>
        </w:rPr>
      </w:pPr>
      <w:r w:rsidRPr="006C5E82">
        <w:rPr>
          <w:rFonts w:eastAsia="Calibri"/>
          <w:lang w:eastAsia="en-US"/>
        </w:rPr>
        <w:t>практические вопросы оценки операционного риска с учетом международного опыта.</w:t>
      </w:r>
    </w:p>
    <w:p w14:paraId="1564F7DC" w14:textId="77777777" w:rsidR="001A43AD" w:rsidRPr="006C5E82" w:rsidRDefault="001A43AD" w:rsidP="000E41E7">
      <w:pPr>
        <w:spacing w:after="160" w:line="259" w:lineRule="auto"/>
        <w:jc w:val="both"/>
        <w:rPr>
          <w:rFonts w:eastAsia="Calibri"/>
          <w:b/>
          <w:bCs/>
          <w:lang w:eastAsia="en-US"/>
        </w:rPr>
      </w:pPr>
    </w:p>
    <w:p w14:paraId="5D855DEE"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5. </w:t>
      </w:r>
      <w:r w:rsidRPr="006C5E82">
        <w:rPr>
          <w:rFonts w:eastAsia="Calibri"/>
          <w:b/>
          <w:lang w:eastAsia="en-US"/>
        </w:rPr>
        <w:t>Экономические нормативы: состав, содержание и контроль исполнения Банком России</w:t>
      </w:r>
    </w:p>
    <w:p w14:paraId="60715757" w14:textId="77777777" w:rsidR="001A43AD" w:rsidRPr="006C5E82" w:rsidRDefault="001A43AD" w:rsidP="000E41E7">
      <w:pPr>
        <w:numPr>
          <w:ilvl w:val="0"/>
          <w:numId w:val="123"/>
        </w:numPr>
        <w:spacing w:after="160" w:line="259" w:lineRule="auto"/>
        <w:contextualSpacing/>
        <w:jc w:val="both"/>
        <w:rPr>
          <w:rFonts w:eastAsia="Calibri"/>
          <w:lang w:eastAsia="en-US"/>
        </w:rPr>
      </w:pPr>
      <w:r w:rsidRPr="006C5E82">
        <w:rPr>
          <w:rFonts w:eastAsia="Calibri"/>
          <w:lang w:eastAsia="en-US"/>
        </w:rPr>
        <w:t>обязательные нормативы банков: достаточности собственных средств (капитала), нормативы ликвидности и нормативы концентрации кредитного риска (на одного заемщика или группу связанных заемщиков, в отношении акционеров (участников), инсайдеров);</w:t>
      </w:r>
    </w:p>
    <w:p w14:paraId="77308350" w14:textId="77777777" w:rsidR="001A43AD" w:rsidRPr="006C5E82" w:rsidRDefault="001A43AD" w:rsidP="000E41E7">
      <w:pPr>
        <w:numPr>
          <w:ilvl w:val="0"/>
          <w:numId w:val="123"/>
        </w:numPr>
        <w:spacing w:after="160" w:line="259" w:lineRule="auto"/>
        <w:contextualSpacing/>
        <w:jc w:val="both"/>
        <w:rPr>
          <w:rFonts w:eastAsia="Calibri"/>
          <w:lang w:eastAsia="en-US"/>
        </w:rPr>
      </w:pPr>
      <w:r w:rsidRPr="006C5E82">
        <w:rPr>
          <w:rFonts w:eastAsia="Calibri"/>
          <w:lang w:eastAsia="en-US"/>
        </w:rPr>
        <w:t>надбавки к нормативам достаточности;</w:t>
      </w:r>
    </w:p>
    <w:p w14:paraId="1B2A84AF" w14:textId="77777777" w:rsidR="001A43AD" w:rsidRPr="006C5E82" w:rsidRDefault="001A43AD" w:rsidP="000E41E7">
      <w:pPr>
        <w:numPr>
          <w:ilvl w:val="0"/>
          <w:numId w:val="123"/>
        </w:numPr>
        <w:spacing w:after="160" w:line="259" w:lineRule="auto"/>
        <w:contextualSpacing/>
        <w:jc w:val="both"/>
        <w:rPr>
          <w:rFonts w:eastAsia="Calibri"/>
          <w:lang w:eastAsia="en-US"/>
        </w:rPr>
      </w:pPr>
      <w:r w:rsidRPr="006C5E82">
        <w:rPr>
          <w:rFonts w:eastAsia="Calibri"/>
          <w:lang w:eastAsia="en-US"/>
        </w:rPr>
        <w:t>обязательные нормативы максимального размера риска на связанное с банком лицо (группу связанных с банком лиц);</w:t>
      </w:r>
    </w:p>
    <w:p w14:paraId="4930E159" w14:textId="77777777" w:rsidR="001A43AD" w:rsidRPr="006C5E82" w:rsidRDefault="001A43AD" w:rsidP="000E41E7">
      <w:pPr>
        <w:numPr>
          <w:ilvl w:val="0"/>
          <w:numId w:val="123"/>
        </w:numPr>
        <w:spacing w:after="160" w:line="259" w:lineRule="auto"/>
        <w:contextualSpacing/>
        <w:jc w:val="both"/>
        <w:rPr>
          <w:rFonts w:eastAsia="Calibri"/>
          <w:lang w:eastAsia="en-US"/>
        </w:rPr>
      </w:pPr>
      <w:r w:rsidRPr="006C5E82">
        <w:rPr>
          <w:rFonts w:eastAsia="Calibri"/>
          <w:lang w:eastAsia="en-US"/>
        </w:rPr>
        <w:t>норматив краткосрочной ликвидности Н26 (Н27): расчет, нормативное значение, сфера применения;</w:t>
      </w:r>
    </w:p>
    <w:p w14:paraId="734200E0" w14:textId="77777777" w:rsidR="001A43AD" w:rsidRPr="006C5E82" w:rsidRDefault="001A43AD" w:rsidP="000E41E7">
      <w:pPr>
        <w:numPr>
          <w:ilvl w:val="0"/>
          <w:numId w:val="123"/>
        </w:numPr>
        <w:spacing w:after="160" w:line="259" w:lineRule="auto"/>
        <w:contextualSpacing/>
        <w:jc w:val="both"/>
        <w:rPr>
          <w:rFonts w:eastAsia="Calibri"/>
          <w:lang w:eastAsia="en-US"/>
        </w:rPr>
      </w:pPr>
      <w:r w:rsidRPr="006C5E82">
        <w:rPr>
          <w:rFonts w:eastAsia="Calibri"/>
          <w:lang w:eastAsia="en-US"/>
        </w:rPr>
        <w:t>норматив структурной ликвидности (норматив чистого стабильного фондирования);</w:t>
      </w:r>
    </w:p>
    <w:p w14:paraId="462880A5" w14:textId="77777777" w:rsidR="001A43AD" w:rsidRPr="006C5E82" w:rsidRDefault="001A43AD" w:rsidP="000E41E7">
      <w:pPr>
        <w:numPr>
          <w:ilvl w:val="0"/>
          <w:numId w:val="123"/>
        </w:numPr>
        <w:spacing w:after="160" w:line="259" w:lineRule="auto"/>
        <w:contextualSpacing/>
        <w:jc w:val="both"/>
        <w:rPr>
          <w:rFonts w:eastAsia="Calibri"/>
          <w:lang w:eastAsia="en-US"/>
        </w:rPr>
      </w:pPr>
      <w:r w:rsidRPr="006C5E82">
        <w:rPr>
          <w:rFonts w:eastAsia="Calibri"/>
          <w:lang w:eastAsia="en-US"/>
        </w:rPr>
        <w:t>расчет кредитными организациями показателя финансового рычага в соответствии с положениями «Базель III»;</w:t>
      </w:r>
    </w:p>
    <w:p w14:paraId="1ADC09BE" w14:textId="77777777" w:rsidR="001A43AD" w:rsidRPr="006C5E82" w:rsidRDefault="001A43AD" w:rsidP="000E41E7">
      <w:pPr>
        <w:numPr>
          <w:ilvl w:val="0"/>
          <w:numId w:val="123"/>
        </w:numPr>
        <w:spacing w:after="160" w:line="259" w:lineRule="auto"/>
        <w:contextualSpacing/>
        <w:jc w:val="both"/>
        <w:rPr>
          <w:rFonts w:eastAsia="Calibri"/>
          <w:lang w:eastAsia="en-US"/>
        </w:rPr>
      </w:pPr>
      <w:r w:rsidRPr="006C5E82">
        <w:rPr>
          <w:rFonts w:eastAsia="Calibri"/>
          <w:lang w:eastAsia="en-US"/>
        </w:rPr>
        <w:t xml:space="preserve">обязательные нормативы небанковских кредитных организаций. </w:t>
      </w:r>
    </w:p>
    <w:p w14:paraId="066E82A9" w14:textId="77777777" w:rsidR="001A43AD" w:rsidRPr="006C5E82" w:rsidRDefault="001A43AD" w:rsidP="000E41E7">
      <w:pPr>
        <w:spacing w:after="160" w:line="259" w:lineRule="auto"/>
        <w:ind w:left="720"/>
        <w:contextualSpacing/>
        <w:jc w:val="both"/>
        <w:rPr>
          <w:rFonts w:eastAsia="Calibri"/>
          <w:lang w:eastAsia="en-US"/>
        </w:rPr>
      </w:pPr>
    </w:p>
    <w:p w14:paraId="58974F8E"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6. Оценка экономического положения банка</w:t>
      </w:r>
    </w:p>
    <w:p w14:paraId="3FD3E356" w14:textId="77777777" w:rsidR="001A43AD" w:rsidRPr="006C5E82" w:rsidRDefault="001A43AD" w:rsidP="000E41E7">
      <w:pPr>
        <w:numPr>
          <w:ilvl w:val="0"/>
          <w:numId w:val="124"/>
        </w:numPr>
        <w:spacing w:after="160" w:line="259" w:lineRule="auto"/>
        <w:contextualSpacing/>
        <w:jc w:val="both"/>
        <w:rPr>
          <w:rFonts w:eastAsia="Calibri"/>
          <w:lang w:eastAsia="en-US"/>
        </w:rPr>
      </w:pPr>
      <w:r w:rsidRPr="006C5E82">
        <w:rPr>
          <w:rFonts w:eastAsia="Calibri"/>
          <w:lang w:eastAsia="en-US"/>
        </w:rPr>
        <w:t>анализ капитала кредитной организации, активов, доходности, ликвидности, обязательных нормативов;</w:t>
      </w:r>
    </w:p>
    <w:p w14:paraId="3EC53189" w14:textId="77777777" w:rsidR="001A43AD" w:rsidRPr="006C5E82" w:rsidRDefault="001A43AD" w:rsidP="000E41E7">
      <w:pPr>
        <w:numPr>
          <w:ilvl w:val="0"/>
          <w:numId w:val="124"/>
        </w:numPr>
        <w:spacing w:after="160" w:line="259" w:lineRule="auto"/>
        <w:contextualSpacing/>
        <w:jc w:val="both"/>
        <w:rPr>
          <w:rFonts w:eastAsia="Calibri"/>
          <w:lang w:eastAsia="en-US"/>
        </w:rPr>
      </w:pPr>
      <w:r w:rsidRPr="006C5E82">
        <w:rPr>
          <w:rFonts w:eastAsia="Calibri"/>
          <w:lang w:eastAsia="en-US"/>
        </w:rPr>
        <w:t xml:space="preserve">анализ качества управления, прозрачности структуры собственности банка. </w:t>
      </w:r>
    </w:p>
    <w:p w14:paraId="2E0A1FB3" w14:textId="77777777" w:rsidR="001A43AD" w:rsidRPr="006C5E82" w:rsidRDefault="001A43AD" w:rsidP="000E41E7">
      <w:pPr>
        <w:spacing w:after="160" w:line="259" w:lineRule="auto"/>
        <w:ind w:left="720"/>
        <w:contextualSpacing/>
        <w:jc w:val="both"/>
        <w:rPr>
          <w:rFonts w:eastAsia="Calibri"/>
          <w:lang w:eastAsia="en-US"/>
        </w:rPr>
      </w:pPr>
    </w:p>
    <w:p w14:paraId="556EE214"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Часть 2. Бухгалтерский учет и финансовая отчетность кредитных организаций, банковских групп, банковских холдингов</w:t>
      </w:r>
    </w:p>
    <w:p w14:paraId="19E4011E" w14:textId="77777777" w:rsidR="001A43AD" w:rsidRPr="006C5E82" w:rsidRDefault="001A43AD" w:rsidP="000E41E7">
      <w:pPr>
        <w:spacing w:after="160" w:line="259" w:lineRule="auto"/>
        <w:ind w:right="-1"/>
        <w:jc w:val="both"/>
        <w:rPr>
          <w:rFonts w:eastAsia="Calibri"/>
          <w:b/>
          <w:lang w:eastAsia="en-US"/>
        </w:rPr>
      </w:pPr>
      <w:r w:rsidRPr="006C5E82">
        <w:rPr>
          <w:rFonts w:eastAsia="Calibri"/>
          <w:b/>
          <w:lang w:eastAsia="en-US"/>
        </w:rPr>
        <w:t>Тема 7. Правила ведения бухгалтерского учета в кредитных организациях</w:t>
      </w:r>
    </w:p>
    <w:p w14:paraId="5B0BAC4C" w14:textId="77777777" w:rsidR="001A43AD" w:rsidRPr="006C5E82" w:rsidRDefault="001A43AD" w:rsidP="000E41E7">
      <w:pPr>
        <w:numPr>
          <w:ilvl w:val="0"/>
          <w:numId w:val="125"/>
        </w:numPr>
        <w:spacing w:after="160" w:line="259" w:lineRule="auto"/>
        <w:ind w:right="-1"/>
        <w:contextualSpacing/>
        <w:jc w:val="both"/>
        <w:rPr>
          <w:rFonts w:eastAsia="Calibri"/>
          <w:lang w:eastAsia="en-US"/>
        </w:rPr>
      </w:pPr>
      <w:r w:rsidRPr="006C5E82">
        <w:rPr>
          <w:rFonts w:eastAsia="Calibri"/>
          <w:lang w:eastAsia="en-US"/>
        </w:rPr>
        <w:t>Система отраслевых стандартов учета в кредитных организациях. Их место в системе бухгалтерского учета Российской Федерации. Сближение с МСФО.</w:t>
      </w:r>
    </w:p>
    <w:p w14:paraId="69DDB5A0" w14:textId="77777777" w:rsidR="001A43AD" w:rsidRPr="006C5E82" w:rsidRDefault="001A43AD" w:rsidP="000E41E7">
      <w:pPr>
        <w:numPr>
          <w:ilvl w:val="0"/>
          <w:numId w:val="125"/>
        </w:numPr>
        <w:spacing w:after="160" w:line="259" w:lineRule="auto"/>
        <w:ind w:right="-1"/>
        <w:contextualSpacing/>
        <w:jc w:val="both"/>
        <w:rPr>
          <w:rFonts w:eastAsia="Calibri"/>
          <w:lang w:eastAsia="en-US"/>
        </w:rPr>
      </w:pPr>
      <w:r w:rsidRPr="006C5E82">
        <w:rPr>
          <w:rFonts w:eastAsia="Calibri"/>
          <w:lang w:eastAsia="en-US"/>
        </w:rPr>
        <w:t xml:space="preserve">Основные принципы бухгалтерского учета в кредитных организациях. План счетов бухгалтерского учета в кредитных организациях: его структура, виды счетов, краткая характеристика счетов. </w:t>
      </w:r>
    </w:p>
    <w:p w14:paraId="798DA90B" w14:textId="77777777" w:rsidR="001A43AD" w:rsidRPr="006C5E82" w:rsidRDefault="001A43AD" w:rsidP="000E41E7">
      <w:pPr>
        <w:spacing w:after="160" w:line="259" w:lineRule="auto"/>
        <w:jc w:val="both"/>
        <w:rPr>
          <w:rFonts w:eastAsia="Calibri"/>
          <w:b/>
          <w:bCs/>
          <w:lang w:eastAsia="en-US"/>
        </w:rPr>
      </w:pPr>
    </w:p>
    <w:p w14:paraId="4A9AF6BE"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w:t>
      </w:r>
      <w:r w:rsidRPr="006C5E82">
        <w:rPr>
          <w:rFonts w:eastAsia="Calibri"/>
          <w:b/>
          <w:lang w:eastAsia="en-US"/>
        </w:rPr>
        <w:t>8.  Учет вложений в ценные бумаги и производные финансовые инструменты в соответствии с МСФО (IFRS) 9 «Финансовые инструменты» и МСФО (IFRS) 13 «Оценка справедливой стоимости» и Положением Банка России № 606-П</w:t>
      </w:r>
    </w:p>
    <w:p w14:paraId="35F8B8A8" w14:textId="77777777" w:rsidR="001A43AD" w:rsidRPr="006C5E82" w:rsidRDefault="001A43AD" w:rsidP="000E41E7">
      <w:pPr>
        <w:numPr>
          <w:ilvl w:val="0"/>
          <w:numId w:val="126"/>
        </w:numPr>
        <w:spacing w:after="160" w:line="259" w:lineRule="auto"/>
        <w:contextualSpacing/>
        <w:jc w:val="both"/>
        <w:rPr>
          <w:rFonts w:eastAsia="Calibri"/>
          <w:lang w:eastAsia="en-US"/>
        </w:rPr>
      </w:pPr>
      <w:r w:rsidRPr="006C5E82">
        <w:rPr>
          <w:rFonts w:eastAsia="Calibri"/>
          <w:lang w:eastAsia="en-US"/>
        </w:rPr>
        <w:t>классификация ценных бумаг для целей учета: распределение по оценочным категориям в результате выбранной бизнес-модели, изменение применяемой бизнес-модели в отношении ценных бумаг (Положение Банка России № 606-П);</w:t>
      </w:r>
    </w:p>
    <w:p w14:paraId="21D0D282" w14:textId="77777777" w:rsidR="001A43AD" w:rsidRPr="006C5E82" w:rsidRDefault="001A43AD" w:rsidP="000E41E7">
      <w:pPr>
        <w:numPr>
          <w:ilvl w:val="0"/>
          <w:numId w:val="126"/>
        </w:numPr>
        <w:spacing w:after="160" w:line="259" w:lineRule="auto"/>
        <w:contextualSpacing/>
        <w:jc w:val="both"/>
        <w:rPr>
          <w:rFonts w:eastAsia="Calibri"/>
          <w:lang w:eastAsia="en-US"/>
        </w:rPr>
      </w:pPr>
      <w:r w:rsidRPr="006C5E82">
        <w:rPr>
          <w:rFonts w:eastAsia="Calibri"/>
          <w:lang w:eastAsia="en-US"/>
        </w:rPr>
        <w:t xml:space="preserve">первоначальное признание ценных бумаг по справедливой стоимости: отражение финансового результата, учет отсроченной разницы; </w:t>
      </w:r>
    </w:p>
    <w:p w14:paraId="63289805" w14:textId="77777777" w:rsidR="001A43AD" w:rsidRPr="006C5E82" w:rsidRDefault="001A43AD" w:rsidP="000E41E7">
      <w:pPr>
        <w:numPr>
          <w:ilvl w:val="0"/>
          <w:numId w:val="126"/>
        </w:numPr>
        <w:spacing w:after="160" w:line="259" w:lineRule="auto"/>
        <w:contextualSpacing/>
        <w:jc w:val="both"/>
        <w:rPr>
          <w:rFonts w:eastAsia="Calibri"/>
          <w:lang w:eastAsia="en-US"/>
        </w:rPr>
      </w:pPr>
      <w:r w:rsidRPr="006C5E82">
        <w:rPr>
          <w:rFonts w:eastAsia="Calibri"/>
          <w:lang w:eastAsia="en-US"/>
        </w:rPr>
        <w:lastRenderedPageBreak/>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275CED02" w14:textId="77777777" w:rsidR="001A43AD" w:rsidRPr="006C5E82" w:rsidRDefault="001A43AD" w:rsidP="000E41E7">
      <w:pPr>
        <w:numPr>
          <w:ilvl w:val="0"/>
          <w:numId w:val="126"/>
        </w:numPr>
        <w:spacing w:after="160" w:line="259" w:lineRule="auto"/>
        <w:contextualSpacing/>
        <w:jc w:val="both"/>
        <w:rPr>
          <w:rFonts w:eastAsia="Calibri"/>
          <w:lang w:eastAsia="en-US"/>
        </w:rPr>
      </w:pPr>
      <w:r w:rsidRPr="006C5E82">
        <w:rPr>
          <w:rFonts w:eastAsia="Calibri"/>
          <w:lang w:eastAsia="en-US"/>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32FD1C80" w14:textId="77777777" w:rsidR="001A43AD" w:rsidRPr="006C5E82" w:rsidRDefault="001A43AD" w:rsidP="000E41E7">
      <w:pPr>
        <w:numPr>
          <w:ilvl w:val="0"/>
          <w:numId w:val="126"/>
        </w:numPr>
        <w:spacing w:after="160" w:line="259" w:lineRule="auto"/>
        <w:contextualSpacing/>
        <w:jc w:val="both"/>
        <w:rPr>
          <w:rFonts w:eastAsia="Calibri"/>
          <w:lang w:eastAsia="en-US"/>
        </w:rPr>
      </w:pPr>
      <w:r w:rsidRPr="006C5E82">
        <w:rPr>
          <w:rFonts w:eastAsia="Calibri"/>
          <w:lang w:eastAsia="en-US"/>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333B2BE0" w14:textId="77777777" w:rsidR="001A43AD" w:rsidRPr="006C5E82" w:rsidRDefault="001A43AD" w:rsidP="000E41E7">
      <w:pPr>
        <w:numPr>
          <w:ilvl w:val="0"/>
          <w:numId w:val="126"/>
        </w:numPr>
        <w:spacing w:after="160" w:line="259" w:lineRule="auto"/>
        <w:contextualSpacing/>
        <w:jc w:val="both"/>
        <w:rPr>
          <w:rFonts w:eastAsia="Calibri"/>
          <w:lang w:eastAsia="en-US"/>
        </w:rPr>
      </w:pPr>
      <w:r w:rsidRPr="006C5E82">
        <w:rPr>
          <w:rFonts w:eastAsia="Calibri"/>
          <w:lang w:eastAsia="en-US"/>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000EEDE5" w14:textId="77777777" w:rsidR="001A43AD" w:rsidRPr="006C5E82" w:rsidRDefault="001A43AD" w:rsidP="000E41E7">
      <w:pPr>
        <w:numPr>
          <w:ilvl w:val="0"/>
          <w:numId w:val="126"/>
        </w:numPr>
        <w:spacing w:after="160" w:line="259" w:lineRule="auto"/>
        <w:contextualSpacing/>
        <w:jc w:val="both"/>
        <w:rPr>
          <w:rFonts w:eastAsia="Calibri"/>
          <w:lang w:eastAsia="en-US"/>
        </w:rPr>
      </w:pPr>
      <w:r w:rsidRPr="006C5E82">
        <w:rPr>
          <w:rFonts w:eastAsia="Calibri"/>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7C92289" w14:textId="77777777" w:rsidR="001A43AD" w:rsidRPr="006C5E82" w:rsidRDefault="001A43AD" w:rsidP="000E41E7">
      <w:pPr>
        <w:numPr>
          <w:ilvl w:val="0"/>
          <w:numId w:val="126"/>
        </w:numPr>
        <w:spacing w:after="160" w:line="259" w:lineRule="auto"/>
        <w:contextualSpacing/>
        <w:jc w:val="both"/>
        <w:rPr>
          <w:rFonts w:eastAsia="Calibri"/>
          <w:lang w:eastAsia="en-US"/>
        </w:rPr>
      </w:pPr>
      <w:r w:rsidRPr="006C5E82">
        <w:rPr>
          <w:rFonts w:eastAsia="Calibri"/>
          <w:lang w:eastAsia="en-US"/>
        </w:rPr>
        <w:t>учет сделок 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5A3ED263" w14:textId="77777777" w:rsidR="001A43AD" w:rsidRPr="006C5E82" w:rsidRDefault="001A43AD" w:rsidP="000E41E7">
      <w:pPr>
        <w:numPr>
          <w:ilvl w:val="0"/>
          <w:numId w:val="126"/>
        </w:numPr>
        <w:spacing w:after="160" w:line="259" w:lineRule="auto"/>
        <w:contextualSpacing/>
        <w:jc w:val="both"/>
        <w:rPr>
          <w:rFonts w:eastAsia="Calibri"/>
          <w:lang w:eastAsia="en-US"/>
        </w:rPr>
      </w:pPr>
      <w:r w:rsidRPr="006C5E82">
        <w:rPr>
          <w:rFonts w:eastAsia="Calibri"/>
          <w:lang w:eastAsia="en-US"/>
        </w:rPr>
        <w:t xml:space="preserve">учет производных финансовых инструментов, пример отражения в учете форвардного контракта; </w:t>
      </w:r>
    </w:p>
    <w:p w14:paraId="371A07AB" w14:textId="77777777" w:rsidR="001A43AD" w:rsidRPr="006C5E82" w:rsidRDefault="001A43AD" w:rsidP="000E41E7">
      <w:pPr>
        <w:numPr>
          <w:ilvl w:val="0"/>
          <w:numId w:val="126"/>
        </w:numPr>
        <w:spacing w:after="160" w:line="259" w:lineRule="auto"/>
        <w:contextualSpacing/>
        <w:jc w:val="both"/>
        <w:rPr>
          <w:rFonts w:eastAsia="Calibri"/>
          <w:lang w:eastAsia="en-US"/>
        </w:rPr>
      </w:pPr>
      <w:r w:rsidRPr="006C5E82">
        <w:rPr>
          <w:rFonts w:eastAsia="Calibri"/>
          <w:lang w:eastAsia="en-US"/>
        </w:rPr>
        <w:t>учет сделок РЕПО и займов, выданных ценными бумагами;</w:t>
      </w:r>
    </w:p>
    <w:p w14:paraId="7CA4ED94" w14:textId="77777777" w:rsidR="001A43AD" w:rsidRPr="006C5E82" w:rsidRDefault="001A43AD" w:rsidP="000E41E7">
      <w:pPr>
        <w:numPr>
          <w:ilvl w:val="0"/>
          <w:numId w:val="126"/>
        </w:numPr>
        <w:spacing w:after="160" w:line="259" w:lineRule="auto"/>
        <w:contextualSpacing/>
        <w:jc w:val="both"/>
        <w:rPr>
          <w:rFonts w:eastAsia="Calibri"/>
          <w:lang w:eastAsia="en-US"/>
        </w:rPr>
      </w:pPr>
      <w:r w:rsidRPr="006C5E82">
        <w:rPr>
          <w:rFonts w:eastAsia="Calibri"/>
          <w:lang w:eastAsia="en-US"/>
        </w:rPr>
        <w:t>учет приобретенных векселей в соответствии с выбранной бизнес-моделью и оценочной категорией;</w:t>
      </w:r>
    </w:p>
    <w:p w14:paraId="5E3B4B63" w14:textId="77777777" w:rsidR="001A43AD" w:rsidRPr="006C5E82" w:rsidRDefault="001A43AD" w:rsidP="000E41E7">
      <w:pPr>
        <w:numPr>
          <w:ilvl w:val="0"/>
          <w:numId w:val="126"/>
        </w:numPr>
        <w:spacing w:after="160" w:line="259" w:lineRule="auto"/>
        <w:contextualSpacing/>
        <w:jc w:val="both"/>
        <w:rPr>
          <w:rFonts w:eastAsia="Calibri"/>
          <w:lang w:eastAsia="en-US"/>
        </w:rPr>
      </w:pPr>
      <w:r w:rsidRPr="006C5E82">
        <w:rPr>
          <w:rFonts w:eastAsia="Calibri"/>
          <w:lang w:eastAsia="en-US"/>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23C8024A" w14:textId="77777777" w:rsidR="001A43AD" w:rsidRPr="006C5E82" w:rsidRDefault="001A43AD" w:rsidP="000E41E7">
      <w:pPr>
        <w:spacing w:after="160" w:line="259" w:lineRule="auto"/>
        <w:ind w:left="720"/>
        <w:contextualSpacing/>
        <w:jc w:val="both"/>
        <w:rPr>
          <w:rFonts w:eastAsia="Calibri"/>
          <w:lang w:eastAsia="en-US"/>
        </w:rPr>
      </w:pPr>
    </w:p>
    <w:p w14:paraId="4B0C84E2"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9. Учет кредитов и прочих размещенных средств (Положение Банка России № 605-П)</w:t>
      </w:r>
    </w:p>
    <w:p w14:paraId="3A52AE30" w14:textId="77777777" w:rsidR="001A43AD" w:rsidRPr="006C5E82" w:rsidRDefault="001A43AD" w:rsidP="000E41E7">
      <w:pPr>
        <w:numPr>
          <w:ilvl w:val="0"/>
          <w:numId w:val="22"/>
        </w:numPr>
        <w:spacing w:after="160" w:line="259" w:lineRule="auto"/>
        <w:contextualSpacing/>
        <w:jc w:val="both"/>
        <w:rPr>
          <w:rFonts w:eastAsia="Calibri"/>
          <w:lang w:eastAsia="en-US"/>
        </w:rPr>
      </w:pPr>
      <w:r w:rsidRPr="006C5E82">
        <w:rPr>
          <w:rFonts w:eastAsia="Calibri"/>
          <w:lang w:eastAsia="en-US"/>
        </w:rPr>
        <w:t>учет кредитов по амортизированной стоимости и по справедливой стоимости. Оценка справедливой стоимости при первоначальном признании. Рыночные и нерыночные процентные ставки;</w:t>
      </w:r>
    </w:p>
    <w:p w14:paraId="10F14A59" w14:textId="77777777" w:rsidR="001A43AD" w:rsidRPr="006C5E82" w:rsidRDefault="001A43AD" w:rsidP="000E41E7">
      <w:pPr>
        <w:numPr>
          <w:ilvl w:val="0"/>
          <w:numId w:val="22"/>
        </w:numPr>
        <w:spacing w:after="160" w:line="259" w:lineRule="auto"/>
        <w:contextualSpacing/>
        <w:jc w:val="both"/>
        <w:rPr>
          <w:rFonts w:eastAsia="Calibri"/>
          <w:lang w:eastAsia="en-US"/>
        </w:rPr>
      </w:pPr>
      <w:r w:rsidRPr="006C5E82">
        <w:rPr>
          <w:rFonts w:eastAsia="Calibri"/>
          <w:lang w:eastAsia="en-US"/>
        </w:rPr>
        <w:t>учет процентных доходов, расчет эффективной процентной ставки. Корректировка до эффективной процентной ставки. Пересмотр условий договора;</w:t>
      </w:r>
    </w:p>
    <w:p w14:paraId="13BDE2D2" w14:textId="77777777" w:rsidR="001A43AD" w:rsidRPr="006C5E82" w:rsidRDefault="001A43AD" w:rsidP="000E41E7">
      <w:pPr>
        <w:numPr>
          <w:ilvl w:val="0"/>
          <w:numId w:val="22"/>
        </w:numPr>
        <w:spacing w:after="160" w:line="259" w:lineRule="auto"/>
        <w:contextualSpacing/>
        <w:jc w:val="both"/>
        <w:rPr>
          <w:rFonts w:eastAsia="Calibri"/>
          <w:lang w:eastAsia="en-US"/>
        </w:rPr>
      </w:pPr>
      <w:r w:rsidRPr="006C5E82">
        <w:rPr>
          <w:rFonts w:eastAsia="Calibri"/>
          <w:lang w:eastAsia="en-US"/>
        </w:rPr>
        <w:t>погашение кредитов по сроку и досрочное. Списание безнадежной задолженности, уступка прав требования;</w:t>
      </w:r>
    </w:p>
    <w:p w14:paraId="76B34563" w14:textId="77777777" w:rsidR="001A43AD" w:rsidRPr="006C5E82" w:rsidRDefault="001A43AD" w:rsidP="000E41E7">
      <w:pPr>
        <w:numPr>
          <w:ilvl w:val="0"/>
          <w:numId w:val="22"/>
        </w:numPr>
        <w:spacing w:after="160" w:line="259" w:lineRule="auto"/>
        <w:contextualSpacing/>
        <w:jc w:val="both"/>
        <w:rPr>
          <w:rFonts w:eastAsia="Calibri"/>
          <w:lang w:eastAsia="en-US"/>
        </w:rPr>
      </w:pPr>
      <w:r w:rsidRPr="006C5E82">
        <w:rPr>
          <w:rFonts w:eastAsia="Calibri"/>
          <w:lang w:eastAsia="en-US"/>
        </w:rPr>
        <w:t>учет резервов на возможные потери. Учет оценочного резерва;</w:t>
      </w:r>
    </w:p>
    <w:p w14:paraId="5679E285" w14:textId="77777777" w:rsidR="001A43AD" w:rsidRPr="006C5E82" w:rsidRDefault="001A43AD" w:rsidP="000E41E7">
      <w:pPr>
        <w:numPr>
          <w:ilvl w:val="0"/>
          <w:numId w:val="22"/>
        </w:numPr>
        <w:spacing w:after="160" w:line="259" w:lineRule="auto"/>
        <w:contextualSpacing/>
        <w:jc w:val="both"/>
        <w:rPr>
          <w:rFonts w:eastAsia="Calibri"/>
          <w:lang w:eastAsia="en-US"/>
        </w:rPr>
      </w:pPr>
      <w:r w:rsidRPr="006C5E82">
        <w:rPr>
          <w:rFonts w:eastAsia="Calibri"/>
          <w:lang w:eastAsia="en-US"/>
        </w:rPr>
        <w:t>учет обязательств по предоставлению кредитов (кредитная линия) и банковских гарантий по справедливой стоимости;</w:t>
      </w:r>
    </w:p>
    <w:p w14:paraId="1CF3F663" w14:textId="77777777" w:rsidR="001A43AD" w:rsidRPr="006C5E82" w:rsidRDefault="001A43AD" w:rsidP="000E41E7">
      <w:pPr>
        <w:numPr>
          <w:ilvl w:val="0"/>
          <w:numId w:val="22"/>
        </w:numPr>
        <w:spacing w:after="160" w:line="259" w:lineRule="auto"/>
        <w:contextualSpacing/>
        <w:jc w:val="both"/>
        <w:rPr>
          <w:rFonts w:eastAsia="Calibri"/>
          <w:lang w:eastAsia="en-US"/>
        </w:rPr>
      </w:pPr>
      <w:r w:rsidRPr="006C5E82">
        <w:rPr>
          <w:rFonts w:eastAsia="Calibri"/>
          <w:lang w:eastAsia="en-US"/>
        </w:rPr>
        <w:t>учет приобретенных прав требования: справедливая стоимость при первоначальном признании, начисление доходов, погашение, вторичная уступка.</w:t>
      </w:r>
    </w:p>
    <w:p w14:paraId="56400749" w14:textId="77777777" w:rsidR="001A43AD" w:rsidRPr="006C5E82" w:rsidRDefault="001A43AD" w:rsidP="000E41E7">
      <w:pPr>
        <w:spacing w:after="160" w:line="259" w:lineRule="auto"/>
        <w:ind w:left="720"/>
        <w:contextualSpacing/>
        <w:jc w:val="both"/>
        <w:rPr>
          <w:rFonts w:eastAsia="Calibri"/>
          <w:lang w:eastAsia="en-US"/>
        </w:rPr>
      </w:pPr>
    </w:p>
    <w:p w14:paraId="716454C2"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10. Учет депозитов, вкладов и прочих привлеченных средств (Положение Банка России № 604-П)</w:t>
      </w:r>
    </w:p>
    <w:p w14:paraId="31147D21" w14:textId="77777777" w:rsidR="001A43AD" w:rsidRPr="006C5E82" w:rsidRDefault="001A43AD" w:rsidP="000E41E7">
      <w:pPr>
        <w:numPr>
          <w:ilvl w:val="0"/>
          <w:numId w:val="20"/>
        </w:numPr>
        <w:spacing w:after="160" w:line="259" w:lineRule="auto"/>
        <w:contextualSpacing/>
        <w:jc w:val="both"/>
        <w:rPr>
          <w:rFonts w:eastAsia="Calibri"/>
          <w:lang w:eastAsia="en-US"/>
        </w:rPr>
      </w:pPr>
      <w:r w:rsidRPr="006C5E82">
        <w:rPr>
          <w:rFonts w:eastAsia="Calibri"/>
          <w:lang w:eastAsia="en-US"/>
        </w:rPr>
        <w:lastRenderedPageBreak/>
        <w:t>учет депозитов по амортизированной и по справедливой стоимости. Оценка справедливой стоимости при первоначальном признании. Рыночные и нерыночные процентные ставки;</w:t>
      </w:r>
    </w:p>
    <w:p w14:paraId="7A112F21" w14:textId="77777777" w:rsidR="001A43AD" w:rsidRPr="006C5E82" w:rsidRDefault="001A43AD" w:rsidP="000E41E7">
      <w:pPr>
        <w:numPr>
          <w:ilvl w:val="0"/>
          <w:numId w:val="20"/>
        </w:numPr>
        <w:spacing w:after="160" w:line="259" w:lineRule="auto"/>
        <w:contextualSpacing/>
        <w:jc w:val="both"/>
        <w:rPr>
          <w:rFonts w:eastAsia="Calibri"/>
          <w:lang w:eastAsia="en-US"/>
        </w:rPr>
      </w:pPr>
      <w:r w:rsidRPr="006C5E82">
        <w:rPr>
          <w:rFonts w:eastAsia="Calibri"/>
          <w:lang w:eastAsia="en-US"/>
        </w:rPr>
        <w:t>учет процентных расходов. Расчет эффективной процентной ставки и корректировка процентов по договору;</w:t>
      </w:r>
    </w:p>
    <w:p w14:paraId="004A0485" w14:textId="77777777" w:rsidR="001A43AD" w:rsidRPr="006C5E82" w:rsidRDefault="001A43AD" w:rsidP="000E41E7">
      <w:pPr>
        <w:numPr>
          <w:ilvl w:val="0"/>
          <w:numId w:val="20"/>
        </w:numPr>
        <w:spacing w:after="160" w:line="259" w:lineRule="auto"/>
        <w:contextualSpacing/>
        <w:jc w:val="both"/>
        <w:rPr>
          <w:rFonts w:eastAsia="Calibri"/>
          <w:lang w:eastAsia="en-US"/>
        </w:rPr>
      </w:pPr>
      <w:r w:rsidRPr="006C5E82">
        <w:rPr>
          <w:rFonts w:eastAsia="Calibri"/>
          <w:lang w:eastAsia="en-US"/>
        </w:rPr>
        <w:t>прекращение признания депозитов, вкладов и прочих привлеченных средств - по сроку и досрочное.</w:t>
      </w:r>
    </w:p>
    <w:p w14:paraId="329C1BCA" w14:textId="77777777" w:rsidR="001A43AD" w:rsidRPr="006C5E82" w:rsidRDefault="001A43AD" w:rsidP="000E41E7">
      <w:pPr>
        <w:spacing w:after="160" w:line="259" w:lineRule="auto"/>
        <w:ind w:left="720"/>
        <w:contextualSpacing/>
        <w:jc w:val="both"/>
        <w:rPr>
          <w:rFonts w:eastAsia="Calibri"/>
          <w:lang w:eastAsia="en-US"/>
        </w:rPr>
      </w:pPr>
    </w:p>
    <w:p w14:paraId="29E2D413"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11. </w:t>
      </w:r>
      <w:r w:rsidRPr="006C5E82">
        <w:rPr>
          <w:rFonts w:eastAsia="Calibri"/>
          <w:b/>
          <w:lang w:eastAsia="en-US"/>
        </w:rPr>
        <w:t>Учет выпуска собственных ценных бумаг: векселей, облигаций, депозитных и сберегательных сертификатов (Положение Банка России № 604-П)</w:t>
      </w:r>
    </w:p>
    <w:p w14:paraId="7DEEADE5" w14:textId="77777777" w:rsidR="001A43AD" w:rsidRPr="006C5E82" w:rsidRDefault="001A43AD" w:rsidP="000E41E7">
      <w:pPr>
        <w:numPr>
          <w:ilvl w:val="0"/>
          <w:numId w:val="21"/>
        </w:numPr>
        <w:spacing w:after="160" w:line="259" w:lineRule="auto"/>
        <w:contextualSpacing/>
        <w:jc w:val="both"/>
        <w:rPr>
          <w:rFonts w:eastAsia="Calibri"/>
          <w:lang w:eastAsia="en-US"/>
        </w:rPr>
      </w:pPr>
      <w:r w:rsidRPr="006C5E82">
        <w:rPr>
          <w:rFonts w:eastAsia="Calibri"/>
          <w:lang w:eastAsia="en-US"/>
        </w:rPr>
        <w:t>первоначальное признание выпущенных ценных бумаг;</w:t>
      </w:r>
    </w:p>
    <w:p w14:paraId="489237F5" w14:textId="77777777" w:rsidR="001A43AD" w:rsidRPr="006C5E82" w:rsidRDefault="001A43AD" w:rsidP="000E41E7">
      <w:pPr>
        <w:numPr>
          <w:ilvl w:val="0"/>
          <w:numId w:val="21"/>
        </w:numPr>
        <w:spacing w:after="160" w:line="259" w:lineRule="auto"/>
        <w:contextualSpacing/>
        <w:jc w:val="both"/>
        <w:rPr>
          <w:rFonts w:eastAsia="Calibri"/>
          <w:lang w:eastAsia="en-US"/>
        </w:rPr>
      </w:pPr>
      <w:r w:rsidRPr="006C5E82">
        <w:rPr>
          <w:rFonts w:eastAsia="Calibri"/>
          <w:lang w:eastAsia="en-US"/>
        </w:rPr>
        <w:t>выпуск собственных векселей, оценка справедливой стоимости при первоначальном признании. Рыночные и нерыночные процентные (дисконтные) расходы по векселю. Особенности применения метода эффективной процентной ставки. Расчет амортизированной стоимости векселя, номинированного в иностранной валюте;</w:t>
      </w:r>
    </w:p>
    <w:p w14:paraId="2C797EF5" w14:textId="77777777" w:rsidR="001A43AD" w:rsidRPr="006C5E82" w:rsidRDefault="001A43AD" w:rsidP="000E41E7">
      <w:pPr>
        <w:numPr>
          <w:ilvl w:val="0"/>
          <w:numId w:val="21"/>
        </w:numPr>
        <w:spacing w:after="160" w:line="259" w:lineRule="auto"/>
        <w:contextualSpacing/>
        <w:jc w:val="both"/>
        <w:rPr>
          <w:rFonts w:eastAsia="Calibri"/>
          <w:lang w:eastAsia="en-US"/>
        </w:rPr>
      </w:pPr>
      <w:r w:rsidRPr="006C5E82">
        <w:rPr>
          <w:rFonts w:eastAsia="Calibri"/>
          <w:lang w:eastAsia="en-US"/>
        </w:rPr>
        <w:t>выпуск собственных облигаций. Справедливая стоимость при первоначальном признании. Применение эффективной процентной ставки при плавающей купонной ставке. Амортизированная стоимость облигаций с индексацией номинала. Выкуп собственных облигаций. Проблемы расчета справедливой стоимости выпущенных облигаций в результате изменения кредитного риска;</w:t>
      </w:r>
    </w:p>
    <w:p w14:paraId="4C084562" w14:textId="77777777" w:rsidR="001A43AD" w:rsidRPr="006C5E82" w:rsidRDefault="001A43AD" w:rsidP="000E41E7">
      <w:pPr>
        <w:numPr>
          <w:ilvl w:val="0"/>
          <w:numId w:val="21"/>
        </w:numPr>
        <w:spacing w:after="160" w:line="259" w:lineRule="auto"/>
        <w:contextualSpacing/>
        <w:jc w:val="both"/>
        <w:rPr>
          <w:rFonts w:eastAsia="Calibri"/>
          <w:lang w:eastAsia="en-US"/>
        </w:rPr>
      </w:pPr>
      <w:r w:rsidRPr="006C5E82">
        <w:rPr>
          <w:rFonts w:eastAsia="Calibri"/>
          <w:lang w:eastAsia="en-US"/>
        </w:rPr>
        <w:t>выпуск депозитных и сберегательных сертификатов. Первоначальное признание по справедливой стоимости. Погашение по сроку. Досрочное погашение;</w:t>
      </w:r>
    </w:p>
    <w:p w14:paraId="745AAC45" w14:textId="77777777" w:rsidR="001A43AD" w:rsidRPr="006C5E82" w:rsidRDefault="001A43AD" w:rsidP="000E41E7">
      <w:pPr>
        <w:numPr>
          <w:ilvl w:val="0"/>
          <w:numId w:val="21"/>
        </w:numPr>
        <w:spacing w:after="160" w:line="259" w:lineRule="auto"/>
        <w:contextualSpacing/>
        <w:jc w:val="both"/>
        <w:rPr>
          <w:rFonts w:eastAsia="Calibri"/>
          <w:lang w:eastAsia="en-US"/>
        </w:rPr>
      </w:pPr>
      <w:r w:rsidRPr="006C5E82">
        <w:rPr>
          <w:rFonts w:eastAsia="Calibri"/>
          <w:lang w:eastAsia="en-US"/>
        </w:rPr>
        <w:t>начисление процентного (купонного) расхода по выпущенным ценным бумагам;</w:t>
      </w:r>
    </w:p>
    <w:p w14:paraId="558FD3F1" w14:textId="77777777" w:rsidR="001A43AD" w:rsidRPr="006C5E82" w:rsidRDefault="001A43AD" w:rsidP="000E41E7">
      <w:pPr>
        <w:numPr>
          <w:ilvl w:val="0"/>
          <w:numId w:val="21"/>
        </w:numPr>
        <w:spacing w:after="160" w:line="259" w:lineRule="auto"/>
        <w:contextualSpacing/>
        <w:jc w:val="both"/>
        <w:rPr>
          <w:rFonts w:eastAsia="Calibri"/>
          <w:lang w:eastAsia="en-US"/>
        </w:rPr>
      </w:pPr>
      <w:r w:rsidRPr="006C5E82">
        <w:rPr>
          <w:rFonts w:eastAsia="Calibri"/>
          <w:lang w:eastAsia="en-US"/>
        </w:rPr>
        <w:t>отражение в учете финансового обязательства после первоначального признания.</w:t>
      </w:r>
    </w:p>
    <w:p w14:paraId="09C2AE94" w14:textId="77777777" w:rsidR="001A43AD" w:rsidRPr="006C5E82" w:rsidRDefault="001A43AD" w:rsidP="000E41E7">
      <w:pPr>
        <w:spacing w:after="160" w:line="259" w:lineRule="auto"/>
        <w:ind w:left="720"/>
        <w:contextualSpacing/>
        <w:jc w:val="both"/>
        <w:rPr>
          <w:rFonts w:eastAsia="Calibri"/>
          <w:lang w:eastAsia="en-US"/>
        </w:rPr>
      </w:pPr>
    </w:p>
    <w:p w14:paraId="0CB01812"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12. </w:t>
      </w:r>
      <w:r w:rsidRPr="006C5E82">
        <w:rPr>
          <w:rFonts w:eastAsia="Calibri"/>
          <w:b/>
          <w:lang w:eastAsia="en-US"/>
        </w:rPr>
        <w:t>Отраслевой стандарт по учету доходов и расходов кредитной организации. Особенности формирования Отчета о финансовых результатах. Порядок бухгалтерского учета нефинансовых активов в кредитных организациях в соответствии с отраслевыми стандартами бухгалтерского учета</w:t>
      </w:r>
    </w:p>
    <w:p w14:paraId="5A9815C5" w14:textId="77777777" w:rsidR="001A43AD" w:rsidRPr="006C5E82" w:rsidRDefault="001A43AD" w:rsidP="000E41E7">
      <w:pPr>
        <w:numPr>
          <w:ilvl w:val="0"/>
          <w:numId w:val="23"/>
        </w:numPr>
        <w:spacing w:after="160" w:line="259" w:lineRule="auto"/>
        <w:contextualSpacing/>
        <w:jc w:val="both"/>
        <w:rPr>
          <w:rFonts w:eastAsia="Calibri"/>
          <w:lang w:eastAsia="en-US"/>
        </w:rPr>
      </w:pPr>
      <w:r w:rsidRPr="006C5E82">
        <w:rPr>
          <w:rFonts w:eastAsia="Calibri"/>
          <w:lang w:eastAsia="en-US"/>
        </w:rPr>
        <w:t>состав и учет процентных доходов и процентных расходов;</w:t>
      </w:r>
    </w:p>
    <w:p w14:paraId="17881F5B" w14:textId="77777777" w:rsidR="001A43AD" w:rsidRPr="006C5E82" w:rsidRDefault="001A43AD" w:rsidP="000E41E7">
      <w:pPr>
        <w:numPr>
          <w:ilvl w:val="0"/>
          <w:numId w:val="23"/>
        </w:numPr>
        <w:spacing w:after="160" w:line="259" w:lineRule="auto"/>
        <w:contextualSpacing/>
        <w:jc w:val="both"/>
        <w:rPr>
          <w:rFonts w:eastAsia="Calibri"/>
          <w:lang w:eastAsia="en-US"/>
        </w:rPr>
      </w:pPr>
      <w:r w:rsidRPr="006C5E82">
        <w:rPr>
          <w:rFonts w:eastAsia="Calibri"/>
          <w:lang w:eastAsia="en-US"/>
        </w:rPr>
        <w:t>состав и учет операционных доходов и операционных расходов;</w:t>
      </w:r>
    </w:p>
    <w:p w14:paraId="5C27920A" w14:textId="77777777" w:rsidR="001A43AD" w:rsidRPr="006C5E82" w:rsidRDefault="001A43AD" w:rsidP="000E41E7">
      <w:pPr>
        <w:numPr>
          <w:ilvl w:val="0"/>
          <w:numId w:val="23"/>
        </w:numPr>
        <w:spacing w:after="160" w:line="259" w:lineRule="auto"/>
        <w:contextualSpacing/>
        <w:jc w:val="both"/>
        <w:rPr>
          <w:rFonts w:eastAsia="Calibri"/>
          <w:lang w:eastAsia="en-US"/>
        </w:rPr>
      </w:pPr>
      <w:r w:rsidRPr="006C5E82">
        <w:rPr>
          <w:rFonts w:eastAsia="Calibri"/>
          <w:lang w:eastAsia="en-US"/>
        </w:rPr>
        <w:t>понятие прочего совокупного дохода, отражение в учете операций по увеличению и уменьшению прочего совокупного дохода;</w:t>
      </w:r>
    </w:p>
    <w:p w14:paraId="751A7B5F" w14:textId="77777777" w:rsidR="001A43AD" w:rsidRPr="006C5E82" w:rsidRDefault="001A43AD" w:rsidP="000E41E7">
      <w:pPr>
        <w:numPr>
          <w:ilvl w:val="0"/>
          <w:numId w:val="24"/>
        </w:numPr>
        <w:spacing w:after="160" w:line="259" w:lineRule="auto"/>
        <w:contextualSpacing/>
        <w:jc w:val="both"/>
        <w:rPr>
          <w:rFonts w:eastAsia="Calibri"/>
          <w:lang w:eastAsia="en-US"/>
        </w:rPr>
      </w:pPr>
      <w:r w:rsidRPr="006C5E82">
        <w:rPr>
          <w:rFonts w:eastAsia="Calibri"/>
          <w:lang w:eastAsia="en-US"/>
        </w:rPr>
        <w:t>учет основных средств, нематериальных активов;</w:t>
      </w:r>
    </w:p>
    <w:p w14:paraId="13FBE160" w14:textId="77777777" w:rsidR="001A43AD" w:rsidRPr="006C5E82" w:rsidRDefault="001A43AD" w:rsidP="000E41E7">
      <w:pPr>
        <w:numPr>
          <w:ilvl w:val="0"/>
          <w:numId w:val="24"/>
        </w:numPr>
        <w:spacing w:after="160" w:line="259" w:lineRule="auto"/>
        <w:contextualSpacing/>
        <w:jc w:val="both"/>
        <w:rPr>
          <w:rFonts w:eastAsia="Calibri"/>
          <w:lang w:eastAsia="en-US"/>
        </w:rPr>
      </w:pPr>
      <w:r w:rsidRPr="006C5E82">
        <w:rPr>
          <w:rFonts w:eastAsia="Calibri"/>
          <w:lang w:eastAsia="en-US"/>
        </w:rPr>
        <w:t>учет инвестиционного имуществ;</w:t>
      </w:r>
    </w:p>
    <w:p w14:paraId="4101EF13" w14:textId="77777777" w:rsidR="001A43AD" w:rsidRPr="006C5E82" w:rsidRDefault="001A43AD" w:rsidP="000E41E7">
      <w:pPr>
        <w:numPr>
          <w:ilvl w:val="0"/>
          <w:numId w:val="24"/>
        </w:numPr>
        <w:spacing w:after="160" w:line="259" w:lineRule="auto"/>
        <w:contextualSpacing/>
        <w:jc w:val="both"/>
        <w:rPr>
          <w:rFonts w:eastAsia="Calibri"/>
          <w:lang w:eastAsia="en-US"/>
        </w:rPr>
      </w:pPr>
      <w:r w:rsidRPr="006C5E82">
        <w:rPr>
          <w:rFonts w:eastAsia="Calibri"/>
          <w:lang w:eastAsia="en-US"/>
        </w:rPr>
        <w:t>учет долгосрочных активов, предназначенных для продажи;</w:t>
      </w:r>
    </w:p>
    <w:p w14:paraId="023D8585" w14:textId="77777777" w:rsidR="001A43AD" w:rsidRPr="006C5E82" w:rsidRDefault="001A43AD" w:rsidP="000E41E7">
      <w:pPr>
        <w:numPr>
          <w:ilvl w:val="0"/>
          <w:numId w:val="24"/>
        </w:numPr>
        <w:spacing w:after="160" w:line="259" w:lineRule="auto"/>
        <w:contextualSpacing/>
        <w:jc w:val="both"/>
        <w:rPr>
          <w:rFonts w:eastAsia="Calibri"/>
          <w:lang w:eastAsia="en-US"/>
        </w:rPr>
      </w:pPr>
      <w:r w:rsidRPr="006C5E82">
        <w:rPr>
          <w:rFonts w:eastAsia="Calibri"/>
          <w:lang w:eastAsia="en-US"/>
        </w:rPr>
        <w:t>учет запасов, средств труда и предметов труда, полученных по договорам отступного, залога, назначение которых не определено;</w:t>
      </w:r>
    </w:p>
    <w:p w14:paraId="0D37FC16" w14:textId="77777777" w:rsidR="001A43AD" w:rsidRPr="006C5E82" w:rsidRDefault="001A43AD" w:rsidP="000E41E7">
      <w:pPr>
        <w:numPr>
          <w:ilvl w:val="0"/>
          <w:numId w:val="24"/>
        </w:numPr>
        <w:spacing w:after="160" w:line="259" w:lineRule="auto"/>
        <w:contextualSpacing/>
        <w:jc w:val="both"/>
        <w:rPr>
          <w:rFonts w:eastAsia="Calibri"/>
          <w:lang w:eastAsia="en-US"/>
        </w:rPr>
      </w:pPr>
      <w:r w:rsidRPr="006C5E82">
        <w:rPr>
          <w:rFonts w:eastAsia="Calibri"/>
          <w:lang w:eastAsia="en-US"/>
        </w:rPr>
        <w:t>учет договоров финансовой аренды.</w:t>
      </w:r>
    </w:p>
    <w:p w14:paraId="37CE9762" w14:textId="77777777" w:rsidR="001A43AD" w:rsidRPr="006C5E82" w:rsidRDefault="001A43AD" w:rsidP="000E41E7">
      <w:pPr>
        <w:spacing w:after="160" w:line="259" w:lineRule="auto"/>
        <w:ind w:left="720"/>
        <w:contextualSpacing/>
        <w:jc w:val="both"/>
        <w:rPr>
          <w:rFonts w:eastAsia="Calibri"/>
          <w:lang w:eastAsia="en-US"/>
        </w:rPr>
      </w:pPr>
    </w:p>
    <w:p w14:paraId="0B926EB3"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13. Сближение банковского учета и МСФО: отраслевой стандарт по бухгалтерскому учету вознаграждений работникам в кредитных организациях</w:t>
      </w:r>
    </w:p>
    <w:p w14:paraId="0BAD86FF" w14:textId="77777777" w:rsidR="001A43AD" w:rsidRPr="006C5E82" w:rsidRDefault="001A43AD" w:rsidP="000E41E7">
      <w:pPr>
        <w:numPr>
          <w:ilvl w:val="0"/>
          <w:numId w:val="25"/>
        </w:numPr>
        <w:spacing w:after="160" w:line="259" w:lineRule="auto"/>
        <w:contextualSpacing/>
        <w:jc w:val="both"/>
        <w:rPr>
          <w:rFonts w:eastAsia="Calibri"/>
          <w:lang w:eastAsia="en-US"/>
        </w:rPr>
      </w:pPr>
      <w:r w:rsidRPr="006C5E82">
        <w:rPr>
          <w:rFonts w:eastAsia="Calibri"/>
          <w:lang w:eastAsia="en-US"/>
        </w:rPr>
        <w:t xml:space="preserve">требования Банка России к системе оплаты труда; </w:t>
      </w:r>
    </w:p>
    <w:p w14:paraId="1B20A06F" w14:textId="77777777" w:rsidR="001A43AD" w:rsidRPr="006C5E82" w:rsidRDefault="001A43AD" w:rsidP="000E41E7">
      <w:pPr>
        <w:numPr>
          <w:ilvl w:val="0"/>
          <w:numId w:val="25"/>
        </w:numPr>
        <w:spacing w:after="160" w:line="259" w:lineRule="auto"/>
        <w:contextualSpacing/>
        <w:jc w:val="both"/>
        <w:rPr>
          <w:rFonts w:eastAsia="Calibri"/>
          <w:lang w:eastAsia="en-US"/>
        </w:rPr>
      </w:pPr>
      <w:r w:rsidRPr="006C5E82">
        <w:rPr>
          <w:rFonts w:eastAsia="Calibri"/>
          <w:lang w:eastAsia="en-US"/>
        </w:rPr>
        <w:t>учет краткосрочных вознаграждений работникам;</w:t>
      </w:r>
    </w:p>
    <w:p w14:paraId="4DB773DA" w14:textId="77777777" w:rsidR="001A43AD" w:rsidRPr="006C5E82" w:rsidRDefault="001A43AD" w:rsidP="000E41E7">
      <w:pPr>
        <w:numPr>
          <w:ilvl w:val="0"/>
          <w:numId w:val="25"/>
        </w:numPr>
        <w:spacing w:after="160" w:line="259" w:lineRule="auto"/>
        <w:contextualSpacing/>
        <w:jc w:val="both"/>
        <w:rPr>
          <w:rFonts w:eastAsia="Calibri"/>
          <w:lang w:eastAsia="en-US"/>
        </w:rPr>
      </w:pPr>
      <w:r w:rsidRPr="006C5E82">
        <w:rPr>
          <w:rFonts w:eastAsia="Calibri"/>
          <w:lang w:eastAsia="en-US"/>
        </w:rPr>
        <w:t>учет долгосрочных вознаграждений работникам, в т.ч. по окончании трудовой деятельности;</w:t>
      </w:r>
    </w:p>
    <w:p w14:paraId="11E44E83" w14:textId="77777777" w:rsidR="001A43AD" w:rsidRPr="006C5E82" w:rsidRDefault="001A43AD" w:rsidP="000E41E7">
      <w:pPr>
        <w:numPr>
          <w:ilvl w:val="0"/>
          <w:numId w:val="25"/>
        </w:numPr>
        <w:spacing w:after="160" w:line="259" w:lineRule="auto"/>
        <w:contextualSpacing/>
        <w:jc w:val="both"/>
        <w:rPr>
          <w:rFonts w:eastAsia="Calibri"/>
          <w:lang w:eastAsia="en-US"/>
        </w:rPr>
      </w:pPr>
      <w:r w:rsidRPr="006C5E82">
        <w:rPr>
          <w:rFonts w:eastAsia="Calibri"/>
          <w:lang w:eastAsia="en-US"/>
        </w:rPr>
        <w:lastRenderedPageBreak/>
        <w:t>учет выходных пособий.</w:t>
      </w:r>
    </w:p>
    <w:p w14:paraId="7EA4A2AC" w14:textId="77777777" w:rsidR="001A43AD" w:rsidRPr="006C5E82" w:rsidRDefault="001A43AD" w:rsidP="000E41E7">
      <w:pPr>
        <w:spacing w:after="160" w:line="259" w:lineRule="auto"/>
        <w:ind w:left="720"/>
        <w:contextualSpacing/>
        <w:jc w:val="both"/>
        <w:rPr>
          <w:rFonts w:eastAsia="Calibri"/>
          <w:lang w:eastAsia="en-US"/>
        </w:rPr>
      </w:pPr>
    </w:p>
    <w:p w14:paraId="0D018B56" w14:textId="77777777" w:rsidR="001A43AD" w:rsidRPr="006C5E82" w:rsidRDefault="001A43AD" w:rsidP="000E41E7">
      <w:pPr>
        <w:spacing w:after="160" w:line="259" w:lineRule="auto"/>
        <w:jc w:val="both"/>
        <w:rPr>
          <w:rFonts w:eastAsia="Calibri"/>
          <w:b/>
          <w:bCs/>
          <w:lang w:eastAsia="en-US"/>
        </w:rPr>
      </w:pPr>
      <w:r w:rsidRPr="006C5E82">
        <w:rPr>
          <w:rFonts w:eastAsia="Calibri"/>
          <w:b/>
          <w:lang w:eastAsia="en-US"/>
        </w:rPr>
        <w:t xml:space="preserve">Тема 14. </w:t>
      </w:r>
      <w:r w:rsidRPr="006C5E82">
        <w:rPr>
          <w:rFonts w:eastAsia="Calibri"/>
          <w:b/>
          <w:bCs/>
          <w:lang w:eastAsia="en-US"/>
        </w:rPr>
        <w:t>Учет отложенных налогов</w:t>
      </w:r>
    </w:p>
    <w:p w14:paraId="0F4B169F" w14:textId="77777777" w:rsidR="001A43AD" w:rsidRPr="006C5E82" w:rsidRDefault="001A43AD" w:rsidP="000E41E7">
      <w:pPr>
        <w:numPr>
          <w:ilvl w:val="0"/>
          <w:numId w:val="29"/>
        </w:numPr>
        <w:spacing w:after="160" w:line="259" w:lineRule="auto"/>
        <w:contextualSpacing/>
        <w:jc w:val="both"/>
        <w:rPr>
          <w:rFonts w:eastAsia="Calibri"/>
          <w:lang w:eastAsia="en-US"/>
        </w:rPr>
      </w:pPr>
      <w:r w:rsidRPr="006C5E82">
        <w:rPr>
          <w:rFonts w:eastAsia="Calibri"/>
          <w:lang w:eastAsia="en-US"/>
        </w:rPr>
        <w:t>особенности расчета и учета отложенных налогов в бухгалтерском учете кредитных организаций;</w:t>
      </w:r>
    </w:p>
    <w:p w14:paraId="4EAF83F7" w14:textId="77777777" w:rsidR="001A43AD" w:rsidRPr="006C5E82" w:rsidRDefault="001A43AD" w:rsidP="000E41E7">
      <w:pPr>
        <w:numPr>
          <w:ilvl w:val="0"/>
          <w:numId w:val="26"/>
        </w:numPr>
        <w:spacing w:after="160" w:line="259" w:lineRule="auto"/>
        <w:contextualSpacing/>
        <w:jc w:val="both"/>
        <w:rPr>
          <w:rFonts w:eastAsia="Calibri"/>
          <w:lang w:eastAsia="en-US"/>
        </w:rPr>
      </w:pPr>
      <w:r w:rsidRPr="006C5E82">
        <w:rPr>
          <w:rFonts w:eastAsia="Calibri"/>
          <w:lang w:eastAsia="en-US"/>
        </w:rPr>
        <w:t>аналитический учет отложенных налогов. Порядок ведения ведомости расчета отложенных налоговых обязательств и отложенных налоговых активов.</w:t>
      </w:r>
    </w:p>
    <w:p w14:paraId="3E666908" w14:textId="77777777" w:rsidR="001A43AD" w:rsidRPr="006C5E82" w:rsidRDefault="001A43AD" w:rsidP="000E41E7">
      <w:pPr>
        <w:spacing w:after="160" w:line="259" w:lineRule="auto"/>
        <w:ind w:left="720"/>
        <w:contextualSpacing/>
        <w:jc w:val="both"/>
        <w:rPr>
          <w:rFonts w:eastAsia="Calibri"/>
          <w:lang w:eastAsia="en-US"/>
        </w:rPr>
      </w:pPr>
    </w:p>
    <w:p w14:paraId="79D82AA0"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w:t>
      </w:r>
      <w:r w:rsidRPr="006C5E82">
        <w:rPr>
          <w:rFonts w:eastAsia="Calibri"/>
          <w:b/>
          <w:lang w:eastAsia="en-US"/>
        </w:rPr>
        <w:t>15</w:t>
      </w:r>
      <w:r w:rsidRPr="006C5E82">
        <w:rPr>
          <w:rFonts w:eastAsia="Calibri"/>
          <w:b/>
          <w:bCs/>
          <w:lang w:eastAsia="en-US"/>
        </w:rPr>
        <w:t>. Бухгалтерская и финансовая отчетность кредитной организации</w:t>
      </w:r>
      <w:r w:rsidRPr="006C5E82">
        <w:rPr>
          <w:rFonts w:eastAsia="Calibri"/>
          <w:b/>
          <w:lang w:eastAsia="en-US"/>
        </w:rPr>
        <w:t>, банковской группы и банковского холдинга</w:t>
      </w:r>
    </w:p>
    <w:p w14:paraId="74E82A57" w14:textId="77777777" w:rsidR="001A43AD" w:rsidRPr="006C5E82" w:rsidRDefault="001A43AD" w:rsidP="000E41E7">
      <w:pPr>
        <w:numPr>
          <w:ilvl w:val="0"/>
          <w:numId w:val="26"/>
        </w:numPr>
        <w:spacing w:after="160" w:line="259" w:lineRule="auto"/>
        <w:contextualSpacing/>
        <w:jc w:val="both"/>
        <w:rPr>
          <w:rFonts w:eastAsia="Calibri"/>
          <w:lang w:eastAsia="en-US"/>
        </w:rPr>
      </w:pPr>
      <w:r w:rsidRPr="006C5E82">
        <w:rPr>
          <w:rFonts w:eastAsia="Calibri"/>
          <w:lang w:eastAsia="en-US"/>
        </w:rPr>
        <w:t>формы, состав, периодичность, требования по опубликованию и адреса предоставления публикуемой финансовой отчетности;</w:t>
      </w:r>
    </w:p>
    <w:p w14:paraId="09AD534E" w14:textId="77777777" w:rsidR="001A43AD" w:rsidRPr="006C5E82" w:rsidRDefault="001A43AD" w:rsidP="000E41E7">
      <w:pPr>
        <w:numPr>
          <w:ilvl w:val="0"/>
          <w:numId w:val="26"/>
        </w:numPr>
        <w:spacing w:after="160" w:line="259" w:lineRule="auto"/>
        <w:contextualSpacing/>
        <w:jc w:val="both"/>
        <w:rPr>
          <w:rFonts w:eastAsia="Calibri"/>
          <w:lang w:eastAsia="en-US"/>
        </w:rPr>
      </w:pPr>
      <w:r w:rsidRPr="006C5E82">
        <w:rPr>
          <w:rFonts w:eastAsia="Calibri"/>
          <w:lang w:eastAsia="en-US"/>
        </w:rPr>
        <w:t xml:space="preserve">изменения в составе и порядке формирования публикуемой отчетности; </w:t>
      </w:r>
    </w:p>
    <w:p w14:paraId="59618903" w14:textId="77777777" w:rsidR="001A43AD" w:rsidRPr="006C5E82" w:rsidRDefault="001A43AD" w:rsidP="000E41E7">
      <w:pPr>
        <w:numPr>
          <w:ilvl w:val="0"/>
          <w:numId w:val="26"/>
        </w:numPr>
        <w:spacing w:after="160" w:line="259" w:lineRule="auto"/>
        <w:contextualSpacing/>
        <w:jc w:val="both"/>
        <w:rPr>
          <w:rFonts w:eastAsia="Calibri"/>
          <w:lang w:eastAsia="en-US"/>
        </w:rPr>
      </w:pPr>
      <w:r w:rsidRPr="006C5E82">
        <w:rPr>
          <w:rFonts w:eastAsia="Calibri"/>
          <w:lang w:eastAsia="en-US"/>
        </w:rPr>
        <w:t>отчетность, направляемая кредитными организациями в Банк России в порядке надзора;</w:t>
      </w:r>
    </w:p>
    <w:p w14:paraId="0DD22257" w14:textId="77777777" w:rsidR="001A43AD" w:rsidRPr="006C5E82" w:rsidRDefault="001A43AD" w:rsidP="000E41E7">
      <w:pPr>
        <w:numPr>
          <w:ilvl w:val="0"/>
          <w:numId w:val="26"/>
        </w:numPr>
        <w:spacing w:after="160" w:line="259" w:lineRule="auto"/>
        <w:contextualSpacing/>
        <w:jc w:val="both"/>
        <w:rPr>
          <w:rFonts w:eastAsia="Calibri"/>
          <w:lang w:eastAsia="en-US"/>
        </w:rPr>
      </w:pPr>
      <w:r w:rsidRPr="006C5E82">
        <w:rPr>
          <w:rFonts w:eastAsia="Calibri"/>
          <w:lang w:eastAsia="en-US"/>
        </w:rPr>
        <w:t xml:space="preserve">принципы и порядок составления консолидированной отчетности банковской группы; </w:t>
      </w:r>
    </w:p>
    <w:p w14:paraId="517C2CCF" w14:textId="77777777" w:rsidR="001A43AD" w:rsidRPr="006C5E82" w:rsidRDefault="001A43AD" w:rsidP="000E41E7">
      <w:pPr>
        <w:numPr>
          <w:ilvl w:val="0"/>
          <w:numId w:val="26"/>
        </w:numPr>
        <w:spacing w:after="160" w:line="259" w:lineRule="auto"/>
        <w:contextualSpacing/>
        <w:jc w:val="both"/>
        <w:rPr>
          <w:rFonts w:eastAsia="Calibri"/>
          <w:lang w:eastAsia="en-US"/>
        </w:rPr>
      </w:pPr>
      <w:r w:rsidRPr="006C5E82">
        <w:rPr>
          <w:rFonts w:eastAsia="Calibri"/>
          <w:lang w:eastAsia="en-US"/>
        </w:rPr>
        <w:t>отчетность, предоставляемая в Банк России банковскими холдингами.</w:t>
      </w:r>
    </w:p>
    <w:p w14:paraId="23CFECCC" w14:textId="77777777" w:rsidR="001A43AD" w:rsidRPr="006C5E82" w:rsidRDefault="001A43AD" w:rsidP="000E41E7">
      <w:pPr>
        <w:spacing w:after="160" w:line="259" w:lineRule="auto"/>
        <w:ind w:left="675"/>
        <w:jc w:val="both"/>
        <w:rPr>
          <w:rFonts w:eastAsia="Calibri"/>
          <w:lang w:eastAsia="en-US"/>
        </w:rPr>
      </w:pPr>
    </w:p>
    <w:p w14:paraId="7ABC21A7"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Часть 3. Особенности налогообложения кредитных организаций</w:t>
      </w:r>
    </w:p>
    <w:p w14:paraId="1E63F1D1"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 xml:space="preserve">Тема </w:t>
      </w:r>
      <w:r w:rsidRPr="006C5E82">
        <w:rPr>
          <w:rFonts w:eastAsia="Calibri"/>
          <w:b/>
          <w:lang w:eastAsia="en-US"/>
        </w:rPr>
        <w:t>16</w:t>
      </w:r>
      <w:r w:rsidRPr="006C5E82">
        <w:rPr>
          <w:rFonts w:eastAsia="Calibri"/>
          <w:b/>
          <w:bCs/>
          <w:lang w:eastAsia="en-US"/>
        </w:rPr>
        <w:t>. Особенности расчетов по НДС в кредитных организациях</w:t>
      </w:r>
    </w:p>
    <w:p w14:paraId="7B4092FF" w14:textId="77777777" w:rsidR="001A43AD" w:rsidRPr="006C5E82" w:rsidRDefault="001A43AD" w:rsidP="000E41E7">
      <w:pPr>
        <w:numPr>
          <w:ilvl w:val="0"/>
          <w:numId w:val="127"/>
        </w:numPr>
        <w:spacing w:after="160" w:line="259" w:lineRule="auto"/>
        <w:contextualSpacing/>
        <w:jc w:val="both"/>
        <w:rPr>
          <w:rFonts w:eastAsia="Calibri"/>
          <w:lang w:eastAsia="en-US"/>
        </w:rPr>
      </w:pPr>
      <w:r w:rsidRPr="006C5E82">
        <w:rPr>
          <w:rFonts w:eastAsia="Calibri"/>
          <w:lang w:eastAsia="en-US"/>
        </w:rPr>
        <w:t>разделение операций в кредитных организациях на облагаемые и необлагаемые НДС;</w:t>
      </w:r>
    </w:p>
    <w:p w14:paraId="77544A0D" w14:textId="77777777" w:rsidR="001A43AD" w:rsidRPr="006C5E82" w:rsidRDefault="001A43AD" w:rsidP="000E41E7">
      <w:pPr>
        <w:numPr>
          <w:ilvl w:val="0"/>
          <w:numId w:val="127"/>
        </w:numPr>
        <w:spacing w:after="160" w:line="259" w:lineRule="auto"/>
        <w:contextualSpacing/>
        <w:jc w:val="both"/>
        <w:rPr>
          <w:rFonts w:eastAsia="Calibri"/>
          <w:lang w:eastAsia="en-US"/>
        </w:rPr>
      </w:pPr>
      <w:r w:rsidRPr="006C5E82">
        <w:rPr>
          <w:rFonts w:eastAsia="Calibri"/>
          <w:lang w:eastAsia="en-US"/>
        </w:rPr>
        <w:t>учет входящего НДС;</w:t>
      </w:r>
    </w:p>
    <w:p w14:paraId="77A9DA04" w14:textId="77777777" w:rsidR="001A43AD" w:rsidRPr="006C5E82" w:rsidRDefault="001A43AD" w:rsidP="000E41E7">
      <w:pPr>
        <w:numPr>
          <w:ilvl w:val="0"/>
          <w:numId w:val="127"/>
        </w:numPr>
        <w:spacing w:after="160" w:line="259" w:lineRule="auto"/>
        <w:contextualSpacing/>
        <w:jc w:val="both"/>
        <w:rPr>
          <w:rFonts w:eastAsia="Calibri"/>
          <w:lang w:eastAsia="en-US"/>
        </w:rPr>
      </w:pPr>
      <w:r w:rsidRPr="006C5E82">
        <w:rPr>
          <w:rFonts w:eastAsia="Calibri"/>
          <w:lang w:eastAsia="en-US"/>
        </w:rPr>
        <w:t xml:space="preserve">прекращение обязательств путем отступного и его налоговые последствия; </w:t>
      </w:r>
    </w:p>
    <w:p w14:paraId="4A1DD10D" w14:textId="77777777" w:rsidR="001A43AD" w:rsidRPr="006C5E82" w:rsidRDefault="001A43AD" w:rsidP="000E41E7">
      <w:pPr>
        <w:numPr>
          <w:ilvl w:val="0"/>
          <w:numId w:val="127"/>
        </w:numPr>
        <w:spacing w:after="160" w:line="259" w:lineRule="auto"/>
        <w:contextualSpacing/>
        <w:jc w:val="both"/>
        <w:rPr>
          <w:rFonts w:eastAsia="Calibri"/>
          <w:lang w:eastAsia="en-US"/>
        </w:rPr>
      </w:pPr>
      <w:r w:rsidRPr="006C5E82">
        <w:rPr>
          <w:rFonts w:eastAsia="Calibri"/>
          <w:lang w:eastAsia="en-US"/>
        </w:rPr>
        <w:t>банк как налоговый агент по НДС.</w:t>
      </w:r>
    </w:p>
    <w:p w14:paraId="74E9B477" w14:textId="77777777" w:rsidR="001A43AD" w:rsidRPr="006C5E82" w:rsidRDefault="001A43AD" w:rsidP="000E41E7">
      <w:pPr>
        <w:spacing w:after="160" w:line="259" w:lineRule="auto"/>
        <w:ind w:left="720"/>
        <w:contextualSpacing/>
        <w:jc w:val="both"/>
        <w:rPr>
          <w:rFonts w:eastAsia="Calibri"/>
          <w:lang w:eastAsia="en-US"/>
        </w:rPr>
      </w:pPr>
    </w:p>
    <w:p w14:paraId="44BD23C7"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 xml:space="preserve">Тема </w:t>
      </w:r>
      <w:r w:rsidRPr="006C5E82">
        <w:rPr>
          <w:rFonts w:eastAsia="Calibri"/>
          <w:b/>
          <w:lang w:eastAsia="en-US"/>
        </w:rPr>
        <w:t>17</w:t>
      </w:r>
      <w:r w:rsidRPr="006C5E82">
        <w:rPr>
          <w:rFonts w:eastAsia="Calibri"/>
          <w:b/>
          <w:bCs/>
          <w:lang w:eastAsia="en-US"/>
        </w:rPr>
        <w:t>. Особенности исчисления налога на прибыль в кредитных организациях</w:t>
      </w:r>
    </w:p>
    <w:p w14:paraId="27126E86" w14:textId="77777777" w:rsidR="001A43AD" w:rsidRPr="006C5E82" w:rsidRDefault="001A43AD" w:rsidP="000E41E7">
      <w:pPr>
        <w:numPr>
          <w:ilvl w:val="0"/>
          <w:numId w:val="128"/>
        </w:numPr>
        <w:spacing w:after="160" w:line="259" w:lineRule="auto"/>
        <w:contextualSpacing/>
        <w:jc w:val="both"/>
        <w:rPr>
          <w:rFonts w:eastAsia="Calibri"/>
          <w:lang w:eastAsia="en-US"/>
        </w:rPr>
      </w:pPr>
      <w:r w:rsidRPr="006C5E82">
        <w:rPr>
          <w:rFonts w:eastAsia="Calibri"/>
          <w:lang w:eastAsia="en-US"/>
        </w:rPr>
        <w:t>налогообложение операций с ценными бумагами, последствия для налогов в связи с принятием новых правил бухучета по деривативам и финансовым инструментам;</w:t>
      </w:r>
    </w:p>
    <w:p w14:paraId="0926CD5F" w14:textId="77777777" w:rsidR="001A43AD" w:rsidRPr="006C5E82" w:rsidRDefault="001A43AD" w:rsidP="000E41E7">
      <w:pPr>
        <w:numPr>
          <w:ilvl w:val="0"/>
          <w:numId w:val="128"/>
        </w:numPr>
        <w:spacing w:after="160" w:line="259" w:lineRule="auto"/>
        <w:contextualSpacing/>
        <w:jc w:val="both"/>
        <w:rPr>
          <w:rFonts w:eastAsia="Calibri"/>
          <w:lang w:eastAsia="en-US"/>
        </w:rPr>
      </w:pPr>
      <w:r w:rsidRPr="006C5E82">
        <w:rPr>
          <w:rFonts w:eastAsia="Calibri"/>
          <w:lang w:eastAsia="en-US"/>
        </w:rPr>
        <w:t>налогообложение операции с производными финансовыми инструментами;</w:t>
      </w:r>
    </w:p>
    <w:p w14:paraId="30A15BF4" w14:textId="77777777" w:rsidR="001A43AD" w:rsidRPr="006C5E82" w:rsidRDefault="001A43AD" w:rsidP="000E41E7">
      <w:pPr>
        <w:numPr>
          <w:ilvl w:val="0"/>
          <w:numId w:val="128"/>
        </w:numPr>
        <w:spacing w:after="160" w:line="259" w:lineRule="auto"/>
        <w:contextualSpacing/>
        <w:jc w:val="both"/>
        <w:rPr>
          <w:rFonts w:eastAsia="Calibri"/>
          <w:lang w:eastAsia="en-US"/>
        </w:rPr>
      </w:pPr>
      <w:r w:rsidRPr="006C5E82">
        <w:rPr>
          <w:rFonts w:eastAsia="Calibri"/>
          <w:lang w:eastAsia="en-US"/>
        </w:rPr>
        <w:t xml:space="preserve">операции с безнадежными долгами, прекращение начисления процентов, списание задолженности; </w:t>
      </w:r>
    </w:p>
    <w:p w14:paraId="39515A16" w14:textId="77777777" w:rsidR="001A43AD" w:rsidRPr="006C5E82" w:rsidRDefault="001A43AD" w:rsidP="000E41E7">
      <w:pPr>
        <w:numPr>
          <w:ilvl w:val="0"/>
          <w:numId w:val="128"/>
        </w:numPr>
        <w:spacing w:after="160" w:line="259" w:lineRule="auto"/>
        <w:contextualSpacing/>
        <w:jc w:val="both"/>
        <w:rPr>
          <w:rFonts w:eastAsia="Calibri"/>
          <w:lang w:eastAsia="en-US"/>
        </w:rPr>
      </w:pPr>
      <w:r w:rsidRPr="006C5E82">
        <w:rPr>
          <w:rFonts w:eastAsia="Calibri"/>
          <w:lang w:eastAsia="en-US"/>
        </w:rPr>
        <w:t>налогообложение сделок РЕПО;</w:t>
      </w:r>
    </w:p>
    <w:p w14:paraId="00F9CB8C" w14:textId="77777777" w:rsidR="001A43AD" w:rsidRPr="006C5E82" w:rsidRDefault="001A43AD" w:rsidP="000E41E7">
      <w:pPr>
        <w:numPr>
          <w:ilvl w:val="0"/>
          <w:numId w:val="128"/>
        </w:numPr>
        <w:spacing w:after="160" w:line="259" w:lineRule="auto"/>
        <w:contextualSpacing/>
        <w:jc w:val="both"/>
        <w:rPr>
          <w:rFonts w:eastAsia="Calibri"/>
          <w:lang w:eastAsia="en-US"/>
        </w:rPr>
      </w:pPr>
      <w:r w:rsidRPr="006C5E82">
        <w:rPr>
          <w:rFonts w:eastAsia="Calibri"/>
          <w:lang w:eastAsia="en-US"/>
        </w:rPr>
        <w:t xml:space="preserve">налогообложение сделок с взаимозависимыми лицами, контролируемые сделки. </w:t>
      </w:r>
    </w:p>
    <w:p w14:paraId="0A026D44" w14:textId="77777777" w:rsidR="001A43AD" w:rsidRPr="006C5E82" w:rsidRDefault="001A43AD" w:rsidP="000E41E7">
      <w:pPr>
        <w:spacing w:after="160" w:line="259" w:lineRule="auto"/>
        <w:jc w:val="both"/>
        <w:rPr>
          <w:rFonts w:eastAsia="Calibri"/>
          <w:b/>
          <w:bCs/>
          <w:lang w:eastAsia="en-US"/>
        </w:rPr>
      </w:pPr>
    </w:p>
    <w:p w14:paraId="1A266E0C"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Часть 4. Аудит бухгалтерской (финансовой) отчетности кредитных организаций</w:t>
      </w:r>
      <w:r w:rsidRPr="006C5E82">
        <w:rPr>
          <w:rFonts w:eastAsia="Calibri"/>
          <w:b/>
          <w:lang w:eastAsia="en-US"/>
        </w:rPr>
        <w:t xml:space="preserve"> в соответствии с Международными стандартами аудита</w:t>
      </w:r>
    </w:p>
    <w:p w14:paraId="4F588502"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18. Роль Банка России в организации проведения обязательного аудита бухгалтерской (финансовой) отчетности кредитных организаций</w:t>
      </w:r>
    </w:p>
    <w:p w14:paraId="11F37A3B" w14:textId="77777777" w:rsidR="001A43AD" w:rsidRPr="006C5E82" w:rsidRDefault="001A43AD" w:rsidP="000E41E7">
      <w:pPr>
        <w:numPr>
          <w:ilvl w:val="0"/>
          <w:numId w:val="27"/>
        </w:numPr>
        <w:spacing w:after="160" w:line="259" w:lineRule="auto"/>
        <w:contextualSpacing/>
        <w:jc w:val="both"/>
        <w:rPr>
          <w:rFonts w:eastAsia="Calibri"/>
          <w:lang w:eastAsia="en-US"/>
        </w:rPr>
      </w:pPr>
      <w:r w:rsidRPr="006C5E82">
        <w:rPr>
          <w:rFonts w:eastAsia="Calibri"/>
          <w:lang w:eastAsia="en-US"/>
        </w:rPr>
        <w:t xml:space="preserve">полномочия Банка России и регулирование им вопросов проведения обязательного аудита бухгалтерской (финансовой) отчетности кредитных организаций; </w:t>
      </w:r>
    </w:p>
    <w:p w14:paraId="44A4D2CB" w14:textId="77777777" w:rsidR="001A43AD" w:rsidRPr="006C5E82" w:rsidRDefault="001A43AD" w:rsidP="000E41E7">
      <w:pPr>
        <w:numPr>
          <w:ilvl w:val="0"/>
          <w:numId w:val="27"/>
        </w:numPr>
        <w:spacing w:after="160" w:line="259" w:lineRule="auto"/>
        <w:contextualSpacing/>
        <w:jc w:val="both"/>
        <w:rPr>
          <w:rFonts w:eastAsia="Calibri"/>
          <w:lang w:eastAsia="en-US"/>
        </w:rPr>
      </w:pPr>
      <w:r w:rsidRPr="006C5E82">
        <w:rPr>
          <w:rFonts w:eastAsia="Calibri"/>
          <w:lang w:eastAsia="en-US"/>
        </w:rPr>
        <w:t>требования к аудиторской организации для проведения обязательного аудита бухгалтерской (финансовой) отчетности кредитных организаций;</w:t>
      </w:r>
    </w:p>
    <w:p w14:paraId="023799C8" w14:textId="77777777" w:rsidR="001A43AD" w:rsidRPr="006C5E82" w:rsidRDefault="001A43AD" w:rsidP="000E41E7">
      <w:pPr>
        <w:numPr>
          <w:ilvl w:val="0"/>
          <w:numId w:val="27"/>
        </w:numPr>
        <w:spacing w:after="160" w:line="259" w:lineRule="auto"/>
        <w:contextualSpacing/>
        <w:jc w:val="both"/>
        <w:rPr>
          <w:rFonts w:eastAsia="Calibri"/>
          <w:lang w:eastAsia="en-US"/>
        </w:rPr>
      </w:pPr>
      <w:r w:rsidRPr="006C5E82">
        <w:rPr>
          <w:rFonts w:eastAsia="Calibri"/>
          <w:lang w:eastAsia="en-US"/>
        </w:rPr>
        <w:lastRenderedPageBreak/>
        <w:t>порядок заключения договора на проведения обязательного аудита бухгалтерской (финансовой) отчетности кредитных организаций;</w:t>
      </w:r>
    </w:p>
    <w:p w14:paraId="2A132D94" w14:textId="77777777" w:rsidR="001A43AD" w:rsidRPr="006C5E82" w:rsidRDefault="001A43AD" w:rsidP="000E41E7">
      <w:pPr>
        <w:numPr>
          <w:ilvl w:val="0"/>
          <w:numId w:val="27"/>
        </w:numPr>
        <w:spacing w:after="160" w:line="259" w:lineRule="auto"/>
        <w:contextualSpacing/>
        <w:jc w:val="both"/>
        <w:rPr>
          <w:rFonts w:eastAsia="Calibri"/>
          <w:lang w:eastAsia="en-US"/>
        </w:rPr>
      </w:pPr>
      <w:r w:rsidRPr="006C5E82">
        <w:rPr>
          <w:rFonts w:eastAsia="Calibri"/>
          <w:lang w:eastAsia="en-US"/>
        </w:rPr>
        <w:t>информационное взаимодействие аудиторской организации и Банка России в ходе проведения обязательного аудита бухгалтерской (финансовой) отчетности кредитных организаций: содержание, порядок осуществления;</w:t>
      </w:r>
    </w:p>
    <w:p w14:paraId="3CC848C8" w14:textId="77777777" w:rsidR="001A43AD" w:rsidRPr="006C5E82" w:rsidRDefault="001A43AD" w:rsidP="000E41E7">
      <w:pPr>
        <w:numPr>
          <w:ilvl w:val="0"/>
          <w:numId w:val="27"/>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A9CEC1B" w14:textId="77777777" w:rsidR="001A43AD" w:rsidRPr="006C5E82" w:rsidRDefault="001A43AD" w:rsidP="000E41E7">
      <w:pPr>
        <w:numPr>
          <w:ilvl w:val="0"/>
          <w:numId w:val="27"/>
        </w:numPr>
        <w:spacing w:after="160" w:line="259" w:lineRule="auto"/>
        <w:contextualSpacing/>
        <w:jc w:val="both"/>
        <w:rPr>
          <w:rFonts w:eastAsia="Calibri"/>
          <w:lang w:eastAsia="en-US"/>
        </w:rPr>
      </w:pPr>
      <w:r w:rsidRPr="006C5E82">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211AC4A4" w14:textId="77777777" w:rsidR="001A43AD" w:rsidRPr="006C5E82" w:rsidRDefault="001A43AD" w:rsidP="000E41E7">
      <w:pPr>
        <w:numPr>
          <w:ilvl w:val="0"/>
          <w:numId w:val="27"/>
        </w:numPr>
        <w:spacing w:after="160" w:line="259" w:lineRule="auto"/>
        <w:contextualSpacing/>
        <w:jc w:val="both"/>
        <w:rPr>
          <w:rFonts w:eastAsia="Calibri"/>
          <w:lang w:eastAsia="en-US"/>
        </w:rPr>
      </w:pPr>
      <w:r w:rsidRPr="006C5E82">
        <w:rPr>
          <w:rFonts w:eastAsia="Calibri"/>
          <w:lang w:eastAsia="en-US"/>
        </w:rPr>
        <w:t>процедуры проверки предписаний Банка России в отношении проверяемой кредитной организации.</w:t>
      </w:r>
    </w:p>
    <w:p w14:paraId="1AF69295" w14:textId="77777777" w:rsidR="001A43AD" w:rsidRPr="006C5E82" w:rsidRDefault="001A43AD" w:rsidP="000E41E7">
      <w:pPr>
        <w:spacing w:after="160" w:line="259" w:lineRule="auto"/>
        <w:ind w:left="720"/>
        <w:contextualSpacing/>
        <w:jc w:val="both"/>
        <w:rPr>
          <w:rFonts w:eastAsia="Calibri"/>
          <w:lang w:eastAsia="en-US"/>
        </w:rPr>
      </w:pPr>
    </w:p>
    <w:p w14:paraId="00623127"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w:t>
      </w:r>
      <w:r w:rsidRPr="006C5E82">
        <w:rPr>
          <w:rFonts w:eastAsia="Calibri"/>
          <w:b/>
          <w:lang w:eastAsia="en-US"/>
        </w:rPr>
        <w:t>19</w:t>
      </w:r>
      <w:r w:rsidRPr="006C5E82">
        <w:rPr>
          <w:rFonts w:eastAsia="Calibri"/>
          <w:b/>
          <w:bCs/>
          <w:lang w:eastAsia="en-US"/>
        </w:rPr>
        <w:t>. Основные стандарты аудиторской деятельности в применении к аудиту финансовой отчетности кредитных организаций</w:t>
      </w:r>
    </w:p>
    <w:p w14:paraId="52046289" w14:textId="77777777" w:rsidR="001A43AD" w:rsidRPr="006C5E82" w:rsidRDefault="001A43AD" w:rsidP="000E41E7">
      <w:pPr>
        <w:numPr>
          <w:ilvl w:val="0"/>
          <w:numId w:val="17"/>
        </w:numPr>
        <w:spacing w:after="160" w:line="259" w:lineRule="auto"/>
        <w:ind w:left="675"/>
        <w:jc w:val="both"/>
        <w:rPr>
          <w:rFonts w:eastAsia="Calibri"/>
          <w:lang w:eastAsia="en-US"/>
        </w:rPr>
      </w:pPr>
      <w:r w:rsidRPr="006C5E82">
        <w:rPr>
          <w:rFonts w:eastAsia="Calibri"/>
          <w:lang w:eastAsia="en-US"/>
        </w:rPr>
        <w:t>цель и основные принципы аудита финансовой отчетности кредитных организаций как общественно значимых организаций. Группы пользователей финансовой отчетности и их интересы;</w:t>
      </w:r>
    </w:p>
    <w:p w14:paraId="0D44F28C" w14:textId="77777777" w:rsidR="001A43AD" w:rsidRPr="006C5E82" w:rsidRDefault="001A43AD" w:rsidP="000E41E7">
      <w:pPr>
        <w:numPr>
          <w:ilvl w:val="0"/>
          <w:numId w:val="17"/>
        </w:numPr>
        <w:spacing w:after="160" w:line="259" w:lineRule="auto"/>
        <w:ind w:left="675"/>
        <w:jc w:val="both"/>
        <w:rPr>
          <w:rFonts w:eastAsia="Calibri"/>
          <w:lang w:eastAsia="en-US"/>
        </w:rPr>
      </w:pPr>
      <w:r w:rsidRPr="006C5E82">
        <w:rPr>
          <w:rFonts w:eastAsia="Calibri"/>
          <w:lang w:eastAsia="en-US"/>
        </w:rPr>
        <w:t>понимание деятельности аудируемого лица. Отраслевые, правовые и другие внешние факторы, влияющие на деятельность кредитных организаций, и связанные с ними риски;</w:t>
      </w:r>
    </w:p>
    <w:p w14:paraId="29199F61" w14:textId="77777777" w:rsidR="001A43AD" w:rsidRPr="006C5E82" w:rsidRDefault="001A43AD" w:rsidP="000E41E7">
      <w:pPr>
        <w:numPr>
          <w:ilvl w:val="0"/>
          <w:numId w:val="17"/>
        </w:numPr>
        <w:spacing w:after="160" w:line="259" w:lineRule="auto"/>
        <w:ind w:left="675"/>
        <w:jc w:val="both"/>
        <w:rPr>
          <w:rFonts w:eastAsia="Calibri"/>
          <w:lang w:eastAsia="en-US"/>
        </w:rPr>
      </w:pPr>
      <w:r w:rsidRPr="006C5E82">
        <w:rPr>
          <w:rFonts w:eastAsia="Calibri"/>
          <w:lang w:eastAsia="en-US"/>
        </w:rPr>
        <w:t>особенности организации внутреннего аудита в банках и рассмотрение результатов его работы в аудите;</w:t>
      </w:r>
    </w:p>
    <w:p w14:paraId="570420C2" w14:textId="77777777" w:rsidR="001A43AD" w:rsidRPr="006C5E82" w:rsidRDefault="001A43AD" w:rsidP="000E41E7">
      <w:pPr>
        <w:numPr>
          <w:ilvl w:val="0"/>
          <w:numId w:val="17"/>
        </w:numPr>
        <w:spacing w:after="160" w:line="259" w:lineRule="auto"/>
        <w:ind w:left="675"/>
        <w:jc w:val="both"/>
        <w:rPr>
          <w:rFonts w:eastAsia="Calibri"/>
          <w:lang w:eastAsia="en-US"/>
        </w:rPr>
      </w:pPr>
      <w:r w:rsidRPr="006C5E82">
        <w:rPr>
          <w:rFonts w:eastAsia="Calibri"/>
          <w:lang w:eastAsia="en-US"/>
        </w:rPr>
        <w:t>особенности применения правил независимости при аудите кредитных организаций.</w:t>
      </w:r>
    </w:p>
    <w:p w14:paraId="5469881E" w14:textId="77777777" w:rsidR="001A43AD" w:rsidRPr="006C5E82" w:rsidRDefault="001A43AD" w:rsidP="000E41E7">
      <w:pPr>
        <w:spacing w:after="160" w:line="259" w:lineRule="auto"/>
        <w:ind w:left="675"/>
        <w:jc w:val="both"/>
        <w:rPr>
          <w:rFonts w:eastAsia="Calibri"/>
          <w:lang w:eastAsia="en-US"/>
        </w:rPr>
      </w:pPr>
    </w:p>
    <w:p w14:paraId="6F97D856"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w:t>
      </w:r>
      <w:r w:rsidRPr="006C5E82">
        <w:rPr>
          <w:rFonts w:eastAsia="Calibri"/>
          <w:b/>
          <w:lang w:eastAsia="en-US"/>
        </w:rPr>
        <w:t>20</w:t>
      </w:r>
      <w:r w:rsidRPr="006C5E82">
        <w:rPr>
          <w:rFonts w:eastAsia="Calibri"/>
          <w:b/>
          <w:bCs/>
          <w:lang w:eastAsia="en-US"/>
        </w:rPr>
        <w:t xml:space="preserve">. Аналитические процедуры при аудите кредитных организаций. </w:t>
      </w:r>
      <w:r w:rsidRPr="006C5E82">
        <w:rPr>
          <w:rFonts w:eastAsia="Calibri"/>
          <w:b/>
          <w:lang w:eastAsia="en-US"/>
        </w:rPr>
        <w:t>Международный отчет о практике аудита (МОПА) 1000 "Особенности аудита финансовых инструментов"</w:t>
      </w:r>
    </w:p>
    <w:p w14:paraId="2F535B98" w14:textId="77777777" w:rsidR="001A43AD" w:rsidRPr="006C5E82" w:rsidRDefault="001A43AD" w:rsidP="000E41E7">
      <w:pPr>
        <w:numPr>
          <w:ilvl w:val="0"/>
          <w:numId w:val="18"/>
        </w:numPr>
        <w:spacing w:after="160" w:line="259" w:lineRule="auto"/>
        <w:ind w:left="675"/>
        <w:jc w:val="both"/>
        <w:rPr>
          <w:rFonts w:eastAsia="Calibri"/>
          <w:lang w:eastAsia="en-US"/>
        </w:rPr>
      </w:pPr>
      <w:r w:rsidRPr="006C5E82">
        <w:rPr>
          <w:rFonts w:eastAsia="Calibri"/>
          <w:lang w:eastAsia="en-US"/>
        </w:rPr>
        <w:t>аналитические процедуры, применяемые в ходе проверки соблюдения банками контрольных нормативов, установленных Банком России;</w:t>
      </w:r>
    </w:p>
    <w:p w14:paraId="2BEDB5E7" w14:textId="77777777" w:rsidR="001A43AD" w:rsidRPr="006C5E82" w:rsidRDefault="001A43AD" w:rsidP="000E41E7">
      <w:pPr>
        <w:numPr>
          <w:ilvl w:val="0"/>
          <w:numId w:val="18"/>
        </w:numPr>
        <w:spacing w:after="160" w:line="259" w:lineRule="auto"/>
        <w:jc w:val="both"/>
        <w:rPr>
          <w:rFonts w:eastAsia="Calibri"/>
          <w:lang w:eastAsia="en-US"/>
        </w:rPr>
      </w:pPr>
      <w:r w:rsidRPr="006C5E82">
        <w:rPr>
          <w:rFonts w:eastAsia="Calibri"/>
          <w:lang w:eastAsia="en-US"/>
        </w:rPr>
        <w:t>Положения Международного отчета о практике аудита (МОПА) 1000 "Особенности аудита финансовых инструментов";</w:t>
      </w:r>
    </w:p>
    <w:p w14:paraId="59683708" w14:textId="77777777" w:rsidR="001A43AD" w:rsidRPr="006C5E82" w:rsidRDefault="001A43AD" w:rsidP="000E41E7">
      <w:pPr>
        <w:numPr>
          <w:ilvl w:val="0"/>
          <w:numId w:val="18"/>
        </w:numPr>
        <w:spacing w:after="160" w:line="259" w:lineRule="auto"/>
        <w:ind w:left="675"/>
        <w:jc w:val="both"/>
        <w:rPr>
          <w:rFonts w:eastAsia="Calibri"/>
          <w:lang w:eastAsia="en-US"/>
        </w:rPr>
      </w:pPr>
      <w:r w:rsidRPr="006C5E82">
        <w:rPr>
          <w:rFonts w:eastAsia="Calibri"/>
          <w:lang w:eastAsia="en-US"/>
        </w:rPr>
        <w:t>особенности применения аналитических процедур при проверке применимости допущения непрерывности деятельности кредитной организации.</w:t>
      </w:r>
    </w:p>
    <w:p w14:paraId="0E141F20" w14:textId="77777777" w:rsidR="001A43AD" w:rsidRPr="006C5E82" w:rsidRDefault="001A43AD" w:rsidP="000E41E7">
      <w:pPr>
        <w:spacing w:after="160" w:line="259" w:lineRule="auto"/>
        <w:ind w:left="675"/>
        <w:jc w:val="both"/>
        <w:rPr>
          <w:rFonts w:eastAsia="Calibri"/>
          <w:lang w:eastAsia="en-US"/>
        </w:rPr>
      </w:pPr>
    </w:p>
    <w:p w14:paraId="34FAD3B6"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 xml:space="preserve">Тема </w:t>
      </w:r>
      <w:r w:rsidRPr="006C5E82">
        <w:rPr>
          <w:rFonts w:eastAsia="Calibri"/>
          <w:b/>
          <w:lang w:eastAsia="en-US"/>
        </w:rPr>
        <w:t>21. Аудит</w:t>
      </w:r>
      <w:r w:rsidRPr="006C5E82">
        <w:rPr>
          <w:rFonts w:eastAsia="Calibri"/>
          <w:b/>
          <w:bCs/>
          <w:lang w:eastAsia="en-US"/>
        </w:rPr>
        <w:t xml:space="preserve"> соблюдения кредитными организациями требований нормативных правовых актов в ходе аудита</w:t>
      </w:r>
    </w:p>
    <w:p w14:paraId="1598B2BA" w14:textId="77777777" w:rsidR="001A43AD" w:rsidRPr="006C5E82" w:rsidRDefault="001A43AD" w:rsidP="000E41E7">
      <w:pPr>
        <w:numPr>
          <w:ilvl w:val="0"/>
          <w:numId w:val="19"/>
        </w:numPr>
        <w:spacing w:after="160" w:line="259" w:lineRule="auto"/>
        <w:ind w:left="675"/>
        <w:jc w:val="both"/>
        <w:rPr>
          <w:rFonts w:eastAsia="Calibri"/>
          <w:lang w:eastAsia="en-US"/>
        </w:rPr>
      </w:pPr>
      <w:r w:rsidRPr="006C5E82">
        <w:rPr>
          <w:rFonts w:eastAsia="Calibri"/>
          <w:lang w:eastAsia="en-US"/>
        </w:rPr>
        <w:t>рассмотрение соблюдения банками надзорных требований, установленных Банком России;</w:t>
      </w:r>
    </w:p>
    <w:p w14:paraId="1E0D5999" w14:textId="77777777" w:rsidR="001A43AD" w:rsidRPr="006C5E82" w:rsidRDefault="001A43AD" w:rsidP="000E41E7">
      <w:pPr>
        <w:numPr>
          <w:ilvl w:val="0"/>
          <w:numId w:val="19"/>
        </w:numPr>
        <w:spacing w:after="160" w:line="259" w:lineRule="auto"/>
        <w:ind w:left="675"/>
        <w:jc w:val="both"/>
        <w:rPr>
          <w:rFonts w:eastAsia="Calibri"/>
          <w:lang w:eastAsia="en-US"/>
        </w:rPr>
      </w:pPr>
      <w:r w:rsidRPr="006C5E82">
        <w:rPr>
          <w:rFonts w:eastAsia="Calibri"/>
          <w:lang w:eastAsia="en-US"/>
        </w:rPr>
        <w:lastRenderedPageBreak/>
        <w:t>рассмотрение соблюдения банками налогового законодательства, в части обслуживания ими клиентских счетов;</w:t>
      </w:r>
    </w:p>
    <w:p w14:paraId="0132F5C3" w14:textId="77777777" w:rsidR="001A43AD" w:rsidRPr="006C5E82" w:rsidRDefault="001A43AD" w:rsidP="000E41E7">
      <w:pPr>
        <w:numPr>
          <w:ilvl w:val="0"/>
          <w:numId w:val="19"/>
        </w:numPr>
        <w:spacing w:after="160" w:line="259" w:lineRule="auto"/>
        <w:ind w:left="675"/>
        <w:jc w:val="both"/>
        <w:rPr>
          <w:rFonts w:eastAsia="Calibri"/>
          <w:lang w:eastAsia="en-US"/>
        </w:rPr>
      </w:pPr>
      <w:r w:rsidRPr="006C5E82">
        <w:rPr>
          <w:rFonts w:eastAsia="Calibri"/>
          <w:lang w:eastAsia="en-US"/>
        </w:rPr>
        <w:t>учет требований законодательства по предотвращению легализации преступных доходов и финансирования терроризма при аудите банков.</w:t>
      </w:r>
    </w:p>
    <w:p w14:paraId="1B0AEFA4" w14:textId="77777777" w:rsidR="001A43AD" w:rsidRPr="006C5E82" w:rsidRDefault="001A43AD" w:rsidP="000E41E7">
      <w:pPr>
        <w:spacing w:after="160" w:line="259" w:lineRule="auto"/>
        <w:jc w:val="both"/>
        <w:rPr>
          <w:rFonts w:eastAsia="Calibri"/>
          <w:b/>
          <w:lang w:eastAsia="en-US"/>
        </w:rPr>
      </w:pPr>
    </w:p>
    <w:p w14:paraId="0D982A18"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21938C96" w14:textId="77777777" w:rsidR="001A43AD" w:rsidRPr="006C5E82" w:rsidRDefault="001A43AD" w:rsidP="000E41E7">
      <w:pPr>
        <w:jc w:val="both"/>
        <w:rPr>
          <w:rFonts w:eastAsiaTheme="minorHAnsi"/>
          <w:lang w:eastAsia="en-US"/>
        </w:rPr>
      </w:pPr>
      <w:r w:rsidRPr="006C5E82">
        <w:rPr>
          <w:rFonts w:eastAsia="Calibri"/>
          <w:lang w:eastAsia="en-US"/>
        </w:rPr>
        <w:t>Глубокое понимание специфики бухгалтерского учета, налогообложения и аудита кредитной организации. Знание и умение применять при аудите кредитных организаций норм федерального законодательства, подзаконных нормативных правовых актов, в том числе нормативных актов Банков России, регулирующих деятельность кредитных организаций.</w:t>
      </w:r>
    </w:p>
    <w:p w14:paraId="3485189E" w14:textId="77777777" w:rsidR="001A43AD" w:rsidRPr="006C5E82" w:rsidRDefault="001A43AD" w:rsidP="000E41E7">
      <w:pPr>
        <w:ind w:right="-113"/>
        <w:jc w:val="both"/>
        <w:rPr>
          <w:b/>
          <w:bCs/>
          <w:sz w:val="28"/>
          <w:szCs w:val="28"/>
        </w:rPr>
      </w:pPr>
    </w:p>
    <w:p w14:paraId="710E377B" w14:textId="77777777" w:rsidR="001A43AD" w:rsidRPr="006C5E82" w:rsidRDefault="001A43AD" w:rsidP="000E41E7">
      <w:pPr>
        <w:keepNext/>
        <w:jc w:val="both"/>
        <w:outlineLvl w:val="0"/>
        <w:rPr>
          <w:rFonts w:eastAsiaTheme="minorHAnsi"/>
          <w:b/>
          <w:lang w:eastAsia="en-US"/>
        </w:rPr>
      </w:pPr>
      <w:r w:rsidRPr="006C5E82">
        <w:rPr>
          <w:rFonts w:eastAsiaTheme="minorHAnsi"/>
          <w:b/>
          <w:lang w:eastAsia="en-US"/>
        </w:rPr>
        <w:t>6-4-05 «ОТРАСЛЕВЫЕ СТАНДАРТЫ БУХГАЛТЕРСКОГО УЧЕТА: КРЕДИТНЫЕ ОРГАНИЗАЦИИ»</w:t>
      </w:r>
    </w:p>
    <w:p w14:paraId="49735638" w14:textId="77777777" w:rsidR="001A43AD" w:rsidRPr="006C5E82" w:rsidRDefault="001A43AD" w:rsidP="000E41E7">
      <w:pPr>
        <w:jc w:val="both"/>
        <w:rPr>
          <w:lang w:eastAsia="en-US"/>
        </w:rPr>
      </w:pPr>
    </w:p>
    <w:p w14:paraId="68BF6D32" w14:textId="77777777" w:rsidR="001A43AD" w:rsidRPr="006C5E82" w:rsidRDefault="001A43AD" w:rsidP="000E41E7">
      <w:pPr>
        <w:jc w:val="both"/>
      </w:pPr>
      <w:r w:rsidRPr="006C5E82">
        <w:rPr>
          <w:b/>
        </w:rPr>
        <w:t>Продолжительность обучения</w:t>
      </w:r>
      <w:r w:rsidRPr="006C5E82">
        <w:t xml:space="preserve"> – 20 академических часов.</w:t>
      </w:r>
    </w:p>
    <w:p w14:paraId="12CD029D" w14:textId="77777777" w:rsidR="001A43AD" w:rsidRPr="006C5E82" w:rsidRDefault="001A43AD" w:rsidP="000E41E7">
      <w:pPr>
        <w:jc w:val="both"/>
      </w:pPr>
    </w:p>
    <w:p w14:paraId="5DEA06A4" w14:textId="77777777" w:rsidR="001A43AD" w:rsidRPr="006C5E82" w:rsidRDefault="001A43AD" w:rsidP="000E41E7">
      <w:pPr>
        <w:jc w:val="both"/>
      </w:pPr>
      <w:r w:rsidRPr="006C5E82">
        <w:rPr>
          <w:b/>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банковского законодательства, особенностей деятельности кредитных организаций, организации бухгалтерского учета. </w:t>
      </w:r>
    </w:p>
    <w:p w14:paraId="760DB7F6" w14:textId="77777777" w:rsidR="001A43AD" w:rsidRPr="006C5E82" w:rsidRDefault="001A43AD" w:rsidP="000E41E7">
      <w:pPr>
        <w:jc w:val="both"/>
      </w:pPr>
    </w:p>
    <w:p w14:paraId="07575846" w14:textId="77777777" w:rsidR="001A43AD" w:rsidRPr="006C5E82" w:rsidRDefault="001A43AD" w:rsidP="000E41E7">
      <w:pPr>
        <w:jc w:val="both"/>
        <w:rPr>
          <w:b/>
        </w:rPr>
      </w:pPr>
      <w:r w:rsidRPr="006C5E82">
        <w:rPr>
          <w:b/>
        </w:rPr>
        <w:t>Тема 1. Общие вопросы применения отраслевых стандартов для кредитных организаций</w:t>
      </w:r>
    </w:p>
    <w:p w14:paraId="3CE22B4E" w14:textId="77777777" w:rsidR="001A43AD" w:rsidRPr="006C5E82" w:rsidRDefault="001A43AD" w:rsidP="000E41E7">
      <w:pPr>
        <w:jc w:val="both"/>
        <w:rPr>
          <w:b/>
        </w:rPr>
      </w:pPr>
    </w:p>
    <w:p w14:paraId="4BA419D0" w14:textId="77777777" w:rsidR="001A43AD" w:rsidRPr="006C5E82" w:rsidRDefault="001A43AD" w:rsidP="000E41E7">
      <w:pPr>
        <w:numPr>
          <w:ilvl w:val="0"/>
          <w:numId w:val="71"/>
        </w:numPr>
        <w:contextualSpacing/>
        <w:jc w:val="both"/>
        <w:rPr>
          <w:rFonts w:eastAsia="Tahoma"/>
        </w:rPr>
      </w:pPr>
      <w:r w:rsidRPr="006C5E82">
        <w:rPr>
          <w:rFonts w:eastAsia="Tahoma"/>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717F2F87" w14:textId="77777777" w:rsidR="001A43AD" w:rsidRPr="006C5E82" w:rsidRDefault="001A43AD" w:rsidP="000E41E7">
      <w:pPr>
        <w:numPr>
          <w:ilvl w:val="0"/>
          <w:numId w:val="71"/>
        </w:numPr>
        <w:contextualSpacing/>
        <w:jc w:val="both"/>
        <w:rPr>
          <w:rFonts w:eastAsia="Tahoma"/>
        </w:rPr>
      </w:pPr>
      <w:r w:rsidRPr="006C5E82">
        <w:rPr>
          <w:rFonts w:eastAsia="Tahoma"/>
        </w:rPr>
        <w:t>Состав действующих отраслевых стандартов для кредитных организаций.</w:t>
      </w:r>
    </w:p>
    <w:p w14:paraId="374F4E9F" w14:textId="77777777" w:rsidR="001A43AD" w:rsidRPr="006C5E82" w:rsidRDefault="001A43AD" w:rsidP="000E41E7">
      <w:pPr>
        <w:numPr>
          <w:ilvl w:val="0"/>
          <w:numId w:val="71"/>
        </w:numPr>
        <w:contextualSpacing/>
        <w:jc w:val="both"/>
        <w:rPr>
          <w:rFonts w:eastAsia="Tahoma"/>
        </w:rPr>
      </w:pPr>
      <w:r w:rsidRPr="006C5E82">
        <w:rPr>
          <w:rFonts w:eastAsia="Tahoma"/>
        </w:rPr>
        <w:t>Последние принятые и планируемые изменения отраслевых стандартов для кредитных организаций.</w:t>
      </w:r>
    </w:p>
    <w:p w14:paraId="7887F7E9" w14:textId="77777777" w:rsidR="001A43AD" w:rsidRPr="006C5E82" w:rsidRDefault="001A43AD" w:rsidP="000E41E7">
      <w:pPr>
        <w:jc w:val="both"/>
      </w:pPr>
    </w:p>
    <w:p w14:paraId="133E90CC" w14:textId="77777777" w:rsidR="001A43AD" w:rsidRPr="006C5E82" w:rsidRDefault="001A43AD" w:rsidP="000E41E7">
      <w:pPr>
        <w:jc w:val="both"/>
        <w:rPr>
          <w:b/>
        </w:rPr>
      </w:pPr>
      <w:r w:rsidRPr="006C5E82">
        <w:rPr>
          <w:b/>
        </w:rPr>
        <w:t>Тема 2. Отраслевые стандарты бухгалтерского учета для кредитных организаций, устанавливающие общие принципы ведения бухгалтерского учета и порядок составления бухгалтерской (финансовой) отчетности</w:t>
      </w:r>
    </w:p>
    <w:p w14:paraId="62458BFE" w14:textId="77777777" w:rsidR="001A43AD" w:rsidRPr="006C5E82" w:rsidRDefault="001A43AD" w:rsidP="000E41E7">
      <w:pPr>
        <w:jc w:val="both"/>
        <w:rPr>
          <w:b/>
        </w:rPr>
      </w:pPr>
    </w:p>
    <w:p w14:paraId="21187DB8" w14:textId="77777777" w:rsidR="001A43AD" w:rsidRPr="006C5E82" w:rsidRDefault="001A43AD" w:rsidP="000E41E7">
      <w:pPr>
        <w:numPr>
          <w:ilvl w:val="0"/>
          <w:numId w:val="72"/>
        </w:numPr>
        <w:contextualSpacing/>
        <w:jc w:val="both"/>
        <w:rPr>
          <w:rFonts w:eastAsia="Tahoma"/>
        </w:rPr>
      </w:pPr>
      <w:r w:rsidRPr="006C5E82">
        <w:rPr>
          <w:rFonts w:eastAsia="Tahoma"/>
        </w:rPr>
        <w:t>Рассмотрение ключевых особенностей данных отраслевых стандартов:</w:t>
      </w:r>
    </w:p>
    <w:p w14:paraId="439BCBA4" w14:textId="77777777" w:rsidR="001A43AD" w:rsidRPr="006C5E82" w:rsidRDefault="001A43AD" w:rsidP="000E41E7">
      <w:pPr>
        <w:numPr>
          <w:ilvl w:val="1"/>
          <w:numId w:val="72"/>
        </w:numPr>
        <w:jc w:val="both"/>
      </w:pPr>
      <w:r w:rsidRPr="006C5E82">
        <w:t>Положение Банка России от 27.02.2017 N 579-П План счетов бухгалтерского учета для кредитных организаций и порядок его применения</w:t>
      </w:r>
    </w:p>
    <w:p w14:paraId="4AE03D93" w14:textId="77777777" w:rsidR="001A43AD" w:rsidRPr="006C5E82" w:rsidRDefault="001A43AD" w:rsidP="000E41E7">
      <w:pPr>
        <w:numPr>
          <w:ilvl w:val="1"/>
          <w:numId w:val="72"/>
        </w:numPr>
        <w:jc w:val="both"/>
      </w:pPr>
      <w:r w:rsidRPr="006C5E82">
        <w:t>Положение Банка России 22.12.2014 N 446-П О порядке определения доходов, расходов и прочего совокупного дохода кредитных организаций</w:t>
      </w:r>
    </w:p>
    <w:p w14:paraId="17A718EE" w14:textId="77777777" w:rsidR="001A43AD" w:rsidRPr="006C5E82" w:rsidRDefault="001A43AD" w:rsidP="000E41E7">
      <w:pPr>
        <w:numPr>
          <w:ilvl w:val="1"/>
          <w:numId w:val="72"/>
        </w:numPr>
        <w:jc w:val="both"/>
      </w:pPr>
      <w:r w:rsidRPr="006C5E82">
        <w:t>Указание Банка России от 04.09.2013 N 3054-У Порядок составления кредитными организациями годовой бухгалтерской (финансовой) отчетности</w:t>
      </w:r>
    </w:p>
    <w:p w14:paraId="007424DA" w14:textId="77777777" w:rsidR="001A43AD" w:rsidRPr="006C5E82" w:rsidRDefault="001A43AD" w:rsidP="000E41E7">
      <w:pPr>
        <w:numPr>
          <w:ilvl w:val="1"/>
          <w:numId w:val="72"/>
        </w:numPr>
        <w:jc w:val="both"/>
      </w:pPr>
      <w:r w:rsidRPr="006C5E82">
        <w:t>Указание Банка России от 08.10.2018 N 4927-У О перечне, формах и порядке составления и представления форм отчетности кредитных организаций в Центральный банк Российской Федерации</w:t>
      </w:r>
    </w:p>
    <w:p w14:paraId="02B67021" w14:textId="77777777" w:rsidR="001A43AD" w:rsidRPr="006C5E82" w:rsidRDefault="001A43AD" w:rsidP="000E41E7">
      <w:pPr>
        <w:numPr>
          <w:ilvl w:val="1"/>
          <w:numId w:val="72"/>
        </w:numPr>
        <w:jc w:val="both"/>
      </w:pPr>
      <w:r w:rsidRPr="006C5E82">
        <w:t>Указание Банка России от 27.11.2018 N 4983-У О формах, порядке и сроках раскрытия кредитными организациями информации о своей деятельности</w:t>
      </w:r>
    </w:p>
    <w:p w14:paraId="2BF8468E" w14:textId="77777777" w:rsidR="001A43AD" w:rsidRPr="006C5E82" w:rsidRDefault="001A43AD" w:rsidP="000E41E7">
      <w:pPr>
        <w:numPr>
          <w:ilvl w:val="0"/>
          <w:numId w:val="72"/>
        </w:numPr>
        <w:contextualSpacing/>
        <w:jc w:val="both"/>
        <w:rPr>
          <w:rFonts w:eastAsia="Tahoma"/>
        </w:rPr>
      </w:pPr>
      <w:r w:rsidRPr="006C5E82">
        <w:rPr>
          <w:rFonts w:eastAsia="Tahoma"/>
        </w:rPr>
        <w:t>Рекомендации Минфина РФ в отношении аудита бухгалтерской (финансовой) отчетности кредитных организаций, связанные с отдельными вопросами применения отраслевых стандартов.</w:t>
      </w:r>
    </w:p>
    <w:p w14:paraId="6EB78D23" w14:textId="77777777" w:rsidR="001A43AD" w:rsidRPr="006C5E82" w:rsidRDefault="001A43AD" w:rsidP="000E41E7">
      <w:pPr>
        <w:numPr>
          <w:ilvl w:val="0"/>
          <w:numId w:val="72"/>
        </w:numPr>
        <w:contextualSpacing/>
        <w:jc w:val="both"/>
        <w:rPr>
          <w:rFonts w:eastAsia="Tahoma"/>
        </w:rPr>
      </w:pPr>
      <w:r w:rsidRPr="006C5E82">
        <w:rPr>
          <w:rFonts w:eastAsia="Tahoma"/>
        </w:rPr>
        <w:lastRenderedPageBreak/>
        <w:t>Обсуждение спорных и сложных ситуаций из практики применения данных отраслевых стандартов.</w:t>
      </w:r>
    </w:p>
    <w:p w14:paraId="12AE5737" w14:textId="77777777" w:rsidR="001A43AD" w:rsidRPr="006C5E82" w:rsidRDefault="001A43AD" w:rsidP="000E41E7">
      <w:pPr>
        <w:jc w:val="both"/>
      </w:pPr>
    </w:p>
    <w:p w14:paraId="45548C9B" w14:textId="77777777" w:rsidR="001A43AD" w:rsidRPr="006C5E82" w:rsidRDefault="001A43AD" w:rsidP="000E41E7">
      <w:pPr>
        <w:jc w:val="both"/>
        <w:rPr>
          <w:b/>
        </w:rPr>
      </w:pPr>
      <w:r w:rsidRPr="006C5E82">
        <w:rPr>
          <w:b/>
        </w:rPr>
        <w:t>Тема 3. Отраслевые стандарты бухгалтерского учета для кредитных организаций, регламентирующие порядок бухгалтерского учета финансовых инструментов</w:t>
      </w:r>
    </w:p>
    <w:p w14:paraId="57A2F5EA" w14:textId="77777777" w:rsidR="001A43AD" w:rsidRPr="006C5E82" w:rsidRDefault="001A43AD" w:rsidP="000E41E7">
      <w:pPr>
        <w:jc w:val="both"/>
        <w:rPr>
          <w:b/>
        </w:rPr>
      </w:pPr>
    </w:p>
    <w:p w14:paraId="21C10985" w14:textId="77777777" w:rsidR="001A43AD" w:rsidRPr="006C5E82" w:rsidRDefault="001A43AD" w:rsidP="000E41E7">
      <w:pPr>
        <w:numPr>
          <w:ilvl w:val="0"/>
          <w:numId w:val="73"/>
        </w:numPr>
        <w:contextualSpacing/>
        <w:jc w:val="both"/>
        <w:rPr>
          <w:rFonts w:eastAsia="Tahoma"/>
        </w:rPr>
      </w:pPr>
      <w:r w:rsidRPr="006C5E82">
        <w:rPr>
          <w:rFonts w:eastAsia="Tahoma"/>
        </w:rPr>
        <w:t>Рассмотрение ключевых особенностей данных отраслевых стандартов:</w:t>
      </w:r>
    </w:p>
    <w:p w14:paraId="0597024B" w14:textId="77777777" w:rsidR="001A43AD" w:rsidRPr="006C5E82" w:rsidRDefault="001A43AD" w:rsidP="000E41E7">
      <w:pPr>
        <w:numPr>
          <w:ilvl w:val="1"/>
          <w:numId w:val="73"/>
        </w:numPr>
        <w:contextualSpacing/>
        <w:jc w:val="both"/>
        <w:rPr>
          <w:rFonts w:eastAsia="Tahoma"/>
        </w:rPr>
      </w:pPr>
      <w:r w:rsidRPr="006C5E82">
        <w:rPr>
          <w:rFonts w:eastAsia="Tahoma"/>
        </w:rPr>
        <w:t>Положение Банка России 02.10.2017 N 604-П 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p w14:paraId="0D3FBBF5" w14:textId="77777777" w:rsidR="001A43AD" w:rsidRPr="006C5E82" w:rsidRDefault="001A43AD" w:rsidP="000E41E7">
      <w:pPr>
        <w:numPr>
          <w:ilvl w:val="1"/>
          <w:numId w:val="73"/>
        </w:numPr>
        <w:contextualSpacing/>
        <w:jc w:val="both"/>
        <w:rPr>
          <w:rFonts w:eastAsia="Tahoma"/>
        </w:rPr>
      </w:pPr>
      <w:r w:rsidRPr="006C5E82">
        <w:rPr>
          <w:rFonts w:eastAsia="Tahoma"/>
        </w:rPr>
        <w:t>Положение Банка России 02.10.2017 N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14:paraId="611A6F22" w14:textId="77777777" w:rsidR="001A43AD" w:rsidRPr="006C5E82" w:rsidRDefault="001A43AD" w:rsidP="000E41E7">
      <w:pPr>
        <w:numPr>
          <w:ilvl w:val="1"/>
          <w:numId w:val="73"/>
        </w:numPr>
        <w:contextualSpacing/>
        <w:jc w:val="both"/>
        <w:rPr>
          <w:rFonts w:eastAsia="Tahoma"/>
        </w:rPr>
      </w:pPr>
      <w:r w:rsidRPr="006C5E82">
        <w:rPr>
          <w:rFonts w:eastAsia="Tahoma"/>
        </w:rPr>
        <w:t>Положение Банка России 02.10.2017 N 606-П О порядке отражения на счетах бухгалтерского учета кредитными организациями операций с ценными бумагами</w:t>
      </w:r>
    </w:p>
    <w:p w14:paraId="4E264FFB" w14:textId="77777777" w:rsidR="001A43AD" w:rsidRPr="006C5E82" w:rsidRDefault="001A43AD" w:rsidP="000E41E7">
      <w:pPr>
        <w:numPr>
          <w:ilvl w:val="1"/>
          <w:numId w:val="73"/>
        </w:numPr>
        <w:contextualSpacing/>
        <w:jc w:val="both"/>
        <w:rPr>
          <w:rFonts w:eastAsia="Tahoma"/>
        </w:rPr>
      </w:pPr>
      <w:r w:rsidRPr="006C5E82">
        <w:rPr>
          <w:rFonts w:eastAsia="Tahoma"/>
        </w:rPr>
        <w:t>Положение Банка России 04.07.2011 N 372-П О порядке бухгалтерского учета производных финансовых инструментов</w:t>
      </w:r>
    </w:p>
    <w:p w14:paraId="2ED727DA" w14:textId="77777777" w:rsidR="001A43AD" w:rsidRPr="006C5E82" w:rsidRDefault="001A43AD" w:rsidP="000E41E7">
      <w:pPr>
        <w:numPr>
          <w:ilvl w:val="1"/>
          <w:numId w:val="73"/>
        </w:numPr>
        <w:contextualSpacing/>
        <w:jc w:val="both"/>
        <w:rPr>
          <w:rFonts w:eastAsia="Tahoma"/>
        </w:rPr>
      </w:pPr>
      <w:r w:rsidRPr="006C5E82">
        <w:rPr>
          <w:rFonts w:eastAsia="Tahoma"/>
        </w:rPr>
        <w:t>Положение Банка России от 21.11.2017 N 617-П О порядке отражения на счетах бухгалтерского учета кредитными организациями операций хеджирования</w:t>
      </w:r>
    </w:p>
    <w:p w14:paraId="0F209D9B" w14:textId="77777777" w:rsidR="001A43AD" w:rsidRPr="006C5E82" w:rsidRDefault="001A43AD" w:rsidP="000E41E7">
      <w:pPr>
        <w:numPr>
          <w:ilvl w:val="0"/>
          <w:numId w:val="73"/>
        </w:numPr>
        <w:contextualSpacing/>
        <w:jc w:val="both"/>
        <w:rPr>
          <w:rFonts w:eastAsia="Tahoma"/>
        </w:rPr>
      </w:pPr>
      <w:r w:rsidRPr="006C5E82">
        <w:rPr>
          <w:rFonts w:eastAsia="Tahoma"/>
        </w:rPr>
        <w:t>Существующие различия в порядке бухгалтерского учета финансовых инструментов между требованиями отраслевых стандартов для кредитных организаций, основанных на МСФО, и требованиями МСФО.</w:t>
      </w:r>
    </w:p>
    <w:p w14:paraId="714AFAC1" w14:textId="77777777" w:rsidR="001A43AD" w:rsidRPr="006C5E82" w:rsidRDefault="001A43AD" w:rsidP="000E41E7">
      <w:pPr>
        <w:numPr>
          <w:ilvl w:val="0"/>
          <w:numId w:val="73"/>
        </w:numPr>
        <w:contextualSpacing/>
        <w:jc w:val="both"/>
        <w:rPr>
          <w:rFonts w:eastAsia="Tahoma"/>
        </w:rPr>
      </w:pPr>
      <w:r w:rsidRPr="006C5E82">
        <w:rPr>
          <w:rFonts w:eastAsia="Tahoma"/>
        </w:rPr>
        <w:t>Обсуждение спорных и сложных ситуаций из практики применения данных отраслевых стандартов.</w:t>
      </w:r>
    </w:p>
    <w:p w14:paraId="6482A7D6" w14:textId="77777777" w:rsidR="001A43AD" w:rsidRPr="006C5E82" w:rsidRDefault="001A43AD" w:rsidP="000E41E7">
      <w:pPr>
        <w:jc w:val="both"/>
        <w:rPr>
          <w:b/>
        </w:rPr>
      </w:pPr>
    </w:p>
    <w:p w14:paraId="036DA1F9" w14:textId="77777777" w:rsidR="001A43AD" w:rsidRPr="006C5E82" w:rsidRDefault="001A43AD" w:rsidP="000E41E7">
      <w:pPr>
        <w:jc w:val="both"/>
        <w:rPr>
          <w:b/>
        </w:rPr>
      </w:pPr>
      <w:r w:rsidRPr="006C5E82">
        <w:rPr>
          <w:b/>
        </w:rPr>
        <w:t>Тема 4. Отраслевые стандарты бухгалтерского учета для кредитных организаций, регламентирующие порядок бухгалтерского учета иных отдельных операций</w:t>
      </w:r>
    </w:p>
    <w:p w14:paraId="1FEB9025" w14:textId="77777777" w:rsidR="001A43AD" w:rsidRPr="006C5E82" w:rsidRDefault="001A43AD" w:rsidP="000E41E7">
      <w:pPr>
        <w:ind w:left="360"/>
        <w:contextualSpacing/>
        <w:jc w:val="both"/>
        <w:rPr>
          <w:rFonts w:eastAsia="Tahoma"/>
        </w:rPr>
      </w:pPr>
    </w:p>
    <w:p w14:paraId="2B05A83F" w14:textId="77777777" w:rsidR="001A43AD" w:rsidRPr="006C5E82" w:rsidRDefault="001A43AD" w:rsidP="000E41E7">
      <w:pPr>
        <w:numPr>
          <w:ilvl w:val="0"/>
          <w:numId w:val="74"/>
        </w:numPr>
        <w:contextualSpacing/>
        <w:jc w:val="both"/>
        <w:rPr>
          <w:rFonts w:eastAsia="Tahoma"/>
        </w:rPr>
      </w:pPr>
      <w:r w:rsidRPr="006C5E82">
        <w:rPr>
          <w:rFonts w:eastAsia="Tahoma"/>
        </w:rPr>
        <w:t>Рассмотрение ключевых особенностей данных отраслевых стандартов:</w:t>
      </w:r>
    </w:p>
    <w:p w14:paraId="13143355" w14:textId="77777777" w:rsidR="001A43AD" w:rsidRPr="006C5E82" w:rsidRDefault="001A43AD" w:rsidP="000E41E7">
      <w:pPr>
        <w:numPr>
          <w:ilvl w:val="1"/>
          <w:numId w:val="74"/>
        </w:numPr>
        <w:contextualSpacing/>
        <w:jc w:val="both"/>
        <w:rPr>
          <w:rFonts w:eastAsia="Tahoma"/>
        </w:rPr>
      </w:pPr>
      <w:r w:rsidRPr="006C5E82">
        <w:rPr>
          <w:rFonts w:eastAsia="Tahoma"/>
        </w:rPr>
        <w:t>Положение Банка России 22.12.2014 N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p>
    <w:p w14:paraId="0902116F" w14:textId="77777777" w:rsidR="001A43AD" w:rsidRPr="006C5E82" w:rsidRDefault="001A43AD" w:rsidP="000E41E7">
      <w:pPr>
        <w:numPr>
          <w:ilvl w:val="1"/>
          <w:numId w:val="74"/>
        </w:numPr>
        <w:contextualSpacing/>
        <w:jc w:val="both"/>
        <w:rPr>
          <w:rFonts w:eastAsia="Tahoma"/>
        </w:rPr>
      </w:pPr>
      <w:r w:rsidRPr="006C5E82">
        <w:rPr>
          <w:rFonts w:eastAsia="Tahoma"/>
        </w:rPr>
        <w:t>Положение Банка России 12.11.2018 N 659-П О порядке отражения на счетах бухгалтерского учета договоров аренды кредитными организациями</w:t>
      </w:r>
    </w:p>
    <w:p w14:paraId="2F6382BA" w14:textId="77777777" w:rsidR="001A43AD" w:rsidRPr="006C5E82" w:rsidRDefault="001A43AD" w:rsidP="000E41E7">
      <w:pPr>
        <w:numPr>
          <w:ilvl w:val="1"/>
          <w:numId w:val="74"/>
        </w:numPr>
        <w:contextualSpacing/>
        <w:jc w:val="both"/>
        <w:rPr>
          <w:rFonts w:eastAsia="Tahoma"/>
        </w:rPr>
      </w:pPr>
      <w:r w:rsidRPr="006C5E82">
        <w:rPr>
          <w:rFonts w:eastAsia="Tahoma"/>
        </w:rPr>
        <w:t>Положение Банка России 15.04.2015 N 465-П Отраслевой стандарт бухгалтерского учета вознаграждений работникам в кредитных организациях</w:t>
      </w:r>
    </w:p>
    <w:p w14:paraId="179AE447" w14:textId="77777777" w:rsidR="001A43AD" w:rsidRPr="006C5E82" w:rsidRDefault="001A43AD" w:rsidP="000E41E7">
      <w:pPr>
        <w:numPr>
          <w:ilvl w:val="1"/>
          <w:numId w:val="74"/>
        </w:numPr>
        <w:contextualSpacing/>
        <w:jc w:val="both"/>
        <w:rPr>
          <w:rFonts w:eastAsia="Tahoma"/>
        </w:rPr>
      </w:pPr>
      <w:r w:rsidRPr="006C5E82">
        <w:rPr>
          <w:rFonts w:eastAsia="Tahoma"/>
        </w:rPr>
        <w:t>Положение Банка России 25.11.2013 N 409-П Порядок бухгалтерского учета отложенных налоговых обязательств и отложенных налоговых активов</w:t>
      </w:r>
    </w:p>
    <w:p w14:paraId="2C342EF1" w14:textId="77777777" w:rsidR="001A43AD" w:rsidRPr="006C5E82" w:rsidRDefault="001A43AD" w:rsidP="000E41E7">
      <w:pPr>
        <w:numPr>
          <w:ilvl w:val="0"/>
          <w:numId w:val="74"/>
        </w:numPr>
        <w:contextualSpacing/>
        <w:jc w:val="both"/>
        <w:rPr>
          <w:rFonts w:eastAsia="Tahoma"/>
        </w:rPr>
      </w:pPr>
      <w:r w:rsidRPr="006C5E82">
        <w:rPr>
          <w:rFonts w:eastAsia="Tahoma"/>
        </w:rPr>
        <w:t>Обсуждение спорных и сложных ситуаций из практики применения данных отраслевых стандартов.</w:t>
      </w:r>
    </w:p>
    <w:p w14:paraId="68F9A166" w14:textId="77777777" w:rsidR="001A43AD" w:rsidRPr="006C5E82" w:rsidRDefault="001A43AD" w:rsidP="000E41E7">
      <w:pPr>
        <w:jc w:val="both"/>
        <w:rPr>
          <w:b/>
        </w:rPr>
      </w:pPr>
    </w:p>
    <w:p w14:paraId="4BB1BBB1" w14:textId="77777777" w:rsidR="001A43AD" w:rsidRPr="006C5E82" w:rsidRDefault="001A43AD" w:rsidP="000E41E7">
      <w:pPr>
        <w:jc w:val="both"/>
        <w:rPr>
          <w:b/>
        </w:rPr>
      </w:pPr>
      <w:r w:rsidRPr="006C5E82">
        <w:rPr>
          <w:b/>
        </w:rPr>
        <w:t>Результат обучения</w:t>
      </w:r>
    </w:p>
    <w:p w14:paraId="7C7A55E1" w14:textId="77777777" w:rsidR="001A43AD" w:rsidRPr="006C5E82" w:rsidRDefault="001A43AD" w:rsidP="000E41E7">
      <w:pPr>
        <w:jc w:val="both"/>
        <w:rPr>
          <w:b/>
        </w:rPr>
      </w:pPr>
    </w:p>
    <w:p w14:paraId="7C3D9E1B" w14:textId="77777777" w:rsidR="001A43AD" w:rsidRPr="006C5E82" w:rsidRDefault="001A43AD" w:rsidP="000E41E7">
      <w:pPr>
        <w:jc w:val="both"/>
      </w:pPr>
      <w:r w:rsidRPr="006C5E82">
        <w:t>Глубокое понимание отраслевых стандартов бухгалтерского учета и правил составления бухгалтерской (финансовой) отчетности кредитных финансовых организаций, необходимое для проведения аудита.</w:t>
      </w:r>
    </w:p>
    <w:p w14:paraId="62E77E4C" w14:textId="77777777" w:rsidR="001A43AD" w:rsidRPr="006C5E82" w:rsidRDefault="001A43AD" w:rsidP="000E41E7">
      <w:pPr>
        <w:ind w:right="-113"/>
        <w:jc w:val="both"/>
        <w:rPr>
          <w:b/>
          <w:bCs/>
          <w:sz w:val="28"/>
          <w:szCs w:val="28"/>
        </w:rPr>
      </w:pPr>
    </w:p>
    <w:p w14:paraId="65E519A0"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6-4-06 «ОСНОВЫ БУХГАЛТЕРСКОГО УЧЕТА И ФИНАНСОВОЙ ОТЧЕТНОСТИ КРЕДИТНЫХ ФИНАНСОВЫХ ОРГАНИЗАЦИЙ. ОСОБЕННОСТИ АУДИТА КФО»</w:t>
      </w:r>
    </w:p>
    <w:p w14:paraId="2114FE2C"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Продолжительность обучения</w:t>
      </w:r>
      <w:r w:rsidRPr="006C5E82">
        <w:rPr>
          <w:rFonts w:eastAsia="Calibri"/>
          <w:lang w:eastAsia="en-US"/>
        </w:rPr>
        <w:t xml:space="preserve"> – 40 академических часов. </w:t>
      </w:r>
    </w:p>
    <w:p w14:paraId="3D6798CE"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банковского законодательства, особенностей организации бухгалтерского учета. </w:t>
      </w:r>
    </w:p>
    <w:p w14:paraId="4A5DE0DD"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1. Общие вопросы применения отраслевых стандартов для кредитных организаций</w:t>
      </w:r>
    </w:p>
    <w:p w14:paraId="0E8869D0" w14:textId="77777777" w:rsidR="001A43AD" w:rsidRPr="006C5E82" w:rsidRDefault="001A43AD" w:rsidP="000E41E7">
      <w:pPr>
        <w:numPr>
          <w:ilvl w:val="0"/>
          <w:numId w:val="77"/>
        </w:numPr>
        <w:spacing w:after="160" w:line="259" w:lineRule="auto"/>
        <w:contextualSpacing/>
        <w:jc w:val="both"/>
        <w:rPr>
          <w:rFonts w:eastAsia="Tahoma"/>
          <w:lang w:eastAsia="en-US"/>
        </w:rPr>
      </w:pPr>
      <w:r w:rsidRPr="006C5E82">
        <w:rPr>
          <w:rFonts w:eastAsia="Tahoma"/>
          <w:lang w:eastAsia="en-US"/>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224FF6C7" w14:textId="77777777" w:rsidR="001A43AD" w:rsidRPr="006C5E82" w:rsidRDefault="001A43AD" w:rsidP="000E41E7">
      <w:pPr>
        <w:numPr>
          <w:ilvl w:val="0"/>
          <w:numId w:val="77"/>
        </w:numPr>
        <w:spacing w:after="160" w:line="259" w:lineRule="auto"/>
        <w:contextualSpacing/>
        <w:jc w:val="both"/>
        <w:rPr>
          <w:rFonts w:eastAsia="Tahoma"/>
          <w:lang w:eastAsia="en-US"/>
        </w:rPr>
      </w:pPr>
      <w:r w:rsidRPr="006C5E82">
        <w:rPr>
          <w:rFonts w:eastAsia="Tahoma"/>
          <w:lang w:eastAsia="en-US"/>
        </w:rPr>
        <w:t>Состав действующих отраслевых стандартов для кредитных организаций.</w:t>
      </w:r>
    </w:p>
    <w:p w14:paraId="70BAFC31" w14:textId="77777777" w:rsidR="001A43AD" w:rsidRPr="006C5E82" w:rsidRDefault="001A43AD" w:rsidP="000E41E7">
      <w:pPr>
        <w:numPr>
          <w:ilvl w:val="0"/>
          <w:numId w:val="77"/>
        </w:numPr>
        <w:spacing w:after="160" w:line="259" w:lineRule="auto"/>
        <w:contextualSpacing/>
        <w:jc w:val="both"/>
        <w:rPr>
          <w:rFonts w:eastAsia="Tahoma"/>
          <w:lang w:eastAsia="en-US"/>
        </w:rPr>
      </w:pPr>
      <w:r w:rsidRPr="006C5E82">
        <w:rPr>
          <w:rFonts w:eastAsia="Tahoma"/>
          <w:lang w:eastAsia="en-US"/>
        </w:rPr>
        <w:t>Последние принятые и планируемые изменения отраслевых стандартов для кредитных организаций.</w:t>
      </w:r>
    </w:p>
    <w:p w14:paraId="5069E414" w14:textId="77777777" w:rsidR="001A43AD" w:rsidRPr="006C5E82" w:rsidRDefault="001A43AD" w:rsidP="000E41E7">
      <w:pPr>
        <w:spacing w:after="160" w:line="259" w:lineRule="auto"/>
        <w:jc w:val="both"/>
        <w:rPr>
          <w:rFonts w:eastAsia="Calibri"/>
          <w:lang w:eastAsia="en-US"/>
        </w:rPr>
      </w:pPr>
    </w:p>
    <w:p w14:paraId="095FABE9"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2. Отраслевые стандарты бухгалтерского учета для кредитных организаций, устанавливающие общие принципы ведения бухгалтерского учета и порядок составления бухгалтерской (финансовой) отчетности</w:t>
      </w:r>
    </w:p>
    <w:p w14:paraId="3652B88D" w14:textId="77777777" w:rsidR="001A43AD" w:rsidRPr="006C5E82" w:rsidRDefault="001A43AD" w:rsidP="000E41E7">
      <w:pPr>
        <w:numPr>
          <w:ilvl w:val="0"/>
          <w:numId w:val="78"/>
        </w:numPr>
        <w:spacing w:after="160" w:line="259" w:lineRule="auto"/>
        <w:contextualSpacing/>
        <w:jc w:val="both"/>
        <w:rPr>
          <w:rFonts w:eastAsia="Tahoma"/>
          <w:lang w:eastAsia="en-US"/>
        </w:rPr>
      </w:pPr>
      <w:r w:rsidRPr="006C5E82">
        <w:rPr>
          <w:rFonts w:eastAsia="Tahoma"/>
          <w:lang w:eastAsia="en-US"/>
        </w:rPr>
        <w:t>Рассмотрение ключевых особенностей данных отраслевых стандартов:</w:t>
      </w:r>
    </w:p>
    <w:p w14:paraId="1E7EC7D3" w14:textId="77777777" w:rsidR="001A43AD" w:rsidRPr="006C5E82" w:rsidRDefault="001A43AD" w:rsidP="000E41E7">
      <w:pPr>
        <w:numPr>
          <w:ilvl w:val="0"/>
          <w:numId w:val="53"/>
        </w:numPr>
        <w:spacing w:after="160" w:line="259" w:lineRule="auto"/>
        <w:jc w:val="both"/>
        <w:rPr>
          <w:rFonts w:eastAsia="Calibri"/>
          <w:lang w:eastAsia="en-US"/>
        </w:rPr>
      </w:pPr>
      <w:r w:rsidRPr="006C5E82">
        <w:rPr>
          <w:rFonts w:eastAsia="Calibri"/>
          <w:lang w:eastAsia="en-US"/>
        </w:rPr>
        <w:t>Положение Банка России от 27.02.2017 N 579-П План счетов бухгалтерского учета для кредитных организаций и порядок его применения</w:t>
      </w:r>
    </w:p>
    <w:p w14:paraId="00C4B1E3" w14:textId="77777777" w:rsidR="001A43AD" w:rsidRPr="006C5E82" w:rsidRDefault="001A43AD" w:rsidP="000E41E7">
      <w:pPr>
        <w:numPr>
          <w:ilvl w:val="0"/>
          <w:numId w:val="53"/>
        </w:numPr>
        <w:spacing w:after="160" w:line="259" w:lineRule="auto"/>
        <w:jc w:val="both"/>
        <w:rPr>
          <w:rFonts w:eastAsia="Calibri"/>
          <w:lang w:eastAsia="en-US"/>
        </w:rPr>
      </w:pPr>
      <w:r w:rsidRPr="006C5E82">
        <w:rPr>
          <w:rFonts w:eastAsia="Calibri"/>
          <w:lang w:eastAsia="en-US"/>
        </w:rPr>
        <w:t>Положение Банка России 22.12.2014 N 446-П О порядке определения доходов, расходов и прочего совокупного дохода кредитных организаций</w:t>
      </w:r>
    </w:p>
    <w:p w14:paraId="14E908D7" w14:textId="77777777" w:rsidR="001A43AD" w:rsidRPr="006C5E82" w:rsidRDefault="001A43AD" w:rsidP="000E41E7">
      <w:pPr>
        <w:numPr>
          <w:ilvl w:val="0"/>
          <w:numId w:val="53"/>
        </w:numPr>
        <w:spacing w:after="160" w:line="259" w:lineRule="auto"/>
        <w:jc w:val="both"/>
        <w:rPr>
          <w:rFonts w:eastAsia="Calibri"/>
          <w:lang w:eastAsia="en-US"/>
        </w:rPr>
      </w:pPr>
      <w:r w:rsidRPr="006C5E82">
        <w:rPr>
          <w:rFonts w:eastAsia="Calibri"/>
          <w:lang w:eastAsia="en-US"/>
        </w:rPr>
        <w:t>Указание Банка России от 04.09.2013 N 3054-У Порядок составления кредитными организациями годовой бухгалтерской (финансовой) отчетности</w:t>
      </w:r>
    </w:p>
    <w:p w14:paraId="4B04DC80" w14:textId="77777777" w:rsidR="001A43AD" w:rsidRPr="006C5E82" w:rsidRDefault="001A43AD" w:rsidP="000E41E7">
      <w:pPr>
        <w:numPr>
          <w:ilvl w:val="0"/>
          <w:numId w:val="53"/>
        </w:numPr>
        <w:spacing w:after="160" w:line="259" w:lineRule="auto"/>
        <w:jc w:val="both"/>
        <w:rPr>
          <w:rFonts w:eastAsia="Calibri"/>
          <w:lang w:eastAsia="en-US"/>
        </w:rPr>
      </w:pPr>
      <w:r w:rsidRPr="006C5E82">
        <w:rPr>
          <w:rFonts w:eastAsia="Calibri"/>
          <w:lang w:eastAsia="en-US"/>
        </w:rPr>
        <w:t>Указание Банка России от 08.10.2018 N 4927-У О перечне, формах и порядке составления и представления форм отчетности кредитных организаций в Центральный банк Российской Федерации</w:t>
      </w:r>
    </w:p>
    <w:p w14:paraId="148BE8EA" w14:textId="77777777" w:rsidR="001A43AD" w:rsidRPr="006C5E82" w:rsidRDefault="001A43AD" w:rsidP="000E41E7">
      <w:pPr>
        <w:numPr>
          <w:ilvl w:val="0"/>
          <w:numId w:val="53"/>
        </w:numPr>
        <w:spacing w:after="160" w:line="259" w:lineRule="auto"/>
        <w:jc w:val="both"/>
        <w:rPr>
          <w:rFonts w:eastAsia="Calibri"/>
          <w:lang w:eastAsia="en-US"/>
        </w:rPr>
      </w:pPr>
      <w:r w:rsidRPr="006C5E82">
        <w:rPr>
          <w:rFonts w:eastAsia="Calibri"/>
          <w:lang w:eastAsia="en-US"/>
        </w:rPr>
        <w:t>Указание Банка России от 27.11.2018 N 4983-У О формах, порядке и сроках раскрытия кредитными организациями информации о своей деятельности</w:t>
      </w:r>
    </w:p>
    <w:p w14:paraId="56732309" w14:textId="77777777" w:rsidR="001A43AD" w:rsidRPr="006C5E82" w:rsidRDefault="001A43AD" w:rsidP="000E41E7">
      <w:pPr>
        <w:numPr>
          <w:ilvl w:val="0"/>
          <w:numId w:val="78"/>
        </w:numPr>
        <w:spacing w:after="160" w:line="259" w:lineRule="auto"/>
        <w:contextualSpacing/>
        <w:jc w:val="both"/>
        <w:rPr>
          <w:rFonts w:eastAsia="Tahoma"/>
          <w:lang w:eastAsia="en-US"/>
        </w:rPr>
      </w:pPr>
      <w:r w:rsidRPr="006C5E82">
        <w:rPr>
          <w:rFonts w:eastAsia="Tahoma"/>
          <w:lang w:eastAsia="en-US"/>
        </w:rPr>
        <w:t>Рекомендации Минфина РФ в отношении аудита бухгалтерской (финансовой) отчетности кредитных организаций, связанные с отдельными вопросами применения отраслевых стандартов.</w:t>
      </w:r>
    </w:p>
    <w:p w14:paraId="1A13FBCB" w14:textId="77777777" w:rsidR="001A43AD" w:rsidRPr="006C5E82" w:rsidRDefault="001A43AD" w:rsidP="000E41E7">
      <w:pPr>
        <w:numPr>
          <w:ilvl w:val="0"/>
          <w:numId w:val="78"/>
        </w:numPr>
        <w:spacing w:after="160" w:line="259" w:lineRule="auto"/>
        <w:contextualSpacing/>
        <w:jc w:val="both"/>
        <w:rPr>
          <w:rFonts w:eastAsia="Tahoma"/>
          <w:lang w:eastAsia="en-US"/>
        </w:rPr>
      </w:pPr>
      <w:r w:rsidRPr="006C5E82">
        <w:rPr>
          <w:rFonts w:eastAsia="Tahoma"/>
          <w:lang w:eastAsia="en-US"/>
        </w:rPr>
        <w:t>Обсуждение спорных и сложных ситуаций практики применения данных отраслевых стандартов.</w:t>
      </w:r>
    </w:p>
    <w:p w14:paraId="0BAF6754" w14:textId="77777777" w:rsidR="001A43AD" w:rsidRPr="006C5E82" w:rsidRDefault="001A43AD" w:rsidP="000E41E7">
      <w:pPr>
        <w:spacing w:after="160" w:line="259" w:lineRule="auto"/>
        <w:jc w:val="both"/>
        <w:rPr>
          <w:rFonts w:eastAsia="Calibri"/>
          <w:lang w:eastAsia="en-US"/>
        </w:rPr>
      </w:pPr>
    </w:p>
    <w:p w14:paraId="631BA70E"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3. Отраслевые стандарты бухгалтерского учета для кредитных организаций, регламентирующие порядок бухгалтерского учета финансовых инструментов</w:t>
      </w:r>
    </w:p>
    <w:p w14:paraId="36E49E00"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 Рассмотрение ключевых особенностей данных отраслевых стандартов:</w:t>
      </w:r>
    </w:p>
    <w:p w14:paraId="7B8E3EA3" w14:textId="77777777" w:rsidR="001A43AD" w:rsidRPr="006C5E82" w:rsidRDefault="001A43AD" w:rsidP="000E41E7">
      <w:pPr>
        <w:numPr>
          <w:ilvl w:val="0"/>
          <w:numId w:val="54"/>
        </w:numPr>
        <w:spacing w:after="160" w:line="259" w:lineRule="auto"/>
        <w:jc w:val="both"/>
        <w:rPr>
          <w:rFonts w:eastAsia="Calibri"/>
          <w:lang w:eastAsia="en-US"/>
        </w:rPr>
      </w:pPr>
      <w:r w:rsidRPr="006C5E82">
        <w:rPr>
          <w:rFonts w:eastAsia="Calibri"/>
          <w:lang w:eastAsia="en-US"/>
        </w:rPr>
        <w:lastRenderedPageBreak/>
        <w:t>Положение Банка России 02.10.2017 N 604-П 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p w14:paraId="1B05EED9" w14:textId="77777777" w:rsidR="001A43AD" w:rsidRPr="006C5E82" w:rsidRDefault="001A43AD" w:rsidP="000E41E7">
      <w:pPr>
        <w:numPr>
          <w:ilvl w:val="0"/>
          <w:numId w:val="54"/>
        </w:numPr>
        <w:spacing w:after="160" w:line="259" w:lineRule="auto"/>
        <w:jc w:val="both"/>
        <w:rPr>
          <w:rFonts w:eastAsia="Calibri"/>
          <w:lang w:eastAsia="en-US"/>
        </w:rPr>
      </w:pPr>
      <w:r w:rsidRPr="006C5E82">
        <w:rPr>
          <w:rFonts w:eastAsia="Calibri"/>
          <w:lang w:eastAsia="en-US"/>
        </w:rPr>
        <w:t>Положение Банка России 02.10.2017 N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14:paraId="4DA8C995" w14:textId="77777777" w:rsidR="001A43AD" w:rsidRPr="006C5E82" w:rsidRDefault="001A43AD" w:rsidP="000E41E7">
      <w:pPr>
        <w:numPr>
          <w:ilvl w:val="0"/>
          <w:numId w:val="54"/>
        </w:numPr>
        <w:spacing w:after="160" w:line="259" w:lineRule="auto"/>
        <w:jc w:val="both"/>
        <w:rPr>
          <w:rFonts w:eastAsia="Calibri"/>
          <w:lang w:eastAsia="en-US"/>
        </w:rPr>
      </w:pPr>
      <w:r w:rsidRPr="006C5E82">
        <w:rPr>
          <w:rFonts w:eastAsia="Calibri"/>
          <w:lang w:eastAsia="en-US"/>
        </w:rPr>
        <w:t>Положение Банка России 02.10.2017 N 606-П О порядке отражения на счетах бухгалтерского учета кредитными организациями операций с ценными бумагами</w:t>
      </w:r>
    </w:p>
    <w:p w14:paraId="5F4A2F4B" w14:textId="77777777" w:rsidR="001A43AD" w:rsidRPr="006C5E82" w:rsidRDefault="001A43AD" w:rsidP="000E41E7">
      <w:pPr>
        <w:numPr>
          <w:ilvl w:val="0"/>
          <w:numId w:val="54"/>
        </w:numPr>
        <w:spacing w:after="160" w:line="259" w:lineRule="auto"/>
        <w:jc w:val="both"/>
        <w:rPr>
          <w:rFonts w:eastAsia="Calibri"/>
          <w:lang w:eastAsia="en-US"/>
        </w:rPr>
      </w:pPr>
      <w:r w:rsidRPr="006C5E82">
        <w:rPr>
          <w:rFonts w:eastAsia="Calibri"/>
          <w:lang w:eastAsia="en-US"/>
        </w:rPr>
        <w:t>Положение Банка России 04.07.2011 N 372-П О порядке бухгалтерского учета производных финансовых инструментов</w:t>
      </w:r>
    </w:p>
    <w:p w14:paraId="3C054C1A" w14:textId="77777777" w:rsidR="001A43AD" w:rsidRPr="006C5E82" w:rsidRDefault="001A43AD" w:rsidP="000E41E7">
      <w:pPr>
        <w:numPr>
          <w:ilvl w:val="0"/>
          <w:numId w:val="54"/>
        </w:numPr>
        <w:spacing w:after="160" w:line="259" w:lineRule="auto"/>
        <w:jc w:val="both"/>
        <w:rPr>
          <w:rFonts w:eastAsia="Calibri"/>
          <w:lang w:eastAsia="en-US"/>
        </w:rPr>
      </w:pPr>
      <w:r w:rsidRPr="006C5E82">
        <w:rPr>
          <w:rFonts w:eastAsia="Calibri"/>
          <w:lang w:eastAsia="en-US"/>
        </w:rPr>
        <w:t>Положение Банка России от 21.11.2017 N 617-П О порядке отражения на счетах бухгалтерского учета кредитными организациями операций хеджирования</w:t>
      </w:r>
    </w:p>
    <w:p w14:paraId="324564F4"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2. Существующие различия в порядке бухгалтерского учета финансовых инструментов между требованиями отраслевых стандартов для кредитных организаций, основанных на МСФО, и требованиями МСФО.</w:t>
      </w:r>
    </w:p>
    <w:p w14:paraId="2B3EA083"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3. Обсуждение спорных и сложных ситуаций практики применения данных отраслевых стандартов.</w:t>
      </w:r>
    </w:p>
    <w:p w14:paraId="1CA07A17"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4. Отраслевые стандарты бухгалтерского учета для кредитных организаций, регламентирующие порядок бухгалтерского учета иных отдельных операций</w:t>
      </w:r>
    </w:p>
    <w:p w14:paraId="5378762F" w14:textId="77777777" w:rsidR="001A43AD" w:rsidRPr="006C5E82" w:rsidRDefault="001A43AD" w:rsidP="000E41E7">
      <w:pPr>
        <w:numPr>
          <w:ilvl w:val="0"/>
          <w:numId w:val="79"/>
        </w:numPr>
        <w:spacing w:after="160" w:line="259" w:lineRule="auto"/>
        <w:contextualSpacing/>
        <w:jc w:val="both"/>
        <w:rPr>
          <w:rFonts w:eastAsia="Tahoma"/>
          <w:lang w:eastAsia="en-US"/>
        </w:rPr>
      </w:pPr>
      <w:r w:rsidRPr="006C5E82">
        <w:rPr>
          <w:rFonts w:eastAsia="Tahoma"/>
          <w:lang w:eastAsia="en-US"/>
        </w:rPr>
        <w:t>Рассмотрение ключевых особенностей данных отраслевых стандартов:</w:t>
      </w:r>
    </w:p>
    <w:p w14:paraId="4F5ABAE5" w14:textId="77777777" w:rsidR="001A43AD" w:rsidRPr="006C5E82" w:rsidRDefault="001A43AD" w:rsidP="000E41E7">
      <w:pPr>
        <w:numPr>
          <w:ilvl w:val="1"/>
          <w:numId w:val="80"/>
        </w:numPr>
        <w:spacing w:after="160" w:line="259" w:lineRule="auto"/>
        <w:contextualSpacing/>
        <w:jc w:val="both"/>
        <w:rPr>
          <w:rFonts w:eastAsia="Tahoma"/>
          <w:lang w:eastAsia="en-US"/>
        </w:rPr>
      </w:pPr>
      <w:r w:rsidRPr="006C5E82">
        <w:rPr>
          <w:rFonts w:eastAsia="Tahoma"/>
          <w:lang w:eastAsia="en-US"/>
        </w:rPr>
        <w:t>Положение Банка России 22.12.2014 N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p>
    <w:p w14:paraId="66C0CA84" w14:textId="77777777" w:rsidR="001A43AD" w:rsidRPr="006C5E82" w:rsidRDefault="001A43AD" w:rsidP="000E41E7">
      <w:pPr>
        <w:numPr>
          <w:ilvl w:val="1"/>
          <w:numId w:val="80"/>
        </w:numPr>
        <w:spacing w:after="160" w:line="259" w:lineRule="auto"/>
        <w:contextualSpacing/>
        <w:jc w:val="both"/>
        <w:rPr>
          <w:rFonts w:eastAsia="Tahoma"/>
          <w:lang w:eastAsia="en-US"/>
        </w:rPr>
      </w:pPr>
      <w:r w:rsidRPr="006C5E82">
        <w:rPr>
          <w:rFonts w:eastAsia="Tahoma"/>
          <w:lang w:eastAsia="en-US"/>
        </w:rPr>
        <w:t>Положение Банка России 12.11.2018 N 659-П О порядке отражения на счетах бухгалтерского учета договоров аренды кредитными организациями</w:t>
      </w:r>
    </w:p>
    <w:p w14:paraId="0D26164E" w14:textId="77777777" w:rsidR="001A43AD" w:rsidRPr="006C5E82" w:rsidRDefault="001A43AD" w:rsidP="000E41E7">
      <w:pPr>
        <w:numPr>
          <w:ilvl w:val="1"/>
          <w:numId w:val="80"/>
        </w:numPr>
        <w:spacing w:after="160" w:line="259" w:lineRule="auto"/>
        <w:contextualSpacing/>
        <w:jc w:val="both"/>
        <w:rPr>
          <w:rFonts w:eastAsia="Tahoma"/>
          <w:lang w:eastAsia="en-US"/>
        </w:rPr>
      </w:pPr>
      <w:r w:rsidRPr="006C5E82">
        <w:rPr>
          <w:rFonts w:eastAsia="Tahoma"/>
          <w:lang w:eastAsia="en-US"/>
        </w:rPr>
        <w:t>Положение Банка России 15.04.2015 N 465-П Отраслевой стандарт бухгалтерского учета вознаграждений работникам в кредитных организациях</w:t>
      </w:r>
    </w:p>
    <w:p w14:paraId="0932547A" w14:textId="77777777" w:rsidR="001A43AD" w:rsidRPr="006C5E82" w:rsidRDefault="001A43AD" w:rsidP="000E41E7">
      <w:pPr>
        <w:numPr>
          <w:ilvl w:val="1"/>
          <w:numId w:val="80"/>
        </w:numPr>
        <w:spacing w:after="160" w:line="259" w:lineRule="auto"/>
        <w:contextualSpacing/>
        <w:jc w:val="both"/>
        <w:rPr>
          <w:rFonts w:eastAsia="Tahoma"/>
          <w:lang w:eastAsia="en-US"/>
        </w:rPr>
      </w:pPr>
      <w:r w:rsidRPr="006C5E82">
        <w:rPr>
          <w:rFonts w:eastAsia="Tahoma"/>
          <w:lang w:eastAsia="en-US"/>
        </w:rPr>
        <w:t>Положение Банка России 25.11.2013 N 409-П Порядок бухгалтерского учета отложенных налоговых обязательств и отложенных налоговых активов</w:t>
      </w:r>
    </w:p>
    <w:p w14:paraId="6ADF9141" w14:textId="77777777" w:rsidR="001A43AD" w:rsidRPr="006C5E82" w:rsidRDefault="001A43AD" w:rsidP="000E41E7">
      <w:pPr>
        <w:numPr>
          <w:ilvl w:val="0"/>
          <w:numId w:val="79"/>
        </w:numPr>
        <w:spacing w:after="160" w:line="259" w:lineRule="auto"/>
        <w:contextualSpacing/>
        <w:jc w:val="both"/>
        <w:rPr>
          <w:rFonts w:eastAsia="Tahoma"/>
          <w:lang w:eastAsia="en-US"/>
        </w:rPr>
      </w:pPr>
      <w:r w:rsidRPr="006C5E82">
        <w:rPr>
          <w:rFonts w:eastAsia="Tahoma"/>
          <w:lang w:eastAsia="en-US"/>
        </w:rPr>
        <w:t>Обсуждение спорных и сложных ситуаций из практики применения данных отраслевых стандартов.</w:t>
      </w:r>
    </w:p>
    <w:p w14:paraId="1DD448A7" w14:textId="77777777" w:rsidR="001A43AD" w:rsidRPr="006C5E82" w:rsidRDefault="001A43AD" w:rsidP="000E41E7">
      <w:pPr>
        <w:spacing w:after="160" w:line="259" w:lineRule="auto"/>
        <w:ind w:left="720"/>
        <w:jc w:val="both"/>
        <w:rPr>
          <w:rFonts w:eastAsia="Calibri"/>
          <w:lang w:eastAsia="en-US"/>
        </w:rPr>
      </w:pPr>
    </w:p>
    <w:p w14:paraId="73F3E0A4"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5.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6DFDF9B3" w14:textId="77777777" w:rsidR="001A43AD" w:rsidRPr="006C5E82" w:rsidRDefault="001A43AD" w:rsidP="000E41E7">
      <w:pPr>
        <w:numPr>
          <w:ilvl w:val="0"/>
          <w:numId w:val="81"/>
        </w:numPr>
        <w:spacing w:after="160" w:line="259" w:lineRule="auto"/>
        <w:contextualSpacing/>
        <w:jc w:val="both"/>
        <w:rPr>
          <w:rFonts w:eastAsia="Tahoma"/>
          <w:lang w:eastAsia="en-US"/>
        </w:rPr>
      </w:pPr>
      <w:r w:rsidRPr="006C5E82">
        <w:rPr>
          <w:rFonts w:eastAsia="Tahoma"/>
          <w:lang w:eastAsia="en-US"/>
        </w:rPr>
        <w:lastRenderedPageBreak/>
        <w:t>Особенности структуры и порядка представления статей в отчете о финансовом положении кредитных организаций.</w:t>
      </w:r>
    </w:p>
    <w:p w14:paraId="43612743" w14:textId="77777777" w:rsidR="001A43AD" w:rsidRPr="006C5E82" w:rsidRDefault="001A43AD" w:rsidP="000E41E7">
      <w:pPr>
        <w:numPr>
          <w:ilvl w:val="0"/>
          <w:numId w:val="81"/>
        </w:numPr>
        <w:spacing w:after="160" w:line="259" w:lineRule="auto"/>
        <w:contextualSpacing/>
        <w:jc w:val="both"/>
        <w:rPr>
          <w:rFonts w:eastAsia="Tahoma"/>
          <w:lang w:eastAsia="en-US"/>
        </w:rPr>
      </w:pPr>
      <w:r w:rsidRPr="006C5E82">
        <w:rPr>
          <w:rFonts w:eastAsia="Tahoma"/>
          <w:lang w:eastAsia="en-US"/>
        </w:rPr>
        <w:t>Особенности структуры и порядка представления статей в отчете о совокупном доходе кредитных организаций.</w:t>
      </w:r>
    </w:p>
    <w:p w14:paraId="012C0A17" w14:textId="77777777" w:rsidR="001A43AD" w:rsidRPr="006C5E82" w:rsidRDefault="001A43AD" w:rsidP="000E41E7">
      <w:pPr>
        <w:numPr>
          <w:ilvl w:val="0"/>
          <w:numId w:val="81"/>
        </w:numPr>
        <w:spacing w:after="160" w:line="259" w:lineRule="auto"/>
        <w:contextualSpacing/>
        <w:jc w:val="both"/>
        <w:rPr>
          <w:rFonts w:eastAsia="Tahoma"/>
          <w:lang w:eastAsia="en-US"/>
        </w:rPr>
      </w:pPr>
      <w:r w:rsidRPr="006C5E82">
        <w:rPr>
          <w:rFonts w:eastAsia="Tahoma"/>
          <w:lang w:eastAsia="en-US"/>
        </w:rPr>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118BB22E" w14:textId="77777777" w:rsidR="001A43AD" w:rsidRPr="006C5E82" w:rsidRDefault="001A43AD" w:rsidP="000E41E7">
      <w:pPr>
        <w:numPr>
          <w:ilvl w:val="0"/>
          <w:numId w:val="81"/>
        </w:numPr>
        <w:spacing w:after="160" w:line="259" w:lineRule="auto"/>
        <w:contextualSpacing/>
        <w:jc w:val="both"/>
        <w:rPr>
          <w:rFonts w:eastAsia="Tahoma"/>
          <w:lang w:eastAsia="en-US"/>
        </w:rPr>
      </w:pPr>
      <w:r w:rsidRPr="006C5E82">
        <w:rPr>
          <w:rFonts w:eastAsia="Tahoma"/>
          <w:lang w:eastAsia="en-US"/>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373F4D6E" w14:textId="77777777" w:rsidR="001A43AD" w:rsidRPr="006C5E82" w:rsidRDefault="001A43AD" w:rsidP="000E41E7">
      <w:pPr>
        <w:spacing w:after="160" w:line="259" w:lineRule="auto"/>
        <w:jc w:val="both"/>
        <w:rPr>
          <w:rFonts w:eastAsia="Calibri"/>
          <w:lang w:eastAsia="en-US"/>
        </w:rPr>
      </w:pPr>
    </w:p>
    <w:p w14:paraId="128A3537"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6. Особенности раскрытия информации в примечаниях к финансовой отчетности по МСФО кредитных организаций </w:t>
      </w:r>
    </w:p>
    <w:p w14:paraId="5B283C45" w14:textId="77777777" w:rsidR="001A43AD" w:rsidRPr="006C5E82" w:rsidRDefault="001A43AD" w:rsidP="000E41E7">
      <w:pPr>
        <w:numPr>
          <w:ilvl w:val="0"/>
          <w:numId w:val="82"/>
        </w:numPr>
        <w:spacing w:after="160" w:line="259" w:lineRule="auto"/>
        <w:contextualSpacing/>
        <w:jc w:val="both"/>
        <w:rPr>
          <w:rFonts w:eastAsia="Tahoma"/>
          <w:lang w:eastAsia="en-US"/>
        </w:rPr>
      </w:pPr>
      <w:r w:rsidRPr="006C5E82">
        <w:rPr>
          <w:rFonts w:eastAsia="Tahoma"/>
          <w:lang w:eastAsia="en-US"/>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319D133C"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признания и прекращения признания, классификации и оценки финансовых инструментов в соответствии с МСФО (IFRS) 9;</w:t>
      </w:r>
    </w:p>
    <w:p w14:paraId="71F7BB69"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47DDAA73"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признания процентных доходов по эффективной процентной ставке и прочих процентных доходов;</w:t>
      </w:r>
    </w:p>
    <w:p w14:paraId="1DE0C8A2"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подходов к признанию и учету модификации финансовых инструментов в соответствии с МСФО (IFRS) 9;</w:t>
      </w:r>
    </w:p>
    <w:p w14:paraId="537DB3EF"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критериев признания в качестве эквивалентов денежных средств;</w:t>
      </w:r>
    </w:p>
    <w:p w14:paraId="186CC3CC"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порядка учета выданных финансовых и нефинансовых гарантий;</w:t>
      </w:r>
    </w:p>
    <w:p w14:paraId="1FA03923"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и других значимых учетных положений для банковской деятельности.</w:t>
      </w:r>
    </w:p>
    <w:p w14:paraId="60BCA6E4" w14:textId="77777777" w:rsidR="001A43AD" w:rsidRPr="006C5E82" w:rsidRDefault="001A43AD" w:rsidP="000E41E7">
      <w:pPr>
        <w:spacing w:after="160" w:line="259" w:lineRule="auto"/>
        <w:ind w:left="720"/>
        <w:jc w:val="both"/>
        <w:rPr>
          <w:rFonts w:eastAsia="Calibri"/>
          <w:lang w:eastAsia="en-US"/>
        </w:rPr>
      </w:pPr>
    </w:p>
    <w:p w14:paraId="405B54FD" w14:textId="77777777" w:rsidR="001A43AD" w:rsidRPr="006C5E82" w:rsidRDefault="001A43AD" w:rsidP="000E41E7">
      <w:pPr>
        <w:numPr>
          <w:ilvl w:val="0"/>
          <w:numId w:val="82"/>
        </w:numPr>
        <w:spacing w:after="160" w:line="259" w:lineRule="auto"/>
        <w:contextualSpacing/>
        <w:jc w:val="both"/>
        <w:rPr>
          <w:rFonts w:eastAsia="Tahoma"/>
          <w:lang w:eastAsia="en-US"/>
        </w:rPr>
      </w:pPr>
      <w:r w:rsidRPr="006C5E82">
        <w:rPr>
          <w:rFonts w:eastAsia="Tahoma"/>
          <w:lang w:eastAsia="en-US"/>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0AD857CA"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оценки резервов под ожидаемые кредитные убытки по финансовым инструментам в соответствии с МСФО (IFRS) 9;</w:t>
      </w:r>
    </w:p>
    <w:p w14:paraId="28AC86BF"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7DBA2739"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и других значимых оценочных суждений для банковской деятельности.</w:t>
      </w:r>
    </w:p>
    <w:p w14:paraId="697FADBD" w14:textId="77777777" w:rsidR="001A43AD" w:rsidRPr="006C5E82" w:rsidRDefault="001A43AD" w:rsidP="000E41E7">
      <w:pPr>
        <w:spacing w:after="160" w:line="259" w:lineRule="auto"/>
        <w:ind w:left="720"/>
        <w:jc w:val="both"/>
        <w:rPr>
          <w:rFonts w:eastAsia="Calibri"/>
          <w:lang w:eastAsia="en-US"/>
        </w:rPr>
      </w:pPr>
    </w:p>
    <w:p w14:paraId="62392B90" w14:textId="77777777" w:rsidR="001A43AD" w:rsidRPr="006C5E82" w:rsidRDefault="001A43AD" w:rsidP="000E41E7">
      <w:pPr>
        <w:numPr>
          <w:ilvl w:val="0"/>
          <w:numId w:val="82"/>
        </w:numPr>
        <w:spacing w:after="160" w:line="259" w:lineRule="auto"/>
        <w:contextualSpacing/>
        <w:jc w:val="both"/>
        <w:rPr>
          <w:rFonts w:eastAsia="Tahoma"/>
          <w:lang w:eastAsia="en-US"/>
        </w:rPr>
      </w:pPr>
      <w:r w:rsidRPr="006C5E82">
        <w:rPr>
          <w:rFonts w:eastAsia="Tahoma"/>
          <w:lang w:eastAsia="en-US"/>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46490F79"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межбанковские кредиты и депозиты;</w:t>
      </w:r>
    </w:p>
    <w:p w14:paraId="7BE37ED4"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сделки РЕПО;</w:t>
      </w:r>
    </w:p>
    <w:p w14:paraId="61857E1B"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lastRenderedPageBreak/>
        <w:t>привлеченные и размещенные субординированные кредиты и депозиты;</w:t>
      </w:r>
    </w:p>
    <w:p w14:paraId="5943ABA5"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вложения в ценные бумаги;</w:t>
      </w:r>
    </w:p>
    <w:p w14:paraId="141CD0FB"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выданные кредиты клиентам;</w:t>
      </w:r>
    </w:p>
    <w:p w14:paraId="3089E036"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привлеченные средства клиентов;</w:t>
      </w:r>
    </w:p>
    <w:p w14:paraId="346B45D8"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выпущенные ценные бумаги;</w:t>
      </w:r>
    </w:p>
    <w:p w14:paraId="12633B39"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кредитные линии и овердрафты;</w:t>
      </w:r>
    </w:p>
    <w:p w14:paraId="03E3C5B0"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выданные банковские гарантии;</w:t>
      </w:r>
    </w:p>
    <w:p w14:paraId="5423AB75"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иные значимые операции для банковской деятельности.</w:t>
      </w:r>
    </w:p>
    <w:p w14:paraId="77757C05" w14:textId="77777777" w:rsidR="001A43AD" w:rsidRPr="006C5E82" w:rsidRDefault="001A43AD" w:rsidP="000E41E7">
      <w:pPr>
        <w:spacing w:after="160" w:line="259" w:lineRule="auto"/>
        <w:ind w:left="720"/>
        <w:jc w:val="both"/>
        <w:rPr>
          <w:rFonts w:eastAsia="Calibri"/>
          <w:lang w:eastAsia="en-US"/>
        </w:rPr>
      </w:pPr>
    </w:p>
    <w:p w14:paraId="7123C7D2" w14:textId="77777777" w:rsidR="001A43AD" w:rsidRPr="006C5E82" w:rsidRDefault="001A43AD" w:rsidP="000E41E7">
      <w:pPr>
        <w:numPr>
          <w:ilvl w:val="0"/>
          <w:numId w:val="82"/>
        </w:numPr>
        <w:spacing w:after="160" w:line="259" w:lineRule="auto"/>
        <w:contextualSpacing/>
        <w:jc w:val="both"/>
        <w:rPr>
          <w:rFonts w:eastAsia="Tahoma"/>
          <w:lang w:eastAsia="en-US"/>
        </w:rPr>
      </w:pPr>
      <w:r w:rsidRPr="006C5E82">
        <w:rPr>
          <w:rFonts w:eastAsia="Tahoma"/>
          <w:lang w:eastAsia="en-US"/>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04B5B4CF"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процентные доходы и расходы;</w:t>
      </w:r>
    </w:p>
    <w:p w14:paraId="49E623DE"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комиссионные доходы и расходы;</w:t>
      </w:r>
    </w:p>
    <w:p w14:paraId="1CFADE1B"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изменение оценочного резерва под ожидаемые кредитные убытки;</w:t>
      </w:r>
    </w:p>
    <w:p w14:paraId="5F277F35"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прочие значимые доходы/ расходы от банковской и иной деятельности.</w:t>
      </w:r>
    </w:p>
    <w:p w14:paraId="09480673" w14:textId="77777777" w:rsidR="001A43AD" w:rsidRPr="006C5E82" w:rsidRDefault="001A43AD" w:rsidP="000E41E7">
      <w:pPr>
        <w:spacing w:after="160" w:line="259" w:lineRule="auto"/>
        <w:ind w:left="720"/>
        <w:jc w:val="both"/>
        <w:rPr>
          <w:rFonts w:eastAsia="Calibri"/>
          <w:lang w:eastAsia="en-US"/>
        </w:rPr>
      </w:pPr>
    </w:p>
    <w:p w14:paraId="2B2C165C" w14:textId="77777777" w:rsidR="001A43AD" w:rsidRPr="006C5E82" w:rsidRDefault="001A43AD" w:rsidP="000E41E7">
      <w:pPr>
        <w:numPr>
          <w:ilvl w:val="0"/>
          <w:numId w:val="82"/>
        </w:numPr>
        <w:spacing w:after="160" w:line="259" w:lineRule="auto"/>
        <w:contextualSpacing/>
        <w:jc w:val="both"/>
        <w:rPr>
          <w:rFonts w:eastAsia="Tahoma"/>
          <w:lang w:eastAsia="en-US"/>
        </w:rPr>
      </w:pPr>
      <w:r w:rsidRPr="006C5E82">
        <w:rPr>
          <w:rFonts w:eastAsia="Tahoma"/>
          <w:lang w:eastAsia="en-US"/>
        </w:rPr>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5562A42F" w14:textId="77777777" w:rsidR="001A43AD" w:rsidRPr="006C5E82" w:rsidRDefault="001A43AD" w:rsidP="000E41E7">
      <w:pPr>
        <w:numPr>
          <w:ilvl w:val="0"/>
          <w:numId w:val="82"/>
        </w:numPr>
        <w:spacing w:after="160" w:line="259" w:lineRule="auto"/>
        <w:contextualSpacing/>
        <w:jc w:val="both"/>
        <w:rPr>
          <w:rFonts w:eastAsia="Tahoma"/>
          <w:lang w:eastAsia="en-US"/>
        </w:rPr>
      </w:pPr>
      <w:r w:rsidRPr="006C5E82">
        <w:rPr>
          <w:rFonts w:eastAsia="Tahoma"/>
          <w:lang w:eastAsia="en-US"/>
        </w:rPr>
        <w:t>Обсуждение практических вопросов раскрытия информации в примечаниях к финансовой отчетности по МСФО кредитных организаций.</w:t>
      </w:r>
    </w:p>
    <w:p w14:paraId="444173F8" w14:textId="77777777" w:rsidR="001A43AD" w:rsidRPr="006C5E82" w:rsidRDefault="001A43AD" w:rsidP="000E41E7">
      <w:pPr>
        <w:spacing w:after="160" w:line="259" w:lineRule="auto"/>
        <w:jc w:val="both"/>
        <w:rPr>
          <w:rFonts w:eastAsia="Calibri"/>
          <w:lang w:eastAsia="en-US"/>
        </w:rPr>
      </w:pPr>
    </w:p>
    <w:p w14:paraId="1E0AC338"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7.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1DEFF1D2" w14:textId="77777777" w:rsidR="001A43AD" w:rsidRPr="006C5E82" w:rsidRDefault="001A43AD" w:rsidP="000E41E7">
      <w:pPr>
        <w:numPr>
          <w:ilvl w:val="0"/>
          <w:numId w:val="83"/>
        </w:numPr>
        <w:spacing w:after="160" w:line="259" w:lineRule="auto"/>
        <w:contextualSpacing/>
        <w:jc w:val="both"/>
        <w:rPr>
          <w:rFonts w:eastAsia="Tahoma"/>
          <w:lang w:eastAsia="en-US"/>
        </w:rPr>
      </w:pPr>
      <w:r w:rsidRPr="006C5E82">
        <w:rPr>
          <w:rFonts w:eastAsia="Tahoma"/>
          <w:lang w:eastAsia="en-US"/>
        </w:rPr>
        <w:t>Общие требования к раскрытию информации о рисках деятельности кредитных организаций, установленные МСФО (IFRS) 7.</w:t>
      </w:r>
    </w:p>
    <w:p w14:paraId="191CBACA" w14:textId="77777777" w:rsidR="001A43AD" w:rsidRPr="006C5E82" w:rsidRDefault="001A43AD" w:rsidP="000E41E7">
      <w:pPr>
        <w:numPr>
          <w:ilvl w:val="0"/>
          <w:numId w:val="83"/>
        </w:numPr>
        <w:spacing w:after="160" w:line="259" w:lineRule="auto"/>
        <w:contextualSpacing/>
        <w:jc w:val="both"/>
        <w:rPr>
          <w:rFonts w:eastAsia="Tahoma"/>
          <w:lang w:eastAsia="en-US"/>
        </w:rPr>
      </w:pPr>
      <w:r w:rsidRPr="006C5E82">
        <w:rPr>
          <w:rFonts w:eastAsia="Tahoma"/>
          <w:lang w:eastAsia="en-US"/>
        </w:rPr>
        <w:t>Классификация рисков. Значимые и прочие риски. Финансовые и нефинансовые риски.</w:t>
      </w:r>
    </w:p>
    <w:p w14:paraId="7E36A561" w14:textId="77777777" w:rsidR="001A43AD" w:rsidRPr="006C5E82" w:rsidRDefault="001A43AD" w:rsidP="000E41E7">
      <w:pPr>
        <w:numPr>
          <w:ilvl w:val="0"/>
          <w:numId w:val="83"/>
        </w:numPr>
        <w:spacing w:after="160" w:line="259" w:lineRule="auto"/>
        <w:contextualSpacing/>
        <w:jc w:val="both"/>
        <w:rPr>
          <w:rFonts w:eastAsia="Tahoma"/>
          <w:lang w:eastAsia="en-US"/>
        </w:rPr>
      </w:pPr>
      <w:r w:rsidRPr="006C5E82">
        <w:rPr>
          <w:rFonts w:eastAsia="Tahoma"/>
          <w:lang w:eastAsia="en-US"/>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11737DD1" w14:textId="77777777" w:rsidR="001A43AD" w:rsidRPr="006C5E82" w:rsidRDefault="001A43AD" w:rsidP="000E41E7">
      <w:pPr>
        <w:numPr>
          <w:ilvl w:val="0"/>
          <w:numId w:val="83"/>
        </w:numPr>
        <w:spacing w:after="160" w:line="259" w:lineRule="auto"/>
        <w:contextualSpacing/>
        <w:jc w:val="both"/>
        <w:rPr>
          <w:rFonts w:eastAsia="Tahoma"/>
          <w:lang w:eastAsia="en-US"/>
        </w:rPr>
      </w:pPr>
      <w:r w:rsidRPr="006C5E82">
        <w:rPr>
          <w:rFonts w:eastAsia="Tahoma"/>
          <w:lang w:eastAsia="en-US"/>
        </w:rPr>
        <w:t>Обсуждение наилучшей практики раскрытия информации о рисках деятельности кредитных организаций в разрезе основных рисков:</w:t>
      </w:r>
    </w:p>
    <w:p w14:paraId="16AE6CE8"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кредитный риск;</w:t>
      </w:r>
    </w:p>
    <w:p w14:paraId="3C94B9AD"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рыночный риск (в т.ч. процентный, валютный, фондовый, товарный);</w:t>
      </w:r>
    </w:p>
    <w:p w14:paraId="30A400EF"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риск ликвидности;</w:t>
      </w:r>
    </w:p>
    <w:p w14:paraId="1EC4978F"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lastRenderedPageBreak/>
        <w:t>операционный риск;</w:t>
      </w:r>
    </w:p>
    <w:p w14:paraId="76F70E68" w14:textId="77777777" w:rsidR="001A43AD" w:rsidRPr="006C5E82" w:rsidRDefault="001A43AD" w:rsidP="000E41E7">
      <w:pPr>
        <w:numPr>
          <w:ilvl w:val="0"/>
          <w:numId w:val="61"/>
        </w:numPr>
        <w:spacing w:after="160" w:line="259" w:lineRule="auto"/>
        <w:jc w:val="both"/>
        <w:rPr>
          <w:rFonts w:eastAsia="Calibri"/>
          <w:lang w:eastAsia="en-US"/>
        </w:rPr>
      </w:pPr>
      <w:r w:rsidRPr="006C5E82">
        <w:rPr>
          <w:rFonts w:eastAsia="Calibri"/>
          <w:lang w:eastAsia="en-US"/>
        </w:rPr>
        <w:t>прочие риски.</w:t>
      </w:r>
    </w:p>
    <w:p w14:paraId="7EF0943A" w14:textId="77777777" w:rsidR="001A43AD" w:rsidRPr="006C5E82" w:rsidRDefault="001A43AD" w:rsidP="000E41E7">
      <w:pPr>
        <w:numPr>
          <w:ilvl w:val="0"/>
          <w:numId w:val="83"/>
        </w:numPr>
        <w:spacing w:after="160" w:line="259" w:lineRule="auto"/>
        <w:contextualSpacing/>
        <w:jc w:val="both"/>
        <w:rPr>
          <w:rFonts w:eastAsia="Tahoma"/>
          <w:lang w:eastAsia="en-US"/>
        </w:rPr>
      </w:pPr>
      <w:r w:rsidRPr="006C5E82">
        <w:rPr>
          <w:rFonts w:eastAsia="Tahoma"/>
          <w:lang w:eastAsia="en-US"/>
        </w:rPr>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6E737D5D" w14:textId="77777777" w:rsidR="001A43AD" w:rsidRPr="006C5E82" w:rsidRDefault="001A43AD" w:rsidP="000E41E7">
      <w:pPr>
        <w:spacing w:after="160" w:line="259" w:lineRule="auto"/>
        <w:ind w:left="360"/>
        <w:contextualSpacing/>
        <w:jc w:val="both"/>
        <w:rPr>
          <w:rFonts w:eastAsia="Tahoma"/>
          <w:lang w:eastAsia="en-US"/>
        </w:rPr>
      </w:pPr>
    </w:p>
    <w:p w14:paraId="5F9D4235"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8. Практические вопросы аудита кредитных организаций</w:t>
      </w:r>
    </w:p>
    <w:p w14:paraId="2F01DAF9" w14:textId="77777777" w:rsidR="001A43AD" w:rsidRPr="006C5E82" w:rsidRDefault="001A43AD" w:rsidP="000E41E7">
      <w:pPr>
        <w:widowControl w:val="0"/>
        <w:autoSpaceDE w:val="0"/>
        <w:autoSpaceDN w:val="0"/>
        <w:adjustRightInd w:val="0"/>
        <w:spacing w:before="240"/>
        <w:ind w:firstLine="540"/>
        <w:jc w:val="both"/>
      </w:pPr>
      <w:r w:rsidRPr="006C5E82">
        <w:t>1. Корректность расчета нормативов достаточности собственных средств (капитала) с учетом правомерности применяемых надбавок к коэффициентам риска по отдельным видам активов, определенным в зависимости от значений показателя долговой нагрузки, а также расчета полной стоимости кредита/займа в соответствии с установленными требованиями.</w:t>
      </w:r>
    </w:p>
    <w:p w14:paraId="753A55A0" w14:textId="77777777" w:rsidR="001A43AD" w:rsidRPr="006C5E82" w:rsidRDefault="001A43AD" w:rsidP="000E41E7">
      <w:pPr>
        <w:widowControl w:val="0"/>
        <w:autoSpaceDE w:val="0"/>
        <w:autoSpaceDN w:val="0"/>
        <w:adjustRightInd w:val="0"/>
        <w:spacing w:before="240"/>
        <w:ind w:firstLine="540"/>
        <w:jc w:val="both"/>
      </w:pPr>
      <w:r w:rsidRPr="006C5E82">
        <w:t>2. Соблюдение кредитными организациями, принявшими решение о применении финализированного подхода к расчету нормативов достаточности капитала, порядка включения в расчет указанных нормативов требований по ипотечным ссудам.</w:t>
      </w:r>
    </w:p>
    <w:p w14:paraId="59F3CCCA" w14:textId="77777777" w:rsidR="001A43AD" w:rsidRPr="006C5E82" w:rsidRDefault="001A43AD" w:rsidP="000E41E7">
      <w:pPr>
        <w:widowControl w:val="0"/>
        <w:autoSpaceDE w:val="0"/>
        <w:autoSpaceDN w:val="0"/>
        <w:adjustRightInd w:val="0"/>
        <w:spacing w:before="240"/>
        <w:ind w:firstLine="540"/>
        <w:jc w:val="both"/>
      </w:pPr>
      <w:r w:rsidRPr="006C5E82">
        <w:t>3. Корректность учета выданных кредитов/займов в зависимости от срока их погашения.</w:t>
      </w:r>
    </w:p>
    <w:p w14:paraId="79045059" w14:textId="77777777" w:rsidR="001A43AD" w:rsidRPr="006C5E82" w:rsidRDefault="001A43AD" w:rsidP="000E41E7">
      <w:pPr>
        <w:widowControl w:val="0"/>
        <w:autoSpaceDE w:val="0"/>
        <w:autoSpaceDN w:val="0"/>
        <w:adjustRightInd w:val="0"/>
        <w:spacing w:before="240"/>
        <w:ind w:firstLine="540"/>
        <w:jc w:val="both"/>
      </w:pPr>
      <w:r w:rsidRPr="006C5E82">
        <w:t xml:space="preserve">4. Применение кредитными организациями Международного </w:t>
      </w:r>
      <w:hyperlink r:id="rId25" w:history="1">
        <w:r w:rsidRPr="006C5E82">
          <w:t>стандарта</w:t>
        </w:r>
      </w:hyperlink>
      <w:r w:rsidRPr="006C5E82">
        <w:t xml:space="preserve"> финансовой отчетности (IFRS) 16 "Аренда" , в том числе обоснованность:</w:t>
      </w:r>
    </w:p>
    <w:p w14:paraId="358B66E9" w14:textId="77777777" w:rsidR="001A43AD" w:rsidRPr="006C5E82" w:rsidRDefault="001A43AD" w:rsidP="000E41E7">
      <w:pPr>
        <w:spacing w:after="160" w:line="259" w:lineRule="auto"/>
        <w:jc w:val="both"/>
        <w:rPr>
          <w:rFonts w:eastAsia="Calibri"/>
          <w:lang w:eastAsia="en-US"/>
        </w:rPr>
      </w:pPr>
    </w:p>
    <w:p w14:paraId="3FF7C6CC" w14:textId="77777777" w:rsidR="001A43AD" w:rsidRPr="006C5E82" w:rsidRDefault="001A43AD" w:rsidP="000E41E7">
      <w:pPr>
        <w:widowControl w:val="0"/>
        <w:autoSpaceDE w:val="0"/>
        <w:autoSpaceDN w:val="0"/>
        <w:adjustRightInd w:val="0"/>
        <w:ind w:firstLine="540"/>
        <w:jc w:val="both"/>
      </w:pPr>
      <w:r w:rsidRPr="006C5E82">
        <w:t>классификации договоров аренды;</w:t>
      </w:r>
    </w:p>
    <w:p w14:paraId="1F9244E5" w14:textId="77777777" w:rsidR="001A43AD" w:rsidRPr="006C5E82" w:rsidRDefault="001A43AD" w:rsidP="000E41E7">
      <w:pPr>
        <w:widowControl w:val="0"/>
        <w:autoSpaceDE w:val="0"/>
        <w:autoSpaceDN w:val="0"/>
        <w:adjustRightInd w:val="0"/>
        <w:spacing w:before="240"/>
        <w:ind w:firstLine="540"/>
        <w:jc w:val="both"/>
      </w:pPr>
      <w:r w:rsidRPr="006C5E82">
        <w:t xml:space="preserve">расчета корректировок, связанных с переходом на новый </w:t>
      </w:r>
      <w:hyperlink r:id="rId26" w:history="1">
        <w:r w:rsidRPr="006C5E82">
          <w:t>стандарт</w:t>
        </w:r>
      </w:hyperlink>
      <w:r w:rsidRPr="006C5E82">
        <w:t xml:space="preserve"> при первоначальном применении;</w:t>
      </w:r>
    </w:p>
    <w:p w14:paraId="4969D54A" w14:textId="77777777" w:rsidR="001A43AD" w:rsidRPr="006C5E82" w:rsidRDefault="001A43AD" w:rsidP="000E41E7">
      <w:pPr>
        <w:widowControl w:val="0"/>
        <w:autoSpaceDE w:val="0"/>
        <w:autoSpaceDN w:val="0"/>
        <w:adjustRightInd w:val="0"/>
        <w:spacing w:before="240"/>
        <w:ind w:firstLine="540"/>
        <w:jc w:val="both"/>
      </w:pPr>
      <w:r w:rsidRPr="006C5E82">
        <w:t xml:space="preserve">использования освобождений от применения требований </w:t>
      </w:r>
      <w:hyperlink r:id="rId27" w:history="1">
        <w:r w:rsidRPr="006C5E82">
          <w:t>стандарта</w:t>
        </w:r>
      </w:hyperlink>
      <w:r w:rsidRPr="006C5E82">
        <w:t xml:space="preserve"> в отношении краткосрочной аренды и аренды активов с низкой стоимостью;</w:t>
      </w:r>
    </w:p>
    <w:p w14:paraId="7C285863" w14:textId="77777777" w:rsidR="001A43AD" w:rsidRPr="006C5E82" w:rsidRDefault="001A43AD" w:rsidP="000E41E7">
      <w:pPr>
        <w:widowControl w:val="0"/>
        <w:autoSpaceDE w:val="0"/>
        <w:autoSpaceDN w:val="0"/>
        <w:adjustRightInd w:val="0"/>
        <w:spacing w:before="240"/>
        <w:ind w:firstLine="540"/>
        <w:jc w:val="both"/>
      </w:pPr>
      <w:r w:rsidRPr="006C5E82">
        <w:t>оценки активов в форме права пользования и обязательств по аренде;</w:t>
      </w:r>
    </w:p>
    <w:p w14:paraId="32D3CC5F" w14:textId="77777777" w:rsidR="001A43AD" w:rsidRPr="006C5E82" w:rsidRDefault="001A43AD" w:rsidP="000E41E7">
      <w:pPr>
        <w:widowControl w:val="0"/>
        <w:autoSpaceDE w:val="0"/>
        <w:autoSpaceDN w:val="0"/>
        <w:adjustRightInd w:val="0"/>
        <w:spacing w:before="240"/>
        <w:ind w:firstLine="540"/>
        <w:jc w:val="both"/>
      </w:pPr>
      <w:r w:rsidRPr="006C5E82">
        <w:t>определения ставки дисконтирования, используемой при оценке обязательств по аренде;</w:t>
      </w:r>
    </w:p>
    <w:p w14:paraId="02541C7A" w14:textId="77777777" w:rsidR="001A43AD" w:rsidRPr="006C5E82" w:rsidRDefault="001A43AD" w:rsidP="000E41E7">
      <w:pPr>
        <w:widowControl w:val="0"/>
        <w:autoSpaceDE w:val="0"/>
        <w:autoSpaceDN w:val="0"/>
        <w:adjustRightInd w:val="0"/>
        <w:spacing w:before="240"/>
        <w:ind w:firstLine="540"/>
        <w:jc w:val="both"/>
      </w:pPr>
      <w:r w:rsidRPr="006C5E82">
        <w:t>формирования финансового результата по договорам аренды.</w:t>
      </w:r>
    </w:p>
    <w:p w14:paraId="6FD51E21" w14:textId="77777777" w:rsidR="001A43AD" w:rsidRPr="006C5E82" w:rsidRDefault="001A43AD" w:rsidP="000E41E7">
      <w:pPr>
        <w:widowControl w:val="0"/>
        <w:autoSpaceDE w:val="0"/>
        <w:autoSpaceDN w:val="0"/>
        <w:adjustRightInd w:val="0"/>
        <w:spacing w:before="240"/>
        <w:ind w:firstLine="540"/>
        <w:jc w:val="both"/>
      </w:pPr>
      <w:r w:rsidRPr="006C5E82">
        <w:t xml:space="preserve">5. Применение Международного </w:t>
      </w:r>
      <w:hyperlink r:id="rId28" w:history="1">
        <w:r w:rsidRPr="006C5E82">
          <w:t>стандарта</w:t>
        </w:r>
      </w:hyperlink>
      <w:r w:rsidRPr="006C5E82">
        <w:t xml:space="preserve"> финансовой отчетности (IFRS) 9 "Финансовые инструменты" в части, касающейся оценочных резервов под ожидаемые кредитные убытки с учетом требований и рекомендаций Банка России , в том числе:</w:t>
      </w:r>
    </w:p>
    <w:p w14:paraId="5DF1BF77" w14:textId="77777777" w:rsidR="001A43AD" w:rsidRPr="006C5E82" w:rsidRDefault="001A43AD" w:rsidP="000E41E7">
      <w:pPr>
        <w:widowControl w:val="0"/>
        <w:autoSpaceDE w:val="0"/>
        <w:autoSpaceDN w:val="0"/>
        <w:adjustRightInd w:val="0"/>
        <w:ind w:firstLine="540"/>
        <w:jc w:val="both"/>
      </w:pPr>
    </w:p>
    <w:p w14:paraId="1E4B2328" w14:textId="77777777" w:rsidR="001A43AD" w:rsidRPr="006C5E82" w:rsidRDefault="001A43AD" w:rsidP="000E41E7">
      <w:pPr>
        <w:widowControl w:val="0"/>
        <w:autoSpaceDE w:val="0"/>
        <w:autoSpaceDN w:val="0"/>
        <w:adjustRightInd w:val="0"/>
        <w:ind w:firstLine="540"/>
        <w:jc w:val="both"/>
      </w:pPr>
      <w:r w:rsidRPr="006C5E82">
        <w:t xml:space="preserve">соответствие применяемых кредитными организациями подходов к расчету ожидаемых кредитных убытков </w:t>
      </w:r>
      <w:hyperlink r:id="rId29" w:history="1">
        <w:r w:rsidRPr="006C5E82">
          <w:t>МСФО (IFRS) 9</w:t>
        </w:r>
      </w:hyperlink>
      <w:r w:rsidRPr="006C5E82">
        <w:t>, обратив особое внимание на практическое применение методик и моделей оценки, их соответствие принимаемым рискам;</w:t>
      </w:r>
    </w:p>
    <w:p w14:paraId="439070BA" w14:textId="77777777" w:rsidR="001A43AD" w:rsidRPr="006C5E82" w:rsidRDefault="001A43AD" w:rsidP="000E41E7">
      <w:pPr>
        <w:widowControl w:val="0"/>
        <w:autoSpaceDE w:val="0"/>
        <w:autoSpaceDN w:val="0"/>
        <w:adjustRightInd w:val="0"/>
        <w:spacing w:before="240"/>
        <w:ind w:firstLine="540"/>
        <w:jc w:val="both"/>
      </w:pPr>
      <w:r w:rsidRPr="006C5E82">
        <w:t xml:space="preserve">сопоставление величины пруденциальных резервов на возможные потери и оценочных резервов по </w:t>
      </w:r>
      <w:hyperlink r:id="rId30" w:history="1">
        <w:r w:rsidRPr="006C5E82">
          <w:t>МСФО (IFRS) 9</w:t>
        </w:r>
      </w:hyperlink>
      <w:r w:rsidRPr="006C5E82">
        <w:t>, анализ существенных расхождений.</w:t>
      </w:r>
    </w:p>
    <w:p w14:paraId="17415615" w14:textId="77777777" w:rsidR="001A43AD" w:rsidRPr="006C5E82" w:rsidRDefault="001A43AD" w:rsidP="000E41E7">
      <w:pPr>
        <w:widowControl w:val="0"/>
        <w:autoSpaceDE w:val="0"/>
        <w:autoSpaceDN w:val="0"/>
        <w:adjustRightInd w:val="0"/>
        <w:spacing w:before="240"/>
        <w:ind w:firstLine="540"/>
        <w:jc w:val="both"/>
      </w:pPr>
      <w:r w:rsidRPr="006C5E82">
        <w:t>6. Корректность учета нематериальных активов, в том числе правомерность учета и оценка.</w:t>
      </w:r>
    </w:p>
    <w:p w14:paraId="4090142F" w14:textId="77777777" w:rsidR="001A43AD" w:rsidRPr="006C5E82" w:rsidRDefault="001A43AD" w:rsidP="000E41E7">
      <w:pPr>
        <w:widowControl w:val="0"/>
        <w:autoSpaceDE w:val="0"/>
        <w:autoSpaceDN w:val="0"/>
        <w:adjustRightInd w:val="0"/>
        <w:spacing w:before="240"/>
        <w:ind w:firstLine="540"/>
        <w:jc w:val="both"/>
      </w:pPr>
      <w:r w:rsidRPr="006C5E82">
        <w:t xml:space="preserve">7. Своевременность отнесения произведенных кредитной организацией затрат на </w:t>
      </w:r>
      <w:r w:rsidRPr="006C5E82">
        <w:lastRenderedPageBreak/>
        <w:t>расходы.</w:t>
      </w:r>
    </w:p>
    <w:p w14:paraId="72631D85" w14:textId="77777777" w:rsidR="001A43AD" w:rsidRPr="006C5E82" w:rsidRDefault="001A43AD" w:rsidP="000E41E7">
      <w:pPr>
        <w:widowControl w:val="0"/>
        <w:autoSpaceDE w:val="0"/>
        <w:autoSpaceDN w:val="0"/>
        <w:adjustRightInd w:val="0"/>
        <w:spacing w:before="240"/>
        <w:ind w:firstLine="540"/>
        <w:jc w:val="both"/>
      </w:pPr>
      <w:r w:rsidRPr="006C5E82">
        <w:t>8. Признание банками отложенных налоговых активов и обязательств, влияющих на корректность расчета банками расходов по налогу на прибыль и финансового результата в целом.</w:t>
      </w:r>
    </w:p>
    <w:p w14:paraId="5F707E56" w14:textId="77777777" w:rsidR="001A43AD" w:rsidRPr="006C5E82" w:rsidRDefault="001A43AD" w:rsidP="000E41E7">
      <w:pPr>
        <w:widowControl w:val="0"/>
        <w:autoSpaceDE w:val="0"/>
        <w:autoSpaceDN w:val="0"/>
        <w:adjustRightInd w:val="0"/>
        <w:spacing w:before="240"/>
        <w:ind w:firstLine="540"/>
        <w:jc w:val="both"/>
      </w:pPr>
      <w:r w:rsidRPr="006C5E82">
        <w:t>9. Раскрытие информации об учете Environmental, Social and Governance факторов (ESG-факторов) в деятельности кредитной организации, связанных с ними рисках и возможностях (с учетом характера и масштаба деятельности).</w:t>
      </w:r>
    </w:p>
    <w:p w14:paraId="79AB8F5E" w14:textId="77777777" w:rsidR="001A43AD" w:rsidRPr="006C5E82" w:rsidRDefault="001A43AD" w:rsidP="000E41E7">
      <w:pPr>
        <w:widowControl w:val="0"/>
        <w:autoSpaceDE w:val="0"/>
        <w:autoSpaceDN w:val="0"/>
        <w:adjustRightInd w:val="0"/>
        <w:ind w:firstLine="540"/>
        <w:jc w:val="both"/>
      </w:pPr>
    </w:p>
    <w:p w14:paraId="45A7F917" w14:textId="77777777" w:rsidR="001A43AD" w:rsidRPr="006C5E82" w:rsidRDefault="001A43AD" w:rsidP="000E41E7">
      <w:pPr>
        <w:widowControl w:val="0"/>
        <w:autoSpaceDE w:val="0"/>
        <w:autoSpaceDN w:val="0"/>
        <w:adjustRightInd w:val="0"/>
        <w:ind w:firstLine="540"/>
        <w:jc w:val="both"/>
      </w:pPr>
      <w:r w:rsidRPr="006C5E82">
        <w:t>10. Правильность учета комбинированных (гибридных) инструментов (наличие тесной связи с основным договором).</w:t>
      </w:r>
    </w:p>
    <w:p w14:paraId="580BCF94" w14:textId="77777777" w:rsidR="001A43AD" w:rsidRPr="006C5E82" w:rsidRDefault="001A43AD" w:rsidP="000E41E7">
      <w:pPr>
        <w:widowControl w:val="0"/>
        <w:autoSpaceDE w:val="0"/>
        <w:autoSpaceDN w:val="0"/>
        <w:adjustRightInd w:val="0"/>
        <w:spacing w:before="240"/>
        <w:ind w:firstLine="540"/>
        <w:jc w:val="both"/>
      </w:pPr>
      <w:r w:rsidRPr="006C5E82">
        <w:t>11. Правильность учета продолжающегося участия в переданных активах.</w:t>
      </w:r>
    </w:p>
    <w:p w14:paraId="58275401" w14:textId="77777777" w:rsidR="001A43AD" w:rsidRPr="006C5E82" w:rsidRDefault="001A43AD" w:rsidP="000E41E7">
      <w:pPr>
        <w:widowControl w:val="0"/>
        <w:autoSpaceDE w:val="0"/>
        <w:autoSpaceDN w:val="0"/>
        <w:adjustRightInd w:val="0"/>
        <w:spacing w:before="240"/>
        <w:ind w:firstLine="540"/>
        <w:jc w:val="both"/>
      </w:pPr>
      <w:r w:rsidRPr="006C5E82">
        <w:t xml:space="preserve">12. Обоснованность выбора метода оценки справедливой стоимости активов, особенно производных финансовых инструментов (правильность применения </w:t>
      </w:r>
      <w:hyperlink r:id="rId31" w:history="1">
        <w:r w:rsidRPr="006C5E82">
          <w:t>МСФО (IFRS) 13</w:t>
        </w:r>
      </w:hyperlink>
      <w:r w:rsidRPr="006C5E82">
        <w:t xml:space="preserve"> "Оценка справедливой стоимости" ).</w:t>
      </w:r>
    </w:p>
    <w:p w14:paraId="77CE9223" w14:textId="77777777" w:rsidR="001A43AD" w:rsidRPr="006C5E82" w:rsidRDefault="001A43AD" w:rsidP="000E41E7">
      <w:pPr>
        <w:widowControl w:val="0"/>
        <w:autoSpaceDE w:val="0"/>
        <w:autoSpaceDN w:val="0"/>
        <w:adjustRightInd w:val="0"/>
        <w:ind w:firstLine="540"/>
        <w:jc w:val="both"/>
      </w:pPr>
    </w:p>
    <w:p w14:paraId="4AC93882" w14:textId="77777777" w:rsidR="001A43AD" w:rsidRPr="006C5E82" w:rsidRDefault="001A43AD" w:rsidP="000E41E7">
      <w:pPr>
        <w:widowControl w:val="0"/>
        <w:autoSpaceDE w:val="0"/>
        <w:autoSpaceDN w:val="0"/>
        <w:adjustRightInd w:val="0"/>
        <w:ind w:firstLine="540"/>
        <w:jc w:val="both"/>
      </w:pPr>
      <w:r w:rsidRPr="006C5E82">
        <w:t>13. Обоснованность оценки отдельных специфических активов (паевых инвестиционных фондов, негосударственных пенсионных фондов, контролирующего участия в страховых, лизинговых компаниях, активов для которых отсутствует активный рынок).</w:t>
      </w:r>
    </w:p>
    <w:p w14:paraId="2489AD5E" w14:textId="77777777" w:rsidR="001A43AD" w:rsidRPr="006C5E82" w:rsidRDefault="001A43AD" w:rsidP="000E41E7">
      <w:pPr>
        <w:widowControl w:val="0"/>
        <w:autoSpaceDE w:val="0"/>
        <w:autoSpaceDN w:val="0"/>
        <w:adjustRightInd w:val="0"/>
        <w:spacing w:before="240"/>
        <w:ind w:firstLine="540"/>
        <w:jc w:val="both"/>
      </w:pPr>
      <w:r w:rsidRPr="006C5E82">
        <w:t>14. Признание наличия контроля и/или значительного влияния в отношении заемщиков в целях объединения их в группу связанных лиц (в том числе в случаях получения операционного контроля над деятельностью проблемных заемщиков).</w:t>
      </w:r>
    </w:p>
    <w:p w14:paraId="50CCB654" w14:textId="77777777" w:rsidR="001A43AD" w:rsidRPr="006C5E82" w:rsidRDefault="001A43AD" w:rsidP="000E41E7">
      <w:pPr>
        <w:widowControl w:val="0"/>
        <w:autoSpaceDE w:val="0"/>
        <w:autoSpaceDN w:val="0"/>
        <w:adjustRightInd w:val="0"/>
        <w:spacing w:before="240"/>
        <w:ind w:firstLine="540"/>
        <w:jc w:val="both"/>
      </w:pPr>
      <w:r w:rsidRPr="006C5E82">
        <w:t>15. Проведение операций со связанными сторонами, ранее не выявленными или не раскрытыми аудитору, а также степень их влияния на оценку уровня рисков и показателей деятельности кредитной организации (в частности, осуществление операций на нерыночных условиях, проведение операций схемного характера по корректировке финансового результата, значений обязательных нормативов).</w:t>
      </w:r>
    </w:p>
    <w:p w14:paraId="587BA3C8" w14:textId="77777777" w:rsidR="001A43AD" w:rsidRPr="006C5E82" w:rsidRDefault="001A43AD" w:rsidP="000E41E7">
      <w:pPr>
        <w:widowControl w:val="0"/>
        <w:autoSpaceDE w:val="0"/>
        <w:autoSpaceDN w:val="0"/>
        <w:adjustRightInd w:val="0"/>
        <w:spacing w:before="240"/>
        <w:ind w:firstLine="540"/>
        <w:jc w:val="both"/>
      </w:pPr>
      <w:r w:rsidRPr="006C5E82">
        <w:t>16. Раскрытие в бухгалтерской отчетности кредитных организаций информации об операциях со связанными сторонами.</w:t>
      </w:r>
    </w:p>
    <w:p w14:paraId="1A4725BF" w14:textId="77777777" w:rsidR="001A43AD" w:rsidRPr="006C5E82" w:rsidRDefault="001A43AD" w:rsidP="000E41E7">
      <w:pPr>
        <w:widowControl w:val="0"/>
        <w:autoSpaceDE w:val="0"/>
        <w:autoSpaceDN w:val="0"/>
        <w:adjustRightInd w:val="0"/>
        <w:spacing w:before="240"/>
        <w:ind w:firstLine="540"/>
        <w:jc w:val="both"/>
      </w:pPr>
      <w:r w:rsidRPr="006C5E82">
        <w:t>17. Соответствие требованиям Банка России порядка учета вложений в иные источники капитала, сформированных за счет доходов в виде комиссий за дополнительные услуги и агентских страховых вознаграждений, а также признание комиссионных доходов, в том числе агентских комиссий за продажи небанковских продуктов.</w:t>
      </w:r>
    </w:p>
    <w:p w14:paraId="367FCE0E" w14:textId="77777777" w:rsidR="001A43AD" w:rsidRPr="006C5E82" w:rsidRDefault="001A43AD" w:rsidP="000E41E7">
      <w:pPr>
        <w:widowControl w:val="0"/>
        <w:autoSpaceDE w:val="0"/>
        <w:autoSpaceDN w:val="0"/>
        <w:adjustRightInd w:val="0"/>
        <w:spacing w:before="240"/>
        <w:ind w:firstLine="540"/>
        <w:jc w:val="both"/>
      </w:pPr>
      <w:r w:rsidRPr="006C5E82">
        <w:t>18. Своевременное внесение организациями изменений в бухгалтерскую отчетность в связи с выявлением существенных ошибок (после ее утверждения).</w:t>
      </w:r>
    </w:p>
    <w:p w14:paraId="6010B55E" w14:textId="77777777" w:rsidR="001A43AD" w:rsidRPr="006C5E82" w:rsidRDefault="001A43AD" w:rsidP="000E41E7">
      <w:pPr>
        <w:widowControl w:val="0"/>
        <w:autoSpaceDE w:val="0"/>
        <w:autoSpaceDN w:val="0"/>
        <w:adjustRightInd w:val="0"/>
        <w:spacing w:before="240"/>
        <w:ind w:firstLine="540"/>
        <w:jc w:val="both"/>
      </w:pPr>
      <w:r w:rsidRPr="006C5E82">
        <w:t>19. Оценка влияния риска кибербезопасности на способность аудируемого лица продолжать непрерывно свою деятельность (</w:t>
      </w:r>
      <w:hyperlink r:id="rId32" w:history="1">
        <w:r w:rsidRPr="006C5E82">
          <w:t>МСА 570</w:t>
        </w:r>
      </w:hyperlink>
      <w:r w:rsidRPr="006C5E82">
        <w:t>), учитывая широкое распространение практики удаленного (дистанционного) режима работы, ускорение темпов цифровизации бизнеса.</w:t>
      </w:r>
    </w:p>
    <w:p w14:paraId="7C0ABF85" w14:textId="77777777" w:rsidR="001A43AD" w:rsidRPr="006C5E82" w:rsidRDefault="001A43AD" w:rsidP="000E41E7">
      <w:pPr>
        <w:widowControl w:val="0"/>
        <w:autoSpaceDE w:val="0"/>
        <w:autoSpaceDN w:val="0"/>
        <w:adjustRightInd w:val="0"/>
        <w:spacing w:before="240"/>
        <w:ind w:firstLine="540"/>
        <w:jc w:val="both"/>
      </w:pPr>
      <w:r w:rsidRPr="006C5E82">
        <w:t xml:space="preserve">20. Соответствие порядка отражения на счетах бухгалтерского учета операций с ценными бумаги нормам, изложенным в </w:t>
      </w:r>
      <w:hyperlink r:id="rId33" w:history="1">
        <w:r w:rsidRPr="006C5E82">
          <w:t>Положении</w:t>
        </w:r>
      </w:hyperlink>
      <w:r w:rsidRPr="006C5E82">
        <w:t xml:space="preserve"> Банка России от 2 октября 2017 г. "О порядке отражения на счетах бухгалтерского учета кредитными организациями операций с ценными бумагами", а также корректность включения информации об операциях с ценными бумагами в бухгалтерскую отчетность.</w:t>
      </w:r>
    </w:p>
    <w:p w14:paraId="4362527E" w14:textId="77777777" w:rsidR="001A43AD" w:rsidRPr="006C5E82" w:rsidRDefault="001A43AD" w:rsidP="000E41E7">
      <w:pPr>
        <w:widowControl w:val="0"/>
        <w:autoSpaceDE w:val="0"/>
        <w:autoSpaceDN w:val="0"/>
        <w:adjustRightInd w:val="0"/>
        <w:spacing w:before="240"/>
        <w:ind w:firstLine="540"/>
        <w:jc w:val="both"/>
      </w:pPr>
      <w:r w:rsidRPr="006C5E82">
        <w:lastRenderedPageBreak/>
        <w:t>21. Подтверждение отраженных в бухгалтерской (финансовой) отчетности остатков денежных средств, размещенных на корреспондентских счетах в банках-нерезидентах (особенно в случаях отсутствия в течение длительного времени движения по указанным счетам, размещения средств на "нерыночных" условиях, существенности сумм остатков денежных средств, сомнений в реальности операций).</w:t>
      </w:r>
    </w:p>
    <w:p w14:paraId="2E038B4F" w14:textId="77777777" w:rsidR="001A43AD" w:rsidRPr="006C5E82" w:rsidRDefault="001A43AD" w:rsidP="000E41E7">
      <w:pPr>
        <w:widowControl w:val="0"/>
        <w:autoSpaceDE w:val="0"/>
        <w:autoSpaceDN w:val="0"/>
        <w:adjustRightInd w:val="0"/>
        <w:spacing w:before="240"/>
        <w:ind w:firstLine="540"/>
        <w:jc w:val="both"/>
      </w:pPr>
      <w:r w:rsidRPr="006C5E82">
        <w:t xml:space="preserve">22. Методика анализа чувствительности по каждому виду рыночного риска, которому подвержена кредитная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требованиями </w:t>
      </w:r>
      <w:hyperlink r:id="rId34" w:history="1">
        <w:r w:rsidRPr="006C5E82">
          <w:t>МСФО (IFRS) 7</w:t>
        </w:r>
      </w:hyperlink>
      <w:r w:rsidRPr="006C5E82">
        <w:t xml:space="preserve"> "Финансовые инструменты: раскрытие информации".</w:t>
      </w:r>
    </w:p>
    <w:p w14:paraId="59041FE1" w14:textId="77777777" w:rsidR="001A43AD" w:rsidRPr="006C5E82" w:rsidRDefault="001A43AD" w:rsidP="000E41E7">
      <w:pPr>
        <w:widowControl w:val="0"/>
        <w:autoSpaceDE w:val="0"/>
        <w:autoSpaceDN w:val="0"/>
        <w:adjustRightInd w:val="0"/>
        <w:spacing w:before="240"/>
        <w:ind w:firstLine="540"/>
        <w:jc w:val="both"/>
      </w:pPr>
      <w:r w:rsidRPr="006C5E82">
        <w:t xml:space="preserve">23.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35" w:history="1">
        <w:r w:rsidRPr="006C5E82">
          <w:t>пунктами 13А</w:t>
        </w:r>
      </w:hyperlink>
      <w:r w:rsidRPr="006C5E82">
        <w:t>-</w:t>
      </w:r>
      <w:hyperlink r:id="rId36" w:history="1">
        <w:r w:rsidRPr="006C5E82">
          <w:t>13F</w:t>
        </w:r>
      </w:hyperlink>
      <w:r w:rsidRPr="006C5E82">
        <w:t xml:space="preserve"> МСФО (IFRS) 7.</w:t>
      </w:r>
    </w:p>
    <w:p w14:paraId="0E47CDD6" w14:textId="77777777" w:rsidR="001A43AD" w:rsidRPr="006C5E82" w:rsidRDefault="001A43AD" w:rsidP="000E41E7">
      <w:pPr>
        <w:widowControl w:val="0"/>
        <w:autoSpaceDE w:val="0"/>
        <w:autoSpaceDN w:val="0"/>
        <w:adjustRightInd w:val="0"/>
        <w:spacing w:before="240"/>
        <w:ind w:firstLine="540"/>
        <w:jc w:val="both"/>
      </w:pPr>
      <w:r w:rsidRPr="006C5E82">
        <w:t>24. Доведение до сведения лиц, отвечающих за корпоративное управление, управление в кредитной организации, значимых вопросов, возникающих в ходе аудита.</w:t>
      </w:r>
    </w:p>
    <w:p w14:paraId="73B04F13" w14:textId="77777777" w:rsidR="001A43AD" w:rsidRPr="006C5E82" w:rsidRDefault="001A43AD" w:rsidP="000E41E7">
      <w:pPr>
        <w:widowControl w:val="0"/>
        <w:autoSpaceDE w:val="0"/>
        <w:autoSpaceDN w:val="0"/>
        <w:adjustRightInd w:val="0"/>
        <w:ind w:firstLine="540"/>
        <w:jc w:val="both"/>
      </w:pPr>
      <w:r w:rsidRPr="006C5E82">
        <w:t xml:space="preserve">25. Корректность расчета небанковскими кредитными организациями - центральными контрагентами обязательных нормативов, определяемых в соответствии с </w:t>
      </w:r>
      <w:hyperlink r:id="rId37" w:history="1">
        <w:r w:rsidRPr="006C5E82">
          <w:t>Инструкцией</w:t>
        </w:r>
      </w:hyperlink>
      <w:r w:rsidRPr="006C5E82">
        <w:t xml:space="preserve"> Банка России от 14 ноября 2016 г. N 175-И "О банковских операциях небанковских кредитных организаций - центральных контрагентов, об обязательных нормативах небанковских кредитных организаций - центральных контрагентов и особенностях осуществления Банка России надзора за их соблюдением".</w:t>
      </w:r>
    </w:p>
    <w:p w14:paraId="4DD67EEB" w14:textId="77777777" w:rsidR="001A43AD" w:rsidRPr="006C5E82" w:rsidRDefault="001A43AD" w:rsidP="000E41E7">
      <w:pPr>
        <w:spacing w:after="160" w:line="259" w:lineRule="auto"/>
        <w:jc w:val="both"/>
        <w:rPr>
          <w:rFonts w:eastAsia="Calibri"/>
          <w:b/>
          <w:lang w:eastAsia="en-US"/>
        </w:rPr>
      </w:pPr>
    </w:p>
    <w:p w14:paraId="38CFD051"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17779031" w14:textId="77777777" w:rsidR="001A43AD" w:rsidRPr="006C5E82" w:rsidRDefault="001A43AD" w:rsidP="000E41E7">
      <w:pPr>
        <w:jc w:val="both"/>
      </w:pPr>
      <w:r w:rsidRPr="006C5E82">
        <w:rPr>
          <w:rFonts w:eastAsia="Calibri"/>
          <w:lang w:eastAsia="en-US"/>
        </w:rPr>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60E35654" w14:textId="77777777" w:rsidR="001A43AD" w:rsidRPr="006C5E82" w:rsidRDefault="001A43AD" w:rsidP="000E41E7">
      <w:pPr>
        <w:ind w:right="-113"/>
        <w:jc w:val="both"/>
        <w:rPr>
          <w:b/>
          <w:bCs/>
          <w:sz w:val="28"/>
          <w:szCs w:val="28"/>
        </w:rPr>
      </w:pPr>
    </w:p>
    <w:p w14:paraId="0C73CD01" w14:textId="77777777" w:rsidR="001A43AD" w:rsidRPr="006C5E82" w:rsidRDefault="001A43AD" w:rsidP="000E41E7">
      <w:pPr>
        <w:ind w:right="-113"/>
        <w:jc w:val="both"/>
        <w:rPr>
          <w:b/>
          <w:bCs/>
          <w:sz w:val="28"/>
          <w:szCs w:val="28"/>
        </w:rPr>
      </w:pPr>
    </w:p>
    <w:p w14:paraId="518C55D6" w14:textId="77777777" w:rsidR="001A43AD" w:rsidRPr="006C5E82" w:rsidRDefault="001A43AD" w:rsidP="000E41E7">
      <w:pPr>
        <w:keepNext/>
        <w:jc w:val="both"/>
        <w:outlineLvl w:val="0"/>
        <w:rPr>
          <w:rFonts w:eastAsiaTheme="minorHAnsi"/>
          <w:b/>
          <w:lang w:eastAsia="en-US"/>
        </w:rPr>
      </w:pPr>
      <w:r w:rsidRPr="006C5E82">
        <w:rPr>
          <w:rFonts w:eastAsiaTheme="minorHAnsi"/>
          <w:b/>
          <w:lang w:eastAsia="en-US"/>
        </w:rPr>
        <w:t>6-4-07 «СОСТАВ И СОДЕРЖАНИЕ ФИНАНСОВОЙ ОТЧЕТНОСТИ ПО МСФО КРЕДИТНЫХ ОРГАНИЗАЦИЙ: ПРЕДСТАВЛЕНИЕ ИНФОРМАЦИИ И ЕЕ ДОПОЛНИТЕЛЬНОЕ РАСКРЫТИЕ»</w:t>
      </w:r>
    </w:p>
    <w:p w14:paraId="0FC5CE9C" w14:textId="77777777" w:rsidR="001A43AD" w:rsidRPr="006C5E82" w:rsidRDefault="001A43AD" w:rsidP="000E41E7">
      <w:pPr>
        <w:jc w:val="both"/>
        <w:rPr>
          <w:lang w:eastAsia="en-US"/>
        </w:rPr>
      </w:pPr>
    </w:p>
    <w:p w14:paraId="3293DE4F" w14:textId="77777777" w:rsidR="001A43AD" w:rsidRPr="006C5E82" w:rsidRDefault="001A43AD" w:rsidP="000E41E7">
      <w:pPr>
        <w:jc w:val="both"/>
      </w:pPr>
      <w:r w:rsidRPr="006C5E82">
        <w:rPr>
          <w:b/>
        </w:rPr>
        <w:t>Продолжительность обучения</w:t>
      </w:r>
      <w:r w:rsidRPr="006C5E82">
        <w:t xml:space="preserve"> – 8 академических часов.</w:t>
      </w:r>
    </w:p>
    <w:p w14:paraId="6DC459E8" w14:textId="77777777" w:rsidR="001A43AD" w:rsidRPr="006C5E82" w:rsidRDefault="001A43AD" w:rsidP="000E41E7">
      <w:pPr>
        <w:jc w:val="both"/>
      </w:pPr>
    </w:p>
    <w:p w14:paraId="20BA17FD" w14:textId="77777777" w:rsidR="001A43AD" w:rsidRPr="006C5E82" w:rsidRDefault="001A43AD" w:rsidP="000E41E7">
      <w:pPr>
        <w:jc w:val="both"/>
      </w:pPr>
      <w:r w:rsidRPr="006C5E82">
        <w:rPr>
          <w:b/>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отношении применения требований МСФО при подготовке финансовой отчетности кредитных организаций. </w:t>
      </w:r>
    </w:p>
    <w:p w14:paraId="1E36FE62" w14:textId="77777777" w:rsidR="001A43AD" w:rsidRPr="006C5E82" w:rsidRDefault="001A43AD" w:rsidP="000E41E7">
      <w:pPr>
        <w:jc w:val="both"/>
        <w:rPr>
          <w:b/>
        </w:rPr>
      </w:pPr>
    </w:p>
    <w:p w14:paraId="3EC9B54A" w14:textId="77777777" w:rsidR="001A43AD" w:rsidRPr="006C5E82" w:rsidRDefault="001A43AD" w:rsidP="000E41E7">
      <w:pPr>
        <w:jc w:val="both"/>
        <w:rPr>
          <w:b/>
        </w:rPr>
      </w:pPr>
      <w:r w:rsidRPr="006C5E82">
        <w:rPr>
          <w:b/>
        </w:rPr>
        <w:t>Тема 1.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5B3CC0DB" w14:textId="77777777" w:rsidR="001A43AD" w:rsidRPr="006C5E82" w:rsidRDefault="001A43AD" w:rsidP="000E41E7">
      <w:pPr>
        <w:jc w:val="both"/>
        <w:rPr>
          <w:b/>
        </w:rPr>
      </w:pPr>
    </w:p>
    <w:p w14:paraId="44BF7DC1" w14:textId="77777777" w:rsidR="001A43AD" w:rsidRPr="006C5E82" w:rsidRDefault="001A43AD" w:rsidP="000E41E7">
      <w:pPr>
        <w:numPr>
          <w:ilvl w:val="0"/>
          <w:numId w:val="87"/>
        </w:numPr>
        <w:contextualSpacing/>
        <w:jc w:val="both"/>
        <w:rPr>
          <w:rFonts w:eastAsia="Tahoma"/>
        </w:rPr>
      </w:pPr>
      <w:r w:rsidRPr="006C5E82">
        <w:rPr>
          <w:rFonts w:eastAsia="Tahoma"/>
        </w:rPr>
        <w:t>Особенности структуры и порядка представления статей в отчете о финансовом положении кредитных организаций.</w:t>
      </w:r>
    </w:p>
    <w:p w14:paraId="01483A0C" w14:textId="77777777" w:rsidR="001A43AD" w:rsidRPr="006C5E82" w:rsidRDefault="001A43AD" w:rsidP="000E41E7">
      <w:pPr>
        <w:numPr>
          <w:ilvl w:val="0"/>
          <w:numId w:val="87"/>
        </w:numPr>
        <w:contextualSpacing/>
        <w:jc w:val="both"/>
        <w:rPr>
          <w:rFonts w:eastAsia="Tahoma"/>
        </w:rPr>
      </w:pPr>
      <w:r w:rsidRPr="006C5E82">
        <w:rPr>
          <w:rFonts w:eastAsia="Tahoma"/>
        </w:rPr>
        <w:lastRenderedPageBreak/>
        <w:t>Особенности структуры и порядка представления статей в отчете о совокупном доходе кредитных организаций.</w:t>
      </w:r>
    </w:p>
    <w:p w14:paraId="4AE7852C" w14:textId="77777777" w:rsidR="001A43AD" w:rsidRPr="006C5E82" w:rsidRDefault="001A43AD" w:rsidP="000E41E7">
      <w:pPr>
        <w:numPr>
          <w:ilvl w:val="0"/>
          <w:numId w:val="87"/>
        </w:numPr>
        <w:contextualSpacing/>
        <w:jc w:val="both"/>
        <w:rPr>
          <w:rFonts w:eastAsia="Tahoma"/>
        </w:rPr>
      </w:pPr>
      <w:r w:rsidRPr="006C5E82">
        <w:rPr>
          <w:rFonts w:eastAsia="Tahoma"/>
        </w:rPr>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2EECC646" w14:textId="77777777" w:rsidR="001A43AD" w:rsidRPr="006C5E82" w:rsidRDefault="001A43AD" w:rsidP="000E41E7">
      <w:pPr>
        <w:numPr>
          <w:ilvl w:val="0"/>
          <w:numId w:val="87"/>
        </w:numPr>
        <w:contextualSpacing/>
        <w:jc w:val="both"/>
        <w:rPr>
          <w:rFonts w:eastAsia="Tahoma"/>
        </w:rPr>
      </w:pPr>
      <w:r w:rsidRPr="006C5E82">
        <w:rPr>
          <w:rFonts w:eastAsia="Tahoma"/>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4C7F2FD7" w14:textId="77777777" w:rsidR="001A43AD" w:rsidRPr="006C5E82" w:rsidRDefault="001A43AD" w:rsidP="000E41E7">
      <w:pPr>
        <w:jc w:val="both"/>
      </w:pPr>
    </w:p>
    <w:p w14:paraId="465B1EBA" w14:textId="77777777" w:rsidR="001A43AD" w:rsidRPr="006C5E82" w:rsidRDefault="001A43AD" w:rsidP="000E41E7">
      <w:pPr>
        <w:jc w:val="both"/>
        <w:rPr>
          <w:b/>
        </w:rPr>
      </w:pPr>
      <w:r w:rsidRPr="006C5E82">
        <w:rPr>
          <w:b/>
        </w:rPr>
        <w:t xml:space="preserve">Тема 2. Особенности раскрытия информации в примечаниях к финансовой отчетности по МСФО кредитных организаций </w:t>
      </w:r>
    </w:p>
    <w:p w14:paraId="30B69452" w14:textId="77777777" w:rsidR="001A43AD" w:rsidRPr="006C5E82" w:rsidRDefault="001A43AD" w:rsidP="000E41E7">
      <w:pPr>
        <w:jc w:val="both"/>
        <w:rPr>
          <w:b/>
        </w:rPr>
      </w:pPr>
    </w:p>
    <w:p w14:paraId="6764E3F4" w14:textId="77777777" w:rsidR="001A43AD" w:rsidRPr="006C5E82" w:rsidRDefault="001A43AD" w:rsidP="000E41E7">
      <w:pPr>
        <w:numPr>
          <w:ilvl w:val="0"/>
          <w:numId w:val="88"/>
        </w:numPr>
        <w:contextualSpacing/>
        <w:jc w:val="both"/>
        <w:rPr>
          <w:rFonts w:eastAsia="Tahoma"/>
        </w:rPr>
      </w:pPr>
      <w:r w:rsidRPr="006C5E82">
        <w:rPr>
          <w:rFonts w:eastAsia="Tahoma"/>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248A0380" w14:textId="77777777" w:rsidR="001A43AD" w:rsidRPr="006C5E82" w:rsidRDefault="001A43AD" w:rsidP="000E41E7">
      <w:pPr>
        <w:numPr>
          <w:ilvl w:val="0"/>
          <w:numId w:val="61"/>
        </w:numPr>
        <w:jc w:val="both"/>
      </w:pPr>
      <w:r w:rsidRPr="006C5E82">
        <w:t>признания и прекращения признания, классификации и оценки финансовых инструментов в соответствии с МСФО (IFRS) 9;</w:t>
      </w:r>
    </w:p>
    <w:p w14:paraId="5DB502A4" w14:textId="77777777" w:rsidR="001A43AD" w:rsidRPr="006C5E82" w:rsidRDefault="001A43AD" w:rsidP="000E41E7">
      <w:pPr>
        <w:numPr>
          <w:ilvl w:val="0"/>
          <w:numId w:val="61"/>
        </w:numPr>
        <w:jc w:val="both"/>
      </w:pPr>
      <w:r w:rsidRPr="006C5E82">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04332FD0" w14:textId="77777777" w:rsidR="001A43AD" w:rsidRPr="006C5E82" w:rsidRDefault="001A43AD" w:rsidP="000E41E7">
      <w:pPr>
        <w:numPr>
          <w:ilvl w:val="0"/>
          <w:numId w:val="61"/>
        </w:numPr>
        <w:jc w:val="both"/>
      </w:pPr>
      <w:r w:rsidRPr="006C5E82">
        <w:t>признания процентных доходов по эффективной процентной ставке и прочих процентных доходов;</w:t>
      </w:r>
    </w:p>
    <w:p w14:paraId="3ABDF70F" w14:textId="77777777" w:rsidR="001A43AD" w:rsidRPr="006C5E82" w:rsidRDefault="001A43AD" w:rsidP="000E41E7">
      <w:pPr>
        <w:numPr>
          <w:ilvl w:val="0"/>
          <w:numId w:val="61"/>
        </w:numPr>
        <w:jc w:val="both"/>
      </w:pPr>
      <w:r w:rsidRPr="006C5E82">
        <w:t>подходов к признанию и учету модификации финансовых инструментов в соответствии с МСФО (IFRS) 9;</w:t>
      </w:r>
    </w:p>
    <w:p w14:paraId="24BBD2A4" w14:textId="77777777" w:rsidR="001A43AD" w:rsidRPr="006C5E82" w:rsidRDefault="001A43AD" w:rsidP="000E41E7">
      <w:pPr>
        <w:numPr>
          <w:ilvl w:val="0"/>
          <w:numId w:val="61"/>
        </w:numPr>
        <w:jc w:val="both"/>
      </w:pPr>
      <w:r w:rsidRPr="006C5E82">
        <w:t>критериев признания в качестве эквивалентов денежных средств;</w:t>
      </w:r>
    </w:p>
    <w:p w14:paraId="548CAF66" w14:textId="77777777" w:rsidR="001A43AD" w:rsidRPr="006C5E82" w:rsidRDefault="001A43AD" w:rsidP="000E41E7">
      <w:pPr>
        <w:numPr>
          <w:ilvl w:val="0"/>
          <w:numId w:val="61"/>
        </w:numPr>
        <w:jc w:val="both"/>
      </w:pPr>
      <w:r w:rsidRPr="006C5E82">
        <w:t>порядка учета выданных финансовых и нефинансовых гарантий;</w:t>
      </w:r>
    </w:p>
    <w:p w14:paraId="3431C362" w14:textId="77777777" w:rsidR="001A43AD" w:rsidRPr="006C5E82" w:rsidRDefault="001A43AD" w:rsidP="000E41E7">
      <w:pPr>
        <w:numPr>
          <w:ilvl w:val="0"/>
          <w:numId w:val="61"/>
        </w:numPr>
        <w:jc w:val="both"/>
      </w:pPr>
      <w:r w:rsidRPr="006C5E82">
        <w:t>и других значимых учетных положений для банковской деятельности.</w:t>
      </w:r>
    </w:p>
    <w:p w14:paraId="74214C95" w14:textId="77777777" w:rsidR="001A43AD" w:rsidRPr="006C5E82" w:rsidRDefault="001A43AD" w:rsidP="000E41E7">
      <w:pPr>
        <w:numPr>
          <w:ilvl w:val="0"/>
          <w:numId w:val="88"/>
        </w:numPr>
        <w:contextualSpacing/>
        <w:jc w:val="both"/>
        <w:rPr>
          <w:rFonts w:eastAsia="Tahoma"/>
        </w:rPr>
      </w:pPr>
      <w:r w:rsidRPr="006C5E82">
        <w:rPr>
          <w:rFonts w:eastAsia="Tahoma"/>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3C83E2FF" w14:textId="77777777" w:rsidR="001A43AD" w:rsidRPr="006C5E82" w:rsidRDefault="001A43AD" w:rsidP="000E41E7">
      <w:pPr>
        <w:numPr>
          <w:ilvl w:val="0"/>
          <w:numId w:val="61"/>
        </w:numPr>
        <w:jc w:val="both"/>
      </w:pPr>
      <w:r w:rsidRPr="006C5E82">
        <w:t>оценки резервов под ожидаемые кредитные убытки по финансовым инструментам в соответствии с МСФО (IFRS) 9;</w:t>
      </w:r>
    </w:p>
    <w:p w14:paraId="2AA815A6" w14:textId="77777777" w:rsidR="001A43AD" w:rsidRPr="006C5E82" w:rsidRDefault="001A43AD" w:rsidP="000E41E7">
      <w:pPr>
        <w:numPr>
          <w:ilvl w:val="0"/>
          <w:numId w:val="61"/>
        </w:numPr>
        <w:jc w:val="both"/>
      </w:pPr>
      <w:r w:rsidRPr="006C5E82">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0D533FF3" w14:textId="77777777" w:rsidR="001A43AD" w:rsidRPr="006C5E82" w:rsidRDefault="001A43AD" w:rsidP="000E41E7">
      <w:pPr>
        <w:numPr>
          <w:ilvl w:val="0"/>
          <w:numId w:val="61"/>
        </w:numPr>
        <w:jc w:val="both"/>
      </w:pPr>
      <w:r w:rsidRPr="006C5E82">
        <w:t>и других значимых оценочных суждений для банковской деятельности.</w:t>
      </w:r>
    </w:p>
    <w:p w14:paraId="4DC8FB0F" w14:textId="77777777" w:rsidR="001A43AD" w:rsidRPr="006C5E82" w:rsidRDefault="001A43AD" w:rsidP="000E41E7">
      <w:pPr>
        <w:numPr>
          <w:ilvl w:val="0"/>
          <w:numId w:val="88"/>
        </w:numPr>
        <w:contextualSpacing/>
        <w:jc w:val="both"/>
        <w:rPr>
          <w:rFonts w:eastAsia="Tahoma"/>
        </w:rPr>
      </w:pPr>
      <w:r w:rsidRPr="006C5E82">
        <w:rPr>
          <w:rFonts w:eastAsia="Tahoma"/>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3254479D" w14:textId="77777777" w:rsidR="001A43AD" w:rsidRPr="006C5E82" w:rsidRDefault="001A43AD" w:rsidP="000E41E7">
      <w:pPr>
        <w:numPr>
          <w:ilvl w:val="0"/>
          <w:numId w:val="61"/>
        </w:numPr>
        <w:jc w:val="both"/>
      </w:pPr>
      <w:r w:rsidRPr="006C5E82">
        <w:t>межбанковские кредиты и депозиты;</w:t>
      </w:r>
    </w:p>
    <w:p w14:paraId="664C31B7" w14:textId="77777777" w:rsidR="001A43AD" w:rsidRPr="006C5E82" w:rsidRDefault="001A43AD" w:rsidP="000E41E7">
      <w:pPr>
        <w:numPr>
          <w:ilvl w:val="0"/>
          <w:numId w:val="61"/>
        </w:numPr>
        <w:jc w:val="both"/>
      </w:pPr>
      <w:r w:rsidRPr="006C5E82">
        <w:t>сделки РЕПО;</w:t>
      </w:r>
    </w:p>
    <w:p w14:paraId="141C37F6" w14:textId="77777777" w:rsidR="001A43AD" w:rsidRPr="006C5E82" w:rsidRDefault="001A43AD" w:rsidP="000E41E7">
      <w:pPr>
        <w:numPr>
          <w:ilvl w:val="0"/>
          <w:numId w:val="61"/>
        </w:numPr>
        <w:jc w:val="both"/>
      </w:pPr>
      <w:r w:rsidRPr="006C5E82">
        <w:t>привлеченные и размещенные субординированные кредиты и депозиты;</w:t>
      </w:r>
    </w:p>
    <w:p w14:paraId="199BA339" w14:textId="77777777" w:rsidR="001A43AD" w:rsidRPr="006C5E82" w:rsidRDefault="001A43AD" w:rsidP="000E41E7">
      <w:pPr>
        <w:numPr>
          <w:ilvl w:val="0"/>
          <w:numId w:val="61"/>
        </w:numPr>
        <w:jc w:val="both"/>
      </w:pPr>
      <w:r w:rsidRPr="006C5E82">
        <w:t>вложения в ценные бумаги;</w:t>
      </w:r>
    </w:p>
    <w:p w14:paraId="02D186CC" w14:textId="77777777" w:rsidR="001A43AD" w:rsidRPr="006C5E82" w:rsidRDefault="001A43AD" w:rsidP="000E41E7">
      <w:pPr>
        <w:numPr>
          <w:ilvl w:val="0"/>
          <w:numId w:val="61"/>
        </w:numPr>
        <w:jc w:val="both"/>
      </w:pPr>
      <w:r w:rsidRPr="006C5E82">
        <w:t>выданные кредиты клиентам;</w:t>
      </w:r>
    </w:p>
    <w:p w14:paraId="3B2CDF5B" w14:textId="77777777" w:rsidR="001A43AD" w:rsidRPr="006C5E82" w:rsidRDefault="001A43AD" w:rsidP="000E41E7">
      <w:pPr>
        <w:numPr>
          <w:ilvl w:val="0"/>
          <w:numId w:val="61"/>
        </w:numPr>
        <w:jc w:val="both"/>
      </w:pPr>
      <w:r w:rsidRPr="006C5E82">
        <w:t>привлеченные средства клиентов;</w:t>
      </w:r>
    </w:p>
    <w:p w14:paraId="43817616" w14:textId="77777777" w:rsidR="001A43AD" w:rsidRPr="006C5E82" w:rsidRDefault="001A43AD" w:rsidP="000E41E7">
      <w:pPr>
        <w:numPr>
          <w:ilvl w:val="0"/>
          <w:numId w:val="61"/>
        </w:numPr>
        <w:jc w:val="both"/>
      </w:pPr>
      <w:r w:rsidRPr="006C5E82">
        <w:t>выпущенные ценные бумаги;</w:t>
      </w:r>
    </w:p>
    <w:p w14:paraId="589BF42C" w14:textId="77777777" w:rsidR="001A43AD" w:rsidRPr="006C5E82" w:rsidRDefault="001A43AD" w:rsidP="000E41E7">
      <w:pPr>
        <w:numPr>
          <w:ilvl w:val="0"/>
          <w:numId w:val="61"/>
        </w:numPr>
        <w:jc w:val="both"/>
      </w:pPr>
      <w:r w:rsidRPr="006C5E82">
        <w:t>кредитные линии и овердрафты;</w:t>
      </w:r>
    </w:p>
    <w:p w14:paraId="71F30F14" w14:textId="77777777" w:rsidR="001A43AD" w:rsidRPr="006C5E82" w:rsidRDefault="001A43AD" w:rsidP="000E41E7">
      <w:pPr>
        <w:numPr>
          <w:ilvl w:val="0"/>
          <w:numId w:val="61"/>
        </w:numPr>
        <w:jc w:val="both"/>
      </w:pPr>
      <w:r w:rsidRPr="006C5E82">
        <w:t>выданные банковские гарантии;</w:t>
      </w:r>
    </w:p>
    <w:p w14:paraId="14965CF7" w14:textId="77777777" w:rsidR="001A43AD" w:rsidRPr="006C5E82" w:rsidRDefault="001A43AD" w:rsidP="000E41E7">
      <w:pPr>
        <w:numPr>
          <w:ilvl w:val="0"/>
          <w:numId w:val="61"/>
        </w:numPr>
        <w:jc w:val="both"/>
      </w:pPr>
      <w:r w:rsidRPr="006C5E82">
        <w:t>иные значимые операции для банковской деятельности.</w:t>
      </w:r>
    </w:p>
    <w:p w14:paraId="67793C61" w14:textId="77777777" w:rsidR="001A43AD" w:rsidRPr="006C5E82" w:rsidRDefault="001A43AD" w:rsidP="000E41E7">
      <w:pPr>
        <w:numPr>
          <w:ilvl w:val="0"/>
          <w:numId w:val="88"/>
        </w:numPr>
        <w:contextualSpacing/>
        <w:jc w:val="both"/>
        <w:rPr>
          <w:rFonts w:eastAsia="Tahoma"/>
        </w:rPr>
      </w:pPr>
      <w:r w:rsidRPr="006C5E82">
        <w:rPr>
          <w:rFonts w:eastAsia="Tahoma"/>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310E4E79" w14:textId="77777777" w:rsidR="001A43AD" w:rsidRPr="006C5E82" w:rsidRDefault="001A43AD" w:rsidP="000E41E7">
      <w:pPr>
        <w:numPr>
          <w:ilvl w:val="0"/>
          <w:numId w:val="61"/>
        </w:numPr>
        <w:jc w:val="both"/>
      </w:pPr>
      <w:r w:rsidRPr="006C5E82">
        <w:t>процентные доходы и расходы;</w:t>
      </w:r>
    </w:p>
    <w:p w14:paraId="0CE54DC1" w14:textId="77777777" w:rsidR="001A43AD" w:rsidRPr="006C5E82" w:rsidRDefault="001A43AD" w:rsidP="000E41E7">
      <w:pPr>
        <w:numPr>
          <w:ilvl w:val="0"/>
          <w:numId w:val="61"/>
        </w:numPr>
        <w:jc w:val="both"/>
      </w:pPr>
      <w:r w:rsidRPr="006C5E82">
        <w:t>комиссионные доходы и расходы;</w:t>
      </w:r>
    </w:p>
    <w:p w14:paraId="53E497C4" w14:textId="77777777" w:rsidR="001A43AD" w:rsidRPr="006C5E82" w:rsidRDefault="001A43AD" w:rsidP="000E41E7">
      <w:pPr>
        <w:numPr>
          <w:ilvl w:val="0"/>
          <w:numId w:val="61"/>
        </w:numPr>
        <w:jc w:val="both"/>
      </w:pPr>
      <w:r w:rsidRPr="006C5E82">
        <w:t>изменение оценочного резерва под ожидаемые кредитные убытки;</w:t>
      </w:r>
    </w:p>
    <w:p w14:paraId="039F0BF4" w14:textId="77777777" w:rsidR="001A43AD" w:rsidRPr="006C5E82" w:rsidRDefault="001A43AD" w:rsidP="000E41E7">
      <w:pPr>
        <w:numPr>
          <w:ilvl w:val="0"/>
          <w:numId w:val="61"/>
        </w:numPr>
        <w:jc w:val="both"/>
      </w:pPr>
      <w:r w:rsidRPr="006C5E82">
        <w:lastRenderedPageBreak/>
        <w:t>прочие значимые доходы/ расходы от банковской и иной деятельности.</w:t>
      </w:r>
    </w:p>
    <w:p w14:paraId="079A49A4" w14:textId="77777777" w:rsidR="001A43AD" w:rsidRPr="006C5E82" w:rsidRDefault="001A43AD" w:rsidP="000E41E7">
      <w:pPr>
        <w:numPr>
          <w:ilvl w:val="0"/>
          <w:numId w:val="88"/>
        </w:numPr>
        <w:contextualSpacing/>
        <w:jc w:val="both"/>
        <w:rPr>
          <w:rFonts w:eastAsia="Tahoma"/>
        </w:rPr>
      </w:pPr>
      <w:r w:rsidRPr="006C5E82">
        <w:rPr>
          <w:rFonts w:eastAsia="Tahoma"/>
        </w:rPr>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4507BC52" w14:textId="77777777" w:rsidR="001A43AD" w:rsidRPr="006C5E82" w:rsidRDefault="001A43AD" w:rsidP="000E41E7">
      <w:pPr>
        <w:numPr>
          <w:ilvl w:val="0"/>
          <w:numId w:val="88"/>
        </w:numPr>
        <w:contextualSpacing/>
        <w:jc w:val="both"/>
        <w:rPr>
          <w:rFonts w:eastAsia="Tahoma"/>
        </w:rPr>
      </w:pPr>
      <w:r w:rsidRPr="006C5E82">
        <w:rPr>
          <w:rFonts w:eastAsia="Tahoma"/>
        </w:rPr>
        <w:t>Обсуждение практических вопросов раскрытия информации в примечаниях к финансовой отчетности по МСФО кредитных организаций.</w:t>
      </w:r>
    </w:p>
    <w:p w14:paraId="54D061EA" w14:textId="77777777" w:rsidR="001A43AD" w:rsidRPr="006C5E82" w:rsidRDefault="001A43AD" w:rsidP="000E41E7">
      <w:pPr>
        <w:jc w:val="both"/>
      </w:pPr>
    </w:p>
    <w:p w14:paraId="59493CD3" w14:textId="77777777" w:rsidR="001A43AD" w:rsidRPr="006C5E82" w:rsidRDefault="001A43AD" w:rsidP="000E41E7">
      <w:pPr>
        <w:jc w:val="both"/>
        <w:rPr>
          <w:b/>
        </w:rPr>
      </w:pPr>
      <w:r w:rsidRPr="006C5E82">
        <w:rPr>
          <w:b/>
        </w:rPr>
        <w:t>Тема 3.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69AF5D4A" w14:textId="77777777" w:rsidR="001A43AD" w:rsidRPr="006C5E82" w:rsidRDefault="001A43AD" w:rsidP="000E41E7">
      <w:pPr>
        <w:jc w:val="both"/>
        <w:rPr>
          <w:b/>
        </w:rPr>
      </w:pPr>
    </w:p>
    <w:p w14:paraId="079ADCA4" w14:textId="77777777" w:rsidR="001A43AD" w:rsidRPr="006C5E82" w:rsidRDefault="001A43AD" w:rsidP="000E41E7">
      <w:pPr>
        <w:numPr>
          <w:ilvl w:val="0"/>
          <w:numId w:val="89"/>
        </w:numPr>
        <w:contextualSpacing/>
        <w:jc w:val="both"/>
        <w:rPr>
          <w:rFonts w:eastAsia="Tahoma"/>
        </w:rPr>
      </w:pPr>
      <w:r w:rsidRPr="006C5E82">
        <w:rPr>
          <w:rFonts w:eastAsia="Tahoma"/>
        </w:rPr>
        <w:t xml:space="preserve">Общие требования к раскрытию информации о рисках деятельности кредитных организаций, установленные МСФО (IFRS) 7. </w:t>
      </w:r>
    </w:p>
    <w:p w14:paraId="5B0F439D" w14:textId="77777777" w:rsidR="001A43AD" w:rsidRPr="006C5E82" w:rsidRDefault="001A43AD" w:rsidP="000E41E7">
      <w:pPr>
        <w:numPr>
          <w:ilvl w:val="0"/>
          <w:numId w:val="89"/>
        </w:numPr>
        <w:contextualSpacing/>
        <w:jc w:val="both"/>
        <w:rPr>
          <w:rFonts w:eastAsia="Tahoma"/>
        </w:rPr>
      </w:pPr>
      <w:r w:rsidRPr="006C5E82">
        <w:rPr>
          <w:rFonts w:eastAsia="Tahoma"/>
        </w:rPr>
        <w:t>Классификация рисков. Значимые и прочие риски. Финансовые и нефинансовые риски.</w:t>
      </w:r>
    </w:p>
    <w:p w14:paraId="73A1B52D" w14:textId="77777777" w:rsidR="001A43AD" w:rsidRPr="006C5E82" w:rsidRDefault="001A43AD" w:rsidP="000E41E7">
      <w:pPr>
        <w:numPr>
          <w:ilvl w:val="0"/>
          <w:numId w:val="89"/>
        </w:numPr>
        <w:contextualSpacing/>
        <w:jc w:val="both"/>
        <w:rPr>
          <w:rFonts w:eastAsia="Tahoma"/>
        </w:rPr>
      </w:pPr>
      <w:r w:rsidRPr="006C5E82">
        <w:rPr>
          <w:rFonts w:eastAsia="Tahoma"/>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1DB062B4" w14:textId="77777777" w:rsidR="001A43AD" w:rsidRPr="006C5E82" w:rsidRDefault="001A43AD" w:rsidP="000E41E7">
      <w:pPr>
        <w:numPr>
          <w:ilvl w:val="0"/>
          <w:numId w:val="89"/>
        </w:numPr>
        <w:contextualSpacing/>
        <w:jc w:val="both"/>
        <w:rPr>
          <w:rFonts w:eastAsia="Tahoma"/>
        </w:rPr>
      </w:pPr>
      <w:r w:rsidRPr="006C5E82">
        <w:rPr>
          <w:rFonts w:eastAsia="Tahoma"/>
        </w:rPr>
        <w:t>Обсуждение наилучшей практики раскрытия информации о рисках деятельности кредитных организаций в разрезе основных рисков:</w:t>
      </w:r>
    </w:p>
    <w:p w14:paraId="12C767D7" w14:textId="77777777" w:rsidR="001A43AD" w:rsidRPr="006C5E82" w:rsidRDefault="001A43AD" w:rsidP="000E41E7">
      <w:pPr>
        <w:numPr>
          <w:ilvl w:val="0"/>
          <w:numId w:val="61"/>
        </w:numPr>
        <w:jc w:val="both"/>
      </w:pPr>
      <w:r w:rsidRPr="006C5E82">
        <w:t>кредитный риск;</w:t>
      </w:r>
    </w:p>
    <w:p w14:paraId="06E74B6C" w14:textId="77777777" w:rsidR="001A43AD" w:rsidRPr="006C5E82" w:rsidRDefault="001A43AD" w:rsidP="000E41E7">
      <w:pPr>
        <w:numPr>
          <w:ilvl w:val="0"/>
          <w:numId w:val="61"/>
        </w:numPr>
        <w:jc w:val="both"/>
      </w:pPr>
      <w:r w:rsidRPr="006C5E82">
        <w:t>рыночный риск (в т.ч. процентный, валютный, фондовый, товарный);</w:t>
      </w:r>
    </w:p>
    <w:p w14:paraId="72451711" w14:textId="77777777" w:rsidR="001A43AD" w:rsidRPr="006C5E82" w:rsidRDefault="001A43AD" w:rsidP="000E41E7">
      <w:pPr>
        <w:numPr>
          <w:ilvl w:val="0"/>
          <w:numId w:val="61"/>
        </w:numPr>
        <w:jc w:val="both"/>
      </w:pPr>
      <w:r w:rsidRPr="006C5E82">
        <w:t>риск ликвидности;</w:t>
      </w:r>
    </w:p>
    <w:p w14:paraId="5F92E727" w14:textId="77777777" w:rsidR="001A43AD" w:rsidRPr="006C5E82" w:rsidRDefault="001A43AD" w:rsidP="000E41E7">
      <w:pPr>
        <w:numPr>
          <w:ilvl w:val="0"/>
          <w:numId w:val="61"/>
        </w:numPr>
        <w:jc w:val="both"/>
      </w:pPr>
      <w:r w:rsidRPr="006C5E82">
        <w:t>операционный риск;</w:t>
      </w:r>
    </w:p>
    <w:p w14:paraId="21BAA64D" w14:textId="77777777" w:rsidR="001A43AD" w:rsidRPr="006C5E82" w:rsidRDefault="001A43AD" w:rsidP="000E41E7">
      <w:pPr>
        <w:numPr>
          <w:ilvl w:val="0"/>
          <w:numId w:val="61"/>
        </w:numPr>
        <w:jc w:val="both"/>
      </w:pPr>
      <w:r w:rsidRPr="006C5E82">
        <w:t>прочие риски.</w:t>
      </w:r>
    </w:p>
    <w:p w14:paraId="108A975D" w14:textId="77777777" w:rsidR="001A43AD" w:rsidRPr="006C5E82" w:rsidRDefault="001A43AD" w:rsidP="000E41E7">
      <w:pPr>
        <w:numPr>
          <w:ilvl w:val="0"/>
          <w:numId w:val="89"/>
        </w:numPr>
        <w:contextualSpacing/>
        <w:jc w:val="both"/>
        <w:rPr>
          <w:rFonts w:eastAsia="Tahoma"/>
        </w:rPr>
      </w:pPr>
      <w:r w:rsidRPr="006C5E82">
        <w:rPr>
          <w:rFonts w:eastAsia="Tahoma"/>
        </w:rPr>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2FDD97E3" w14:textId="77777777" w:rsidR="001A43AD" w:rsidRPr="006C5E82" w:rsidRDefault="001A43AD" w:rsidP="000E41E7">
      <w:pPr>
        <w:jc w:val="both"/>
      </w:pPr>
    </w:p>
    <w:p w14:paraId="6318B5C8" w14:textId="77777777" w:rsidR="001A43AD" w:rsidRPr="006C5E82" w:rsidRDefault="001A43AD" w:rsidP="000E41E7">
      <w:pPr>
        <w:jc w:val="both"/>
        <w:rPr>
          <w:b/>
        </w:rPr>
      </w:pPr>
      <w:r w:rsidRPr="006C5E82">
        <w:rPr>
          <w:b/>
        </w:rPr>
        <w:t>Результат обучения</w:t>
      </w:r>
    </w:p>
    <w:p w14:paraId="46029D16" w14:textId="77777777" w:rsidR="001A43AD" w:rsidRPr="006C5E82" w:rsidRDefault="001A43AD" w:rsidP="000E41E7">
      <w:pPr>
        <w:jc w:val="both"/>
        <w:rPr>
          <w:b/>
        </w:rPr>
      </w:pPr>
    </w:p>
    <w:p w14:paraId="6D513041" w14:textId="77777777" w:rsidR="001A43AD" w:rsidRPr="006C5E82" w:rsidRDefault="001A43AD" w:rsidP="000E41E7">
      <w:pPr>
        <w:jc w:val="both"/>
      </w:pPr>
      <w:r w:rsidRPr="006C5E82">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5EB51098" w14:textId="77777777" w:rsidR="001A43AD" w:rsidRPr="006C5E82" w:rsidRDefault="001A43AD" w:rsidP="000E41E7">
      <w:pPr>
        <w:jc w:val="both"/>
      </w:pPr>
    </w:p>
    <w:p w14:paraId="634A6F1C" w14:textId="77777777" w:rsidR="001A43AD" w:rsidRPr="006C5E82" w:rsidRDefault="001A43AD" w:rsidP="000E41E7">
      <w:pPr>
        <w:jc w:val="both"/>
      </w:pPr>
    </w:p>
    <w:p w14:paraId="3995617C" w14:textId="77777777" w:rsidR="001A43AD" w:rsidRPr="006C5E82" w:rsidRDefault="001A43AD" w:rsidP="000E41E7">
      <w:pPr>
        <w:keepNext/>
        <w:jc w:val="both"/>
        <w:outlineLvl w:val="0"/>
        <w:rPr>
          <w:rFonts w:eastAsiaTheme="minorHAnsi"/>
          <w:b/>
          <w:lang w:eastAsia="en-US"/>
        </w:rPr>
      </w:pPr>
      <w:r w:rsidRPr="006C5E82">
        <w:rPr>
          <w:b/>
          <w:bCs/>
        </w:rPr>
        <w:t xml:space="preserve">6-4-08 </w:t>
      </w:r>
      <w:r w:rsidRPr="006C5E82">
        <w:rPr>
          <w:rFonts w:eastAsiaTheme="minorHAnsi"/>
          <w:b/>
          <w:lang w:eastAsia="en-US"/>
        </w:rPr>
        <w:t xml:space="preserve">«НОВЫЕ МСФО. АКТУАЛЬНЫЕ ВОПРОСЫ ПРИМЕНЕНИЯ ПРИ АУДИТЕ КРЕДИТНЫХ ОРГАНИЗАЦИЙ» </w:t>
      </w:r>
    </w:p>
    <w:p w14:paraId="32C9A37F" w14:textId="77777777" w:rsidR="001A43AD" w:rsidRPr="006C5E82" w:rsidRDefault="001A43AD" w:rsidP="000E41E7">
      <w:pPr>
        <w:jc w:val="both"/>
      </w:pPr>
    </w:p>
    <w:p w14:paraId="7C92039E"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08A1C55B" w14:textId="77777777" w:rsidR="001A43AD" w:rsidRPr="006C5E82" w:rsidRDefault="001A43AD" w:rsidP="000E41E7">
      <w:pPr>
        <w:jc w:val="both"/>
      </w:pPr>
    </w:p>
    <w:p w14:paraId="411CD866" w14:textId="77777777" w:rsidR="001A43AD" w:rsidRPr="006C5E82" w:rsidRDefault="001A43AD" w:rsidP="000E41E7">
      <w:pPr>
        <w:jc w:val="both"/>
        <w:rPr>
          <w:b/>
          <w:bCs/>
        </w:rPr>
      </w:pPr>
      <w:r w:rsidRPr="006C5E82">
        <w:rPr>
          <w:b/>
          <w:bCs/>
        </w:rPr>
        <w:t>Цель программы</w:t>
      </w:r>
      <w:r w:rsidRPr="006C5E82">
        <w:t>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отдельных международных стандартов финансовой отчетности, применимых для кредитных организаций, проведения аудита кредитных организаций.</w:t>
      </w:r>
    </w:p>
    <w:p w14:paraId="0AA69E92" w14:textId="77777777" w:rsidR="001A43AD" w:rsidRPr="006C5E82" w:rsidRDefault="001A43AD" w:rsidP="000E41E7">
      <w:pPr>
        <w:jc w:val="both"/>
      </w:pPr>
    </w:p>
    <w:p w14:paraId="351DEE87" w14:textId="77777777" w:rsidR="001A43AD" w:rsidRPr="006C5E82" w:rsidRDefault="001A43AD" w:rsidP="000E41E7">
      <w:pPr>
        <w:ind w:right="-1"/>
        <w:jc w:val="both"/>
        <w:rPr>
          <w:b/>
        </w:rPr>
      </w:pPr>
      <w:r w:rsidRPr="006C5E82">
        <w:rPr>
          <w:b/>
        </w:rPr>
        <w:t>Тема 1. Применение новых редакций международных стандартов финансовой отчетности в кредитных организациях</w:t>
      </w:r>
    </w:p>
    <w:p w14:paraId="58548051" w14:textId="77777777" w:rsidR="001A43AD" w:rsidRPr="006C5E82" w:rsidRDefault="001A43AD" w:rsidP="000E41E7">
      <w:pPr>
        <w:ind w:right="-1"/>
        <w:jc w:val="both"/>
      </w:pPr>
    </w:p>
    <w:p w14:paraId="3CCB8402" w14:textId="77777777" w:rsidR="001A43AD" w:rsidRPr="006C5E82" w:rsidRDefault="001A43AD" w:rsidP="000E41E7">
      <w:pPr>
        <w:numPr>
          <w:ilvl w:val="0"/>
          <w:numId w:val="96"/>
        </w:numPr>
        <w:contextualSpacing/>
        <w:jc w:val="both"/>
      </w:pPr>
      <w:r w:rsidRPr="006C5E82">
        <w:t>Международный стандарт финансовой отчетности (IFRS) 9 «Финансовые инструменты»</w:t>
      </w:r>
    </w:p>
    <w:p w14:paraId="66941FBC" w14:textId="77777777" w:rsidR="001A43AD" w:rsidRPr="006C5E82" w:rsidRDefault="001A43AD" w:rsidP="000E41E7">
      <w:pPr>
        <w:numPr>
          <w:ilvl w:val="0"/>
          <w:numId w:val="96"/>
        </w:numPr>
        <w:contextualSpacing/>
        <w:jc w:val="both"/>
      </w:pPr>
      <w:r w:rsidRPr="006C5E82">
        <w:t xml:space="preserve">Международный стандарт финансовой отчетности (IAS) 34 «Промежуточная отчетность» </w:t>
      </w:r>
    </w:p>
    <w:p w14:paraId="5B92556C" w14:textId="77777777" w:rsidR="001A43AD" w:rsidRPr="006C5E82" w:rsidRDefault="001A43AD" w:rsidP="000E41E7">
      <w:pPr>
        <w:numPr>
          <w:ilvl w:val="0"/>
          <w:numId w:val="96"/>
        </w:numPr>
        <w:contextualSpacing/>
        <w:jc w:val="both"/>
      </w:pPr>
      <w:r w:rsidRPr="006C5E82">
        <w:lastRenderedPageBreak/>
        <w:t>Прочие международные стандарты финансовой отчетности</w:t>
      </w:r>
    </w:p>
    <w:p w14:paraId="17E4002E" w14:textId="77777777" w:rsidR="001A43AD" w:rsidRPr="006C5E82" w:rsidRDefault="001A43AD" w:rsidP="000E41E7">
      <w:pPr>
        <w:ind w:left="720"/>
        <w:contextualSpacing/>
        <w:jc w:val="both"/>
        <w:rPr>
          <w:rFonts w:eastAsia="Tahoma"/>
        </w:rPr>
      </w:pPr>
    </w:p>
    <w:p w14:paraId="20E7A66D" w14:textId="77777777" w:rsidR="001A43AD" w:rsidRPr="006C5E82" w:rsidRDefault="001A43AD" w:rsidP="000E41E7">
      <w:pPr>
        <w:jc w:val="both"/>
        <w:rPr>
          <w:b/>
          <w:bCs/>
        </w:rPr>
      </w:pPr>
      <w:r w:rsidRPr="006C5E82">
        <w:rPr>
          <w:b/>
          <w:bCs/>
        </w:rPr>
        <w:t>Тема 2. Вопросы применения при аудите кредитных организаций</w:t>
      </w:r>
    </w:p>
    <w:p w14:paraId="71E86289" w14:textId="77777777" w:rsidR="001A43AD" w:rsidRPr="006C5E82" w:rsidRDefault="001A43AD" w:rsidP="000E41E7">
      <w:pPr>
        <w:jc w:val="both"/>
        <w:rPr>
          <w:b/>
          <w:bCs/>
        </w:rPr>
      </w:pPr>
    </w:p>
    <w:p w14:paraId="7B1911C9" w14:textId="77777777" w:rsidR="001A43AD" w:rsidRPr="006C5E82" w:rsidRDefault="001A43AD" w:rsidP="000E41E7">
      <w:pPr>
        <w:numPr>
          <w:ilvl w:val="0"/>
          <w:numId w:val="97"/>
        </w:numPr>
        <w:contextualSpacing/>
        <w:jc w:val="both"/>
      </w:pPr>
      <w:r w:rsidRPr="006C5E82">
        <w:t xml:space="preserve">Международные стандарты финансовой отчетности, применимые для кредитных организаций </w:t>
      </w:r>
    </w:p>
    <w:p w14:paraId="0BCC3B24" w14:textId="77777777" w:rsidR="001A43AD" w:rsidRPr="006C5E82" w:rsidRDefault="001A43AD" w:rsidP="000E41E7">
      <w:pPr>
        <w:numPr>
          <w:ilvl w:val="0"/>
          <w:numId w:val="97"/>
        </w:numPr>
        <w:contextualSpacing/>
        <w:jc w:val="both"/>
      </w:pPr>
      <w:r w:rsidRPr="006C5E82">
        <w:t>Консолидированная финансовая отчетность</w:t>
      </w:r>
    </w:p>
    <w:p w14:paraId="350595F1" w14:textId="77777777" w:rsidR="001A43AD" w:rsidRPr="006C5E82" w:rsidRDefault="001A43AD" w:rsidP="000E41E7">
      <w:pPr>
        <w:jc w:val="both"/>
      </w:pPr>
    </w:p>
    <w:p w14:paraId="32560B6E" w14:textId="77777777" w:rsidR="001A43AD" w:rsidRPr="006C5E82" w:rsidRDefault="001A43AD" w:rsidP="000E41E7">
      <w:pPr>
        <w:jc w:val="both"/>
        <w:rPr>
          <w:b/>
        </w:rPr>
      </w:pPr>
      <w:r w:rsidRPr="006C5E82">
        <w:rPr>
          <w:b/>
        </w:rPr>
        <w:t>Результат обучения</w:t>
      </w:r>
    </w:p>
    <w:p w14:paraId="2A013C60" w14:textId="77777777" w:rsidR="001A43AD" w:rsidRPr="006C5E82" w:rsidRDefault="001A43AD" w:rsidP="000E41E7">
      <w:pPr>
        <w:jc w:val="both"/>
        <w:rPr>
          <w:b/>
        </w:rPr>
      </w:pPr>
    </w:p>
    <w:p w14:paraId="0C75F84F" w14:textId="77777777" w:rsidR="001A43AD" w:rsidRPr="006C5E82" w:rsidRDefault="001A43AD" w:rsidP="000E41E7">
      <w:pPr>
        <w:jc w:val="both"/>
      </w:pPr>
      <w:r w:rsidRPr="006C5E82">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24C3A27A" w14:textId="77777777" w:rsidR="001A43AD" w:rsidRPr="006C5E82" w:rsidRDefault="001A43AD" w:rsidP="000E41E7">
      <w:pPr>
        <w:jc w:val="both"/>
      </w:pPr>
    </w:p>
    <w:p w14:paraId="003CE982" w14:textId="77777777" w:rsidR="001A43AD" w:rsidRPr="006C5E82" w:rsidRDefault="001A43AD" w:rsidP="000E41E7">
      <w:pPr>
        <w:jc w:val="both"/>
        <w:rPr>
          <w:b/>
          <w:bCs/>
        </w:rPr>
      </w:pPr>
      <w:r w:rsidRPr="006C5E82">
        <w:rPr>
          <w:b/>
          <w:bCs/>
        </w:rPr>
        <w:t>6-4-09 «МСФО (IFRS) 9: ФИНАНСОВЫЕ ИНСТРУМЕНТЫ»</w:t>
      </w:r>
    </w:p>
    <w:p w14:paraId="3BD6C2C5" w14:textId="77777777" w:rsidR="001A43AD" w:rsidRPr="006C5E82" w:rsidRDefault="001A43AD" w:rsidP="000E41E7">
      <w:pPr>
        <w:jc w:val="both"/>
        <w:rPr>
          <w:rFonts w:eastAsia="Tahoma"/>
          <w:b/>
          <w:bCs/>
        </w:rPr>
      </w:pPr>
    </w:p>
    <w:p w14:paraId="38FACF4B"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08EF3C4D" w14:textId="77777777" w:rsidR="001A43AD" w:rsidRPr="006C5E82" w:rsidRDefault="001A43AD" w:rsidP="000E41E7">
      <w:pPr>
        <w:jc w:val="both"/>
      </w:pPr>
    </w:p>
    <w:p w14:paraId="5CE91775" w14:textId="77777777" w:rsidR="001A43AD" w:rsidRPr="006C5E82" w:rsidRDefault="001A43AD" w:rsidP="000E41E7">
      <w:pPr>
        <w:jc w:val="both"/>
      </w:pPr>
      <w:r w:rsidRPr="006C5E82">
        <w:rPr>
          <w:b/>
        </w:rPr>
        <w:t xml:space="preserve">Цель программы </w:t>
      </w:r>
      <w:r w:rsidRPr="006C5E82">
        <w:t>- углубление знаний аудиторов и руководителей аудита общественно значимых организаций, желающих специализироваться на аудите кредитных и некредитных организаций, в части особенностей деятельности кредитных и некредитных организаций, организации бухгалтерского учета, проведения аудита кредитных и некредитных организаций, требований МСФО (IFRS) 9 «Финансовые инструменты».</w:t>
      </w:r>
    </w:p>
    <w:p w14:paraId="7535DA43" w14:textId="77777777" w:rsidR="001A43AD" w:rsidRPr="006C5E82" w:rsidRDefault="001A43AD" w:rsidP="000E41E7">
      <w:pPr>
        <w:jc w:val="both"/>
      </w:pPr>
    </w:p>
    <w:p w14:paraId="2E0338B9" w14:textId="77777777" w:rsidR="001A43AD" w:rsidRPr="006C5E82" w:rsidRDefault="001A43AD" w:rsidP="000E41E7">
      <w:pPr>
        <w:numPr>
          <w:ilvl w:val="0"/>
          <w:numId w:val="100"/>
        </w:numPr>
        <w:contextualSpacing/>
        <w:jc w:val="both"/>
        <w:rPr>
          <w:rFonts w:eastAsia="Tahoma"/>
        </w:rPr>
      </w:pPr>
      <w:r w:rsidRPr="006C5E82">
        <w:rPr>
          <w:rFonts w:eastAsia="Tahoma"/>
        </w:rPr>
        <w:t>классификация ценных бумаг для целей учета: распределение по оценочным категориям</w:t>
      </w:r>
      <w:r w:rsidRPr="006C5E82">
        <w:t xml:space="preserve"> в </w:t>
      </w:r>
      <w:r w:rsidRPr="006C5E82">
        <w:rPr>
          <w:rFonts w:eastAsia="Tahoma"/>
        </w:rPr>
        <w:t xml:space="preserve">результате выбранной бизнес-модели, изменение применяемой бизнес-модели в отношении ценных бумаг </w:t>
      </w:r>
      <w:r w:rsidRPr="006C5E82">
        <w:t xml:space="preserve">(Положение Банка России </w:t>
      </w:r>
      <w:r w:rsidRPr="006C5E82">
        <w:rPr>
          <w:rFonts w:eastAsia="Tahoma"/>
        </w:rPr>
        <w:t>№ 606</w:t>
      </w:r>
      <w:r w:rsidRPr="006C5E82">
        <w:t>-П</w:t>
      </w:r>
      <w:r w:rsidRPr="006C5E82">
        <w:rPr>
          <w:rFonts w:eastAsia="Tahoma"/>
        </w:rPr>
        <w:t>);</w:t>
      </w:r>
    </w:p>
    <w:p w14:paraId="4CA3D8C3" w14:textId="77777777" w:rsidR="001A43AD" w:rsidRPr="006C5E82" w:rsidRDefault="001A43AD" w:rsidP="000E41E7">
      <w:pPr>
        <w:numPr>
          <w:ilvl w:val="0"/>
          <w:numId w:val="100"/>
        </w:numPr>
        <w:contextualSpacing/>
        <w:jc w:val="both"/>
        <w:rPr>
          <w:rFonts w:eastAsia="Tahoma"/>
        </w:rPr>
      </w:pPr>
      <w:r w:rsidRPr="006C5E82">
        <w:rPr>
          <w:rFonts w:eastAsia="Tahoma"/>
        </w:rPr>
        <w:t xml:space="preserve">первоначальное признание ценных бумаг по справедливой стоимости: отражение финансового результата, учет отсроченной разницы; </w:t>
      </w:r>
    </w:p>
    <w:p w14:paraId="44BF9C96" w14:textId="77777777" w:rsidR="001A43AD" w:rsidRPr="006C5E82" w:rsidRDefault="001A43AD" w:rsidP="000E41E7">
      <w:pPr>
        <w:numPr>
          <w:ilvl w:val="0"/>
          <w:numId w:val="100"/>
        </w:numPr>
        <w:jc w:val="both"/>
      </w:pPr>
      <w:r w:rsidRPr="006C5E82">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05E707FA" w14:textId="77777777" w:rsidR="001A43AD" w:rsidRPr="006C5E82" w:rsidRDefault="001A43AD" w:rsidP="000E41E7">
      <w:pPr>
        <w:numPr>
          <w:ilvl w:val="0"/>
          <w:numId w:val="100"/>
        </w:numPr>
        <w:contextualSpacing/>
        <w:jc w:val="both"/>
        <w:rPr>
          <w:rFonts w:eastAsia="Tahoma"/>
        </w:rPr>
      </w:pPr>
      <w:r w:rsidRPr="006C5E82">
        <w:rPr>
          <w:rFonts w:eastAsia="Tahoma"/>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0B29C15D" w14:textId="77777777" w:rsidR="001A43AD" w:rsidRPr="006C5E82" w:rsidRDefault="001A43AD" w:rsidP="000E41E7">
      <w:pPr>
        <w:numPr>
          <w:ilvl w:val="0"/>
          <w:numId w:val="100"/>
        </w:numPr>
        <w:contextualSpacing/>
        <w:jc w:val="both"/>
        <w:rPr>
          <w:rFonts w:eastAsia="Tahoma"/>
        </w:rPr>
      </w:pPr>
      <w:r w:rsidRPr="006C5E82">
        <w:rPr>
          <w:rFonts w:eastAsia="Tahoma"/>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5BEBC175" w14:textId="77777777" w:rsidR="001A43AD" w:rsidRPr="006C5E82" w:rsidRDefault="001A43AD" w:rsidP="000E41E7">
      <w:pPr>
        <w:numPr>
          <w:ilvl w:val="0"/>
          <w:numId w:val="100"/>
        </w:numPr>
        <w:contextualSpacing/>
        <w:jc w:val="both"/>
        <w:rPr>
          <w:rFonts w:eastAsia="Tahoma"/>
        </w:rPr>
      </w:pPr>
      <w:r w:rsidRPr="006C5E82">
        <w:rPr>
          <w:rFonts w:eastAsia="Tahoma"/>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7E6999F0" w14:textId="77777777" w:rsidR="001A43AD" w:rsidRPr="006C5E82" w:rsidRDefault="001A43AD" w:rsidP="000E41E7">
      <w:pPr>
        <w:numPr>
          <w:ilvl w:val="0"/>
          <w:numId w:val="100"/>
        </w:numPr>
        <w:contextualSpacing/>
        <w:jc w:val="both"/>
        <w:rPr>
          <w:rFonts w:eastAsia="Tahoma"/>
        </w:rPr>
      </w:pPr>
      <w:r w:rsidRPr="006C5E82">
        <w:rPr>
          <w:rFonts w:eastAsia="Tahoma"/>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344396BB" w14:textId="77777777" w:rsidR="001A43AD" w:rsidRPr="006C5E82" w:rsidRDefault="001A43AD" w:rsidP="000E41E7">
      <w:pPr>
        <w:numPr>
          <w:ilvl w:val="0"/>
          <w:numId w:val="100"/>
        </w:numPr>
        <w:contextualSpacing/>
        <w:jc w:val="both"/>
        <w:rPr>
          <w:rFonts w:eastAsia="Tahoma"/>
        </w:rPr>
      </w:pPr>
      <w:r w:rsidRPr="006C5E82">
        <w:rPr>
          <w:rFonts w:eastAsia="Tahoma"/>
        </w:rPr>
        <w:t xml:space="preserve">учет </w:t>
      </w:r>
      <w:r w:rsidRPr="006C5E82">
        <w:t xml:space="preserve">сделок </w:t>
      </w:r>
      <w:r w:rsidRPr="006C5E82">
        <w:rPr>
          <w:rFonts w:eastAsia="Tahoma"/>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1FFA583B" w14:textId="77777777" w:rsidR="001A43AD" w:rsidRPr="006C5E82" w:rsidRDefault="001A43AD" w:rsidP="000E41E7">
      <w:pPr>
        <w:numPr>
          <w:ilvl w:val="0"/>
          <w:numId w:val="100"/>
        </w:numPr>
        <w:jc w:val="both"/>
      </w:pPr>
      <w:r w:rsidRPr="006C5E82">
        <w:t xml:space="preserve">учет производных финансовых инструментов, пример отражения в учете форвардного контракта; </w:t>
      </w:r>
    </w:p>
    <w:p w14:paraId="6217902B" w14:textId="77777777" w:rsidR="001A43AD" w:rsidRPr="006C5E82" w:rsidRDefault="001A43AD" w:rsidP="000E41E7">
      <w:pPr>
        <w:numPr>
          <w:ilvl w:val="0"/>
          <w:numId w:val="100"/>
        </w:numPr>
        <w:jc w:val="both"/>
      </w:pPr>
      <w:r w:rsidRPr="006C5E82">
        <w:t>учет сделок РЕПО и займов, выданных ценными бумагами;</w:t>
      </w:r>
    </w:p>
    <w:p w14:paraId="3D02BF6D" w14:textId="77777777" w:rsidR="001A43AD" w:rsidRPr="006C5E82" w:rsidRDefault="001A43AD" w:rsidP="000E41E7">
      <w:pPr>
        <w:numPr>
          <w:ilvl w:val="0"/>
          <w:numId w:val="100"/>
        </w:numPr>
        <w:contextualSpacing/>
        <w:jc w:val="both"/>
        <w:rPr>
          <w:rFonts w:eastAsia="Tahoma"/>
        </w:rPr>
      </w:pPr>
      <w:r w:rsidRPr="006C5E82">
        <w:rPr>
          <w:rFonts w:eastAsia="Tahoma"/>
        </w:rPr>
        <w:lastRenderedPageBreak/>
        <w:t>учет приобретенных векселей в соответствии с выбранной бизнес-моделью и оценочной категорией;</w:t>
      </w:r>
    </w:p>
    <w:p w14:paraId="2D769177" w14:textId="77777777" w:rsidR="001A43AD" w:rsidRPr="006C5E82" w:rsidRDefault="001A43AD" w:rsidP="000E41E7">
      <w:pPr>
        <w:numPr>
          <w:ilvl w:val="0"/>
          <w:numId w:val="100"/>
        </w:numPr>
        <w:contextualSpacing/>
        <w:jc w:val="both"/>
        <w:rPr>
          <w:rFonts w:eastAsia="Tahoma"/>
        </w:rPr>
      </w:pPr>
      <w:r w:rsidRPr="006C5E82">
        <w:rPr>
          <w:rFonts w:eastAsia="Tahoma"/>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38B7460B" w14:textId="77777777" w:rsidR="001A43AD" w:rsidRPr="006C5E82" w:rsidRDefault="001A43AD" w:rsidP="000E41E7">
      <w:pPr>
        <w:jc w:val="both"/>
        <w:rPr>
          <w:b/>
        </w:rPr>
      </w:pPr>
    </w:p>
    <w:p w14:paraId="6A06D63B" w14:textId="77777777" w:rsidR="001A43AD" w:rsidRPr="006C5E82" w:rsidRDefault="001A43AD" w:rsidP="000E41E7">
      <w:pPr>
        <w:jc w:val="both"/>
        <w:rPr>
          <w:b/>
        </w:rPr>
      </w:pPr>
      <w:r w:rsidRPr="006C5E82">
        <w:rPr>
          <w:b/>
        </w:rPr>
        <w:t>Результат обучения</w:t>
      </w:r>
    </w:p>
    <w:p w14:paraId="23558527" w14:textId="77777777" w:rsidR="001A43AD" w:rsidRPr="006C5E82" w:rsidRDefault="001A43AD" w:rsidP="000E41E7">
      <w:pPr>
        <w:jc w:val="both"/>
        <w:rPr>
          <w:b/>
        </w:rPr>
      </w:pPr>
    </w:p>
    <w:p w14:paraId="22E1FC57" w14:textId="77777777" w:rsidR="001A43AD" w:rsidRPr="006C5E82" w:rsidRDefault="001A43AD" w:rsidP="000E41E7">
      <w:pPr>
        <w:ind w:right="-113"/>
        <w:jc w:val="both"/>
      </w:pPr>
      <w:r w:rsidRPr="006C5E82">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529A60E8" w14:textId="77777777" w:rsidR="001A43AD" w:rsidRPr="006C5E82" w:rsidRDefault="001A43AD" w:rsidP="000E41E7">
      <w:pPr>
        <w:ind w:right="-113"/>
        <w:jc w:val="both"/>
      </w:pPr>
    </w:p>
    <w:p w14:paraId="0784932E" w14:textId="77777777" w:rsidR="001A43AD" w:rsidRPr="006C5E82" w:rsidRDefault="001A43AD" w:rsidP="000E41E7">
      <w:pPr>
        <w:jc w:val="both"/>
        <w:rPr>
          <w:b/>
          <w:bCs/>
        </w:rPr>
      </w:pPr>
    </w:p>
    <w:p w14:paraId="040EF899" w14:textId="77777777" w:rsidR="001A43AD" w:rsidRPr="006C5E82" w:rsidRDefault="001A43AD" w:rsidP="000E41E7">
      <w:pPr>
        <w:jc w:val="both"/>
        <w:rPr>
          <w:b/>
          <w:bCs/>
        </w:rPr>
      </w:pPr>
      <w:r w:rsidRPr="006C5E82">
        <w:rPr>
          <w:b/>
          <w:bCs/>
        </w:rPr>
        <w:t>6-4-09/1 «МСФО (IFRS) 9: ФИНАНСОВЫЕ ИНСТРУМЕНТЫ»</w:t>
      </w:r>
    </w:p>
    <w:p w14:paraId="4D63B17D" w14:textId="77777777" w:rsidR="001A43AD" w:rsidRPr="006C5E82" w:rsidRDefault="001A43AD" w:rsidP="000E41E7">
      <w:pPr>
        <w:ind w:left="360"/>
        <w:contextualSpacing/>
        <w:jc w:val="both"/>
        <w:rPr>
          <w:rFonts w:eastAsia="Tahoma"/>
          <w:b/>
          <w:bCs/>
        </w:rPr>
      </w:pPr>
    </w:p>
    <w:p w14:paraId="049CF330" w14:textId="77777777" w:rsidR="001A43AD" w:rsidRPr="006C5E82" w:rsidRDefault="001A43AD" w:rsidP="000E41E7">
      <w:pPr>
        <w:jc w:val="both"/>
      </w:pPr>
      <w:r w:rsidRPr="006C5E82">
        <w:rPr>
          <w:b/>
          <w:bCs/>
        </w:rPr>
        <w:t>Продолжительность обучения</w:t>
      </w:r>
      <w:r w:rsidRPr="006C5E82">
        <w:t> – 4 академических часа.</w:t>
      </w:r>
    </w:p>
    <w:p w14:paraId="142A25B2" w14:textId="77777777" w:rsidR="001A43AD" w:rsidRPr="006C5E82" w:rsidRDefault="001A43AD" w:rsidP="000E41E7">
      <w:pPr>
        <w:jc w:val="both"/>
      </w:pPr>
    </w:p>
    <w:p w14:paraId="2FF4EC6A" w14:textId="77777777" w:rsidR="001A43AD" w:rsidRPr="006C5E82" w:rsidRDefault="001A43AD" w:rsidP="000E41E7">
      <w:pPr>
        <w:jc w:val="both"/>
      </w:pPr>
      <w:r w:rsidRPr="006C5E82">
        <w:rPr>
          <w:b/>
        </w:rPr>
        <w:t xml:space="preserve">Цель программы </w:t>
      </w:r>
      <w:r w:rsidRPr="006C5E82">
        <w:t>- углубление знаний аудиторов и руководителей аудита общественно значимых организаций, желающих специализироваться на аудите кредитных и некредитных организаций, в части особенностей деятельности кредитных и некредитных организаций, организации бухгалтерского учета, проведения аудита кредитных и некредитных организаций, требований МСФО (IFRS) 9 «Финансовые инструменты».</w:t>
      </w:r>
    </w:p>
    <w:p w14:paraId="621E74AC" w14:textId="77777777" w:rsidR="001A43AD" w:rsidRPr="006C5E82" w:rsidRDefault="001A43AD" w:rsidP="000E41E7">
      <w:pPr>
        <w:jc w:val="both"/>
      </w:pPr>
    </w:p>
    <w:p w14:paraId="456EE657" w14:textId="77777777" w:rsidR="001A43AD" w:rsidRPr="006C5E82" w:rsidRDefault="001A43AD" w:rsidP="000E41E7">
      <w:pPr>
        <w:numPr>
          <w:ilvl w:val="0"/>
          <w:numId w:val="101"/>
        </w:numPr>
        <w:contextualSpacing/>
        <w:jc w:val="both"/>
        <w:rPr>
          <w:rFonts w:eastAsia="Tahoma"/>
        </w:rPr>
      </w:pPr>
      <w:r w:rsidRPr="006C5E82">
        <w:rPr>
          <w:rFonts w:eastAsia="Tahoma"/>
        </w:rPr>
        <w:t>классификация ценных бумаг для целей учета: распределение по оценочным категориям</w:t>
      </w:r>
      <w:r w:rsidRPr="006C5E82">
        <w:t xml:space="preserve"> в </w:t>
      </w:r>
      <w:r w:rsidRPr="006C5E82">
        <w:rPr>
          <w:rFonts w:eastAsia="Tahoma"/>
        </w:rPr>
        <w:t xml:space="preserve">результате выбранной бизнес-модели, изменение применяемой бизнес-модели в отношении ценных бумаг </w:t>
      </w:r>
      <w:r w:rsidRPr="006C5E82">
        <w:t xml:space="preserve">(Положение Банка России </w:t>
      </w:r>
      <w:r w:rsidRPr="006C5E82">
        <w:rPr>
          <w:rFonts w:eastAsia="Tahoma"/>
        </w:rPr>
        <w:t>№ 606</w:t>
      </w:r>
      <w:r w:rsidRPr="006C5E82">
        <w:t>-П</w:t>
      </w:r>
      <w:r w:rsidRPr="006C5E82">
        <w:rPr>
          <w:rFonts w:eastAsia="Tahoma"/>
        </w:rPr>
        <w:t>);</w:t>
      </w:r>
    </w:p>
    <w:p w14:paraId="4A877B1C" w14:textId="77777777" w:rsidR="001A43AD" w:rsidRPr="006C5E82" w:rsidRDefault="001A43AD" w:rsidP="000E41E7">
      <w:pPr>
        <w:numPr>
          <w:ilvl w:val="0"/>
          <w:numId w:val="101"/>
        </w:numPr>
        <w:contextualSpacing/>
        <w:jc w:val="both"/>
        <w:rPr>
          <w:rFonts w:eastAsia="Tahoma"/>
        </w:rPr>
      </w:pPr>
      <w:r w:rsidRPr="006C5E82">
        <w:rPr>
          <w:rFonts w:eastAsia="Tahoma"/>
        </w:rPr>
        <w:t xml:space="preserve">первоначальное признание ценных бумаг по справедливой стоимости: отражение финансового результата, учет отсроченной разницы; </w:t>
      </w:r>
    </w:p>
    <w:p w14:paraId="4A8AC367" w14:textId="77777777" w:rsidR="001A43AD" w:rsidRPr="006C5E82" w:rsidRDefault="001A43AD" w:rsidP="000E41E7">
      <w:pPr>
        <w:numPr>
          <w:ilvl w:val="0"/>
          <w:numId w:val="101"/>
        </w:numPr>
        <w:jc w:val="both"/>
      </w:pPr>
      <w:r w:rsidRPr="006C5E82">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48772547" w14:textId="77777777" w:rsidR="001A43AD" w:rsidRPr="006C5E82" w:rsidRDefault="001A43AD" w:rsidP="000E41E7">
      <w:pPr>
        <w:numPr>
          <w:ilvl w:val="0"/>
          <w:numId w:val="101"/>
        </w:numPr>
        <w:contextualSpacing/>
        <w:jc w:val="both"/>
        <w:rPr>
          <w:rFonts w:eastAsia="Tahoma"/>
        </w:rPr>
      </w:pPr>
      <w:r w:rsidRPr="006C5E82">
        <w:rPr>
          <w:rFonts w:eastAsia="Tahoma"/>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1DDDECFC" w14:textId="77777777" w:rsidR="001A43AD" w:rsidRPr="006C5E82" w:rsidRDefault="001A43AD" w:rsidP="000E41E7">
      <w:pPr>
        <w:numPr>
          <w:ilvl w:val="0"/>
          <w:numId w:val="101"/>
        </w:numPr>
        <w:contextualSpacing/>
        <w:jc w:val="both"/>
        <w:rPr>
          <w:rFonts w:eastAsia="Tahoma"/>
        </w:rPr>
      </w:pPr>
      <w:r w:rsidRPr="006C5E82">
        <w:rPr>
          <w:rFonts w:eastAsia="Tahoma"/>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65D9515E" w14:textId="77777777" w:rsidR="001A43AD" w:rsidRPr="006C5E82" w:rsidRDefault="001A43AD" w:rsidP="000E41E7">
      <w:pPr>
        <w:numPr>
          <w:ilvl w:val="0"/>
          <w:numId w:val="101"/>
        </w:numPr>
        <w:contextualSpacing/>
        <w:jc w:val="both"/>
        <w:rPr>
          <w:rFonts w:eastAsia="Tahoma"/>
        </w:rPr>
      </w:pPr>
      <w:r w:rsidRPr="006C5E82">
        <w:rPr>
          <w:rFonts w:eastAsia="Tahoma"/>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5D136A79" w14:textId="77777777" w:rsidR="001A43AD" w:rsidRPr="006C5E82" w:rsidRDefault="001A43AD" w:rsidP="000E41E7">
      <w:pPr>
        <w:numPr>
          <w:ilvl w:val="0"/>
          <w:numId w:val="101"/>
        </w:numPr>
        <w:contextualSpacing/>
        <w:jc w:val="both"/>
        <w:rPr>
          <w:rFonts w:eastAsia="Tahoma"/>
        </w:rPr>
      </w:pPr>
      <w:r w:rsidRPr="006C5E82">
        <w:rPr>
          <w:rFonts w:eastAsia="Tahoma"/>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4CE8904E" w14:textId="77777777" w:rsidR="001A43AD" w:rsidRPr="006C5E82" w:rsidRDefault="001A43AD" w:rsidP="000E41E7">
      <w:pPr>
        <w:numPr>
          <w:ilvl w:val="0"/>
          <w:numId w:val="101"/>
        </w:numPr>
        <w:contextualSpacing/>
        <w:jc w:val="both"/>
        <w:rPr>
          <w:rFonts w:eastAsia="Tahoma"/>
        </w:rPr>
      </w:pPr>
      <w:r w:rsidRPr="006C5E82">
        <w:rPr>
          <w:rFonts w:eastAsia="Tahoma"/>
        </w:rPr>
        <w:t xml:space="preserve">учет </w:t>
      </w:r>
      <w:r w:rsidRPr="006C5E82">
        <w:t xml:space="preserve">сделок </w:t>
      </w:r>
      <w:r w:rsidRPr="006C5E82">
        <w:rPr>
          <w:rFonts w:eastAsia="Tahoma"/>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10F4CCD7" w14:textId="77777777" w:rsidR="001A43AD" w:rsidRPr="006C5E82" w:rsidRDefault="001A43AD" w:rsidP="000E41E7">
      <w:pPr>
        <w:numPr>
          <w:ilvl w:val="0"/>
          <w:numId w:val="101"/>
        </w:numPr>
        <w:jc w:val="both"/>
      </w:pPr>
      <w:r w:rsidRPr="006C5E82">
        <w:t xml:space="preserve">учет производных финансовых инструментов, пример отражения в учете форвардного контракта; </w:t>
      </w:r>
    </w:p>
    <w:p w14:paraId="1A63190B" w14:textId="77777777" w:rsidR="001A43AD" w:rsidRPr="006C5E82" w:rsidRDefault="001A43AD" w:rsidP="000E41E7">
      <w:pPr>
        <w:numPr>
          <w:ilvl w:val="0"/>
          <w:numId w:val="101"/>
        </w:numPr>
        <w:jc w:val="both"/>
      </w:pPr>
      <w:r w:rsidRPr="006C5E82">
        <w:t>учет сделок РЕПО и займов, выданных ценными бумагами;</w:t>
      </w:r>
    </w:p>
    <w:p w14:paraId="66C472AA" w14:textId="77777777" w:rsidR="001A43AD" w:rsidRPr="006C5E82" w:rsidRDefault="001A43AD" w:rsidP="000E41E7">
      <w:pPr>
        <w:numPr>
          <w:ilvl w:val="0"/>
          <w:numId w:val="101"/>
        </w:numPr>
        <w:contextualSpacing/>
        <w:jc w:val="both"/>
        <w:rPr>
          <w:rFonts w:eastAsia="Tahoma"/>
        </w:rPr>
      </w:pPr>
      <w:r w:rsidRPr="006C5E82">
        <w:rPr>
          <w:rFonts w:eastAsia="Tahoma"/>
        </w:rPr>
        <w:lastRenderedPageBreak/>
        <w:t>учет приобретенных векселей в соответствии с выбранной бизнес-моделью и оценочной категорией;</w:t>
      </w:r>
    </w:p>
    <w:p w14:paraId="196FE264" w14:textId="77777777" w:rsidR="001A43AD" w:rsidRPr="006C5E82" w:rsidRDefault="001A43AD" w:rsidP="000E41E7">
      <w:pPr>
        <w:numPr>
          <w:ilvl w:val="0"/>
          <w:numId w:val="101"/>
        </w:numPr>
        <w:contextualSpacing/>
        <w:jc w:val="both"/>
        <w:rPr>
          <w:rFonts w:eastAsia="Tahoma"/>
        </w:rPr>
      </w:pPr>
      <w:r w:rsidRPr="006C5E82">
        <w:rPr>
          <w:rFonts w:eastAsia="Tahoma"/>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744CC8C1" w14:textId="77777777" w:rsidR="001A43AD" w:rsidRPr="006C5E82" w:rsidRDefault="001A43AD" w:rsidP="000E41E7">
      <w:pPr>
        <w:jc w:val="both"/>
        <w:rPr>
          <w:b/>
        </w:rPr>
      </w:pPr>
    </w:p>
    <w:p w14:paraId="40BE7752" w14:textId="77777777" w:rsidR="001A43AD" w:rsidRPr="006C5E82" w:rsidRDefault="001A43AD" w:rsidP="000E41E7">
      <w:pPr>
        <w:jc w:val="both"/>
        <w:rPr>
          <w:b/>
        </w:rPr>
      </w:pPr>
      <w:r w:rsidRPr="006C5E82">
        <w:rPr>
          <w:b/>
        </w:rPr>
        <w:t>Результат обучения</w:t>
      </w:r>
    </w:p>
    <w:p w14:paraId="65F44B25" w14:textId="77777777" w:rsidR="001A43AD" w:rsidRPr="006C5E82" w:rsidRDefault="001A43AD" w:rsidP="000E41E7">
      <w:pPr>
        <w:jc w:val="both"/>
        <w:rPr>
          <w:b/>
        </w:rPr>
      </w:pPr>
    </w:p>
    <w:p w14:paraId="67F3B9C8" w14:textId="77777777" w:rsidR="001A43AD" w:rsidRPr="006C5E82" w:rsidRDefault="001A43AD" w:rsidP="000E41E7">
      <w:pPr>
        <w:ind w:right="-113"/>
        <w:jc w:val="both"/>
      </w:pPr>
      <w:r w:rsidRPr="006C5E82">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0C2B2AB7" w14:textId="77777777" w:rsidR="001A43AD" w:rsidRPr="006C5E82" w:rsidRDefault="001A43AD" w:rsidP="000E41E7">
      <w:pPr>
        <w:ind w:right="-113"/>
        <w:jc w:val="both"/>
      </w:pPr>
    </w:p>
    <w:p w14:paraId="6F126806" w14:textId="77777777" w:rsidR="001A43AD" w:rsidRPr="006C5E82" w:rsidRDefault="001A43AD" w:rsidP="000E41E7">
      <w:pPr>
        <w:ind w:right="-113"/>
        <w:jc w:val="both"/>
      </w:pPr>
    </w:p>
    <w:p w14:paraId="302D9B34" w14:textId="77777777" w:rsidR="001A43AD" w:rsidRPr="006C5E82" w:rsidRDefault="001A43AD" w:rsidP="000E41E7">
      <w:pPr>
        <w:spacing w:before="100" w:beforeAutospacing="1" w:after="100" w:afterAutospacing="1"/>
        <w:jc w:val="both"/>
        <w:rPr>
          <w:b/>
        </w:rPr>
      </w:pPr>
      <w:r w:rsidRPr="006C5E82">
        <w:rPr>
          <w:b/>
        </w:rPr>
        <w:t>6-4-10 «ПЛАН СЧЕТОВ И ОТРАСЛЕВЫЕ СТАНДАРТЫ БУХГАЛТЕРСКОГО УЧЕТА И ОТЧЕТНОСТИ ДЛЯ ПРОФЕССИОНАЛЬНЫХ УЧАСТНИКОВ РЫНКА ЦЕННЫХ БУМАГ И ТОВАРНОГО РЫНКА»</w:t>
      </w:r>
    </w:p>
    <w:p w14:paraId="60A7D874" w14:textId="77777777" w:rsidR="001A43AD" w:rsidRPr="006C5E82" w:rsidRDefault="001A43AD" w:rsidP="000E41E7">
      <w:pPr>
        <w:spacing w:before="100" w:beforeAutospacing="1" w:after="100" w:afterAutospacing="1"/>
        <w:jc w:val="both"/>
      </w:pPr>
      <w:r w:rsidRPr="006C5E82">
        <w:rPr>
          <w:b/>
          <w:bCs/>
        </w:rPr>
        <w:t>Продолжительность обучения</w:t>
      </w:r>
      <w:r w:rsidRPr="006C5E82">
        <w:t> – 40 академических часов.</w:t>
      </w:r>
    </w:p>
    <w:p w14:paraId="2227CDAF" w14:textId="77777777" w:rsidR="001A43AD" w:rsidRPr="006C5E82" w:rsidRDefault="001A43AD" w:rsidP="000E41E7">
      <w:pPr>
        <w:spacing w:before="100" w:beforeAutospacing="1" w:after="100" w:afterAutospacing="1"/>
        <w:jc w:val="both"/>
      </w:pPr>
      <w:r w:rsidRPr="006C5E82">
        <w:rPr>
          <w:b/>
        </w:rPr>
        <w:t>Цель программы</w:t>
      </w:r>
      <w:r w:rsidRPr="006C5E82">
        <w:t xml:space="preserve"> – обучение аудиторов и руководителей аудита общественно значимых организаций, финансовых специалистов некредитных финансовых организаций (НФО): план счетов и отраслевые стандарты бухгалтерского учета, бухгалтерской (финансовой) отчетности некредитных финансовых организаций.</w:t>
      </w:r>
    </w:p>
    <w:p w14:paraId="6C0A697F" w14:textId="77777777" w:rsidR="001A43AD" w:rsidRPr="006C5E82" w:rsidRDefault="001A43AD" w:rsidP="000E41E7">
      <w:pPr>
        <w:spacing w:before="100" w:beforeAutospacing="1" w:after="100" w:afterAutospacing="1"/>
        <w:jc w:val="both"/>
        <w:rPr>
          <w:b/>
          <w:bCs/>
        </w:rPr>
      </w:pPr>
      <w:r w:rsidRPr="006C5E82">
        <w:rPr>
          <w:b/>
          <w:bCs/>
          <w:iCs/>
        </w:rPr>
        <w:t>Тема 1</w:t>
      </w:r>
      <w:r w:rsidRPr="006C5E82">
        <w:rPr>
          <w:b/>
          <w:bCs/>
        </w:rPr>
        <w:t>. Единый план счетов бухгалтерского учета в НФО и порядок его применения</w:t>
      </w:r>
    </w:p>
    <w:p w14:paraId="667E0C72" w14:textId="77777777" w:rsidR="001A43AD" w:rsidRPr="006C5E82" w:rsidRDefault="001A43AD" w:rsidP="000E41E7">
      <w:pPr>
        <w:numPr>
          <w:ilvl w:val="0"/>
          <w:numId w:val="84"/>
        </w:numPr>
        <w:spacing w:before="100" w:beforeAutospacing="1" w:after="100" w:afterAutospacing="1"/>
        <w:jc w:val="both"/>
      </w:pPr>
      <w:r w:rsidRPr="006C5E82">
        <w:t xml:space="preserve">Структура плана счетов для НФО. </w:t>
      </w:r>
    </w:p>
    <w:p w14:paraId="0CB04D0E" w14:textId="77777777" w:rsidR="001A43AD" w:rsidRPr="006C5E82" w:rsidRDefault="001A43AD" w:rsidP="000E41E7">
      <w:pPr>
        <w:numPr>
          <w:ilvl w:val="0"/>
          <w:numId w:val="84"/>
        </w:numPr>
        <w:spacing w:before="100" w:beforeAutospacing="1" w:after="100" w:afterAutospacing="1"/>
        <w:jc w:val="both"/>
      </w:pPr>
      <w:r w:rsidRPr="006C5E82">
        <w:t>Организация синтетического и аналитического учета</w:t>
      </w:r>
    </w:p>
    <w:p w14:paraId="6288CB2E" w14:textId="77777777" w:rsidR="001A43AD" w:rsidRPr="006C5E82" w:rsidRDefault="001A43AD" w:rsidP="000E41E7">
      <w:pPr>
        <w:numPr>
          <w:ilvl w:val="0"/>
          <w:numId w:val="84"/>
        </w:numPr>
        <w:spacing w:before="100" w:beforeAutospacing="1" w:after="100" w:afterAutospacing="1"/>
        <w:jc w:val="both"/>
      </w:pPr>
      <w:r w:rsidRPr="006C5E82">
        <w:t>Парные счета и принцип их закрытия</w:t>
      </w:r>
    </w:p>
    <w:p w14:paraId="34E78D49" w14:textId="77777777" w:rsidR="001A43AD" w:rsidRPr="006C5E82" w:rsidRDefault="001A43AD" w:rsidP="000E41E7">
      <w:pPr>
        <w:numPr>
          <w:ilvl w:val="0"/>
          <w:numId w:val="84"/>
        </w:numPr>
        <w:spacing w:before="100" w:beforeAutospacing="1" w:after="100" w:afterAutospacing="1"/>
        <w:jc w:val="both"/>
      </w:pPr>
      <w:r w:rsidRPr="006C5E82">
        <w:t>Порядок учета доходов и расходов</w:t>
      </w:r>
    </w:p>
    <w:p w14:paraId="322400BD" w14:textId="77777777" w:rsidR="001A43AD" w:rsidRPr="006C5E82" w:rsidRDefault="001A43AD" w:rsidP="000E41E7">
      <w:pPr>
        <w:spacing w:before="100" w:beforeAutospacing="1" w:after="100" w:afterAutospacing="1"/>
        <w:jc w:val="both"/>
        <w:rPr>
          <w:b/>
          <w:bCs/>
          <w:iCs/>
        </w:rPr>
      </w:pPr>
      <w:r w:rsidRPr="006C5E82">
        <w:rPr>
          <w:b/>
          <w:bCs/>
          <w:iCs/>
        </w:rPr>
        <w:t>Тема 2. Учет выданных и полученных займов</w:t>
      </w:r>
      <w:r w:rsidRPr="006C5E82">
        <w:rPr>
          <w:b/>
          <w:bCs/>
        </w:rPr>
        <w:t xml:space="preserve"> в соответствии с отраслевыми стандартами бухгалтерского учета</w:t>
      </w:r>
    </w:p>
    <w:p w14:paraId="2A3D169F" w14:textId="77777777" w:rsidR="001A43AD" w:rsidRPr="006C5E82" w:rsidRDefault="001A43AD" w:rsidP="000E41E7">
      <w:pPr>
        <w:numPr>
          <w:ilvl w:val="0"/>
          <w:numId w:val="85"/>
        </w:numPr>
        <w:spacing w:before="100" w:beforeAutospacing="1" w:after="100" w:afterAutospacing="1"/>
        <w:jc w:val="both"/>
      </w:pPr>
      <w:r w:rsidRPr="006C5E82">
        <w:t>Основные нормативные документы</w:t>
      </w:r>
    </w:p>
    <w:p w14:paraId="0499A1F0" w14:textId="77777777" w:rsidR="001A43AD" w:rsidRPr="006C5E82" w:rsidRDefault="001A43AD" w:rsidP="000E41E7">
      <w:pPr>
        <w:numPr>
          <w:ilvl w:val="0"/>
          <w:numId w:val="85"/>
        </w:numPr>
        <w:spacing w:before="100" w:beforeAutospacing="1" w:after="100" w:afterAutospacing="1"/>
        <w:jc w:val="both"/>
      </w:pPr>
      <w:r w:rsidRPr="006C5E82">
        <w:t>Ключевые определения и принципы учета</w:t>
      </w:r>
    </w:p>
    <w:p w14:paraId="14E6354E" w14:textId="77777777" w:rsidR="001A43AD" w:rsidRPr="006C5E82" w:rsidRDefault="001A43AD" w:rsidP="000E41E7">
      <w:pPr>
        <w:numPr>
          <w:ilvl w:val="0"/>
          <w:numId w:val="85"/>
        </w:numPr>
        <w:spacing w:before="100" w:beforeAutospacing="1" w:after="100" w:afterAutospacing="1"/>
        <w:jc w:val="both"/>
      </w:pPr>
      <w:r w:rsidRPr="006C5E82">
        <w:t>Эффективная ставка процента (ЭСП)</w:t>
      </w:r>
    </w:p>
    <w:p w14:paraId="5E979EE4" w14:textId="77777777" w:rsidR="001A43AD" w:rsidRPr="006C5E82" w:rsidRDefault="001A43AD" w:rsidP="000E41E7">
      <w:pPr>
        <w:numPr>
          <w:ilvl w:val="0"/>
          <w:numId w:val="85"/>
        </w:numPr>
        <w:spacing w:before="100" w:beforeAutospacing="1" w:after="100" w:afterAutospacing="1"/>
        <w:jc w:val="both"/>
      </w:pPr>
      <w:r w:rsidRPr="006C5E82">
        <w:t>Прибыль / убыток при первоначальном признании</w:t>
      </w:r>
    </w:p>
    <w:p w14:paraId="79B77B73" w14:textId="77777777" w:rsidR="001A43AD" w:rsidRPr="006C5E82" w:rsidRDefault="001A43AD" w:rsidP="000E41E7">
      <w:pPr>
        <w:numPr>
          <w:ilvl w:val="0"/>
          <w:numId w:val="85"/>
        </w:numPr>
        <w:spacing w:before="100" w:beforeAutospacing="1" w:after="100" w:afterAutospacing="1"/>
        <w:jc w:val="both"/>
      </w:pPr>
      <w:r w:rsidRPr="006C5E82">
        <w:t>Амортизированная стоимость. Изменение (пересмотр) ЭСП</w:t>
      </w:r>
    </w:p>
    <w:p w14:paraId="0F07D6D4" w14:textId="77777777" w:rsidR="001A43AD" w:rsidRPr="006C5E82" w:rsidRDefault="001A43AD" w:rsidP="000E41E7">
      <w:pPr>
        <w:numPr>
          <w:ilvl w:val="0"/>
          <w:numId w:val="85"/>
        </w:numPr>
        <w:spacing w:before="100" w:beforeAutospacing="1" w:after="100" w:afterAutospacing="1"/>
        <w:jc w:val="both"/>
      </w:pPr>
      <w:r w:rsidRPr="006C5E82">
        <w:t>Освобождение от применения метода ЭСП</w:t>
      </w:r>
    </w:p>
    <w:p w14:paraId="3AC933CB" w14:textId="77777777" w:rsidR="001A43AD" w:rsidRPr="006C5E82" w:rsidRDefault="001A43AD" w:rsidP="000E41E7">
      <w:pPr>
        <w:numPr>
          <w:ilvl w:val="0"/>
          <w:numId w:val="85"/>
        </w:numPr>
        <w:spacing w:before="100" w:beforeAutospacing="1" w:after="100" w:afterAutospacing="1"/>
        <w:jc w:val="both"/>
      </w:pPr>
      <w:r w:rsidRPr="006C5E82">
        <w:t>Обесценение финансовых активов</w:t>
      </w:r>
    </w:p>
    <w:p w14:paraId="53D4D61A" w14:textId="77777777" w:rsidR="001A43AD" w:rsidRPr="006C5E82" w:rsidRDefault="001A43AD" w:rsidP="000E41E7">
      <w:pPr>
        <w:numPr>
          <w:ilvl w:val="0"/>
          <w:numId w:val="85"/>
        </w:numPr>
        <w:spacing w:before="100" w:beforeAutospacing="1" w:after="100" w:afterAutospacing="1"/>
        <w:jc w:val="both"/>
      </w:pPr>
      <w:r w:rsidRPr="006C5E82">
        <w:t>Полученные займы: капитализация процентов</w:t>
      </w:r>
    </w:p>
    <w:p w14:paraId="272677BE" w14:textId="77777777" w:rsidR="001A43AD" w:rsidRPr="006C5E82" w:rsidRDefault="001A43AD" w:rsidP="000E41E7">
      <w:pPr>
        <w:numPr>
          <w:ilvl w:val="0"/>
          <w:numId w:val="85"/>
        </w:numPr>
        <w:spacing w:before="100" w:beforeAutospacing="1" w:after="100" w:afterAutospacing="1"/>
        <w:jc w:val="both"/>
      </w:pPr>
      <w:r w:rsidRPr="006C5E82">
        <w:t>Учетная политика и стандарты экономического субъекта</w:t>
      </w:r>
    </w:p>
    <w:p w14:paraId="09CC74C4" w14:textId="77777777" w:rsidR="001A43AD" w:rsidRPr="006C5E82" w:rsidRDefault="001A43AD" w:rsidP="000E41E7">
      <w:pPr>
        <w:numPr>
          <w:ilvl w:val="0"/>
          <w:numId w:val="85"/>
        </w:numPr>
        <w:spacing w:before="100" w:beforeAutospacing="1" w:after="100" w:afterAutospacing="1"/>
        <w:jc w:val="both"/>
      </w:pPr>
      <w:r w:rsidRPr="006C5E82">
        <w:t>Бухгалтерский учет выданных и полученных займов</w:t>
      </w:r>
    </w:p>
    <w:p w14:paraId="03A83449" w14:textId="77777777" w:rsidR="001A43AD" w:rsidRPr="006C5E82" w:rsidRDefault="001A43AD" w:rsidP="000E41E7">
      <w:pPr>
        <w:spacing w:before="100" w:beforeAutospacing="1" w:after="100" w:afterAutospacing="1"/>
        <w:jc w:val="both"/>
        <w:rPr>
          <w:b/>
          <w:bCs/>
          <w:iCs/>
        </w:rPr>
      </w:pPr>
      <w:r w:rsidRPr="006C5E82">
        <w:rPr>
          <w:b/>
          <w:bCs/>
          <w:iCs/>
        </w:rPr>
        <w:t>Тема 3. Порядок учета требований и обязательств по договорам, имеющим отраслевую специфику. Бухгалтерский учет операций, связанных с осуществлением договора доверительного управления имуществом некредитными финансовыми организациями</w:t>
      </w:r>
    </w:p>
    <w:p w14:paraId="66EA8705" w14:textId="77777777" w:rsidR="001A43AD" w:rsidRPr="006C5E82" w:rsidRDefault="001A43AD" w:rsidP="000E41E7">
      <w:pPr>
        <w:numPr>
          <w:ilvl w:val="1"/>
          <w:numId w:val="56"/>
        </w:numPr>
        <w:spacing w:before="100" w:beforeAutospacing="1" w:after="100" w:afterAutospacing="1"/>
        <w:jc w:val="both"/>
      </w:pPr>
      <w:r w:rsidRPr="006C5E82">
        <w:t>Основные нормативные документы</w:t>
      </w:r>
    </w:p>
    <w:p w14:paraId="4E4AB4FD" w14:textId="77777777" w:rsidR="001A43AD" w:rsidRPr="006C5E82" w:rsidRDefault="001A43AD" w:rsidP="000E41E7">
      <w:pPr>
        <w:numPr>
          <w:ilvl w:val="1"/>
          <w:numId w:val="56"/>
        </w:numPr>
        <w:spacing w:before="100" w:beforeAutospacing="1" w:after="100" w:afterAutospacing="1"/>
        <w:jc w:val="both"/>
      </w:pPr>
      <w:r w:rsidRPr="006C5E82">
        <w:lastRenderedPageBreak/>
        <w:t xml:space="preserve">Бухгалтерский учет доверительным управляющим операций с имуществом, полученным в доверительное управление </w:t>
      </w:r>
    </w:p>
    <w:p w14:paraId="230E3683" w14:textId="77777777" w:rsidR="001A43AD" w:rsidRPr="006C5E82" w:rsidRDefault="001A43AD" w:rsidP="000E41E7">
      <w:pPr>
        <w:numPr>
          <w:ilvl w:val="1"/>
          <w:numId w:val="56"/>
        </w:numPr>
        <w:spacing w:before="100" w:beforeAutospacing="1" w:after="100" w:afterAutospacing="1"/>
        <w:jc w:val="both"/>
      </w:pPr>
      <w:r w:rsidRPr="006C5E82">
        <w:t xml:space="preserve">Бухгалтерский учет доверительным управляющим собственных операций, связанных с осуществлением договора доверительного управления имуществом </w:t>
      </w:r>
    </w:p>
    <w:p w14:paraId="734E08F1" w14:textId="77777777" w:rsidR="001A43AD" w:rsidRPr="006C5E82" w:rsidRDefault="001A43AD" w:rsidP="000E41E7">
      <w:pPr>
        <w:numPr>
          <w:ilvl w:val="1"/>
          <w:numId w:val="56"/>
        </w:numPr>
        <w:spacing w:before="100" w:beforeAutospacing="1" w:after="100" w:afterAutospacing="1"/>
        <w:jc w:val="both"/>
      </w:pPr>
      <w:r w:rsidRPr="006C5E82">
        <w:t>Бухгалтерский учет учредителем управления операций, связанных с осуществлением договора доверительного управления имуществом</w:t>
      </w:r>
    </w:p>
    <w:p w14:paraId="13B9FF16" w14:textId="77777777" w:rsidR="001A43AD" w:rsidRPr="006C5E82" w:rsidRDefault="001A43AD" w:rsidP="000E41E7">
      <w:pPr>
        <w:spacing w:before="100" w:beforeAutospacing="1" w:after="100" w:afterAutospacing="1"/>
        <w:jc w:val="both"/>
        <w:rPr>
          <w:b/>
          <w:bCs/>
          <w:iCs/>
        </w:rPr>
      </w:pPr>
      <w:r w:rsidRPr="006C5E82">
        <w:rPr>
          <w:b/>
          <w:bCs/>
          <w:iCs/>
        </w:rPr>
        <w:t>Тема 4. Бухгалтерский учет брокерских операций</w:t>
      </w:r>
    </w:p>
    <w:p w14:paraId="617BBA71" w14:textId="77777777" w:rsidR="001A43AD" w:rsidRPr="006C5E82" w:rsidRDefault="001A43AD" w:rsidP="000E41E7">
      <w:pPr>
        <w:spacing w:before="100" w:beforeAutospacing="1" w:after="100" w:afterAutospacing="1"/>
        <w:jc w:val="both"/>
      </w:pPr>
      <w:r w:rsidRPr="006C5E82">
        <w:t>1. Основные нормативные документы</w:t>
      </w:r>
    </w:p>
    <w:p w14:paraId="62AC7DE1" w14:textId="77777777" w:rsidR="001A43AD" w:rsidRPr="006C5E82" w:rsidRDefault="001A43AD" w:rsidP="000E41E7">
      <w:pPr>
        <w:spacing w:before="100" w:beforeAutospacing="1" w:after="100" w:afterAutospacing="1"/>
        <w:jc w:val="both"/>
      </w:pPr>
      <w:r w:rsidRPr="006C5E82">
        <w:t>2. Основные аспекты брокерской деятельности</w:t>
      </w:r>
    </w:p>
    <w:p w14:paraId="0E66121C" w14:textId="77777777" w:rsidR="001A43AD" w:rsidRPr="006C5E82" w:rsidRDefault="001A43AD" w:rsidP="000E41E7">
      <w:pPr>
        <w:spacing w:before="100" w:beforeAutospacing="1" w:after="100" w:afterAutospacing="1"/>
        <w:jc w:val="both"/>
      </w:pPr>
      <w:r w:rsidRPr="006C5E82">
        <w:t>3. Особенности текущего учета и нового учета брокерских операций:</w:t>
      </w:r>
    </w:p>
    <w:p w14:paraId="7CD168D3" w14:textId="77777777" w:rsidR="001A43AD" w:rsidRPr="006C5E82" w:rsidRDefault="001A43AD" w:rsidP="000E41E7">
      <w:pPr>
        <w:numPr>
          <w:ilvl w:val="1"/>
          <w:numId w:val="62"/>
        </w:numPr>
        <w:tabs>
          <w:tab w:val="num" w:pos="540"/>
        </w:tabs>
        <w:spacing w:before="100" w:beforeAutospacing="1" w:after="100" w:afterAutospacing="1"/>
        <w:jc w:val="both"/>
      </w:pPr>
      <w:r w:rsidRPr="006C5E82">
        <w:t>особенности текущего учета по договорам поручения;</w:t>
      </w:r>
    </w:p>
    <w:p w14:paraId="08AF70C0" w14:textId="77777777" w:rsidR="001A43AD" w:rsidRPr="006C5E82" w:rsidRDefault="001A43AD" w:rsidP="000E41E7">
      <w:pPr>
        <w:numPr>
          <w:ilvl w:val="1"/>
          <w:numId w:val="62"/>
        </w:numPr>
        <w:tabs>
          <w:tab w:val="num" w:pos="540"/>
        </w:tabs>
        <w:spacing w:before="100" w:beforeAutospacing="1" w:after="100" w:afterAutospacing="1"/>
        <w:jc w:val="both"/>
      </w:pPr>
      <w:r w:rsidRPr="006C5E82">
        <w:t>особенности текущего учета по договорам комиссии;</w:t>
      </w:r>
    </w:p>
    <w:p w14:paraId="4D85203C" w14:textId="77777777" w:rsidR="001A43AD" w:rsidRPr="006C5E82" w:rsidRDefault="001A43AD" w:rsidP="000E41E7">
      <w:pPr>
        <w:numPr>
          <w:ilvl w:val="1"/>
          <w:numId w:val="62"/>
        </w:numPr>
        <w:tabs>
          <w:tab w:val="num" w:pos="540"/>
        </w:tabs>
        <w:spacing w:before="100" w:beforeAutospacing="1" w:after="100" w:afterAutospacing="1"/>
        <w:jc w:val="both"/>
      </w:pPr>
      <w:r w:rsidRPr="006C5E82">
        <w:t>учет брокерских операций по новым правилам;</w:t>
      </w:r>
    </w:p>
    <w:p w14:paraId="07327744" w14:textId="77777777" w:rsidR="001A43AD" w:rsidRPr="006C5E82" w:rsidRDefault="001A43AD" w:rsidP="000E41E7">
      <w:pPr>
        <w:numPr>
          <w:ilvl w:val="1"/>
          <w:numId w:val="62"/>
        </w:numPr>
        <w:tabs>
          <w:tab w:val="num" w:pos="540"/>
        </w:tabs>
        <w:spacing w:before="100" w:beforeAutospacing="1" w:after="100" w:afterAutospacing="1"/>
        <w:jc w:val="both"/>
      </w:pPr>
      <w:r w:rsidRPr="006C5E82">
        <w:t>основные счета для учета брокерских операций.</w:t>
      </w:r>
    </w:p>
    <w:p w14:paraId="36161A89" w14:textId="77777777" w:rsidR="001A43AD" w:rsidRPr="006C5E82" w:rsidRDefault="001A43AD" w:rsidP="000E41E7">
      <w:pPr>
        <w:spacing w:before="100" w:beforeAutospacing="1" w:after="100" w:afterAutospacing="1"/>
        <w:jc w:val="both"/>
      </w:pPr>
      <w:r w:rsidRPr="006C5E82">
        <w:t>4. Бухгалтерский учет брокерских операций:</w:t>
      </w:r>
    </w:p>
    <w:p w14:paraId="0904C168" w14:textId="77777777" w:rsidR="001A43AD" w:rsidRPr="006C5E82" w:rsidRDefault="001A43AD" w:rsidP="000E41E7">
      <w:pPr>
        <w:numPr>
          <w:ilvl w:val="1"/>
          <w:numId w:val="63"/>
        </w:numPr>
        <w:spacing w:before="100" w:beforeAutospacing="1" w:after="100" w:afterAutospacing="1"/>
        <w:jc w:val="both"/>
      </w:pPr>
      <w:r w:rsidRPr="006C5E82">
        <w:t>ввод и вывод денежных средств клиентами;</w:t>
      </w:r>
    </w:p>
    <w:p w14:paraId="167C58C6" w14:textId="77777777" w:rsidR="001A43AD" w:rsidRPr="006C5E82" w:rsidRDefault="001A43AD" w:rsidP="000E41E7">
      <w:pPr>
        <w:numPr>
          <w:ilvl w:val="1"/>
          <w:numId w:val="63"/>
        </w:numPr>
        <w:spacing w:before="100" w:beforeAutospacing="1" w:after="100" w:afterAutospacing="1"/>
        <w:jc w:val="both"/>
      </w:pPr>
      <w:r w:rsidRPr="006C5E82">
        <w:t>операции по договору поручения;</w:t>
      </w:r>
    </w:p>
    <w:p w14:paraId="3B665AED" w14:textId="77777777" w:rsidR="001A43AD" w:rsidRPr="006C5E82" w:rsidRDefault="001A43AD" w:rsidP="000E41E7">
      <w:pPr>
        <w:numPr>
          <w:ilvl w:val="1"/>
          <w:numId w:val="63"/>
        </w:numPr>
        <w:spacing w:before="100" w:beforeAutospacing="1" w:after="100" w:afterAutospacing="1"/>
        <w:jc w:val="both"/>
      </w:pPr>
      <w:r w:rsidRPr="006C5E82">
        <w:t>операции по договору комиссии;</w:t>
      </w:r>
    </w:p>
    <w:p w14:paraId="60BB1C60" w14:textId="77777777" w:rsidR="001A43AD" w:rsidRPr="006C5E82" w:rsidRDefault="001A43AD" w:rsidP="000E41E7">
      <w:pPr>
        <w:numPr>
          <w:ilvl w:val="1"/>
          <w:numId w:val="63"/>
        </w:numPr>
        <w:spacing w:before="100" w:beforeAutospacing="1" w:after="100" w:afterAutospacing="1"/>
        <w:jc w:val="both"/>
      </w:pPr>
      <w:r w:rsidRPr="006C5E82">
        <w:t>брокерские комиссии;</w:t>
      </w:r>
    </w:p>
    <w:p w14:paraId="053C6665" w14:textId="77777777" w:rsidR="001A43AD" w:rsidRPr="006C5E82" w:rsidRDefault="001A43AD" w:rsidP="000E41E7">
      <w:pPr>
        <w:numPr>
          <w:ilvl w:val="1"/>
          <w:numId w:val="63"/>
        </w:numPr>
        <w:spacing w:before="100" w:beforeAutospacing="1" w:after="100" w:afterAutospacing="1"/>
        <w:jc w:val="both"/>
      </w:pPr>
      <w:r w:rsidRPr="006C5E82">
        <w:t>маржинальные займы;</w:t>
      </w:r>
    </w:p>
    <w:p w14:paraId="7930EA29" w14:textId="77777777" w:rsidR="001A43AD" w:rsidRPr="006C5E82" w:rsidRDefault="001A43AD" w:rsidP="000E41E7">
      <w:pPr>
        <w:numPr>
          <w:ilvl w:val="1"/>
          <w:numId w:val="63"/>
        </w:numPr>
        <w:spacing w:before="100" w:beforeAutospacing="1" w:after="100" w:afterAutospacing="1"/>
        <w:jc w:val="both"/>
      </w:pPr>
      <w:r w:rsidRPr="006C5E82">
        <w:t>«своя» и клиентская позиция.</w:t>
      </w:r>
    </w:p>
    <w:p w14:paraId="64940CF2" w14:textId="77777777" w:rsidR="001A43AD" w:rsidRPr="006C5E82" w:rsidRDefault="001A43AD" w:rsidP="000E41E7">
      <w:pPr>
        <w:spacing w:before="100" w:beforeAutospacing="1" w:after="100" w:afterAutospacing="1"/>
        <w:jc w:val="both"/>
        <w:rPr>
          <w:b/>
          <w:bCs/>
          <w:iCs/>
        </w:rPr>
      </w:pPr>
      <w:r w:rsidRPr="006C5E82">
        <w:rPr>
          <w:b/>
          <w:bCs/>
          <w:iCs/>
        </w:rPr>
        <w:t>Тема 5. Порядок учета финансовых инструментов. Учет операций с приобретенными ценными бумагами в некредитных финансовых организациях</w:t>
      </w:r>
    </w:p>
    <w:p w14:paraId="1EC1890A" w14:textId="77777777" w:rsidR="001A43AD" w:rsidRPr="006C5E82" w:rsidRDefault="001A43AD" w:rsidP="000E41E7">
      <w:pPr>
        <w:numPr>
          <w:ilvl w:val="1"/>
          <w:numId w:val="65"/>
        </w:numPr>
        <w:spacing w:before="100" w:beforeAutospacing="1" w:after="100" w:afterAutospacing="1"/>
        <w:jc w:val="both"/>
      </w:pPr>
      <w:r w:rsidRPr="006C5E82">
        <w:t>Основные нормативные документы</w:t>
      </w:r>
    </w:p>
    <w:p w14:paraId="01B31868" w14:textId="77777777" w:rsidR="001A43AD" w:rsidRPr="006C5E82" w:rsidRDefault="001A43AD" w:rsidP="000E41E7">
      <w:pPr>
        <w:numPr>
          <w:ilvl w:val="1"/>
          <w:numId w:val="65"/>
        </w:numPr>
        <w:spacing w:before="100" w:beforeAutospacing="1" w:after="100" w:afterAutospacing="1"/>
        <w:jc w:val="both"/>
      </w:pPr>
      <w:r w:rsidRPr="006C5E82">
        <w:t>Первоначальное признание ценных бумаг</w:t>
      </w:r>
    </w:p>
    <w:p w14:paraId="4EBC041B" w14:textId="77777777" w:rsidR="001A43AD" w:rsidRPr="006C5E82" w:rsidRDefault="001A43AD" w:rsidP="000E41E7">
      <w:pPr>
        <w:numPr>
          <w:ilvl w:val="1"/>
          <w:numId w:val="65"/>
        </w:numPr>
        <w:spacing w:before="100" w:beforeAutospacing="1" w:after="100" w:afterAutospacing="1"/>
        <w:jc w:val="both"/>
      </w:pPr>
      <w:r w:rsidRPr="006C5E82">
        <w:t>Классификация ценных бумаг для целей бухгалтерского учета. Критерии классификации ценных бумаг</w:t>
      </w:r>
    </w:p>
    <w:p w14:paraId="1DF64DBD" w14:textId="77777777" w:rsidR="001A43AD" w:rsidRPr="006C5E82" w:rsidRDefault="001A43AD" w:rsidP="000E41E7">
      <w:pPr>
        <w:numPr>
          <w:ilvl w:val="1"/>
          <w:numId w:val="65"/>
        </w:numPr>
        <w:spacing w:before="100" w:beforeAutospacing="1" w:after="100" w:afterAutospacing="1"/>
        <w:jc w:val="both"/>
      </w:pPr>
      <w:r w:rsidRPr="006C5E82">
        <w:t>Вложения в дочерние и ассоциированные компании</w:t>
      </w:r>
    </w:p>
    <w:p w14:paraId="0D11128C" w14:textId="77777777" w:rsidR="001A43AD" w:rsidRPr="006C5E82" w:rsidRDefault="001A43AD" w:rsidP="000E41E7">
      <w:pPr>
        <w:numPr>
          <w:ilvl w:val="1"/>
          <w:numId w:val="65"/>
        </w:numPr>
        <w:spacing w:before="100" w:beforeAutospacing="1" w:after="100" w:afterAutospacing="1"/>
        <w:jc w:val="both"/>
      </w:pPr>
      <w:r w:rsidRPr="006C5E82">
        <w:t>Амортизированная стоимость</w:t>
      </w:r>
    </w:p>
    <w:p w14:paraId="630131E4" w14:textId="77777777" w:rsidR="001A43AD" w:rsidRPr="006C5E82" w:rsidRDefault="001A43AD" w:rsidP="000E41E7">
      <w:pPr>
        <w:numPr>
          <w:ilvl w:val="1"/>
          <w:numId w:val="65"/>
        </w:numPr>
        <w:spacing w:before="100" w:beforeAutospacing="1" w:after="100" w:afterAutospacing="1"/>
        <w:jc w:val="both"/>
      </w:pPr>
      <w:r w:rsidRPr="006C5E82">
        <w:t>Справедливая стоимость</w:t>
      </w:r>
    </w:p>
    <w:p w14:paraId="3FE3D809" w14:textId="77777777" w:rsidR="001A43AD" w:rsidRPr="006C5E82" w:rsidRDefault="001A43AD" w:rsidP="000E41E7">
      <w:pPr>
        <w:numPr>
          <w:ilvl w:val="1"/>
          <w:numId w:val="65"/>
        </w:numPr>
        <w:spacing w:before="100" w:beforeAutospacing="1" w:after="100" w:afterAutospacing="1"/>
        <w:jc w:val="both"/>
      </w:pPr>
      <w:r w:rsidRPr="006C5E82">
        <w:t>Иерархия справедливой стоимости в соответствии с Международным стандартом финансовой отчетности (IFRS) 13 «Оценка справедливой стоимости» (МСФО 13). Понятие активного рынка в соответствии с МСФО 13</w:t>
      </w:r>
    </w:p>
    <w:p w14:paraId="22E3B3CD" w14:textId="77777777" w:rsidR="001A43AD" w:rsidRPr="006C5E82" w:rsidRDefault="001A43AD" w:rsidP="000E41E7">
      <w:pPr>
        <w:numPr>
          <w:ilvl w:val="1"/>
          <w:numId w:val="65"/>
        </w:numPr>
        <w:spacing w:before="100" w:beforeAutospacing="1" w:after="100" w:afterAutospacing="1"/>
        <w:jc w:val="both"/>
      </w:pPr>
      <w:r w:rsidRPr="006C5E82">
        <w:t>Учет приобретения ценных бумаг. Бухгалтерский учет процентного дохода по долговым ценным бумагам. Бухгалтерский учет ценных бумаг. Учет выбытия ценных бумаг</w:t>
      </w:r>
    </w:p>
    <w:p w14:paraId="147593D8" w14:textId="77777777" w:rsidR="001A43AD" w:rsidRPr="006C5E82" w:rsidRDefault="001A43AD" w:rsidP="000E41E7">
      <w:pPr>
        <w:numPr>
          <w:ilvl w:val="1"/>
          <w:numId w:val="65"/>
        </w:numPr>
        <w:spacing w:before="100" w:beforeAutospacing="1" w:after="100" w:afterAutospacing="1"/>
        <w:jc w:val="both"/>
      </w:pPr>
      <w:r w:rsidRPr="006C5E82">
        <w:t>Учет сделок РЕПО</w:t>
      </w:r>
    </w:p>
    <w:p w14:paraId="7DB58D2C" w14:textId="77777777" w:rsidR="001A43AD" w:rsidRPr="006C5E82" w:rsidRDefault="001A43AD" w:rsidP="000E41E7">
      <w:pPr>
        <w:spacing w:before="100" w:beforeAutospacing="1" w:after="100" w:afterAutospacing="1"/>
        <w:jc w:val="both"/>
        <w:rPr>
          <w:b/>
          <w:bCs/>
          <w:iCs/>
        </w:rPr>
      </w:pPr>
      <w:r w:rsidRPr="006C5E82">
        <w:rPr>
          <w:b/>
          <w:bCs/>
          <w:iCs/>
        </w:rPr>
        <w:t>Тема 6. Порядок учета финансовых инструментов. Производные финансовые инструменты (ПФИ)</w:t>
      </w:r>
    </w:p>
    <w:p w14:paraId="38F5CAAB" w14:textId="77777777" w:rsidR="001A43AD" w:rsidRPr="006C5E82" w:rsidRDefault="001A43AD" w:rsidP="000E41E7">
      <w:pPr>
        <w:numPr>
          <w:ilvl w:val="0"/>
          <w:numId w:val="66"/>
        </w:numPr>
        <w:spacing w:before="100" w:beforeAutospacing="1" w:after="100" w:afterAutospacing="1"/>
        <w:jc w:val="both"/>
      </w:pPr>
      <w:r w:rsidRPr="006C5E82">
        <w:t>Основные нормативные документы</w:t>
      </w:r>
    </w:p>
    <w:p w14:paraId="486CDB5C" w14:textId="77777777" w:rsidR="001A43AD" w:rsidRPr="006C5E82" w:rsidRDefault="001A43AD" w:rsidP="000E41E7">
      <w:pPr>
        <w:numPr>
          <w:ilvl w:val="0"/>
          <w:numId w:val="66"/>
        </w:numPr>
        <w:spacing w:before="100" w:beforeAutospacing="1" w:after="100" w:afterAutospacing="1"/>
        <w:jc w:val="both"/>
      </w:pPr>
      <w:r w:rsidRPr="006C5E82">
        <w:t>Определения ПФИ</w:t>
      </w:r>
    </w:p>
    <w:p w14:paraId="13283F14" w14:textId="77777777" w:rsidR="001A43AD" w:rsidRPr="006C5E82" w:rsidRDefault="001A43AD" w:rsidP="000E41E7">
      <w:pPr>
        <w:numPr>
          <w:ilvl w:val="0"/>
          <w:numId w:val="66"/>
        </w:numPr>
        <w:spacing w:before="100" w:beforeAutospacing="1" w:after="100" w:afterAutospacing="1"/>
        <w:jc w:val="both"/>
      </w:pPr>
      <w:r w:rsidRPr="006C5E82">
        <w:lastRenderedPageBreak/>
        <w:t>Виды ПФИ</w:t>
      </w:r>
    </w:p>
    <w:p w14:paraId="0A088FE7" w14:textId="77777777" w:rsidR="001A43AD" w:rsidRPr="006C5E82" w:rsidRDefault="001A43AD" w:rsidP="000E41E7">
      <w:pPr>
        <w:numPr>
          <w:ilvl w:val="0"/>
          <w:numId w:val="66"/>
        </w:numPr>
        <w:spacing w:before="100" w:beforeAutospacing="1" w:after="100" w:afterAutospacing="1"/>
        <w:jc w:val="both"/>
      </w:pPr>
      <w:r w:rsidRPr="006C5E82">
        <w:t>Общие требования к учёту ПФИ</w:t>
      </w:r>
    </w:p>
    <w:p w14:paraId="058535C9" w14:textId="77777777" w:rsidR="001A43AD" w:rsidRPr="006C5E82" w:rsidRDefault="001A43AD" w:rsidP="000E41E7">
      <w:pPr>
        <w:numPr>
          <w:ilvl w:val="0"/>
          <w:numId w:val="66"/>
        </w:numPr>
        <w:spacing w:before="100" w:beforeAutospacing="1" w:after="100" w:afterAutospacing="1"/>
        <w:jc w:val="both"/>
      </w:pPr>
      <w:r w:rsidRPr="006C5E82">
        <w:t>Оценка ПФИ – требования отраслевых стандартов бухгалтерского учета и рыночная практика использования МСФО</w:t>
      </w:r>
    </w:p>
    <w:p w14:paraId="626D2194" w14:textId="77777777" w:rsidR="001A43AD" w:rsidRPr="006C5E82" w:rsidRDefault="001A43AD" w:rsidP="000E41E7">
      <w:pPr>
        <w:numPr>
          <w:ilvl w:val="0"/>
          <w:numId w:val="66"/>
        </w:numPr>
        <w:spacing w:before="100" w:beforeAutospacing="1" w:after="100" w:afterAutospacing="1"/>
        <w:jc w:val="both"/>
      </w:pPr>
      <w:r w:rsidRPr="006C5E82">
        <w:t>Отражение справедливой стоимости ПФИ при первоначальном признании</w:t>
      </w:r>
    </w:p>
    <w:p w14:paraId="0FAE2880" w14:textId="77777777" w:rsidR="001A43AD" w:rsidRPr="006C5E82" w:rsidRDefault="001A43AD" w:rsidP="000E41E7">
      <w:pPr>
        <w:spacing w:before="100" w:beforeAutospacing="1" w:after="100" w:afterAutospacing="1"/>
        <w:jc w:val="both"/>
        <w:rPr>
          <w:b/>
          <w:bCs/>
          <w:iCs/>
        </w:rPr>
      </w:pPr>
      <w:r w:rsidRPr="006C5E82">
        <w:rPr>
          <w:b/>
          <w:bCs/>
          <w:iCs/>
        </w:rPr>
        <w:t>Тема 7. Учет хеджирования</w:t>
      </w:r>
    </w:p>
    <w:p w14:paraId="27546209" w14:textId="77777777" w:rsidR="001A43AD" w:rsidRPr="006C5E82" w:rsidRDefault="001A43AD" w:rsidP="000E41E7">
      <w:pPr>
        <w:numPr>
          <w:ilvl w:val="0"/>
          <w:numId w:val="67"/>
        </w:numPr>
        <w:spacing w:before="100" w:beforeAutospacing="1" w:after="100" w:afterAutospacing="1"/>
        <w:jc w:val="both"/>
      </w:pPr>
      <w:r w:rsidRPr="006C5E82">
        <w:t>Основные нормативные документы</w:t>
      </w:r>
    </w:p>
    <w:p w14:paraId="6B41BB33" w14:textId="77777777" w:rsidR="001A43AD" w:rsidRPr="006C5E82" w:rsidRDefault="001A43AD" w:rsidP="000E41E7">
      <w:pPr>
        <w:numPr>
          <w:ilvl w:val="0"/>
          <w:numId w:val="67"/>
        </w:numPr>
        <w:spacing w:before="100" w:beforeAutospacing="1" w:after="100" w:afterAutospacing="1"/>
        <w:jc w:val="both"/>
      </w:pPr>
      <w:r w:rsidRPr="006C5E82">
        <w:t>Управление рисками с помощью хеджирования</w:t>
      </w:r>
    </w:p>
    <w:p w14:paraId="53B77BC0" w14:textId="77777777" w:rsidR="001A43AD" w:rsidRPr="006C5E82" w:rsidRDefault="001A43AD" w:rsidP="000E41E7">
      <w:pPr>
        <w:numPr>
          <w:ilvl w:val="0"/>
          <w:numId w:val="67"/>
        </w:numPr>
        <w:spacing w:before="100" w:beforeAutospacing="1" w:after="100" w:afterAutospacing="1"/>
        <w:jc w:val="both"/>
      </w:pPr>
      <w:r w:rsidRPr="006C5E82">
        <w:t>Общие положения отраслевых стандартов бухгалтерского учета хеджирования</w:t>
      </w:r>
    </w:p>
    <w:p w14:paraId="41136811" w14:textId="77777777" w:rsidR="001A43AD" w:rsidRPr="006C5E82" w:rsidRDefault="001A43AD" w:rsidP="000E41E7">
      <w:pPr>
        <w:numPr>
          <w:ilvl w:val="0"/>
          <w:numId w:val="67"/>
        </w:numPr>
        <w:spacing w:before="100" w:beforeAutospacing="1" w:after="100" w:afterAutospacing="1"/>
        <w:jc w:val="both"/>
      </w:pPr>
      <w:r w:rsidRPr="006C5E82">
        <w:t>Инструменты хеджирования</w:t>
      </w:r>
    </w:p>
    <w:p w14:paraId="208C1C8F" w14:textId="77777777" w:rsidR="001A43AD" w:rsidRPr="006C5E82" w:rsidRDefault="001A43AD" w:rsidP="000E41E7">
      <w:pPr>
        <w:numPr>
          <w:ilvl w:val="0"/>
          <w:numId w:val="67"/>
        </w:numPr>
        <w:spacing w:before="100" w:beforeAutospacing="1" w:after="100" w:afterAutospacing="1"/>
        <w:jc w:val="both"/>
      </w:pPr>
      <w:r w:rsidRPr="006C5E82">
        <w:t>Объекты хеджирования</w:t>
      </w:r>
    </w:p>
    <w:p w14:paraId="3A305F42" w14:textId="77777777" w:rsidR="001A43AD" w:rsidRPr="006C5E82" w:rsidRDefault="001A43AD" w:rsidP="000E41E7">
      <w:pPr>
        <w:numPr>
          <w:ilvl w:val="0"/>
          <w:numId w:val="67"/>
        </w:numPr>
        <w:spacing w:before="100" w:beforeAutospacing="1" w:after="100" w:afterAutospacing="1"/>
        <w:jc w:val="both"/>
      </w:pPr>
      <w:r w:rsidRPr="006C5E82">
        <w:t>Требования к документированию</w:t>
      </w:r>
    </w:p>
    <w:p w14:paraId="6CC3417D" w14:textId="77777777" w:rsidR="001A43AD" w:rsidRPr="006C5E82" w:rsidRDefault="001A43AD" w:rsidP="000E41E7">
      <w:pPr>
        <w:numPr>
          <w:ilvl w:val="0"/>
          <w:numId w:val="67"/>
        </w:numPr>
        <w:spacing w:before="100" w:beforeAutospacing="1" w:after="100" w:afterAutospacing="1"/>
        <w:jc w:val="both"/>
      </w:pPr>
      <w:r w:rsidRPr="006C5E82">
        <w:t>Эффективность хеджирования</w:t>
      </w:r>
    </w:p>
    <w:p w14:paraId="19B44270" w14:textId="77777777" w:rsidR="001A43AD" w:rsidRPr="006C5E82" w:rsidRDefault="001A43AD" w:rsidP="000E41E7">
      <w:pPr>
        <w:numPr>
          <w:ilvl w:val="0"/>
          <w:numId w:val="67"/>
        </w:numPr>
        <w:spacing w:before="100" w:beforeAutospacing="1" w:after="100" w:afterAutospacing="1"/>
        <w:jc w:val="both"/>
      </w:pPr>
      <w:r w:rsidRPr="006C5E82">
        <w:t>Виды учета хеджирования</w:t>
      </w:r>
    </w:p>
    <w:p w14:paraId="33657710" w14:textId="77777777" w:rsidR="001A43AD" w:rsidRPr="006C5E82" w:rsidRDefault="001A43AD" w:rsidP="000E41E7">
      <w:pPr>
        <w:spacing w:before="100" w:beforeAutospacing="1" w:after="100" w:afterAutospacing="1"/>
        <w:jc w:val="both"/>
        <w:rPr>
          <w:b/>
          <w:bCs/>
          <w:iCs/>
        </w:rPr>
      </w:pPr>
      <w:r w:rsidRPr="006C5E82">
        <w:rPr>
          <w:b/>
          <w:bCs/>
          <w:iCs/>
        </w:rPr>
        <w:t>Тема 8. Порядок учета общехозяйственных операций и прочих операций в некредитных финансовых организациях</w:t>
      </w:r>
    </w:p>
    <w:p w14:paraId="56957960" w14:textId="77777777" w:rsidR="001A43AD" w:rsidRPr="006C5E82" w:rsidRDefault="001A43AD" w:rsidP="000E41E7">
      <w:pPr>
        <w:numPr>
          <w:ilvl w:val="0"/>
          <w:numId w:val="68"/>
        </w:numPr>
        <w:spacing w:before="100" w:beforeAutospacing="1" w:after="100" w:afterAutospacing="1"/>
        <w:jc w:val="both"/>
      </w:pPr>
      <w:r w:rsidRPr="006C5E82">
        <w:t>Бухгалтерский учет основных средств</w:t>
      </w:r>
    </w:p>
    <w:p w14:paraId="3F5E4C8A" w14:textId="77777777" w:rsidR="001A43AD" w:rsidRPr="006C5E82" w:rsidRDefault="001A43AD" w:rsidP="000E41E7">
      <w:pPr>
        <w:numPr>
          <w:ilvl w:val="0"/>
          <w:numId w:val="68"/>
        </w:numPr>
        <w:spacing w:before="100" w:beforeAutospacing="1" w:after="100" w:afterAutospacing="1"/>
        <w:jc w:val="both"/>
      </w:pPr>
      <w:r w:rsidRPr="006C5E82">
        <w:t>Бухгалтерский учет нематериальных активов</w:t>
      </w:r>
    </w:p>
    <w:p w14:paraId="1FAB1CDB" w14:textId="77777777" w:rsidR="001A43AD" w:rsidRPr="006C5E82" w:rsidRDefault="001A43AD" w:rsidP="000E41E7">
      <w:pPr>
        <w:numPr>
          <w:ilvl w:val="0"/>
          <w:numId w:val="68"/>
        </w:numPr>
        <w:spacing w:before="100" w:beforeAutospacing="1" w:after="100" w:afterAutospacing="1"/>
        <w:jc w:val="both"/>
      </w:pPr>
      <w:r w:rsidRPr="006C5E82">
        <w:t>Бухгалтерский учет инвестиционного имущества</w:t>
      </w:r>
    </w:p>
    <w:p w14:paraId="027EC56B" w14:textId="77777777" w:rsidR="001A43AD" w:rsidRPr="006C5E82" w:rsidRDefault="001A43AD" w:rsidP="000E41E7">
      <w:pPr>
        <w:numPr>
          <w:ilvl w:val="0"/>
          <w:numId w:val="68"/>
        </w:numPr>
        <w:spacing w:before="100" w:beforeAutospacing="1" w:after="100" w:afterAutospacing="1"/>
        <w:jc w:val="both"/>
      </w:pPr>
      <w:r w:rsidRPr="006C5E82">
        <w:t>Бухгалтерский учет долгосрочных активов, предназначенных для продажи</w:t>
      </w:r>
    </w:p>
    <w:p w14:paraId="546854C4" w14:textId="77777777" w:rsidR="001A43AD" w:rsidRPr="006C5E82" w:rsidRDefault="001A43AD" w:rsidP="000E41E7">
      <w:pPr>
        <w:numPr>
          <w:ilvl w:val="0"/>
          <w:numId w:val="68"/>
        </w:numPr>
        <w:spacing w:before="100" w:beforeAutospacing="1" w:after="100" w:afterAutospacing="1"/>
        <w:jc w:val="both"/>
      </w:pPr>
      <w:r w:rsidRPr="006C5E82">
        <w:t xml:space="preserve">Учет договоров аренды </w:t>
      </w:r>
    </w:p>
    <w:p w14:paraId="4188B434" w14:textId="77777777" w:rsidR="001A43AD" w:rsidRPr="006C5E82" w:rsidRDefault="001A43AD" w:rsidP="000E41E7">
      <w:pPr>
        <w:numPr>
          <w:ilvl w:val="0"/>
          <w:numId w:val="68"/>
        </w:numPr>
        <w:spacing w:before="100" w:beforeAutospacing="1" w:after="100" w:afterAutospacing="1"/>
        <w:jc w:val="both"/>
      </w:pPr>
      <w:r w:rsidRPr="006C5E82">
        <w:t xml:space="preserve">Учет запасов, средств труда и предметов труда, полученных по договорам отступного, залога, назначение которых не определено </w:t>
      </w:r>
    </w:p>
    <w:p w14:paraId="347606EF" w14:textId="77777777" w:rsidR="001A43AD" w:rsidRPr="006C5E82" w:rsidRDefault="001A43AD" w:rsidP="000E41E7">
      <w:pPr>
        <w:numPr>
          <w:ilvl w:val="0"/>
          <w:numId w:val="68"/>
        </w:numPr>
        <w:spacing w:before="100" w:beforeAutospacing="1" w:after="100" w:afterAutospacing="1"/>
        <w:jc w:val="both"/>
      </w:pPr>
      <w:r w:rsidRPr="006C5E82">
        <w:t>Отраслевой стандарт «О порядке бухгалтерского учета вознаграждений работникам некредитными финансовыми организациями» (Положение Банка России № 489-П от 04.09. 2015)</w:t>
      </w:r>
    </w:p>
    <w:p w14:paraId="2EF4C2B6" w14:textId="77777777" w:rsidR="001A43AD" w:rsidRPr="006C5E82" w:rsidRDefault="001A43AD" w:rsidP="000E41E7">
      <w:pPr>
        <w:numPr>
          <w:ilvl w:val="0"/>
          <w:numId w:val="68"/>
        </w:numPr>
        <w:spacing w:before="100" w:beforeAutospacing="1" w:after="100" w:afterAutospacing="1"/>
        <w:jc w:val="both"/>
      </w:pPr>
      <w:r w:rsidRPr="006C5E82">
        <w:t>Отраслевой стандарт бухгалтерского учета резервов – оценочных обязательств и условных обязательств некредитными финансовыми организациями (Положение Банка России №508-П от 03.12.2015)</w:t>
      </w:r>
    </w:p>
    <w:p w14:paraId="7EDE8952" w14:textId="77777777" w:rsidR="001A43AD" w:rsidRPr="006C5E82" w:rsidRDefault="001A43AD" w:rsidP="000E41E7">
      <w:pPr>
        <w:numPr>
          <w:ilvl w:val="0"/>
          <w:numId w:val="68"/>
        </w:numPr>
        <w:spacing w:before="100" w:beforeAutospacing="1" w:after="100" w:afterAutospacing="1"/>
        <w:jc w:val="both"/>
      </w:pPr>
      <w:r w:rsidRPr="006C5E82">
        <w:t>Отраслевой стандарт бухгалтерского учета отложенных налоговых обязательств и отложенных налоговых активов некредитными финансовыми организациями (Положение Банка России №490-П от 04.09.2015)</w:t>
      </w:r>
    </w:p>
    <w:p w14:paraId="3A46FA63" w14:textId="77777777" w:rsidR="001A43AD" w:rsidRPr="006C5E82" w:rsidRDefault="001A43AD" w:rsidP="000E41E7">
      <w:pPr>
        <w:numPr>
          <w:ilvl w:val="0"/>
          <w:numId w:val="68"/>
        </w:numPr>
        <w:spacing w:before="100" w:beforeAutospacing="1" w:after="100" w:afterAutospacing="1"/>
        <w:jc w:val="both"/>
      </w:pPr>
      <w:r w:rsidRPr="006C5E82">
        <w:t>Учет событий после окончания отчетного года</w:t>
      </w:r>
    </w:p>
    <w:p w14:paraId="50007B82" w14:textId="77777777" w:rsidR="001A43AD" w:rsidRPr="006C5E82" w:rsidRDefault="001A43AD" w:rsidP="000E41E7">
      <w:pPr>
        <w:numPr>
          <w:ilvl w:val="0"/>
          <w:numId w:val="68"/>
        </w:numPr>
        <w:spacing w:before="100" w:beforeAutospacing="1" w:after="100" w:afterAutospacing="1"/>
        <w:jc w:val="both"/>
      </w:pPr>
      <w:r w:rsidRPr="006C5E82">
        <w:t xml:space="preserve">Положение Банка России от 28.12.2015 N 523-П "Отраслевой стандарт бухгалтерского учета «Порядок исправления ошибок в бухгалтерском учете и бухгалтерской (финансовой) отчетности некредитными финансовыми организациями» </w:t>
      </w:r>
    </w:p>
    <w:p w14:paraId="3D8F185F" w14:textId="77777777" w:rsidR="001A43AD" w:rsidRPr="006C5E82" w:rsidRDefault="001A43AD" w:rsidP="000E41E7">
      <w:pPr>
        <w:spacing w:before="100" w:beforeAutospacing="1" w:after="100" w:afterAutospacing="1"/>
        <w:jc w:val="both"/>
        <w:rPr>
          <w:b/>
          <w:bCs/>
          <w:iCs/>
        </w:rPr>
      </w:pPr>
      <w:r w:rsidRPr="006C5E82">
        <w:rPr>
          <w:b/>
          <w:bCs/>
          <w:iCs/>
        </w:rPr>
        <w:t>Тема 9.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 №532-П от 03.02.2016</w:t>
      </w:r>
    </w:p>
    <w:p w14:paraId="35A6CECD" w14:textId="77777777" w:rsidR="001A43AD" w:rsidRPr="006C5E82" w:rsidRDefault="001A43AD" w:rsidP="000E41E7">
      <w:pPr>
        <w:numPr>
          <w:ilvl w:val="0"/>
          <w:numId w:val="64"/>
        </w:numPr>
        <w:spacing w:before="100" w:beforeAutospacing="1" w:after="100" w:afterAutospacing="1"/>
        <w:jc w:val="both"/>
      </w:pPr>
      <w:r w:rsidRPr="006C5E82">
        <w:t>Особенности составления бухгалтерской финансовой отчетности (БФО)</w:t>
      </w:r>
    </w:p>
    <w:p w14:paraId="5B586397" w14:textId="77777777" w:rsidR="001A43AD" w:rsidRPr="006C5E82" w:rsidRDefault="001A43AD" w:rsidP="000E41E7">
      <w:pPr>
        <w:numPr>
          <w:ilvl w:val="0"/>
          <w:numId w:val="64"/>
        </w:numPr>
        <w:spacing w:before="100" w:beforeAutospacing="1" w:after="100" w:afterAutospacing="1"/>
        <w:jc w:val="both"/>
      </w:pPr>
      <w:r w:rsidRPr="006C5E82">
        <w:t>Порядок составления БФО</w:t>
      </w:r>
    </w:p>
    <w:p w14:paraId="68F17EE1" w14:textId="77777777" w:rsidR="001A43AD" w:rsidRPr="006C5E82" w:rsidRDefault="001A43AD" w:rsidP="000E41E7">
      <w:pPr>
        <w:numPr>
          <w:ilvl w:val="0"/>
          <w:numId w:val="64"/>
        </w:numPr>
        <w:spacing w:before="100" w:beforeAutospacing="1" w:after="100" w:afterAutospacing="1"/>
        <w:jc w:val="both"/>
      </w:pPr>
      <w:r w:rsidRPr="006C5E82">
        <w:t>Требования к представлению БФО</w:t>
      </w:r>
    </w:p>
    <w:p w14:paraId="139D7494" w14:textId="77777777" w:rsidR="001A43AD" w:rsidRPr="006C5E82" w:rsidRDefault="001A43AD" w:rsidP="000E41E7">
      <w:pPr>
        <w:numPr>
          <w:ilvl w:val="0"/>
          <w:numId w:val="64"/>
        </w:numPr>
        <w:spacing w:before="100" w:beforeAutospacing="1" w:after="100" w:afterAutospacing="1"/>
        <w:jc w:val="both"/>
      </w:pPr>
      <w:r w:rsidRPr="006C5E82">
        <w:lastRenderedPageBreak/>
        <w:t>Состав обязательных форм отчетности и раскрытий к отчетности</w:t>
      </w:r>
    </w:p>
    <w:p w14:paraId="1A8E0864" w14:textId="77777777" w:rsidR="001A43AD" w:rsidRPr="006C5E82" w:rsidRDefault="001A43AD" w:rsidP="000E41E7">
      <w:pPr>
        <w:numPr>
          <w:ilvl w:val="0"/>
          <w:numId w:val="64"/>
        </w:numPr>
        <w:spacing w:before="100" w:beforeAutospacing="1" w:after="100" w:afterAutospacing="1"/>
        <w:jc w:val="both"/>
      </w:pPr>
      <w:r w:rsidRPr="006C5E82">
        <w:t>Бухгалтерский баланс некредитной финансовой организации</w:t>
      </w:r>
    </w:p>
    <w:p w14:paraId="55E4A7C3" w14:textId="77777777" w:rsidR="001A43AD" w:rsidRPr="006C5E82" w:rsidRDefault="001A43AD" w:rsidP="000E41E7">
      <w:pPr>
        <w:numPr>
          <w:ilvl w:val="0"/>
          <w:numId w:val="64"/>
        </w:numPr>
        <w:spacing w:before="100" w:beforeAutospacing="1" w:after="100" w:afterAutospacing="1"/>
        <w:jc w:val="both"/>
      </w:pPr>
      <w:r w:rsidRPr="006C5E82">
        <w:t>Отчет о финансовых результатах некредитной финансовой организации</w:t>
      </w:r>
    </w:p>
    <w:p w14:paraId="4004CFF6" w14:textId="77777777" w:rsidR="001A43AD" w:rsidRPr="006C5E82" w:rsidRDefault="001A43AD" w:rsidP="000E41E7">
      <w:pPr>
        <w:numPr>
          <w:ilvl w:val="0"/>
          <w:numId w:val="64"/>
        </w:numPr>
        <w:spacing w:before="100" w:beforeAutospacing="1" w:after="100" w:afterAutospacing="1"/>
        <w:jc w:val="both"/>
      </w:pPr>
      <w:r w:rsidRPr="006C5E82">
        <w:t>Отчет об изменениях собственного капитала некредитной финансовой организации</w:t>
      </w:r>
    </w:p>
    <w:p w14:paraId="13AAEE55" w14:textId="77777777" w:rsidR="001A43AD" w:rsidRPr="006C5E82" w:rsidRDefault="001A43AD" w:rsidP="000E41E7">
      <w:pPr>
        <w:numPr>
          <w:ilvl w:val="0"/>
          <w:numId w:val="64"/>
        </w:numPr>
        <w:spacing w:before="100" w:beforeAutospacing="1" w:after="100" w:afterAutospacing="1"/>
        <w:jc w:val="both"/>
      </w:pPr>
      <w:r w:rsidRPr="006C5E82">
        <w:t>Отчет о потоках денежных средств некредитной финансовой организации</w:t>
      </w:r>
    </w:p>
    <w:p w14:paraId="1F85DDD1" w14:textId="77777777" w:rsidR="001A43AD" w:rsidRPr="006C5E82" w:rsidRDefault="001A43AD" w:rsidP="000E41E7">
      <w:pPr>
        <w:numPr>
          <w:ilvl w:val="0"/>
          <w:numId w:val="64"/>
        </w:numPr>
        <w:spacing w:before="100" w:beforeAutospacing="1" w:after="100" w:afterAutospacing="1"/>
        <w:jc w:val="both"/>
      </w:pPr>
      <w:r w:rsidRPr="006C5E82">
        <w:t>Примечания в составе БФО некредитной финансовой организации</w:t>
      </w:r>
    </w:p>
    <w:p w14:paraId="6D9B5179" w14:textId="77777777" w:rsidR="001A43AD" w:rsidRPr="006C5E82" w:rsidRDefault="001A43AD" w:rsidP="000E41E7">
      <w:pPr>
        <w:spacing w:before="100" w:beforeAutospacing="1" w:after="100" w:afterAutospacing="1"/>
        <w:jc w:val="both"/>
        <w:rPr>
          <w:b/>
        </w:rPr>
      </w:pPr>
      <w:r w:rsidRPr="006C5E82">
        <w:rPr>
          <w:b/>
        </w:rPr>
        <w:t>Результат обучения</w:t>
      </w:r>
    </w:p>
    <w:p w14:paraId="7A9171C9" w14:textId="77777777" w:rsidR="001A43AD" w:rsidRPr="006C5E82" w:rsidRDefault="001A43AD" w:rsidP="000E41E7">
      <w:pPr>
        <w:ind w:right="-113"/>
        <w:jc w:val="both"/>
      </w:pPr>
      <w:r w:rsidRPr="006C5E82">
        <w:t>Глубокое понимание отраслевых стандартов бухгалтерского учета и правил составления бухгалтерской (финансовой) отчетности некредитных финансовых организаций, необходимое для проведения аудита.</w:t>
      </w:r>
    </w:p>
    <w:p w14:paraId="38C71C56" w14:textId="77777777" w:rsidR="001A43AD" w:rsidRPr="006C5E82" w:rsidRDefault="001A43AD" w:rsidP="000E41E7">
      <w:pPr>
        <w:ind w:right="-113"/>
        <w:jc w:val="both"/>
      </w:pPr>
    </w:p>
    <w:p w14:paraId="4996F3DF" w14:textId="77777777" w:rsidR="001A43AD" w:rsidRPr="006C5E82" w:rsidRDefault="001A43AD" w:rsidP="000E41E7">
      <w:pPr>
        <w:ind w:right="-113"/>
        <w:jc w:val="both"/>
      </w:pPr>
    </w:p>
    <w:p w14:paraId="3F1689AE" w14:textId="77777777" w:rsidR="001A43AD" w:rsidRPr="006C5E82" w:rsidRDefault="001A43AD" w:rsidP="000E41E7">
      <w:pPr>
        <w:ind w:left="10" w:right="-113" w:hanging="10"/>
        <w:jc w:val="both"/>
        <w:rPr>
          <w:rFonts w:eastAsia="Calibri"/>
          <w:b/>
        </w:rPr>
      </w:pPr>
      <w:r w:rsidRPr="006C5E82">
        <w:rPr>
          <w:b/>
        </w:rPr>
        <w:t xml:space="preserve">6-4-11 </w:t>
      </w:r>
      <w:r w:rsidRPr="006C5E82">
        <w:rPr>
          <w:rFonts w:eastAsia="Calibri"/>
          <w:b/>
          <w:lang w:eastAsia="en-US"/>
        </w:rPr>
        <w:t>«АКТУАЛЬНЫЕ ВОПРОСЫ ПРИМЕНЕНИЯ</w:t>
      </w:r>
      <w:r w:rsidRPr="006C5E82">
        <w:rPr>
          <w:rFonts w:eastAsia="Calibri"/>
          <w:b/>
        </w:rPr>
        <w:t xml:space="preserve"> </w:t>
      </w:r>
      <w:r w:rsidRPr="006C5E82">
        <w:rPr>
          <w:rFonts w:eastAsia="Calibri"/>
          <w:b/>
          <w:lang w:eastAsia="en-US"/>
        </w:rPr>
        <w:t>ОТРАСЛЕВЫХ СТАНДАРТОВ БУХГАЛТЕРСКОГО УЧЕТА, МСФО,</w:t>
      </w:r>
      <w:r w:rsidRPr="006C5E82">
        <w:rPr>
          <w:rFonts w:eastAsia="Calibri"/>
          <w:b/>
        </w:rPr>
        <w:t xml:space="preserve"> ПОСЛЕДНИЕ ИЗМЕНЕНИЯ В НАЛОГООБЛОЖЕНИИ И ЗАКОНОДАТЕЛЬСТВЕ ПРИ АУДИТЕ КРЕДИТНЫХ ОРГАНИЗАЦИЙ, ГОЛОВНЫХ КРЕДИТНЫХ ОРГАНИЗАЦИЙ БАНКОВСКИХ ГРУПП, ДИЛЕРОВ, ФОРЕКС-ДИЛЕРОВ»</w:t>
      </w:r>
    </w:p>
    <w:p w14:paraId="5EAC9F9E" w14:textId="77777777" w:rsidR="001A43AD" w:rsidRPr="006C5E82" w:rsidRDefault="001A43AD" w:rsidP="000E41E7">
      <w:pPr>
        <w:ind w:left="10" w:right="-113" w:hanging="10"/>
        <w:jc w:val="both"/>
        <w:rPr>
          <w:rFonts w:eastAsia="Calibri"/>
          <w:b/>
        </w:rPr>
      </w:pPr>
    </w:p>
    <w:p w14:paraId="1F744E36" w14:textId="77777777" w:rsidR="001A43AD" w:rsidRPr="006C5E82" w:rsidRDefault="001A43AD" w:rsidP="000E41E7">
      <w:pPr>
        <w:ind w:left="10" w:right="-113" w:hanging="10"/>
        <w:jc w:val="both"/>
      </w:pPr>
      <w:r w:rsidRPr="006C5E82">
        <w:rPr>
          <w:b/>
        </w:rPr>
        <w:t>Продолжительность обучения</w:t>
      </w:r>
      <w:r w:rsidRPr="006C5E82">
        <w:t xml:space="preserve"> - 8 академических часов.  </w:t>
      </w:r>
    </w:p>
    <w:p w14:paraId="4BE930FA" w14:textId="77777777" w:rsidR="001A43AD" w:rsidRPr="006C5E82" w:rsidRDefault="001A43AD" w:rsidP="000E41E7">
      <w:pPr>
        <w:ind w:left="10" w:right="-113" w:hanging="10"/>
        <w:jc w:val="both"/>
      </w:pPr>
    </w:p>
    <w:p w14:paraId="4C08CBF9"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кредитных организаций, головных кредитных организаций банковских групп, дилеров, форекс-дилеров в отношении ОСБУ, МСФО, отчетности, налогообложения и правового законодательства.</w:t>
      </w:r>
    </w:p>
    <w:p w14:paraId="0885F18B" w14:textId="77777777" w:rsidR="001A43AD" w:rsidRPr="006C5E82" w:rsidRDefault="001A43AD" w:rsidP="000E41E7">
      <w:pPr>
        <w:ind w:left="10" w:right="-113" w:hanging="10"/>
        <w:jc w:val="both"/>
      </w:pPr>
    </w:p>
    <w:p w14:paraId="15900C0F" w14:textId="77777777" w:rsidR="001A43AD" w:rsidRPr="006C5E82" w:rsidRDefault="001A43AD" w:rsidP="000E41E7">
      <w:pPr>
        <w:ind w:left="10" w:right="-113" w:hanging="10"/>
        <w:jc w:val="both"/>
      </w:pPr>
      <w:r w:rsidRPr="006C5E82">
        <w:rPr>
          <w:b/>
        </w:rPr>
        <w:t>Обязательные вопросы*</w:t>
      </w:r>
      <w:r w:rsidRPr="006C5E82">
        <w:t xml:space="preserve">  </w:t>
      </w:r>
    </w:p>
    <w:p w14:paraId="522B5585" w14:textId="77777777" w:rsidR="001A43AD" w:rsidRPr="006C5E82" w:rsidRDefault="001A43AD" w:rsidP="000E41E7">
      <w:pPr>
        <w:ind w:left="10" w:right="-113" w:hanging="10"/>
        <w:jc w:val="both"/>
      </w:pPr>
    </w:p>
    <w:p w14:paraId="637CA063" w14:textId="77777777" w:rsidR="001A43AD" w:rsidRPr="006C5E82" w:rsidRDefault="001A43AD" w:rsidP="000E41E7">
      <w:pPr>
        <w:ind w:left="10" w:right="-113" w:hanging="10"/>
        <w:jc w:val="both"/>
      </w:pPr>
      <w:r w:rsidRPr="006C5E82">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кредитных организаций, головных кредитных организаций банковских групп, дилеров, форекс-дилеров. </w:t>
      </w:r>
    </w:p>
    <w:p w14:paraId="3F21E456" w14:textId="77777777" w:rsidR="001A43AD" w:rsidRPr="006C5E82" w:rsidRDefault="001A43AD" w:rsidP="000E41E7">
      <w:pPr>
        <w:ind w:left="10" w:right="-113" w:hanging="10"/>
        <w:jc w:val="both"/>
      </w:pPr>
      <w:r w:rsidRPr="006C5E82">
        <w:t xml:space="preserve"> </w:t>
      </w:r>
    </w:p>
    <w:p w14:paraId="12418013" w14:textId="77777777" w:rsidR="001A43AD" w:rsidRPr="006C5E82" w:rsidRDefault="001A43AD" w:rsidP="000E41E7">
      <w:pPr>
        <w:ind w:left="10" w:right="-113" w:hanging="10"/>
        <w:jc w:val="both"/>
      </w:pPr>
      <w:r w:rsidRPr="006C5E82">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кредитных организаций, головных кредитных организаций банковских групп, дилеров, форекс-дилеров. </w:t>
      </w:r>
    </w:p>
    <w:p w14:paraId="75DB21A8" w14:textId="77777777" w:rsidR="001A43AD" w:rsidRPr="006C5E82" w:rsidRDefault="001A43AD" w:rsidP="000E41E7">
      <w:pPr>
        <w:ind w:left="10" w:right="-113" w:hanging="10"/>
        <w:jc w:val="both"/>
      </w:pPr>
    </w:p>
    <w:p w14:paraId="72A7122E" w14:textId="77777777" w:rsidR="001A43AD" w:rsidRPr="006C5E82" w:rsidRDefault="001A43AD" w:rsidP="000E41E7">
      <w:pPr>
        <w:ind w:left="10" w:right="-113" w:hanging="10"/>
        <w:jc w:val="both"/>
      </w:pPr>
      <w:r w:rsidRPr="006C5E82">
        <w:rPr>
          <w:b/>
        </w:rPr>
        <w:t>Результат обучения</w:t>
      </w:r>
      <w:r w:rsidRPr="006C5E82">
        <w:t xml:space="preserve">  </w:t>
      </w:r>
    </w:p>
    <w:p w14:paraId="0E715B23" w14:textId="77777777" w:rsidR="001A43AD" w:rsidRPr="006C5E82" w:rsidRDefault="001A43AD" w:rsidP="000E41E7">
      <w:pPr>
        <w:ind w:left="10" w:right="-113" w:hanging="10"/>
        <w:jc w:val="both"/>
      </w:pPr>
    </w:p>
    <w:p w14:paraId="2DC1FAE6" w14:textId="77777777" w:rsidR="001A43AD" w:rsidRPr="006C5E82" w:rsidRDefault="001A43AD" w:rsidP="000E41E7">
      <w:pPr>
        <w:ind w:left="10" w:right="-113" w:hanging="10"/>
        <w:jc w:val="both"/>
      </w:pPr>
      <w:r w:rsidRPr="006C5E82">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кредитных организаций, головных кредитных организаций банковских групп, дилеров, форекс-дилеров.  </w:t>
      </w:r>
    </w:p>
    <w:p w14:paraId="3DAAC384" w14:textId="77777777" w:rsidR="00AF2D6B" w:rsidRDefault="00AF2D6B" w:rsidP="006C5E82">
      <w:pPr>
        <w:jc w:val="center"/>
        <w:rPr>
          <w:b/>
          <w:bCs/>
          <w:sz w:val="28"/>
          <w:szCs w:val="28"/>
        </w:rPr>
      </w:pPr>
    </w:p>
    <w:p w14:paraId="4896CE2D" w14:textId="77777777" w:rsidR="00AF2D6B" w:rsidRDefault="00AF2D6B" w:rsidP="006C5E82">
      <w:pPr>
        <w:jc w:val="center"/>
        <w:rPr>
          <w:b/>
          <w:bCs/>
          <w:sz w:val="28"/>
          <w:szCs w:val="28"/>
        </w:rPr>
      </w:pPr>
    </w:p>
    <w:p w14:paraId="340B53B5" w14:textId="5B1B7CFD" w:rsidR="001A43AD" w:rsidRPr="006C5E82" w:rsidRDefault="001A43AD" w:rsidP="006C5E82">
      <w:pPr>
        <w:jc w:val="center"/>
        <w:rPr>
          <w:b/>
          <w:sz w:val="28"/>
          <w:szCs w:val="28"/>
        </w:rPr>
      </w:pPr>
      <w:r w:rsidRPr="006C5E82">
        <w:rPr>
          <w:b/>
          <w:bCs/>
          <w:sz w:val="28"/>
          <w:szCs w:val="28"/>
        </w:rPr>
        <w:t xml:space="preserve">Раздел 5. </w:t>
      </w:r>
      <w:r w:rsidRPr="006C5E82">
        <w:rPr>
          <w:b/>
          <w:sz w:val="28"/>
          <w:szCs w:val="28"/>
        </w:rPr>
        <w:t>Программы повышения квалификации по тематике экономической деятельности: страховые организации, общества взаимного страхования,</w:t>
      </w:r>
    </w:p>
    <w:p w14:paraId="3197174E" w14:textId="77777777" w:rsidR="001A43AD" w:rsidRPr="006C5E82" w:rsidRDefault="001A43AD" w:rsidP="006C5E82">
      <w:pPr>
        <w:ind w:right="-113"/>
        <w:jc w:val="center"/>
        <w:rPr>
          <w:b/>
          <w:bCs/>
          <w:sz w:val="28"/>
          <w:szCs w:val="28"/>
        </w:rPr>
      </w:pPr>
      <w:r w:rsidRPr="006C5E82">
        <w:rPr>
          <w:b/>
          <w:sz w:val="28"/>
          <w:szCs w:val="28"/>
        </w:rPr>
        <w:t>негосударственные пенсионные фонды</w:t>
      </w:r>
      <w:r w:rsidRPr="006C5E82">
        <w:rPr>
          <w:b/>
          <w:bCs/>
          <w:sz w:val="28"/>
          <w:szCs w:val="28"/>
        </w:rPr>
        <w:t>.</w:t>
      </w:r>
    </w:p>
    <w:p w14:paraId="0C65C8EE" w14:textId="77777777" w:rsidR="001A43AD" w:rsidRPr="006C5E82" w:rsidRDefault="001A43AD" w:rsidP="000E41E7">
      <w:pPr>
        <w:ind w:right="-113"/>
        <w:jc w:val="both"/>
        <w:rPr>
          <w:b/>
          <w:bCs/>
          <w:sz w:val="28"/>
          <w:szCs w:val="28"/>
        </w:rPr>
      </w:pPr>
    </w:p>
    <w:p w14:paraId="37DA11C7" w14:textId="77777777" w:rsidR="001A43AD" w:rsidRPr="006C5E82" w:rsidRDefault="001A43AD" w:rsidP="000E41E7">
      <w:pPr>
        <w:jc w:val="both"/>
        <w:rPr>
          <w:b/>
        </w:rPr>
      </w:pPr>
    </w:p>
    <w:p w14:paraId="43E8C56D"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6-5-01 «ПРАКТИКА ПРИМЕНЕНИЯ МСА: ФОРМИРОВАНИЕ АУДИТОРСКОГО ЗАКЛЮЧЕНИЯ СТРАХОВЫХ ОРГАНИЗАЦИЙ»</w:t>
      </w:r>
    </w:p>
    <w:p w14:paraId="53EAC109" w14:textId="77777777" w:rsidR="001A43AD" w:rsidRPr="006C5E82" w:rsidRDefault="001A43AD" w:rsidP="000E41E7">
      <w:pPr>
        <w:shd w:val="clear" w:color="auto" w:fill="FFFFFF"/>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lang w:eastAsia="en-US"/>
        </w:rPr>
        <w:t xml:space="preserve"> – 4 академических часа.</w:t>
      </w:r>
    </w:p>
    <w:p w14:paraId="6FFC5952"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Цель 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w:t>
      </w:r>
    </w:p>
    <w:p w14:paraId="3EFBA3F0" w14:textId="77777777" w:rsidR="001A43AD" w:rsidRPr="006C5E82" w:rsidRDefault="001A43AD" w:rsidP="000E41E7">
      <w:pPr>
        <w:spacing w:after="160" w:line="259" w:lineRule="auto"/>
        <w:jc w:val="both"/>
        <w:rPr>
          <w:rFonts w:eastAsia="Calibri"/>
          <w:b/>
          <w:bCs/>
          <w:lang w:eastAsia="en-US"/>
        </w:rPr>
      </w:pPr>
      <w:r w:rsidRPr="006C5E82">
        <w:rPr>
          <w:rFonts w:eastAsia="Calibri"/>
          <w:b/>
          <w:lang w:eastAsia="en-US"/>
        </w:rPr>
        <w:t>Тема 1. Особенности аудита страховых организаций</w:t>
      </w:r>
    </w:p>
    <w:p w14:paraId="56CCFF7C" w14:textId="77777777" w:rsidR="001A43AD" w:rsidRPr="006C5E82" w:rsidRDefault="001A43AD" w:rsidP="000E41E7">
      <w:pPr>
        <w:numPr>
          <w:ilvl w:val="0"/>
          <w:numId w:val="45"/>
        </w:numPr>
        <w:spacing w:after="160" w:line="259" w:lineRule="auto"/>
        <w:contextualSpacing/>
        <w:jc w:val="both"/>
        <w:rPr>
          <w:rFonts w:eastAsia="Calibri"/>
          <w:lang w:eastAsia="en-US"/>
        </w:rPr>
      </w:pPr>
      <w:r w:rsidRPr="006C5E82">
        <w:rPr>
          <w:rFonts w:eastAsia="Calibri"/>
          <w:lang w:eastAsia="en-US"/>
        </w:rPr>
        <w:t>Анализ эффективности работы системы внутреннего контроля страховой организации.</w:t>
      </w:r>
    </w:p>
    <w:p w14:paraId="117214F6" w14:textId="77777777" w:rsidR="001A43AD" w:rsidRPr="006C5E82" w:rsidRDefault="001A43AD" w:rsidP="000E41E7">
      <w:pPr>
        <w:numPr>
          <w:ilvl w:val="0"/>
          <w:numId w:val="45"/>
        </w:numPr>
        <w:spacing w:after="160" w:line="259" w:lineRule="auto"/>
        <w:contextualSpacing/>
        <w:jc w:val="both"/>
        <w:rPr>
          <w:rFonts w:eastAsia="Calibri"/>
          <w:lang w:eastAsia="en-US"/>
        </w:rPr>
      </w:pPr>
      <w:r w:rsidRPr="006C5E82">
        <w:rPr>
          <w:rFonts w:eastAsia="Calibri"/>
          <w:lang w:eastAsia="en-US"/>
        </w:rPr>
        <w:t xml:space="preserve">Анализ </w:t>
      </w:r>
      <w:r w:rsidRPr="006C5E82">
        <w:rPr>
          <w:lang w:eastAsia="en-US"/>
        </w:rPr>
        <w:t>обеспечения службой внутреннего аудита надлежащего уровня надежности внутреннего контроля, оценки его эффективности и проверки соответствия деятельности страховщика законодательству.</w:t>
      </w:r>
    </w:p>
    <w:p w14:paraId="609ADDD5" w14:textId="77777777" w:rsidR="001A43AD" w:rsidRPr="006C5E82" w:rsidRDefault="001A43AD" w:rsidP="000E41E7">
      <w:pPr>
        <w:numPr>
          <w:ilvl w:val="0"/>
          <w:numId w:val="46"/>
        </w:numPr>
        <w:spacing w:after="160" w:line="259" w:lineRule="auto"/>
        <w:contextualSpacing/>
        <w:jc w:val="both"/>
        <w:rPr>
          <w:rFonts w:eastAsia="Calibri"/>
          <w:lang w:eastAsia="en-US"/>
        </w:rPr>
      </w:pPr>
      <w:r w:rsidRPr="006C5E82">
        <w:rPr>
          <w:rFonts w:eastAsia="Calibri"/>
          <w:lang w:eastAsia="en-US"/>
        </w:rPr>
        <w:t>Анализ заключения актуария.</w:t>
      </w:r>
    </w:p>
    <w:p w14:paraId="303D249F" w14:textId="77777777" w:rsidR="001A43AD" w:rsidRPr="006C5E82" w:rsidRDefault="001A43AD" w:rsidP="000E41E7">
      <w:pPr>
        <w:numPr>
          <w:ilvl w:val="0"/>
          <w:numId w:val="46"/>
        </w:numPr>
        <w:spacing w:after="160" w:line="259" w:lineRule="auto"/>
        <w:contextualSpacing/>
        <w:jc w:val="both"/>
        <w:rPr>
          <w:rFonts w:eastAsia="Calibri"/>
          <w:lang w:eastAsia="en-US"/>
        </w:rPr>
      </w:pPr>
      <w:r w:rsidRPr="006C5E82">
        <w:rPr>
          <w:rFonts w:eastAsia="Calibri"/>
          <w:lang w:eastAsia="en-US"/>
        </w:rPr>
        <w:t>События после отчетной даты, в том числе договора передачи страхового портфеля.</w:t>
      </w:r>
    </w:p>
    <w:p w14:paraId="34B2C559" w14:textId="77777777" w:rsidR="001A43AD" w:rsidRPr="006C5E82" w:rsidRDefault="001A43AD" w:rsidP="000E41E7">
      <w:pPr>
        <w:numPr>
          <w:ilvl w:val="0"/>
          <w:numId w:val="46"/>
        </w:numPr>
        <w:spacing w:after="160" w:line="259" w:lineRule="auto"/>
        <w:contextualSpacing/>
        <w:jc w:val="both"/>
        <w:rPr>
          <w:rFonts w:eastAsia="Calibri"/>
          <w:lang w:eastAsia="en-US"/>
        </w:rPr>
      </w:pPr>
      <w:r w:rsidRPr="006C5E82">
        <w:rPr>
          <w:rFonts w:eastAsia="Calibri"/>
          <w:lang w:eastAsia="en-US"/>
        </w:rPr>
        <w:t>Комплект отчетности страховой организации, подлежащий аудиту.</w:t>
      </w:r>
    </w:p>
    <w:p w14:paraId="4949BC27" w14:textId="77777777" w:rsidR="001A43AD" w:rsidRPr="006C5E82" w:rsidRDefault="001A43AD" w:rsidP="000E41E7">
      <w:pPr>
        <w:numPr>
          <w:ilvl w:val="0"/>
          <w:numId w:val="46"/>
        </w:numPr>
        <w:spacing w:after="160" w:line="259" w:lineRule="auto"/>
        <w:contextualSpacing/>
        <w:jc w:val="both"/>
        <w:rPr>
          <w:rFonts w:eastAsia="Calibri"/>
          <w:b/>
          <w:lang w:eastAsia="en-US"/>
        </w:rPr>
      </w:pPr>
      <w:r w:rsidRPr="006C5E82">
        <w:rPr>
          <w:rFonts w:eastAsia="Calibri"/>
          <w:lang w:eastAsia="en-US"/>
        </w:rPr>
        <w:t>Анализ состава отчетности, подлежащий аудиту, установленной законодательными и подзаконными актами.</w:t>
      </w:r>
    </w:p>
    <w:p w14:paraId="2CC3EF53" w14:textId="77777777" w:rsidR="001A43AD" w:rsidRPr="006C5E82" w:rsidRDefault="001A43AD" w:rsidP="000E41E7">
      <w:pPr>
        <w:numPr>
          <w:ilvl w:val="0"/>
          <w:numId w:val="46"/>
        </w:numPr>
        <w:spacing w:after="160" w:line="259" w:lineRule="auto"/>
        <w:contextualSpacing/>
        <w:jc w:val="both"/>
        <w:rPr>
          <w:rFonts w:eastAsia="Calibri"/>
          <w:b/>
          <w:lang w:eastAsia="en-US"/>
        </w:rPr>
      </w:pPr>
      <w:r w:rsidRPr="006C5E82">
        <w:rPr>
          <w:rFonts w:eastAsia="Calibri"/>
          <w:lang w:eastAsia="en-US"/>
        </w:rPr>
        <w:t xml:space="preserve">Наличие/отсутствие обязанности аудитора по проведению дополнительных процедур в отношении отчетности, подлежащей аудиту. </w:t>
      </w:r>
    </w:p>
    <w:p w14:paraId="73C0FDBE" w14:textId="77777777" w:rsidR="001A43AD" w:rsidRPr="006C5E82" w:rsidRDefault="001A43AD" w:rsidP="000E41E7">
      <w:pPr>
        <w:numPr>
          <w:ilvl w:val="0"/>
          <w:numId w:val="46"/>
        </w:numPr>
        <w:spacing w:after="160" w:line="259" w:lineRule="auto"/>
        <w:contextualSpacing/>
        <w:jc w:val="both"/>
        <w:rPr>
          <w:rFonts w:eastAsia="Calibri"/>
          <w:b/>
          <w:lang w:eastAsia="en-US"/>
        </w:rPr>
      </w:pPr>
      <w:r w:rsidRPr="006C5E82">
        <w:rPr>
          <w:rFonts w:eastAsia="Calibri"/>
          <w:lang w:eastAsia="en-US"/>
        </w:rPr>
        <w:t>Выполнение обязанностей аудитора, установленных Законом РФ «Об организации страхового дела в Российской Федерации».</w:t>
      </w:r>
    </w:p>
    <w:p w14:paraId="4DD363E0" w14:textId="77777777" w:rsidR="001A43AD" w:rsidRPr="006C5E82" w:rsidRDefault="001A43AD" w:rsidP="000E41E7">
      <w:pPr>
        <w:numPr>
          <w:ilvl w:val="0"/>
          <w:numId w:val="46"/>
        </w:numPr>
        <w:spacing w:after="160" w:line="259" w:lineRule="auto"/>
        <w:contextualSpacing/>
        <w:jc w:val="both"/>
        <w:rPr>
          <w:rFonts w:eastAsia="Calibri"/>
          <w:b/>
          <w:lang w:eastAsia="en-US"/>
        </w:rPr>
      </w:pPr>
      <w:r w:rsidRPr="006C5E82">
        <w:rPr>
          <w:rFonts w:eastAsia="Calibri"/>
          <w:lang w:eastAsia="en-US"/>
        </w:rPr>
        <w:t>Аудиторские процедуры в отношении исполнения обязанностей страховой организации ПОД/ФТ/ФРОМУ Аудиторские процедуры в отношении обязанностей страховой организации по соблюдению требований финансовой устойчивости, платежеспособности, наличия активов надлежащего качества в обеспечение собственных средств и страховых резервов (обязательств).</w:t>
      </w:r>
    </w:p>
    <w:p w14:paraId="41AB59F9" w14:textId="77777777" w:rsidR="001A43AD" w:rsidRPr="006C5E82" w:rsidRDefault="001A43AD" w:rsidP="000E41E7">
      <w:pPr>
        <w:spacing w:after="160" w:line="259" w:lineRule="auto"/>
        <w:ind w:left="360"/>
        <w:contextualSpacing/>
        <w:jc w:val="both"/>
        <w:rPr>
          <w:rFonts w:eastAsia="Calibri"/>
          <w:b/>
          <w:lang w:eastAsia="en-US"/>
        </w:rPr>
      </w:pPr>
    </w:p>
    <w:p w14:paraId="65A777E0"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2. </w:t>
      </w:r>
      <w:r w:rsidRPr="006C5E82">
        <w:rPr>
          <w:rFonts w:eastAsia="Calibri"/>
          <w:b/>
          <w:bCs/>
          <w:lang w:eastAsia="en-US"/>
        </w:rPr>
        <w:t>Формирование мнения о бухгалтерской (финансовой) отчетности и аудиторского заключения о ней</w:t>
      </w:r>
    </w:p>
    <w:p w14:paraId="64AEC515" w14:textId="77777777" w:rsidR="001A43AD" w:rsidRPr="006C5E82" w:rsidRDefault="001A43AD" w:rsidP="000E41E7">
      <w:pPr>
        <w:numPr>
          <w:ilvl w:val="0"/>
          <w:numId w:val="44"/>
        </w:numPr>
        <w:spacing w:after="160" w:line="259" w:lineRule="auto"/>
        <w:contextualSpacing/>
        <w:jc w:val="both"/>
        <w:rPr>
          <w:rFonts w:eastAsia="Calibri"/>
          <w:lang w:eastAsia="en-US"/>
        </w:rPr>
      </w:pPr>
      <w:r w:rsidRPr="006C5E82">
        <w:rPr>
          <w:rFonts w:eastAsia="Calibri"/>
          <w:lang w:eastAsia="en-US"/>
        </w:rPr>
        <w:t>Ключевые вопросы аудита.</w:t>
      </w:r>
    </w:p>
    <w:p w14:paraId="1FCBA85F" w14:textId="77777777" w:rsidR="001A43AD" w:rsidRPr="006C5E82" w:rsidRDefault="001A43AD" w:rsidP="000E41E7">
      <w:pPr>
        <w:numPr>
          <w:ilvl w:val="0"/>
          <w:numId w:val="44"/>
        </w:numPr>
        <w:spacing w:after="160" w:line="259" w:lineRule="auto"/>
        <w:contextualSpacing/>
        <w:jc w:val="both"/>
        <w:rPr>
          <w:rFonts w:eastAsia="Calibri"/>
          <w:lang w:eastAsia="en-US"/>
        </w:rPr>
      </w:pPr>
      <w:r w:rsidRPr="006C5E82">
        <w:rPr>
          <w:rFonts w:eastAsia="Calibri"/>
          <w:lang w:eastAsia="en-US"/>
        </w:rPr>
        <w:t>Оценка искажений, выявленных в ходе аудита страховых организаций;</w:t>
      </w:r>
    </w:p>
    <w:p w14:paraId="63071402" w14:textId="77777777" w:rsidR="001A43AD" w:rsidRPr="006C5E82" w:rsidRDefault="001A43AD" w:rsidP="000E41E7">
      <w:pPr>
        <w:numPr>
          <w:ilvl w:val="0"/>
          <w:numId w:val="44"/>
        </w:numPr>
        <w:autoSpaceDE w:val="0"/>
        <w:autoSpaceDN w:val="0"/>
        <w:adjustRightInd w:val="0"/>
        <w:spacing w:after="160" w:line="259" w:lineRule="auto"/>
        <w:contextualSpacing/>
        <w:jc w:val="both"/>
        <w:rPr>
          <w:rFonts w:eastAsia="Calibri"/>
          <w:lang w:eastAsia="en-US"/>
        </w:rPr>
      </w:pPr>
      <w:r w:rsidRPr="006C5E82">
        <w:rPr>
          <w:rFonts w:eastAsia="Calibri"/>
          <w:lang w:eastAsia="en-US"/>
        </w:rPr>
        <w:t>Типовые вопросы и нарушения при составлении аудиторских заключений страховых организаций.</w:t>
      </w:r>
    </w:p>
    <w:p w14:paraId="21978637" w14:textId="77777777" w:rsidR="001A43AD" w:rsidRPr="006C5E82" w:rsidRDefault="001A43AD" w:rsidP="000E41E7">
      <w:pPr>
        <w:numPr>
          <w:ilvl w:val="0"/>
          <w:numId w:val="44"/>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Немодифицированное и модифицированное мнение в аудиторском заключении о БФО страховой организации.</w:t>
      </w:r>
    </w:p>
    <w:p w14:paraId="4D04BEA0" w14:textId="77777777" w:rsidR="001A43AD" w:rsidRPr="006C5E82" w:rsidRDefault="001A43AD" w:rsidP="000E41E7">
      <w:pPr>
        <w:numPr>
          <w:ilvl w:val="0"/>
          <w:numId w:val="44"/>
        </w:numPr>
        <w:spacing w:after="160" w:line="259" w:lineRule="auto"/>
        <w:contextualSpacing/>
        <w:jc w:val="both"/>
        <w:rPr>
          <w:rFonts w:eastAsia="Calibri"/>
          <w:strike/>
          <w:lang w:eastAsia="en-US"/>
        </w:rPr>
      </w:pPr>
      <w:r w:rsidRPr="006C5E82">
        <w:rPr>
          <w:rFonts w:eastAsia="Calibri"/>
          <w:lang w:eastAsia="en-US"/>
        </w:rPr>
        <w:t xml:space="preserve">Дополнительные обязательные разделы аудиторского заключения о годовой бухгалтерской (финансовой) отчетности страховой организации, касающиеся </w:t>
      </w:r>
      <w:r w:rsidRPr="006C5E82">
        <w:rPr>
          <w:rFonts w:eastAsia="Calibri"/>
          <w:lang w:eastAsia="en-US"/>
        </w:rPr>
        <w:lastRenderedPageBreak/>
        <w:t>выполнения требований к финансовой устойчивости и платежеспособности, и эффективности организации системы внутреннего контроля.</w:t>
      </w:r>
    </w:p>
    <w:p w14:paraId="4A11E760" w14:textId="77777777" w:rsidR="001A43AD" w:rsidRPr="006C5E82" w:rsidRDefault="001A43AD" w:rsidP="000E41E7">
      <w:pPr>
        <w:numPr>
          <w:ilvl w:val="0"/>
          <w:numId w:val="44"/>
        </w:numPr>
        <w:spacing w:after="160" w:line="259" w:lineRule="auto"/>
        <w:contextualSpacing/>
        <w:jc w:val="both"/>
        <w:rPr>
          <w:rFonts w:eastAsia="Calibri"/>
          <w:lang w:eastAsia="en-US"/>
        </w:rPr>
      </w:pPr>
      <w:r w:rsidRPr="006C5E82">
        <w:rPr>
          <w:rFonts w:eastAsia="Calibri"/>
          <w:lang w:eastAsia="en-US"/>
        </w:rPr>
        <w:t>Разделы «Существенная неопределенность в отношении непрерывности деятельности», "Важные обстоятельства" и "Прочие сведения" в аудиторском заключении страховых организаций.</w:t>
      </w:r>
    </w:p>
    <w:p w14:paraId="2BE63341" w14:textId="77777777" w:rsidR="001A43AD" w:rsidRPr="006C5E82" w:rsidRDefault="001A43AD" w:rsidP="000E41E7">
      <w:pPr>
        <w:numPr>
          <w:ilvl w:val="0"/>
          <w:numId w:val="44"/>
        </w:numPr>
        <w:shd w:val="clear" w:color="auto" w:fill="FFFFFF"/>
        <w:spacing w:after="160" w:line="259" w:lineRule="auto"/>
        <w:contextualSpacing/>
        <w:jc w:val="both"/>
        <w:rPr>
          <w:rFonts w:eastAsia="Calibri"/>
          <w:lang w:eastAsia="en-US"/>
        </w:rPr>
      </w:pPr>
      <w:r w:rsidRPr="006C5E82">
        <w:rPr>
          <w:rFonts w:eastAsia="Calibri"/>
          <w:lang w:eastAsia="en-US"/>
        </w:rPr>
        <w:t>Обязанности аудитора, относящиеся к прочей информации, включенной в годовой отчет страховой организации.</w:t>
      </w:r>
    </w:p>
    <w:p w14:paraId="3949153D" w14:textId="77777777" w:rsidR="001A43AD" w:rsidRPr="006C5E82" w:rsidRDefault="001A43AD" w:rsidP="000E41E7">
      <w:pPr>
        <w:numPr>
          <w:ilvl w:val="0"/>
          <w:numId w:val="44"/>
        </w:numPr>
        <w:spacing w:after="160" w:line="259" w:lineRule="auto"/>
        <w:contextualSpacing/>
        <w:jc w:val="both"/>
        <w:rPr>
          <w:rFonts w:eastAsia="Calibri"/>
          <w:lang w:eastAsia="en-US"/>
        </w:rPr>
      </w:pPr>
      <w:r w:rsidRPr="006C5E82">
        <w:rPr>
          <w:rFonts w:eastAsia="Calibri"/>
          <w:lang w:eastAsia="en-US"/>
        </w:rPr>
        <w:t>Информирование лиц, отвечающих за корпоративное управление в страховых организациях, о значимых выводах в результате аудита и о недостатках внутреннего контроля.</w:t>
      </w:r>
    </w:p>
    <w:p w14:paraId="43C089B8" w14:textId="77777777" w:rsidR="001A43AD" w:rsidRPr="006C5E82" w:rsidRDefault="001A43AD" w:rsidP="000E41E7">
      <w:pPr>
        <w:numPr>
          <w:ilvl w:val="0"/>
          <w:numId w:val="44"/>
        </w:numPr>
        <w:spacing w:after="160" w:line="259" w:lineRule="auto"/>
        <w:contextualSpacing/>
        <w:jc w:val="both"/>
        <w:rPr>
          <w:rFonts w:eastAsia="Calibri"/>
          <w:lang w:eastAsia="en-US"/>
        </w:rPr>
      </w:pPr>
      <w:r w:rsidRPr="006C5E82">
        <w:rPr>
          <w:rFonts w:eastAsia="Calibri"/>
          <w:lang w:eastAsia="en-US"/>
        </w:rPr>
        <w:t>Информирование о ключевых вопросах аудита в аудиторском заключении.</w:t>
      </w:r>
    </w:p>
    <w:p w14:paraId="4C703966" w14:textId="77777777" w:rsidR="001A43AD" w:rsidRPr="006C5E82" w:rsidRDefault="001A43AD" w:rsidP="000E41E7">
      <w:pPr>
        <w:numPr>
          <w:ilvl w:val="0"/>
          <w:numId w:val="44"/>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0856EAEE" w14:textId="77777777" w:rsidR="001A43AD" w:rsidRPr="006C5E82" w:rsidRDefault="001A43AD" w:rsidP="000E41E7">
      <w:pPr>
        <w:numPr>
          <w:ilvl w:val="0"/>
          <w:numId w:val="44"/>
        </w:numPr>
        <w:spacing w:after="160" w:line="259" w:lineRule="auto"/>
        <w:contextualSpacing/>
        <w:jc w:val="both"/>
        <w:rPr>
          <w:rFonts w:eastAsia="Calibri"/>
          <w:lang w:eastAsia="en-US"/>
        </w:rPr>
      </w:pPr>
      <w:r w:rsidRPr="006C5E82">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097F5D05" w14:textId="77777777" w:rsidR="001A43AD" w:rsidRPr="006C5E82" w:rsidRDefault="001A43AD" w:rsidP="000E41E7">
      <w:pPr>
        <w:spacing w:after="160" w:line="259" w:lineRule="auto"/>
        <w:jc w:val="both"/>
        <w:rPr>
          <w:rFonts w:eastAsia="Calibri"/>
          <w:b/>
          <w:lang w:eastAsia="en-US"/>
        </w:rPr>
      </w:pPr>
    </w:p>
    <w:p w14:paraId="762030E6"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4C00EE93"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Глубокое и детальное понимание особенностей аудита бухгалтерской (финансовой) отчетности страховых организаций.</w:t>
      </w:r>
    </w:p>
    <w:p w14:paraId="5ACD6387" w14:textId="77777777" w:rsidR="001A43AD" w:rsidRPr="006C5E82" w:rsidRDefault="001A43AD" w:rsidP="000E41E7">
      <w:pPr>
        <w:jc w:val="both"/>
      </w:pPr>
      <w:r w:rsidRPr="006C5E82">
        <w:t xml:space="preserve"> </w:t>
      </w:r>
    </w:p>
    <w:p w14:paraId="147021FD" w14:textId="77777777" w:rsidR="001A43AD" w:rsidRPr="006C5E82" w:rsidRDefault="001A43AD" w:rsidP="000E41E7">
      <w:pPr>
        <w:jc w:val="both"/>
      </w:pPr>
    </w:p>
    <w:p w14:paraId="2CD4A8A0"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6-5-02 «АКТУАЛЬНЫЕ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p>
    <w:p w14:paraId="7555C110"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Продолжительность обучения</w:t>
      </w:r>
      <w:r w:rsidRPr="006C5E82">
        <w:rPr>
          <w:rFonts w:eastAsia="Calibri"/>
          <w:lang w:eastAsia="en-US"/>
        </w:rPr>
        <w:t xml:space="preserve"> – 16 академических часов.</w:t>
      </w:r>
    </w:p>
    <w:p w14:paraId="75DC72D4"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в части составления бухгалтерской (финансовой) отчетности в соответствии с требованиями Банка России.</w:t>
      </w:r>
    </w:p>
    <w:p w14:paraId="252E1E23"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1. Общие положения. </w:t>
      </w:r>
    </w:p>
    <w:p w14:paraId="7546E693" w14:textId="77777777" w:rsidR="001A43AD" w:rsidRPr="006C5E82" w:rsidRDefault="001A43AD" w:rsidP="000E41E7">
      <w:pPr>
        <w:numPr>
          <w:ilvl w:val="1"/>
          <w:numId w:val="156"/>
        </w:numPr>
        <w:spacing w:after="160" w:line="259" w:lineRule="auto"/>
        <w:contextualSpacing/>
        <w:jc w:val="both"/>
        <w:rPr>
          <w:rFonts w:eastAsia="Calibri"/>
          <w:lang w:eastAsia="en-US"/>
        </w:rPr>
      </w:pPr>
      <w:r w:rsidRPr="006C5E82">
        <w:rPr>
          <w:rFonts w:eastAsia="Calibri"/>
          <w:lang w:eastAsia="en-US"/>
        </w:rPr>
        <w:t>Применимое законодательство и стандарты для целей ведения бухгалтерского учета в страховых организациях и обществах взаимного страхования (</w:t>
      </w:r>
      <w:hyperlink r:id="rId38" w:history="1">
        <w:r w:rsidRPr="006C5E82">
          <w:rPr>
            <w:rFonts w:eastAsia="Calibri"/>
            <w:lang w:eastAsia="en-US"/>
          </w:rPr>
          <w:t>МСФО (IFRS) 17</w:t>
        </w:r>
      </w:hyperlink>
      <w:r w:rsidRPr="006C5E82">
        <w:rPr>
          <w:rFonts w:eastAsia="Calibri"/>
          <w:lang w:eastAsia="en-US"/>
        </w:rPr>
        <w:t xml:space="preserve"> «Договоры страхования»).</w:t>
      </w:r>
    </w:p>
    <w:p w14:paraId="3C0888A5" w14:textId="77777777" w:rsidR="001A43AD" w:rsidRPr="006C5E82" w:rsidRDefault="001A43AD" w:rsidP="000E41E7">
      <w:pPr>
        <w:numPr>
          <w:ilvl w:val="1"/>
          <w:numId w:val="156"/>
        </w:numPr>
        <w:spacing w:after="160" w:line="259" w:lineRule="auto"/>
        <w:contextualSpacing/>
        <w:jc w:val="both"/>
        <w:rPr>
          <w:rFonts w:eastAsia="Calibri"/>
          <w:lang w:eastAsia="en-US"/>
        </w:rPr>
      </w:pPr>
      <w:r w:rsidRPr="006C5E82">
        <w:rPr>
          <w:rFonts w:eastAsia="Calibri"/>
          <w:lang w:eastAsia="en-US"/>
        </w:rPr>
        <w:t>Требования к бухгалтерскому учету операций по страхованию, сострахованию, перестрахованию и взаимному страхованию (включая особенности применения плана счетов бухгалтерского учета). Учетная политика страховой организации.</w:t>
      </w:r>
    </w:p>
    <w:p w14:paraId="2E6EE381" w14:textId="77777777" w:rsidR="001A43AD" w:rsidRPr="006C5E82" w:rsidRDefault="001A43AD" w:rsidP="000E41E7">
      <w:pPr>
        <w:numPr>
          <w:ilvl w:val="1"/>
          <w:numId w:val="156"/>
        </w:numPr>
        <w:spacing w:after="160" w:line="259" w:lineRule="auto"/>
        <w:contextualSpacing/>
        <w:jc w:val="both"/>
        <w:rPr>
          <w:rFonts w:eastAsia="Calibri"/>
          <w:lang w:eastAsia="en-US"/>
        </w:rPr>
      </w:pPr>
      <w:r w:rsidRPr="006C5E82">
        <w:rPr>
          <w:rFonts w:eastAsia="Calibri"/>
          <w:lang w:eastAsia="en-US"/>
        </w:rPr>
        <w:t>Договоры страхования.</w:t>
      </w:r>
      <w:r w:rsidRPr="006C5E82">
        <w:rPr>
          <w:lang w:eastAsia="en-US"/>
        </w:rPr>
        <w:t xml:space="preserve"> Уровень агрегирования договоров страхования</w:t>
      </w:r>
      <w:r w:rsidRPr="006C5E82">
        <w:rPr>
          <w:rFonts w:eastAsia="Calibri"/>
          <w:bCs/>
          <w:lang w:eastAsia="en-US"/>
        </w:rPr>
        <w:t xml:space="preserve"> Первоначальное признание.</w:t>
      </w:r>
    </w:p>
    <w:p w14:paraId="6F1AA33A" w14:textId="77777777" w:rsidR="001A43AD" w:rsidRPr="006C5E82" w:rsidRDefault="001A43AD" w:rsidP="000E41E7">
      <w:pPr>
        <w:numPr>
          <w:ilvl w:val="1"/>
          <w:numId w:val="156"/>
        </w:numPr>
        <w:spacing w:after="160" w:line="259" w:lineRule="auto"/>
        <w:contextualSpacing/>
        <w:jc w:val="both"/>
        <w:rPr>
          <w:rFonts w:eastAsia="Calibri"/>
          <w:lang w:eastAsia="en-US"/>
        </w:rPr>
      </w:pPr>
      <w:r w:rsidRPr="006C5E82">
        <w:rPr>
          <w:rFonts w:eastAsia="Calibri"/>
          <w:lang w:eastAsia="en-US"/>
        </w:rPr>
        <w:t>Формирование страхового обязательства.</w:t>
      </w:r>
    </w:p>
    <w:p w14:paraId="6BF4E054" w14:textId="77777777" w:rsidR="001A43AD" w:rsidRPr="006C5E82" w:rsidRDefault="001A43AD" w:rsidP="000E41E7">
      <w:pPr>
        <w:numPr>
          <w:ilvl w:val="1"/>
          <w:numId w:val="156"/>
        </w:numPr>
        <w:spacing w:after="160" w:line="259" w:lineRule="auto"/>
        <w:contextualSpacing/>
        <w:jc w:val="both"/>
        <w:rPr>
          <w:rFonts w:eastAsia="Calibri"/>
          <w:lang w:eastAsia="en-US"/>
        </w:rPr>
      </w:pPr>
      <w:r w:rsidRPr="006C5E82">
        <w:rPr>
          <w:rFonts w:eastAsia="Calibri"/>
          <w:bCs/>
          <w:lang w:eastAsia="en-US"/>
        </w:rPr>
        <w:t>Аквизиционные денежные потоки.</w:t>
      </w:r>
      <w:r w:rsidRPr="006C5E82">
        <w:rPr>
          <w:rFonts w:eastAsia="Calibri"/>
          <w:lang w:eastAsia="en-US"/>
        </w:rPr>
        <w:t xml:space="preserve"> </w:t>
      </w:r>
      <w:r w:rsidRPr="006C5E82">
        <w:rPr>
          <w:rFonts w:eastAsia="Calibri"/>
          <w:bCs/>
          <w:lang w:eastAsia="en-US"/>
        </w:rPr>
        <w:t xml:space="preserve">Оценка при первоначальном признании. Расчетная оценка будущих денежных потоков и </w:t>
      </w:r>
      <w:r w:rsidRPr="006C5E82">
        <w:rPr>
          <w:rFonts w:eastAsia="Calibri"/>
          <w:lang w:eastAsia="en-US"/>
        </w:rPr>
        <w:t>с</w:t>
      </w:r>
      <w:r w:rsidRPr="006C5E82">
        <w:rPr>
          <w:rFonts w:eastAsia="Calibri"/>
          <w:bCs/>
          <w:lang w:eastAsia="en-US"/>
        </w:rPr>
        <w:t xml:space="preserve">тавки дисконтирования. </w:t>
      </w:r>
    </w:p>
    <w:p w14:paraId="2C4EE4E3" w14:textId="77777777" w:rsidR="001A43AD" w:rsidRPr="006C5E82" w:rsidRDefault="001A43AD" w:rsidP="000E41E7">
      <w:pPr>
        <w:numPr>
          <w:ilvl w:val="1"/>
          <w:numId w:val="156"/>
        </w:numPr>
        <w:spacing w:after="160" w:line="259" w:lineRule="auto"/>
        <w:contextualSpacing/>
        <w:jc w:val="both"/>
        <w:rPr>
          <w:rFonts w:eastAsia="Calibri"/>
          <w:lang w:eastAsia="en-US"/>
        </w:rPr>
      </w:pPr>
      <w:r w:rsidRPr="006C5E82">
        <w:rPr>
          <w:rFonts w:eastAsia="Calibri"/>
          <w:bCs/>
          <w:lang w:eastAsia="en-US"/>
        </w:rPr>
        <w:lastRenderedPageBreak/>
        <w:t xml:space="preserve">Маржа за предусмотренные договором услуги, как </w:t>
      </w:r>
      <w:r w:rsidRPr="006C5E82">
        <w:rPr>
          <w:rFonts w:eastAsia="Calibri"/>
          <w:lang w:eastAsia="en-US"/>
        </w:rPr>
        <w:t xml:space="preserve">компонент актива или обязательства по группе договоров страхования. </w:t>
      </w:r>
      <w:r w:rsidRPr="006C5E82">
        <w:rPr>
          <w:rFonts w:eastAsia="Calibri"/>
          <w:bCs/>
          <w:lang w:eastAsia="en-US"/>
        </w:rPr>
        <w:t>Последующая оценка.</w:t>
      </w:r>
    </w:p>
    <w:p w14:paraId="69AFA15E" w14:textId="77777777" w:rsidR="001A43AD" w:rsidRPr="006C5E82" w:rsidRDefault="001A43AD" w:rsidP="000E41E7">
      <w:pPr>
        <w:numPr>
          <w:ilvl w:val="1"/>
          <w:numId w:val="156"/>
        </w:numPr>
        <w:spacing w:after="160" w:line="259" w:lineRule="auto"/>
        <w:contextualSpacing/>
        <w:jc w:val="both"/>
        <w:rPr>
          <w:rFonts w:eastAsia="Calibri"/>
          <w:lang w:eastAsia="en-US"/>
        </w:rPr>
      </w:pPr>
      <w:r w:rsidRPr="006C5E82">
        <w:rPr>
          <w:rFonts w:eastAsia="Calibri"/>
          <w:lang w:eastAsia="en-US"/>
        </w:rPr>
        <w:t xml:space="preserve"> </w:t>
      </w:r>
      <w:r w:rsidRPr="006C5E82">
        <w:rPr>
          <w:rFonts w:eastAsia="Calibri"/>
          <w:bCs/>
          <w:lang w:eastAsia="en-US"/>
        </w:rPr>
        <w:t>Маржа за предусмотренные договором услуги, как прибыль на конец отчетного периода.</w:t>
      </w:r>
    </w:p>
    <w:p w14:paraId="11CE893D" w14:textId="77777777" w:rsidR="001A43AD" w:rsidRPr="006C5E82" w:rsidRDefault="001A43AD" w:rsidP="000E41E7">
      <w:pPr>
        <w:numPr>
          <w:ilvl w:val="1"/>
          <w:numId w:val="156"/>
        </w:numPr>
        <w:spacing w:after="160" w:line="259" w:lineRule="auto"/>
        <w:contextualSpacing/>
        <w:jc w:val="both"/>
        <w:rPr>
          <w:rFonts w:eastAsia="Calibri"/>
          <w:lang w:eastAsia="en-US"/>
        </w:rPr>
      </w:pPr>
      <w:r w:rsidRPr="006C5E82">
        <w:rPr>
          <w:rFonts w:eastAsia="Calibri"/>
          <w:bCs/>
          <w:lang w:eastAsia="en-US"/>
        </w:rPr>
        <w:t>Подход на основе распределения премии.</w:t>
      </w:r>
    </w:p>
    <w:p w14:paraId="3B73A6D4" w14:textId="77777777" w:rsidR="001A43AD" w:rsidRPr="006C5E82" w:rsidRDefault="001A43AD" w:rsidP="000E41E7">
      <w:pPr>
        <w:numPr>
          <w:ilvl w:val="1"/>
          <w:numId w:val="156"/>
        </w:numPr>
        <w:spacing w:after="160" w:line="259" w:lineRule="auto"/>
        <w:contextualSpacing/>
        <w:jc w:val="both"/>
        <w:rPr>
          <w:rFonts w:eastAsia="Calibri"/>
          <w:lang w:eastAsia="en-US"/>
        </w:rPr>
      </w:pPr>
      <w:r w:rsidRPr="006C5E82">
        <w:rPr>
          <w:rFonts w:eastAsia="Calibri"/>
          <w:bCs/>
          <w:lang w:eastAsia="en-US"/>
        </w:rPr>
        <w:t xml:space="preserve"> Обременительные договоры</w:t>
      </w:r>
      <w:r w:rsidRPr="006C5E82">
        <w:rPr>
          <w:rFonts w:eastAsia="Calibri"/>
          <w:lang w:eastAsia="en-US"/>
        </w:rPr>
        <w:t xml:space="preserve"> </w:t>
      </w:r>
      <w:r w:rsidRPr="006C5E82">
        <w:rPr>
          <w:rFonts w:eastAsia="Calibri"/>
          <w:bCs/>
          <w:lang w:eastAsia="en-US"/>
        </w:rPr>
        <w:t>Подход на основе распределения премии</w:t>
      </w:r>
      <w:r w:rsidRPr="006C5E82">
        <w:rPr>
          <w:rFonts w:eastAsia="Calibri"/>
          <w:lang w:eastAsia="en-US"/>
        </w:rPr>
        <w:t>.</w:t>
      </w:r>
    </w:p>
    <w:p w14:paraId="5ED3D94C" w14:textId="77777777" w:rsidR="001A43AD" w:rsidRPr="006C5E82" w:rsidRDefault="001A43AD" w:rsidP="000E41E7">
      <w:pPr>
        <w:numPr>
          <w:ilvl w:val="1"/>
          <w:numId w:val="156"/>
        </w:numPr>
        <w:spacing w:after="160" w:line="259" w:lineRule="auto"/>
        <w:contextualSpacing/>
        <w:jc w:val="both"/>
        <w:rPr>
          <w:rFonts w:eastAsia="Calibri"/>
          <w:lang w:eastAsia="en-US"/>
        </w:rPr>
      </w:pPr>
      <w:r w:rsidRPr="006C5E82">
        <w:rPr>
          <w:rFonts w:eastAsia="Calibri"/>
          <w:bCs/>
          <w:lang w:eastAsia="en-US"/>
        </w:rPr>
        <w:t>Удерживаемые договоры перестрахования: признание, оценка.</w:t>
      </w:r>
      <w:r w:rsidRPr="006C5E82">
        <w:rPr>
          <w:rFonts w:eastAsia="Calibri"/>
          <w:lang w:eastAsia="en-US"/>
        </w:rPr>
        <w:t xml:space="preserve"> </w:t>
      </w:r>
      <w:r w:rsidRPr="006C5E82">
        <w:rPr>
          <w:rFonts w:eastAsia="Calibri"/>
          <w:bCs/>
          <w:lang w:eastAsia="en-US"/>
        </w:rPr>
        <w:t>Подход на основе распределения премии</w:t>
      </w:r>
      <w:r w:rsidRPr="006C5E82">
        <w:rPr>
          <w:rFonts w:eastAsia="Calibri"/>
          <w:lang w:eastAsia="en-US"/>
        </w:rPr>
        <w:t xml:space="preserve"> </w:t>
      </w:r>
    </w:p>
    <w:p w14:paraId="004420FD" w14:textId="77777777" w:rsidR="001A43AD" w:rsidRPr="006C5E82" w:rsidRDefault="001A43AD" w:rsidP="000E41E7">
      <w:pPr>
        <w:numPr>
          <w:ilvl w:val="1"/>
          <w:numId w:val="156"/>
        </w:numPr>
        <w:spacing w:after="160" w:line="259" w:lineRule="auto"/>
        <w:contextualSpacing/>
        <w:jc w:val="both"/>
        <w:rPr>
          <w:rFonts w:eastAsia="Calibri"/>
          <w:lang w:eastAsia="en-US"/>
        </w:rPr>
      </w:pPr>
      <w:r w:rsidRPr="006C5E82">
        <w:rPr>
          <w:rFonts w:eastAsia="Calibri"/>
          <w:bCs/>
          <w:lang w:eastAsia="en-US"/>
        </w:rPr>
        <w:t>Инвестиционные договоры с условиями дискреционного участия</w:t>
      </w:r>
      <w:r w:rsidRPr="006C5E82">
        <w:rPr>
          <w:rFonts w:eastAsia="Calibri"/>
          <w:lang w:eastAsia="en-US"/>
        </w:rPr>
        <w:t>.</w:t>
      </w:r>
    </w:p>
    <w:p w14:paraId="50B23E5C" w14:textId="77777777" w:rsidR="001A43AD" w:rsidRPr="006C5E82" w:rsidRDefault="001A43AD" w:rsidP="000E41E7">
      <w:pPr>
        <w:numPr>
          <w:ilvl w:val="1"/>
          <w:numId w:val="156"/>
        </w:numPr>
        <w:spacing w:after="160" w:line="259" w:lineRule="auto"/>
        <w:contextualSpacing/>
        <w:jc w:val="both"/>
        <w:rPr>
          <w:rFonts w:eastAsia="Calibri"/>
          <w:lang w:eastAsia="en-US"/>
        </w:rPr>
      </w:pPr>
      <w:r w:rsidRPr="006C5E82">
        <w:rPr>
          <w:rFonts w:eastAsia="Calibri"/>
          <w:bCs/>
          <w:lang w:eastAsia="en-US"/>
        </w:rPr>
        <w:t>Модификация договора страхования</w:t>
      </w:r>
      <w:r w:rsidRPr="006C5E82">
        <w:rPr>
          <w:rFonts w:eastAsia="Calibri"/>
          <w:lang w:eastAsia="en-US"/>
        </w:rPr>
        <w:t>.</w:t>
      </w:r>
    </w:p>
    <w:p w14:paraId="610F2EF5" w14:textId="77777777" w:rsidR="001A43AD" w:rsidRPr="006C5E82" w:rsidRDefault="001A43AD" w:rsidP="000E41E7">
      <w:pPr>
        <w:numPr>
          <w:ilvl w:val="1"/>
          <w:numId w:val="156"/>
        </w:numPr>
        <w:spacing w:after="160" w:line="259" w:lineRule="auto"/>
        <w:contextualSpacing/>
        <w:jc w:val="both"/>
        <w:rPr>
          <w:rFonts w:eastAsia="Calibri"/>
          <w:lang w:eastAsia="en-US"/>
        </w:rPr>
      </w:pPr>
      <w:r w:rsidRPr="006C5E82">
        <w:rPr>
          <w:rFonts w:eastAsia="Calibri"/>
          <w:bCs/>
          <w:lang w:eastAsia="en-US"/>
        </w:rPr>
        <w:t>Прекращение признания</w:t>
      </w:r>
      <w:r w:rsidRPr="006C5E82">
        <w:rPr>
          <w:rFonts w:eastAsia="Calibri"/>
          <w:lang w:eastAsia="en-US"/>
        </w:rPr>
        <w:t xml:space="preserve"> договора страхования.</w:t>
      </w:r>
    </w:p>
    <w:p w14:paraId="1E894592" w14:textId="77777777" w:rsidR="001A43AD" w:rsidRPr="006C5E82" w:rsidRDefault="001A43AD" w:rsidP="000E41E7">
      <w:pPr>
        <w:numPr>
          <w:ilvl w:val="1"/>
          <w:numId w:val="156"/>
        </w:numPr>
        <w:spacing w:after="160" w:line="259" w:lineRule="auto"/>
        <w:contextualSpacing/>
        <w:jc w:val="both"/>
        <w:rPr>
          <w:rFonts w:eastAsia="Calibri"/>
          <w:lang w:eastAsia="en-US"/>
        </w:rPr>
      </w:pPr>
      <w:r w:rsidRPr="006C5E82">
        <w:rPr>
          <w:rFonts w:eastAsia="Calibri"/>
          <w:lang w:eastAsia="en-US"/>
        </w:rPr>
        <w:t>Требования к бухгалтерскому учету операций по страхованию, сострахованию, перестрахованию и взаимному страхованию (включая особенности применения плана счетов бухгалтерского учета).</w:t>
      </w:r>
    </w:p>
    <w:p w14:paraId="133EC058" w14:textId="77777777" w:rsidR="001A43AD" w:rsidRPr="006C5E82" w:rsidRDefault="001A43AD" w:rsidP="000E41E7">
      <w:pPr>
        <w:numPr>
          <w:ilvl w:val="1"/>
          <w:numId w:val="156"/>
        </w:numPr>
        <w:spacing w:after="160" w:line="259" w:lineRule="auto"/>
        <w:contextualSpacing/>
        <w:jc w:val="both"/>
        <w:rPr>
          <w:rFonts w:eastAsia="Calibri"/>
          <w:lang w:eastAsia="en-US"/>
        </w:rPr>
      </w:pPr>
      <w:r w:rsidRPr="006C5E82">
        <w:rPr>
          <w:rFonts w:eastAsia="Calibri"/>
          <w:lang w:eastAsia="en-US"/>
        </w:rPr>
        <w:t xml:space="preserve">Особенности формирования информации, раскрываемой в бухгалтерской (финансовой) отчетности </w:t>
      </w:r>
      <w:r w:rsidRPr="006C5E82">
        <w:rPr>
          <w:rFonts w:eastAsia="Calibri"/>
          <w:iCs/>
          <w:lang w:eastAsia="en-US"/>
        </w:rPr>
        <w:t>страховых организаций и обществ взаимного страхования</w:t>
      </w:r>
      <w:r w:rsidRPr="006C5E82">
        <w:rPr>
          <w:rFonts w:eastAsia="Calibri"/>
          <w:lang w:eastAsia="en-US"/>
        </w:rPr>
        <w:t xml:space="preserve">. </w:t>
      </w:r>
    </w:p>
    <w:p w14:paraId="69659C53" w14:textId="77777777" w:rsidR="001A43AD" w:rsidRPr="006C5E82" w:rsidRDefault="001A43AD" w:rsidP="000E41E7">
      <w:pPr>
        <w:spacing w:after="160" w:line="259" w:lineRule="auto"/>
        <w:jc w:val="both"/>
        <w:rPr>
          <w:rFonts w:eastAsia="Calibri"/>
          <w:b/>
          <w:lang w:eastAsia="en-US"/>
        </w:rPr>
      </w:pPr>
    </w:p>
    <w:p w14:paraId="7A2B0A5E" w14:textId="77777777" w:rsidR="001A43AD" w:rsidRPr="006C5E82" w:rsidRDefault="001A43AD" w:rsidP="000E41E7">
      <w:pPr>
        <w:spacing w:after="160" w:line="259" w:lineRule="auto"/>
        <w:jc w:val="both"/>
        <w:rPr>
          <w:rFonts w:eastAsia="Calibri"/>
          <w:b/>
          <w:strike/>
          <w:lang w:eastAsia="en-US"/>
        </w:rPr>
      </w:pPr>
      <w:r w:rsidRPr="006C5E82">
        <w:rPr>
          <w:rFonts w:eastAsia="Calibri"/>
          <w:b/>
          <w:lang w:eastAsia="en-US"/>
        </w:rPr>
        <w:t xml:space="preserve">Тема 2. </w:t>
      </w:r>
      <w:r w:rsidRPr="006C5E82">
        <w:rPr>
          <w:rFonts w:eastAsia="Calibri"/>
          <w:b/>
          <w:iCs/>
          <w:lang w:eastAsia="en-US"/>
        </w:rPr>
        <w:t xml:space="preserve">Состав бухгалтерской (финансовой) отчетности страховых организаций </w:t>
      </w:r>
    </w:p>
    <w:p w14:paraId="6039BFC4"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2.1. Бухгалтерский баланс страховой организации.</w:t>
      </w:r>
    </w:p>
    <w:p w14:paraId="227EB9B7"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Активы, в т. ч.:</w:t>
      </w:r>
    </w:p>
    <w:p w14:paraId="72A77074" w14:textId="77777777" w:rsidR="001A43AD" w:rsidRPr="006C5E82" w:rsidRDefault="001A43AD" w:rsidP="000E41E7">
      <w:pPr>
        <w:numPr>
          <w:ilvl w:val="0"/>
          <w:numId w:val="157"/>
        </w:numPr>
        <w:spacing w:after="160" w:line="259" w:lineRule="auto"/>
        <w:contextualSpacing/>
        <w:jc w:val="both"/>
        <w:rPr>
          <w:rFonts w:eastAsia="Calibri"/>
          <w:lang w:eastAsia="en-US"/>
        </w:rPr>
      </w:pPr>
      <w:r w:rsidRPr="006C5E82">
        <w:rPr>
          <w:rFonts w:eastAsia="Calibri"/>
          <w:lang w:eastAsia="en-US"/>
        </w:rPr>
        <w:t>финансовые активы, оцениваемые по справедливой стоимости через прибыль или убыток;</w:t>
      </w:r>
    </w:p>
    <w:p w14:paraId="1C91FD37" w14:textId="77777777" w:rsidR="001A43AD" w:rsidRPr="006C5E82" w:rsidRDefault="001A43AD" w:rsidP="000E41E7">
      <w:pPr>
        <w:numPr>
          <w:ilvl w:val="0"/>
          <w:numId w:val="157"/>
        </w:numPr>
        <w:spacing w:after="160" w:line="259" w:lineRule="auto"/>
        <w:contextualSpacing/>
        <w:jc w:val="both"/>
        <w:rPr>
          <w:rFonts w:eastAsia="Calibri"/>
          <w:lang w:eastAsia="en-US"/>
        </w:rPr>
      </w:pPr>
      <w:r w:rsidRPr="006C5E82">
        <w:rPr>
          <w:rFonts w:eastAsia="Calibri"/>
          <w:lang w:eastAsia="en-US"/>
        </w:rPr>
        <w:t xml:space="preserve">Финансовые активы, оцениваемые по справедливой стоимости через прочий совокупный доход; </w:t>
      </w:r>
    </w:p>
    <w:p w14:paraId="27ABF030" w14:textId="77777777" w:rsidR="001A43AD" w:rsidRPr="006C5E82" w:rsidRDefault="001A43AD" w:rsidP="000E41E7">
      <w:pPr>
        <w:numPr>
          <w:ilvl w:val="0"/>
          <w:numId w:val="157"/>
        </w:numPr>
        <w:spacing w:after="160" w:line="259" w:lineRule="auto"/>
        <w:contextualSpacing/>
        <w:jc w:val="both"/>
        <w:rPr>
          <w:rFonts w:eastAsia="Calibri"/>
          <w:lang w:eastAsia="en-US"/>
        </w:rPr>
      </w:pPr>
      <w:r w:rsidRPr="006C5E82">
        <w:rPr>
          <w:rFonts w:eastAsia="Calibri"/>
          <w:lang w:eastAsia="en-US"/>
        </w:rPr>
        <w:t xml:space="preserve">Финансовые активы, оцениваемые по амортизированной стоимости; </w:t>
      </w:r>
    </w:p>
    <w:p w14:paraId="0A2A26AD" w14:textId="77777777" w:rsidR="001A43AD" w:rsidRPr="006C5E82" w:rsidRDefault="001A43AD" w:rsidP="000E41E7">
      <w:pPr>
        <w:numPr>
          <w:ilvl w:val="0"/>
          <w:numId w:val="157"/>
        </w:numPr>
        <w:spacing w:after="160" w:line="259" w:lineRule="auto"/>
        <w:contextualSpacing/>
        <w:jc w:val="both"/>
        <w:rPr>
          <w:rFonts w:eastAsia="Calibri"/>
          <w:lang w:eastAsia="en-US"/>
        </w:rPr>
      </w:pPr>
      <w:r w:rsidRPr="006C5E82">
        <w:rPr>
          <w:rFonts w:eastAsia="Calibri"/>
          <w:lang w:eastAsia="en-US"/>
        </w:rPr>
        <w:t xml:space="preserve">Активы по портфелям договоров страхования и выпущенных (принятых) договоров перестрахования, учитываемых на счетах бухгалтерского учета в соответствии с требованиями </w:t>
      </w:r>
      <w:hyperlink r:id="rId39" w:history="1">
        <w:r w:rsidRPr="006C5E82">
          <w:rPr>
            <w:rFonts w:eastAsia="Calibri"/>
            <w:lang w:eastAsia="en-US"/>
          </w:rPr>
          <w:t>МСФО (IFRS) 17</w:t>
        </w:r>
      </w:hyperlink>
      <w:r w:rsidRPr="006C5E82">
        <w:rPr>
          <w:rFonts w:eastAsia="Calibri"/>
          <w:lang w:eastAsia="en-US"/>
        </w:rPr>
        <w:t xml:space="preserve">; </w:t>
      </w:r>
    </w:p>
    <w:p w14:paraId="0E1A6808" w14:textId="77777777" w:rsidR="001A43AD" w:rsidRPr="006C5E82" w:rsidRDefault="001A43AD" w:rsidP="000E41E7">
      <w:pPr>
        <w:numPr>
          <w:ilvl w:val="0"/>
          <w:numId w:val="157"/>
        </w:numPr>
        <w:spacing w:after="160" w:line="259" w:lineRule="auto"/>
        <w:contextualSpacing/>
        <w:jc w:val="both"/>
        <w:rPr>
          <w:rFonts w:eastAsia="Calibri"/>
          <w:lang w:eastAsia="en-US"/>
        </w:rPr>
      </w:pPr>
      <w:r w:rsidRPr="006C5E82">
        <w:rPr>
          <w:rFonts w:eastAsia="Calibri"/>
          <w:lang w:eastAsia="en-US"/>
        </w:rPr>
        <w:t xml:space="preserve">Активы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40" w:history="1">
        <w:r w:rsidRPr="006C5E82">
          <w:rPr>
            <w:rFonts w:eastAsia="Calibri"/>
            <w:lang w:eastAsia="en-US"/>
          </w:rPr>
          <w:t>МСФО (IFRS) 17</w:t>
        </w:r>
      </w:hyperlink>
      <w:r w:rsidRPr="006C5E82">
        <w:rPr>
          <w:rFonts w:eastAsia="Calibri"/>
          <w:lang w:eastAsia="en-US"/>
        </w:rPr>
        <w:t xml:space="preserve"> ;</w:t>
      </w:r>
    </w:p>
    <w:p w14:paraId="2615C2B1" w14:textId="77777777" w:rsidR="001A43AD" w:rsidRPr="006C5E82" w:rsidRDefault="001A43AD" w:rsidP="000E41E7">
      <w:pPr>
        <w:numPr>
          <w:ilvl w:val="0"/>
          <w:numId w:val="157"/>
        </w:numPr>
        <w:spacing w:after="160" w:line="259" w:lineRule="auto"/>
        <w:contextualSpacing/>
        <w:jc w:val="both"/>
        <w:rPr>
          <w:rFonts w:eastAsia="Calibri"/>
          <w:lang w:eastAsia="en-US"/>
        </w:rPr>
      </w:pPr>
      <w:r w:rsidRPr="006C5E82">
        <w:rPr>
          <w:rFonts w:eastAsia="Calibri"/>
          <w:lang w:eastAsia="en-US"/>
        </w:rPr>
        <w:t>Активы (активы выбывающих групп), классифицированные как предназначенные для продажи;</w:t>
      </w:r>
    </w:p>
    <w:p w14:paraId="2BDAB43A"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Обязательства, в т.ч.:</w:t>
      </w:r>
    </w:p>
    <w:p w14:paraId="0040EA31" w14:textId="77777777" w:rsidR="001A43AD" w:rsidRPr="006C5E82" w:rsidRDefault="001A43AD" w:rsidP="000E41E7">
      <w:pPr>
        <w:numPr>
          <w:ilvl w:val="0"/>
          <w:numId w:val="158"/>
        </w:numPr>
        <w:spacing w:after="160" w:line="259" w:lineRule="auto"/>
        <w:contextualSpacing/>
        <w:jc w:val="both"/>
        <w:rPr>
          <w:rFonts w:eastAsia="Calibri"/>
          <w:lang w:eastAsia="en-US"/>
        </w:rPr>
      </w:pPr>
      <w:r w:rsidRPr="006C5E82">
        <w:rPr>
          <w:rFonts w:eastAsia="Calibri"/>
          <w:lang w:eastAsia="en-US"/>
        </w:rPr>
        <w:t xml:space="preserve">Финансовые обязательства, оцениваемые по справедливой стоимости через прибыль или убыток </w:t>
      </w:r>
    </w:p>
    <w:p w14:paraId="55651A77" w14:textId="77777777" w:rsidR="001A43AD" w:rsidRPr="006C5E82" w:rsidRDefault="001A43AD" w:rsidP="000E41E7">
      <w:pPr>
        <w:numPr>
          <w:ilvl w:val="0"/>
          <w:numId w:val="158"/>
        </w:numPr>
        <w:spacing w:after="160" w:line="259" w:lineRule="auto"/>
        <w:contextualSpacing/>
        <w:jc w:val="both"/>
        <w:rPr>
          <w:rFonts w:eastAsia="Calibri"/>
          <w:lang w:eastAsia="en-US"/>
        </w:rPr>
      </w:pPr>
      <w:r w:rsidRPr="006C5E82">
        <w:rPr>
          <w:rFonts w:eastAsia="Calibri"/>
          <w:lang w:eastAsia="en-US"/>
        </w:rPr>
        <w:t xml:space="preserve">Финансовые обязательства, оцениваемые по амортизированной стоимости </w:t>
      </w:r>
    </w:p>
    <w:p w14:paraId="22B517B5" w14:textId="77777777" w:rsidR="001A43AD" w:rsidRPr="006C5E82" w:rsidRDefault="001A43AD" w:rsidP="000E41E7">
      <w:pPr>
        <w:numPr>
          <w:ilvl w:val="0"/>
          <w:numId w:val="158"/>
        </w:numPr>
        <w:spacing w:after="160" w:line="259" w:lineRule="auto"/>
        <w:contextualSpacing/>
        <w:jc w:val="both"/>
        <w:rPr>
          <w:rFonts w:eastAsia="Calibri"/>
          <w:lang w:eastAsia="en-US"/>
        </w:rPr>
      </w:pPr>
      <w:r w:rsidRPr="006C5E82">
        <w:rPr>
          <w:rFonts w:eastAsia="Calibri"/>
          <w:lang w:eastAsia="en-US"/>
        </w:rPr>
        <w:t xml:space="preserve">Обязательства по портфелям договоров страхования и выпущенных (принятых) договоров перестрахования, учитываемых на счетах бухгалтерского учета в соответствии с требованиями </w:t>
      </w:r>
      <w:hyperlink r:id="rId41" w:history="1">
        <w:r w:rsidRPr="006C5E82">
          <w:rPr>
            <w:rFonts w:eastAsia="Calibri"/>
            <w:lang w:eastAsia="en-US"/>
          </w:rPr>
          <w:t>МСФО (IFRS) 17</w:t>
        </w:r>
      </w:hyperlink>
      <w:r w:rsidRPr="006C5E82">
        <w:rPr>
          <w:rFonts w:eastAsia="Calibri"/>
          <w:lang w:eastAsia="en-US"/>
        </w:rPr>
        <w:t xml:space="preserve"> </w:t>
      </w:r>
    </w:p>
    <w:p w14:paraId="185B3FC4" w14:textId="77777777" w:rsidR="001A43AD" w:rsidRPr="006C5E82" w:rsidRDefault="001A43AD" w:rsidP="000E41E7">
      <w:pPr>
        <w:numPr>
          <w:ilvl w:val="0"/>
          <w:numId w:val="158"/>
        </w:numPr>
        <w:spacing w:after="160" w:line="259" w:lineRule="auto"/>
        <w:contextualSpacing/>
        <w:jc w:val="both"/>
        <w:rPr>
          <w:rFonts w:eastAsia="Calibri"/>
          <w:lang w:eastAsia="en-US"/>
        </w:rPr>
      </w:pPr>
      <w:r w:rsidRPr="006C5E82">
        <w:rPr>
          <w:rFonts w:eastAsia="Calibri"/>
          <w:lang w:eastAsia="en-US"/>
        </w:rPr>
        <w:t xml:space="preserve">Обязательства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42" w:history="1">
        <w:r w:rsidRPr="006C5E82">
          <w:rPr>
            <w:rFonts w:eastAsia="Calibri"/>
            <w:lang w:eastAsia="en-US"/>
          </w:rPr>
          <w:t>МСФО (IFRS) 17</w:t>
        </w:r>
      </w:hyperlink>
      <w:r w:rsidRPr="006C5E82">
        <w:rPr>
          <w:rFonts w:eastAsia="Calibri"/>
          <w:lang w:eastAsia="en-US"/>
        </w:rPr>
        <w:t xml:space="preserve"> </w:t>
      </w:r>
    </w:p>
    <w:p w14:paraId="7FAA00D7"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Капитал. Соблюдение требований к капиталу страховых организаций</w:t>
      </w:r>
    </w:p>
    <w:p w14:paraId="37EF329D" w14:textId="77777777" w:rsidR="001A43AD" w:rsidRPr="006C5E82" w:rsidRDefault="001A43AD" w:rsidP="000E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eastAsia="Calibri"/>
          <w:lang w:eastAsia="en-US"/>
        </w:rPr>
      </w:pPr>
      <w:r w:rsidRPr="006C5E82">
        <w:rPr>
          <w:rFonts w:eastAsia="Calibri"/>
          <w:lang w:eastAsia="en-US"/>
        </w:rPr>
        <w:tab/>
        <w:t>2.2. Отчет о финансовых результатах страховой организации</w:t>
      </w:r>
    </w:p>
    <w:p w14:paraId="6E758A46" w14:textId="77777777" w:rsidR="001A43AD" w:rsidRPr="006C5E82" w:rsidRDefault="001A43AD" w:rsidP="000E41E7">
      <w:pPr>
        <w:spacing w:after="160" w:line="259" w:lineRule="auto"/>
        <w:ind w:left="708" w:firstLine="12"/>
        <w:jc w:val="both"/>
        <w:rPr>
          <w:rFonts w:eastAsia="Calibri"/>
          <w:lang w:eastAsia="en-US"/>
        </w:rPr>
      </w:pPr>
      <w:r w:rsidRPr="006C5E82">
        <w:rPr>
          <w:rFonts w:eastAsia="Calibri"/>
          <w:lang w:eastAsia="en-US"/>
        </w:rPr>
        <w:lastRenderedPageBreak/>
        <w:t xml:space="preserve">Деятельность по страхованию и перестрахованию, в т.ч. </w:t>
      </w:r>
    </w:p>
    <w:p w14:paraId="2E468615" w14:textId="77777777" w:rsidR="001A43AD" w:rsidRPr="006C5E82" w:rsidRDefault="001A43AD" w:rsidP="000E41E7">
      <w:pPr>
        <w:numPr>
          <w:ilvl w:val="0"/>
          <w:numId w:val="159"/>
        </w:numPr>
        <w:spacing w:after="160" w:line="259" w:lineRule="auto"/>
        <w:contextualSpacing/>
        <w:jc w:val="both"/>
        <w:rPr>
          <w:rFonts w:eastAsia="Calibri"/>
          <w:lang w:eastAsia="en-US"/>
        </w:rPr>
      </w:pPr>
      <w:r w:rsidRPr="006C5E82">
        <w:rPr>
          <w:rFonts w:eastAsia="Calibri"/>
          <w:lang w:eastAsia="en-US"/>
        </w:rPr>
        <w:t xml:space="preserve">Выручка и расходы по страхованию по группам договоров страхования и выпущенных (принятых) договоров перестрахования; </w:t>
      </w:r>
    </w:p>
    <w:p w14:paraId="6292A7C6" w14:textId="77777777" w:rsidR="001A43AD" w:rsidRPr="006C5E82" w:rsidRDefault="001A43AD" w:rsidP="000E41E7">
      <w:pPr>
        <w:numPr>
          <w:ilvl w:val="0"/>
          <w:numId w:val="159"/>
        </w:numPr>
        <w:spacing w:after="160" w:line="259" w:lineRule="auto"/>
        <w:contextualSpacing/>
        <w:jc w:val="both"/>
        <w:rPr>
          <w:rFonts w:eastAsia="Calibri"/>
          <w:lang w:eastAsia="en-US"/>
        </w:rPr>
      </w:pPr>
      <w:r w:rsidRPr="006C5E82">
        <w:rPr>
          <w:rFonts w:eastAsia="Calibri"/>
          <w:lang w:eastAsia="en-US"/>
        </w:rPr>
        <w:t xml:space="preserve">Убытки и восстановление убытков от обесценения активов, признанных в отношении аквизиционных денежных потоков; </w:t>
      </w:r>
    </w:p>
    <w:p w14:paraId="2F3B3019" w14:textId="77777777" w:rsidR="001A43AD" w:rsidRPr="006C5E82" w:rsidRDefault="001A43AD" w:rsidP="000E41E7">
      <w:pPr>
        <w:numPr>
          <w:ilvl w:val="0"/>
          <w:numId w:val="159"/>
        </w:numPr>
        <w:spacing w:after="160" w:line="259" w:lineRule="auto"/>
        <w:contextualSpacing/>
        <w:jc w:val="both"/>
        <w:rPr>
          <w:rFonts w:eastAsia="Calibri"/>
          <w:lang w:eastAsia="en-US"/>
        </w:rPr>
      </w:pPr>
      <w:r w:rsidRPr="006C5E82">
        <w:rPr>
          <w:rFonts w:eastAsia="Calibri"/>
          <w:lang w:eastAsia="en-US"/>
        </w:rPr>
        <w:t xml:space="preserve">Доходы (расходы), возникающие в связи с удерживаемыми (переданными) договорами перестрахования; </w:t>
      </w:r>
    </w:p>
    <w:p w14:paraId="0CB0E868" w14:textId="77777777" w:rsidR="001A43AD" w:rsidRPr="006C5E82" w:rsidRDefault="001A43AD" w:rsidP="000E41E7">
      <w:pPr>
        <w:spacing w:after="160" w:line="259" w:lineRule="auto"/>
        <w:jc w:val="both"/>
        <w:rPr>
          <w:rFonts w:eastAsia="Calibri"/>
          <w:lang w:eastAsia="en-US"/>
        </w:rPr>
      </w:pPr>
    </w:p>
    <w:p w14:paraId="79D08F88"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 xml:space="preserve">Инвестиционная и финансовая деятельность, в т.ч. </w:t>
      </w:r>
    </w:p>
    <w:p w14:paraId="511F459F" w14:textId="77777777" w:rsidR="001A43AD" w:rsidRPr="006C5E82" w:rsidRDefault="001A43AD" w:rsidP="000E41E7">
      <w:pPr>
        <w:numPr>
          <w:ilvl w:val="0"/>
          <w:numId w:val="160"/>
        </w:numPr>
        <w:spacing w:after="160" w:line="259" w:lineRule="auto"/>
        <w:contextualSpacing/>
        <w:jc w:val="both"/>
        <w:rPr>
          <w:rFonts w:eastAsia="Calibri"/>
          <w:lang w:eastAsia="en-US"/>
        </w:rPr>
      </w:pPr>
      <w:r w:rsidRPr="006C5E82">
        <w:rPr>
          <w:rFonts w:eastAsia="Calibri"/>
          <w:lang w:eastAsia="en-US"/>
        </w:rPr>
        <w:t>Процентные доходы и процентные расходы;</w:t>
      </w:r>
    </w:p>
    <w:p w14:paraId="37BED049" w14:textId="77777777" w:rsidR="001A43AD" w:rsidRPr="006C5E82" w:rsidRDefault="001A43AD" w:rsidP="000E41E7">
      <w:pPr>
        <w:numPr>
          <w:ilvl w:val="0"/>
          <w:numId w:val="160"/>
        </w:numPr>
        <w:spacing w:after="160" w:line="259" w:lineRule="auto"/>
        <w:contextualSpacing/>
        <w:jc w:val="both"/>
        <w:rPr>
          <w:rFonts w:eastAsia="Calibri"/>
          <w:lang w:eastAsia="en-US"/>
        </w:rPr>
      </w:pPr>
      <w:r w:rsidRPr="006C5E82">
        <w:rPr>
          <w:rFonts w:eastAsia="Calibri"/>
          <w:lang w:eastAsia="en-US"/>
        </w:rPr>
        <w:t>Доходы за вычетом расходов (расходы за вычетом доходов) от операций с финансовыми инструментами;</w:t>
      </w:r>
    </w:p>
    <w:p w14:paraId="2E494D19" w14:textId="77777777" w:rsidR="001A43AD" w:rsidRPr="006C5E82" w:rsidRDefault="001A43AD" w:rsidP="000E41E7">
      <w:pPr>
        <w:numPr>
          <w:ilvl w:val="0"/>
          <w:numId w:val="160"/>
        </w:numPr>
        <w:spacing w:after="160" w:line="259" w:lineRule="auto"/>
        <w:contextualSpacing/>
        <w:jc w:val="both"/>
        <w:rPr>
          <w:rFonts w:eastAsia="Calibri"/>
          <w:lang w:eastAsia="en-US"/>
        </w:rPr>
      </w:pPr>
      <w:r w:rsidRPr="006C5E82">
        <w:rPr>
          <w:rFonts w:eastAsia="Calibri"/>
          <w:lang w:eastAsia="en-US"/>
        </w:rPr>
        <w:t>Доходы за вычетом расходов (расходы за вычетом доходов) по восстановлению (созданию) оценочных резервов под ожидаемые кредитные убытки по долговым инструментам;</w:t>
      </w:r>
    </w:p>
    <w:p w14:paraId="4D1F83FC" w14:textId="77777777" w:rsidR="001A43AD" w:rsidRPr="006C5E82" w:rsidRDefault="001A43AD" w:rsidP="000E41E7">
      <w:pPr>
        <w:numPr>
          <w:ilvl w:val="0"/>
          <w:numId w:val="160"/>
        </w:numPr>
        <w:spacing w:after="160" w:line="259" w:lineRule="auto"/>
        <w:contextualSpacing/>
        <w:jc w:val="both"/>
        <w:rPr>
          <w:rFonts w:eastAsia="Calibri"/>
          <w:lang w:eastAsia="en-US"/>
        </w:rPr>
      </w:pPr>
      <w:r w:rsidRPr="006C5E82">
        <w:rPr>
          <w:rFonts w:eastAsia="Calibri"/>
          <w:lang w:eastAsia="en-US"/>
        </w:rPr>
        <w:t xml:space="preserve">Финансовые доходы (расходы) по страхованию по группам договоров страхования и выпущенных (принятых) договоров перестрахования; </w:t>
      </w:r>
    </w:p>
    <w:p w14:paraId="4D173476" w14:textId="77777777" w:rsidR="001A43AD" w:rsidRPr="006C5E82" w:rsidRDefault="001A43AD" w:rsidP="000E41E7">
      <w:pPr>
        <w:numPr>
          <w:ilvl w:val="0"/>
          <w:numId w:val="160"/>
        </w:numPr>
        <w:spacing w:after="160" w:line="259" w:lineRule="auto"/>
        <w:contextualSpacing/>
        <w:jc w:val="both"/>
        <w:rPr>
          <w:rFonts w:eastAsia="Calibri"/>
          <w:lang w:eastAsia="en-US"/>
        </w:rPr>
      </w:pPr>
      <w:r w:rsidRPr="006C5E82">
        <w:rPr>
          <w:rFonts w:eastAsia="Calibri"/>
          <w:lang w:eastAsia="en-US"/>
        </w:rPr>
        <w:t>Финансовые доходы (расходы) по страхованию по группам удерживаемых (переданных) договоров перестрахования;</w:t>
      </w:r>
    </w:p>
    <w:p w14:paraId="0E446B83" w14:textId="77777777" w:rsidR="001A43AD" w:rsidRPr="006C5E82" w:rsidRDefault="001A43AD" w:rsidP="000E41E7">
      <w:pPr>
        <w:numPr>
          <w:ilvl w:val="0"/>
          <w:numId w:val="160"/>
        </w:numPr>
        <w:spacing w:after="160" w:line="259" w:lineRule="auto"/>
        <w:contextualSpacing/>
        <w:jc w:val="both"/>
        <w:rPr>
          <w:rFonts w:eastAsia="Calibri"/>
          <w:lang w:eastAsia="en-US"/>
        </w:rPr>
      </w:pPr>
      <w:r w:rsidRPr="006C5E82">
        <w:rPr>
          <w:rFonts w:eastAsia="Calibri"/>
          <w:lang w:eastAsia="en-US"/>
        </w:rPr>
        <w:t xml:space="preserve">Прочие операционные доходы и расходы </w:t>
      </w:r>
    </w:p>
    <w:p w14:paraId="71DD2F7E"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 xml:space="preserve">Прочий совокупный доход </w:t>
      </w:r>
    </w:p>
    <w:p w14:paraId="4D73E9BC" w14:textId="77777777" w:rsidR="001A43AD" w:rsidRPr="006C5E82" w:rsidRDefault="001A43AD" w:rsidP="000E41E7">
      <w:pPr>
        <w:spacing w:after="160" w:line="259" w:lineRule="auto"/>
        <w:ind w:left="720"/>
        <w:jc w:val="both"/>
        <w:rPr>
          <w:rFonts w:eastAsia="Calibri"/>
          <w:lang w:eastAsia="en-US"/>
        </w:rPr>
      </w:pPr>
      <w:r w:rsidRPr="006C5E82">
        <w:rPr>
          <w:rFonts w:eastAsia="Calibri"/>
          <w:lang w:eastAsia="en-US"/>
        </w:rPr>
        <w:t>2.3. Приложения к бухгалтерскому балансу и отчету о финансовых результатах и примечания к отчетности страховых организаций</w:t>
      </w:r>
    </w:p>
    <w:p w14:paraId="72DABFF7"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Составление отчета об изменениях капитала страховщика.</w:t>
      </w:r>
    </w:p>
    <w:p w14:paraId="4D034B6F" w14:textId="77777777" w:rsidR="001A43AD" w:rsidRPr="006C5E82" w:rsidRDefault="001A43AD" w:rsidP="000E41E7">
      <w:pPr>
        <w:numPr>
          <w:ilvl w:val="0"/>
          <w:numId w:val="165"/>
        </w:numPr>
        <w:spacing w:after="160" w:line="259" w:lineRule="auto"/>
        <w:contextualSpacing/>
        <w:jc w:val="both"/>
        <w:rPr>
          <w:rFonts w:eastAsia="Calibri"/>
          <w:lang w:eastAsia="en-US"/>
        </w:rPr>
      </w:pPr>
      <w:r w:rsidRPr="006C5E82">
        <w:rPr>
          <w:rFonts w:eastAsia="Calibri"/>
          <w:lang w:eastAsia="en-US"/>
        </w:rPr>
        <w:t>Составление отчета о потоках денежных средств страховщика.</w:t>
      </w:r>
    </w:p>
    <w:p w14:paraId="1271BFF6" w14:textId="77777777" w:rsidR="001A43AD" w:rsidRPr="006C5E82" w:rsidRDefault="001A43AD" w:rsidP="000E41E7">
      <w:pPr>
        <w:numPr>
          <w:ilvl w:val="0"/>
          <w:numId w:val="165"/>
        </w:numPr>
        <w:spacing w:after="160" w:line="259" w:lineRule="auto"/>
        <w:contextualSpacing/>
        <w:jc w:val="both"/>
        <w:rPr>
          <w:rFonts w:eastAsia="Calibri"/>
          <w:lang w:eastAsia="en-US"/>
        </w:rPr>
      </w:pPr>
      <w:r w:rsidRPr="006C5E82">
        <w:rPr>
          <w:rFonts w:eastAsia="Calibri"/>
          <w:lang w:eastAsia="en-US"/>
        </w:rPr>
        <w:t>Примечания к бухгалтерской (финансовой) отчетности страховщика.</w:t>
      </w:r>
    </w:p>
    <w:p w14:paraId="30DE03A7" w14:textId="77777777" w:rsidR="001A43AD" w:rsidRPr="006C5E82" w:rsidRDefault="001A43AD" w:rsidP="000E41E7">
      <w:pPr>
        <w:spacing w:after="160" w:line="259" w:lineRule="auto"/>
        <w:jc w:val="both"/>
        <w:rPr>
          <w:rFonts w:eastAsia="Calibri"/>
          <w:lang w:eastAsia="en-US"/>
        </w:rPr>
      </w:pPr>
    </w:p>
    <w:p w14:paraId="503EFBDA" w14:textId="77777777" w:rsidR="001A43AD" w:rsidRPr="006C5E82" w:rsidRDefault="001A43AD" w:rsidP="000E41E7">
      <w:pPr>
        <w:spacing w:after="160" w:line="259" w:lineRule="auto"/>
        <w:jc w:val="both"/>
        <w:rPr>
          <w:rFonts w:eastAsia="Calibri"/>
          <w:b/>
          <w:strike/>
          <w:lang w:eastAsia="en-US"/>
        </w:rPr>
      </w:pPr>
      <w:r w:rsidRPr="006C5E82">
        <w:rPr>
          <w:rFonts w:eastAsia="Calibri"/>
          <w:b/>
          <w:lang w:eastAsia="en-US"/>
        </w:rPr>
        <w:t xml:space="preserve">Тема 3. </w:t>
      </w:r>
      <w:r w:rsidRPr="006C5E82">
        <w:rPr>
          <w:rFonts w:eastAsia="Calibri"/>
          <w:b/>
          <w:iCs/>
          <w:lang w:eastAsia="en-US"/>
        </w:rPr>
        <w:t xml:space="preserve">Состав бухгалтерской отчетности </w:t>
      </w:r>
      <w:r w:rsidRPr="006C5E82">
        <w:rPr>
          <w:rFonts w:eastAsia="Calibri"/>
          <w:b/>
          <w:lang w:eastAsia="en-US"/>
        </w:rPr>
        <w:t>общества взаимного страхования</w:t>
      </w:r>
    </w:p>
    <w:p w14:paraId="1B50C066"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3.1.  Бухгалтерский баланс общества взаимного страхования</w:t>
      </w:r>
    </w:p>
    <w:p w14:paraId="03F1D99B"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 xml:space="preserve">Активы, в т.ч.:  </w:t>
      </w:r>
    </w:p>
    <w:p w14:paraId="7035CCE6" w14:textId="77777777" w:rsidR="001A43AD" w:rsidRPr="006C5E82" w:rsidRDefault="001A43AD" w:rsidP="000E41E7">
      <w:pPr>
        <w:numPr>
          <w:ilvl w:val="0"/>
          <w:numId w:val="1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jc w:val="both"/>
        <w:rPr>
          <w:rFonts w:eastAsia="Calibri"/>
          <w:lang w:eastAsia="en-US"/>
        </w:rPr>
      </w:pPr>
      <w:r w:rsidRPr="006C5E82">
        <w:rPr>
          <w:rFonts w:eastAsia="Calibri"/>
          <w:lang w:eastAsia="en-US"/>
        </w:rPr>
        <w:t>Финансовые активы; </w:t>
      </w:r>
    </w:p>
    <w:p w14:paraId="5B02793B" w14:textId="77777777" w:rsidR="001A43AD" w:rsidRPr="006C5E82" w:rsidRDefault="001A43AD" w:rsidP="000E41E7">
      <w:pPr>
        <w:numPr>
          <w:ilvl w:val="0"/>
          <w:numId w:val="161"/>
        </w:numPr>
        <w:spacing w:after="160" w:line="259" w:lineRule="auto"/>
        <w:contextualSpacing/>
        <w:jc w:val="both"/>
        <w:rPr>
          <w:rFonts w:eastAsia="Calibri"/>
          <w:lang w:eastAsia="en-US"/>
        </w:rPr>
      </w:pPr>
      <w:r w:rsidRPr="006C5E82">
        <w:rPr>
          <w:rFonts w:eastAsia="Calibri"/>
          <w:lang w:eastAsia="en-US"/>
        </w:rPr>
        <w:t xml:space="preserve">Активы по  договорам страхования, учитываемых на счетах бухгалтерского учета в соответствии с требованиями </w:t>
      </w:r>
      <w:hyperlink r:id="rId43" w:history="1">
        <w:r w:rsidRPr="006C5E82">
          <w:rPr>
            <w:rFonts w:eastAsia="Calibri"/>
            <w:lang w:eastAsia="en-US"/>
          </w:rPr>
          <w:t>МСФО (IFRS) 17</w:t>
        </w:r>
      </w:hyperlink>
      <w:r w:rsidRPr="006C5E82">
        <w:rPr>
          <w:rFonts w:eastAsia="Calibri"/>
          <w:lang w:eastAsia="en-US"/>
        </w:rPr>
        <w:t>;</w:t>
      </w:r>
    </w:p>
    <w:p w14:paraId="08F1B902" w14:textId="77777777" w:rsidR="001A43AD" w:rsidRPr="006C5E82" w:rsidRDefault="001A43AD" w:rsidP="000E41E7">
      <w:pPr>
        <w:numPr>
          <w:ilvl w:val="0"/>
          <w:numId w:val="161"/>
        </w:numPr>
        <w:spacing w:after="160" w:line="259" w:lineRule="auto"/>
        <w:contextualSpacing/>
        <w:jc w:val="both"/>
        <w:rPr>
          <w:rFonts w:eastAsia="Calibri"/>
          <w:lang w:eastAsia="en-US"/>
        </w:rPr>
      </w:pPr>
      <w:r w:rsidRPr="006C5E82">
        <w:rPr>
          <w:rFonts w:eastAsia="Calibri"/>
          <w:lang w:eastAsia="en-US"/>
        </w:rPr>
        <w:t xml:space="preserve">Активы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44" w:history="1">
        <w:r w:rsidRPr="006C5E82">
          <w:rPr>
            <w:rFonts w:eastAsia="Calibri"/>
            <w:lang w:eastAsia="en-US"/>
          </w:rPr>
          <w:t>МСФО (IFRS) 17</w:t>
        </w:r>
      </w:hyperlink>
      <w:r w:rsidRPr="006C5E82">
        <w:rPr>
          <w:rFonts w:eastAsia="Calibri"/>
          <w:lang w:eastAsia="en-US"/>
        </w:rPr>
        <w:t xml:space="preserve">; </w:t>
      </w:r>
    </w:p>
    <w:p w14:paraId="3C533CC5" w14:textId="77777777" w:rsidR="001A43AD" w:rsidRPr="006C5E82" w:rsidRDefault="001A43AD" w:rsidP="000E41E7">
      <w:pPr>
        <w:spacing w:after="160" w:line="259" w:lineRule="auto"/>
        <w:ind w:left="916"/>
        <w:jc w:val="both"/>
        <w:rPr>
          <w:rFonts w:eastAsia="Calibri"/>
          <w:lang w:eastAsia="en-US"/>
        </w:rPr>
      </w:pPr>
      <w:r w:rsidRPr="006C5E82">
        <w:rPr>
          <w:rFonts w:eastAsia="Calibri"/>
          <w:lang w:eastAsia="en-US"/>
        </w:rPr>
        <w:t>Обязательства, в т.ч.:</w:t>
      </w:r>
    </w:p>
    <w:p w14:paraId="604F3080" w14:textId="77777777" w:rsidR="001A43AD" w:rsidRPr="006C5E82" w:rsidRDefault="001A43AD" w:rsidP="000E41E7">
      <w:pPr>
        <w:numPr>
          <w:ilvl w:val="0"/>
          <w:numId w:val="162"/>
        </w:numPr>
        <w:spacing w:after="160" w:line="259" w:lineRule="auto"/>
        <w:contextualSpacing/>
        <w:jc w:val="both"/>
        <w:rPr>
          <w:rFonts w:eastAsia="Calibri"/>
          <w:lang w:eastAsia="en-US"/>
        </w:rPr>
      </w:pPr>
      <w:r w:rsidRPr="006C5E82">
        <w:rPr>
          <w:rFonts w:eastAsia="Calibri"/>
          <w:lang w:eastAsia="en-US"/>
        </w:rPr>
        <w:t xml:space="preserve">Финансовые обязательства. </w:t>
      </w:r>
    </w:p>
    <w:p w14:paraId="59047DA8" w14:textId="77777777" w:rsidR="001A43AD" w:rsidRPr="006C5E82" w:rsidRDefault="001A43AD" w:rsidP="000E41E7">
      <w:pPr>
        <w:numPr>
          <w:ilvl w:val="0"/>
          <w:numId w:val="162"/>
        </w:numPr>
        <w:spacing w:after="160" w:line="259" w:lineRule="auto"/>
        <w:contextualSpacing/>
        <w:jc w:val="both"/>
        <w:rPr>
          <w:rFonts w:eastAsia="Calibri"/>
          <w:lang w:eastAsia="en-US"/>
        </w:rPr>
      </w:pPr>
      <w:r w:rsidRPr="006C5E82">
        <w:rPr>
          <w:rFonts w:eastAsia="Calibri"/>
          <w:lang w:eastAsia="en-US"/>
        </w:rPr>
        <w:t xml:space="preserve">Обязательства по договорам страхования, учитываемых на счетах бухгалтерского учета в соответствии с требованиями </w:t>
      </w:r>
      <w:hyperlink r:id="rId45" w:history="1">
        <w:r w:rsidRPr="006C5E82">
          <w:rPr>
            <w:rFonts w:eastAsia="Calibri"/>
            <w:lang w:eastAsia="en-US"/>
          </w:rPr>
          <w:t>МСФО (IFRS) 17</w:t>
        </w:r>
      </w:hyperlink>
      <w:r w:rsidRPr="006C5E82">
        <w:rPr>
          <w:rFonts w:eastAsia="Calibri"/>
          <w:lang w:eastAsia="en-US"/>
        </w:rPr>
        <w:t xml:space="preserve">; </w:t>
      </w:r>
    </w:p>
    <w:p w14:paraId="1C558A19" w14:textId="77777777" w:rsidR="001A43AD" w:rsidRPr="006C5E82" w:rsidRDefault="001A43AD" w:rsidP="000E41E7">
      <w:pPr>
        <w:numPr>
          <w:ilvl w:val="0"/>
          <w:numId w:val="162"/>
        </w:numPr>
        <w:spacing w:after="160" w:line="259" w:lineRule="auto"/>
        <w:contextualSpacing/>
        <w:jc w:val="both"/>
        <w:rPr>
          <w:rFonts w:eastAsia="Calibri"/>
          <w:lang w:eastAsia="en-US"/>
        </w:rPr>
      </w:pPr>
      <w:r w:rsidRPr="006C5E82">
        <w:rPr>
          <w:rFonts w:eastAsia="Calibri"/>
          <w:lang w:eastAsia="en-US"/>
        </w:rPr>
        <w:t xml:space="preserve">Обязательства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46" w:history="1">
        <w:r w:rsidRPr="006C5E82">
          <w:rPr>
            <w:rFonts w:eastAsia="Calibri"/>
            <w:lang w:eastAsia="en-US"/>
          </w:rPr>
          <w:t>МСФО (IFRS) 17</w:t>
        </w:r>
      </w:hyperlink>
      <w:r w:rsidRPr="006C5E82">
        <w:rPr>
          <w:rFonts w:eastAsia="Calibri"/>
          <w:lang w:eastAsia="en-US"/>
        </w:rPr>
        <w:t xml:space="preserve">; </w:t>
      </w:r>
    </w:p>
    <w:p w14:paraId="189FA26C" w14:textId="77777777" w:rsidR="001A43AD" w:rsidRPr="006C5E82" w:rsidRDefault="001A43AD" w:rsidP="000E41E7">
      <w:pPr>
        <w:spacing w:after="160" w:line="259" w:lineRule="auto"/>
        <w:ind w:left="360" w:firstLine="708"/>
        <w:jc w:val="both"/>
        <w:rPr>
          <w:rFonts w:eastAsia="Calibri"/>
          <w:lang w:eastAsia="en-US"/>
        </w:rPr>
      </w:pPr>
      <w:r w:rsidRPr="006C5E82">
        <w:rPr>
          <w:rFonts w:eastAsia="Calibri"/>
          <w:lang w:eastAsia="en-US"/>
        </w:rPr>
        <w:lastRenderedPageBreak/>
        <w:t>Капитал. Взносы.</w:t>
      </w:r>
    </w:p>
    <w:p w14:paraId="3F26CBB2" w14:textId="77777777" w:rsidR="001A43AD" w:rsidRPr="006C5E82" w:rsidRDefault="001A43AD" w:rsidP="000E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eastAsia="Calibri"/>
          <w:lang w:eastAsia="en-US"/>
        </w:rPr>
      </w:pPr>
      <w:r w:rsidRPr="006C5E82">
        <w:rPr>
          <w:rFonts w:eastAsia="Calibri"/>
          <w:lang w:eastAsia="en-US"/>
        </w:rPr>
        <w:tab/>
        <w:t>3.2. Отчет о целевом использовании средств общества взаимного страхования</w:t>
      </w:r>
    </w:p>
    <w:p w14:paraId="4E6149EC" w14:textId="77777777" w:rsidR="001A43AD" w:rsidRPr="006C5E82" w:rsidRDefault="001A43AD" w:rsidP="000E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eastAsia="Calibri"/>
          <w:lang w:eastAsia="en-US"/>
        </w:rPr>
      </w:pPr>
      <w:r w:rsidRPr="006C5E82">
        <w:rPr>
          <w:rFonts w:eastAsia="Calibri"/>
          <w:lang w:eastAsia="en-US"/>
        </w:rPr>
        <w:tab/>
        <w:t>3.3.  Отчет о финансовых результатах общества взаимного страхования, в т.ч.</w:t>
      </w:r>
    </w:p>
    <w:p w14:paraId="055DCFE9" w14:textId="77777777" w:rsidR="001A43AD" w:rsidRPr="006C5E82" w:rsidRDefault="001A43AD" w:rsidP="000E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eastAsia="Calibri"/>
          <w:lang w:eastAsia="en-US"/>
        </w:rPr>
      </w:pPr>
      <w:r w:rsidRPr="006C5E82">
        <w:rPr>
          <w:rFonts w:eastAsia="Calibri"/>
          <w:lang w:eastAsia="en-US"/>
        </w:rPr>
        <w:tab/>
        <w:t>Деятельность по взаимному страхованию</w:t>
      </w:r>
    </w:p>
    <w:p w14:paraId="7AFDC3B4" w14:textId="77777777" w:rsidR="001A43AD" w:rsidRPr="006C5E82" w:rsidRDefault="001A43AD" w:rsidP="000E41E7">
      <w:pPr>
        <w:numPr>
          <w:ilvl w:val="0"/>
          <w:numId w:val="163"/>
        </w:numPr>
        <w:spacing w:after="160" w:line="259" w:lineRule="auto"/>
        <w:contextualSpacing/>
        <w:jc w:val="both"/>
        <w:rPr>
          <w:rFonts w:eastAsia="Calibri"/>
          <w:lang w:eastAsia="en-US"/>
        </w:rPr>
      </w:pPr>
      <w:r w:rsidRPr="006C5E82">
        <w:rPr>
          <w:rFonts w:eastAsia="Calibri"/>
          <w:lang w:eastAsia="en-US"/>
        </w:rPr>
        <w:t xml:space="preserve">Выручка и расходы по страхованию по договорам страхования; </w:t>
      </w:r>
    </w:p>
    <w:p w14:paraId="7449DB14" w14:textId="77777777" w:rsidR="001A43AD" w:rsidRPr="006C5E82" w:rsidRDefault="001A43AD" w:rsidP="000E41E7">
      <w:pPr>
        <w:numPr>
          <w:ilvl w:val="0"/>
          <w:numId w:val="163"/>
        </w:numPr>
        <w:spacing w:after="160" w:line="259" w:lineRule="auto"/>
        <w:contextualSpacing/>
        <w:jc w:val="both"/>
        <w:rPr>
          <w:rFonts w:eastAsia="Calibri"/>
          <w:lang w:eastAsia="en-US"/>
        </w:rPr>
      </w:pPr>
      <w:r w:rsidRPr="006C5E82">
        <w:rPr>
          <w:rFonts w:eastAsia="Calibri"/>
          <w:lang w:eastAsia="en-US"/>
        </w:rPr>
        <w:t xml:space="preserve">Убытки и восстановление убытков от обесценения активов, признанных в отношении аквизиционных денежных потоков; </w:t>
      </w:r>
    </w:p>
    <w:p w14:paraId="506696DC" w14:textId="77777777" w:rsidR="001A43AD" w:rsidRPr="006C5E82" w:rsidRDefault="001A43AD" w:rsidP="000E41E7">
      <w:pPr>
        <w:numPr>
          <w:ilvl w:val="0"/>
          <w:numId w:val="163"/>
        </w:numPr>
        <w:spacing w:after="160" w:line="259" w:lineRule="auto"/>
        <w:contextualSpacing/>
        <w:jc w:val="both"/>
        <w:rPr>
          <w:rFonts w:eastAsia="Calibri"/>
          <w:lang w:eastAsia="en-US"/>
        </w:rPr>
      </w:pPr>
      <w:r w:rsidRPr="006C5E82">
        <w:rPr>
          <w:rFonts w:eastAsia="Calibri"/>
          <w:lang w:eastAsia="en-US"/>
        </w:rPr>
        <w:t>Доходы (расходы), возникающие в связи с удерживаемыми (переданными) договорами перестрахования;</w:t>
      </w:r>
    </w:p>
    <w:p w14:paraId="0AB654DC" w14:textId="77777777" w:rsidR="001A43AD" w:rsidRPr="006C5E82" w:rsidRDefault="001A43AD" w:rsidP="000E41E7">
      <w:pPr>
        <w:spacing w:after="160" w:line="259" w:lineRule="auto"/>
        <w:ind w:left="360" w:firstLine="708"/>
        <w:jc w:val="both"/>
        <w:rPr>
          <w:rFonts w:eastAsia="Calibri"/>
          <w:lang w:eastAsia="en-US"/>
        </w:rPr>
      </w:pPr>
    </w:p>
    <w:p w14:paraId="0FE234B9" w14:textId="77777777" w:rsidR="001A43AD" w:rsidRPr="006C5E82" w:rsidRDefault="001A43AD" w:rsidP="000E41E7">
      <w:pPr>
        <w:spacing w:after="160" w:line="259" w:lineRule="auto"/>
        <w:ind w:left="360" w:firstLine="708"/>
        <w:jc w:val="both"/>
        <w:rPr>
          <w:rFonts w:eastAsia="Calibri"/>
          <w:lang w:eastAsia="en-US"/>
        </w:rPr>
      </w:pPr>
      <w:r w:rsidRPr="006C5E82">
        <w:rPr>
          <w:rFonts w:eastAsia="Calibri"/>
          <w:lang w:eastAsia="en-US"/>
        </w:rPr>
        <w:t xml:space="preserve">Инвестиционная и финансовая деятельность </w:t>
      </w:r>
    </w:p>
    <w:p w14:paraId="740D448B" w14:textId="77777777" w:rsidR="001A43AD" w:rsidRPr="006C5E82" w:rsidRDefault="001A43AD" w:rsidP="000E41E7">
      <w:pPr>
        <w:numPr>
          <w:ilvl w:val="0"/>
          <w:numId w:val="164"/>
        </w:numPr>
        <w:spacing w:after="160" w:line="259" w:lineRule="auto"/>
        <w:contextualSpacing/>
        <w:jc w:val="both"/>
        <w:rPr>
          <w:rFonts w:eastAsia="Calibri"/>
          <w:lang w:eastAsia="en-US"/>
        </w:rPr>
      </w:pPr>
      <w:r w:rsidRPr="006C5E82">
        <w:rPr>
          <w:rFonts w:eastAsia="Calibri"/>
          <w:lang w:eastAsia="en-US"/>
        </w:rPr>
        <w:t>Процентные доходы и процентные расходы;</w:t>
      </w:r>
    </w:p>
    <w:p w14:paraId="3C0B7033" w14:textId="77777777" w:rsidR="001A43AD" w:rsidRPr="006C5E82" w:rsidRDefault="001A43AD" w:rsidP="000E41E7">
      <w:pPr>
        <w:numPr>
          <w:ilvl w:val="0"/>
          <w:numId w:val="164"/>
        </w:numPr>
        <w:spacing w:after="160" w:line="259" w:lineRule="auto"/>
        <w:contextualSpacing/>
        <w:jc w:val="both"/>
        <w:rPr>
          <w:rFonts w:eastAsia="Calibri"/>
          <w:lang w:eastAsia="en-US"/>
        </w:rPr>
      </w:pPr>
      <w:r w:rsidRPr="006C5E82">
        <w:rPr>
          <w:rFonts w:eastAsia="Calibri"/>
          <w:lang w:eastAsia="en-US"/>
        </w:rPr>
        <w:t>Доходы за вычетом расходов (расходы за вычетом доходов) от операций с финансовыми инструментами;</w:t>
      </w:r>
    </w:p>
    <w:p w14:paraId="1DDC16FE" w14:textId="77777777" w:rsidR="001A43AD" w:rsidRPr="006C5E82" w:rsidRDefault="001A43AD" w:rsidP="000E41E7">
      <w:pPr>
        <w:numPr>
          <w:ilvl w:val="0"/>
          <w:numId w:val="164"/>
        </w:numPr>
        <w:spacing w:after="160" w:line="259" w:lineRule="auto"/>
        <w:contextualSpacing/>
        <w:jc w:val="both"/>
        <w:rPr>
          <w:rFonts w:eastAsia="Calibri"/>
          <w:lang w:eastAsia="en-US"/>
        </w:rPr>
      </w:pPr>
      <w:r w:rsidRPr="006C5E82">
        <w:rPr>
          <w:rFonts w:eastAsia="Calibri"/>
          <w:lang w:eastAsia="en-US"/>
        </w:rPr>
        <w:t>Доходы за вычетом расходов (расходы за вычетом доходов) по восстановлению (созданию) оценочных резервов под ожидаемые кредитные убытки по долговым инструментам; страхования;</w:t>
      </w:r>
    </w:p>
    <w:p w14:paraId="1F6AC62C" w14:textId="77777777" w:rsidR="001A43AD" w:rsidRPr="006C5E82" w:rsidRDefault="001A43AD" w:rsidP="000E41E7">
      <w:pPr>
        <w:numPr>
          <w:ilvl w:val="0"/>
          <w:numId w:val="164"/>
        </w:numPr>
        <w:spacing w:after="160" w:line="259" w:lineRule="auto"/>
        <w:contextualSpacing/>
        <w:jc w:val="both"/>
        <w:rPr>
          <w:rFonts w:eastAsia="Calibri"/>
          <w:lang w:eastAsia="en-US"/>
        </w:rPr>
      </w:pPr>
      <w:r w:rsidRPr="006C5E82">
        <w:rPr>
          <w:rFonts w:eastAsia="Calibri"/>
          <w:lang w:eastAsia="en-US"/>
        </w:rPr>
        <w:t xml:space="preserve">Финансовые доходы (расходы) по страхованию по группам договоров страхования; </w:t>
      </w:r>
    </w:p>
    <w:p w14:paraId="5E414CCA" w14:textId="77777777" w:rsidR="001A43AD" w:rsidRPr="006C5E82" w:rsidRDefault="001A43AD" w:rsidP="000E41E7">
      <w:pPr>
        <w:numPr>
          <w:ilvl w:val="0"/>
          <w:numId w:val="164"/>
        </w:numPr>
        <w:spacing w:after="160" w:line="259" w:lineRule="auto"/>
        <w:contextualSpacing/>
        <w:jc w:val="both"/>
        <w:rPr>
          <w:rFonts w:eastAsia="Calibri"/>
          <w:lang w:eastAsia="en-US"/>
        </w:rPr>
      </w:pPr>
      <w:r w:rsidRPr="006C5E82">
        <w:rPr>
          <w:rFonts w:eastAsia="Calibri"/>
          <w:lang w:eastAsia="en-US"/>
        </w:rPr>
        <w:t xml:space="preserve">Финансовые доходы (расходы) по страхованию по группам удерживаемых (переданных) договоров перестрахования; </w:t>
      </w:r>
    </w:p>
    <w:p w14:paraId="0A2BD42D" w14:textId="77777777" w:rsidR="001A43AD" w:rsidRPr="006C5E82" w:rsidRDefault="001A43AD" w:rsidP="000E41E7">
      <w:pPr>
        <w:numPr>
          <w:ilvl w:val="0"/>
          <w:numId w:val="164"/>
        </w:numPr>
        <w:spacing w:after="160" w:line="259" w:lineRule="auto"/>
        <w:contextualSpacing/>
        <w:jc w:val="both"/>
        <w:rPr>
          <w:rFonts w:eastAsia="Calibri"/>
          <w:lang w:eastAsia="en-US"/>
        </w:rPr>
      </w:pPr>
      <w:r w:rsidRPr="006C5E82">
        <w:rPr>
          <w:rFonts w:eastAsia="Calibri"/>
          <w:lang w:eastAsia="en-US"/>
        </w:rPr>
        <w:t xml:space="preserve">Прочие операционные доходы и расходы; </w:t>
      </w:r>
    </w:p>
    <w:p w14:paraId="4E778050" w14:textId="77777777" w:rsidR="001A43AD" w:rsidRPr="006C5E82" w:rsidRDefault="001A43AD" w:rsidP="000E41E7">
      <w:pPr>
        <w:spacing w:after="160" w:line="259" w:lineRule="auto"/>
        <w:ind w:left="1068"/>
        <w:contextualSpacing/>
        <w:jc w:val="both"/>
        <w:rPr>
          <w:rFonts w:eastAsia="Calibri"/>
          <w:lang w:eastAsia="en-US"/>
        </w:rPr>
      </w:pPr>
    </w:p>
    <w:p w14:paraId="59825F38" w14:textId="77777777" w:rsidR="001A43AD" w:rsidRPr="006C5E82" w:rsidRDefault="001A43AD" w:rsidP="000E41E7">
      <w:pPr>
        <w:spacing w:after="160" w:line="259" w:lineRule="auto"/>
        <w:ind w:left="1068"/>
        <w:contextualSpacing/>
        <w:jc w:val="both"/>
        <w:rPr>
          <w:rFonts w:ascii="Calibri" w:eastAsia="Calibri" w:hAnsi="Calibri"/>
          <w:sz w:val="22"/>
          <w:szCs w:val="22"/>
          <w:lang w:eastAsia="en-US"/>
        </w:rPr>
      </w:pPr>
      <w:r w:rsidRPr="006C5E82">
        <w:rPr>
          <w:rFonts w:eastAsia="Calibri"/>
          <w:lang w:eastAsia="en-US"/>
        </w:rPr>
        <w:t xml:space="preserve">Прочий совокупный доход </w:t>
      </w:r>
    </w:p>
    <w:p w14:paraId="798BBF3B" w14:textId="77777777" w:rsidR="001A43AD" w:rsidRPr="006C5E82" w:rsidRDefault="001A43AD" w:rsidP="000E41E7">
      <w:pPr>
        <w:spacing w:after="160" w:line="259" w:lineRule="auto"/>
        <w:ind w:left="720"/>
        <w:jc w:val="both"/>
        <w:rPr>
          <w:rFonts w:eastAsia="Calibri"/>
          <w:b/>
          <w:lang w:eastAsia="en-US"/>
        </w:rPr>
      </w:pPr>
      <w:r w:rsidRPr="006C5E82">
        <w:rPr>
          <w:rFonts w:eastAsia="Calibri"/>
          <w:b/>
          <w:lang w:eastAsia="en-US"/>
        </w:rPr>
        <w:t>3.3. Приложения к бухгалтерскому балансу и отчету о финансовых результатах и примечания к отчетности общества взаимного страхования</w:t>
      </w:r>
    </w:p>
    <w:p w14:paraId="01343D1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Составление отчета об изменениях капитала общества взаимного страхования.</w:t>
      </w:r>
    </w:p>
    <w:p w14:paraId="4C192C9E" w14:textId="77777777" w:rsidR="001A43AD" w:rsidRPr="006C5E82" w:rsidRDefault="001A43AD" w:rsidP="000E41E7">
      <w:pPr>
        <w:numPr>
          <w:ilvl w:val="0"/>
          <w:numId w:val="165"/>
        </w:numPr>
        <w:spacing w:after="160" w:line="259" w:lineRule="auto"/>
        <w:contextualSpacing/>
        <w:jc w:val="both"/>
        <w:rPr>
          <w:rFonts w:eastAsia="Calibri"/>
          <w:lang w:eastAsia="en-US"/>
        </w:rPr>
      </w:pPr>
      <w:r w:rsidRPr="006C5E82">
        <w:rPr>
          <w:rFonts w:eastAsia="Calibri"/>
          <w:lang w:eastAsia="en-US"/>
        </w:rPr>
        <w:t>Составление отчета о потоках денежных средств общества взаимного страхования.</w:t>
      </w:r>
    </w:p>
    <w:p w14:paraId="7CD1943E" w14:textId="77777777" w:rsidR="001A43AD" w:rsidRPr="006C5E82" w:rsidRDefault="001A43AD" w:rsidP="000E41E7">
      <w:pPr>
        <w:numPr>
          <w:ilvl w:val="0"/>
          <w:numId w:val="165"/>
        </w:numPr>
        <w:spacing w:after="160" w:line="259" w:lineRule="auto"/>
        <w:contextualSpacing/>
        <w:jc w:val="both"/>
        <w:rPr>
          <w:rFonts w:eastAsia="Calibri"/>
          <w:lang w:eastAsia="en-US"/>
        </w:rPr>
      </w:pPr>
      <w:r w:rsidRPr="006C5E82">
        <w:rPr>
          <w:rFonts w:eastAsia="Calibri"/>
          <w:lang w:eastAsia="en-US"/>
        </w:rPr>
        <w:t>Примечания к бухгалтерской (финансовой) отчетности общества взаимного страхования</w:t>
      </w:r>
    </w:p>
    <w:p w14:paraId="0F311AF1"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w:t>
      </w:r>
    </w:p>
    <w:p w14:paraId="69E3524F"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50D99AD5" w14:textId="77777777" w:rsidR="001A43AD" w:rsidRPr="006C5E82" w:rsidRDefault="001A43AD" w:rsidP="000E41E7">
      <w:pPr>
        <w:jc w:val="both"/>
      </w:pPr>
      <w:r w:rsidRPr="006C5E82">
        <w:rPr>
          <w:rFonts w:eastAsia="Calibri"/>
          <w:lang w:eastAsia="en-US"/>
        </w:rPr>
        <w:t>Глубокое и детальное понимание норм отраслевых стандартов Банка России в отношении бухгалтерского учета и составления отчетности страховыми организациями и обществами взаимного страхования.</w:t>
      </w:r>
      <w:r w:rsidRPr="006C5E82">
        <w:t xml:space="preserve">  </w:t>
      </w:r>
    </w:p>
    <w:p w14:paraId="4715BA11" w14:textId="77777777" w:rsidR="001A43AD" w:rsidRPr="006C5E82" w:rsidRDefault="001A43AD" w:rsidP="000E41E7">
      <w:pPr>
        <w:jc w:val="both"/>
        <w:rPr>
          <w:b/>
        </w:rPr>
      </w:pPr>
    </w:p>
    <w:p w14:paraId="278FEC1A" w14:textId="77777777" w:rsidR="001A43AD" w:rsidRPr="006C5E82" w:rsidRDefault="001A43AD" w:rsidP="000E41E7">
      <w:pPr>
        <w:shd w:val="clear" w:color="auto" w:fill="FFFFFF"/>
        <w:jc w:val="both"/>
        <w:rPr>
          <w:b/>
          <w:bCs/>
        </w:rPr>
      </w:pPr>
    </w:p>
    <w:p w14:paraId="576177B0"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 xml:space="preserve">6-5-03 </w:t>
      </w:r>
      <w:r w:rsidRPr="006C5E82">
        <w:rPr>
          <w:rFonts w:eastAsia="Calibri"/>
          <w:b/>
          <w:lang w:eastAsia="en-US"/>
        </w:rPr>
        <w:t>«ОТРАСЛЕВЫЕ СТАНДАРТЫ БУХГАЛТЕРСКОГО УЧЕТА: СТРАХОВЫЕ ОРГАНИЗАЦИИ</w:t>
      </w:r>
      <w:r w:rsidRPr="006C5E82">
        <w:rPr>
          <w:rFonts w:eastAsia="Calibri"/>
          <w:b/>
          <w:bCs/>
          <w:lang w:eastAsia="en-US"/>
        </w:rPr>
        <w:t xml:space="preserve">» </w:t>
      </w:r>
    </w:p>
    <w:p w14:paraId="51397766"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lang w:eastAsia="en-US"/>
        </w:rPr>
        <w:t> – 20 академических часов.</w:t>
      </w:r>
    </w:p>
    <w:p w14:paraId="24A66371"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Цель 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w:t>
      </w:r>
      <w:r w:rsidRPr="006C5E82">
        <w:rPr>
          <w:rFonts w:eastAsia="Calibri"/>
          <w:lang w:eastAsia="en-US"/>
        </w:rPr>
        <w:lastRenderedPageBreak/>
        <w:t>части страхового законодательства, особенностей деятельности страховых организаций, организации бухгалтерского учета.</w:t>
      </w:r>
    </w:p>
    <w:p w14:paraId="1E41A24C"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Тема 1. Характеристика деятельности страховых организаций</w:t>
      </w:r>
    </w:p>
    <w:p w14:paraId="56FBF295" w14:textId="77777777" w:rsidR="001A43AD" w:rsidRPr="006C5E82" w:rsidRDefault="001A43AD" w:rsidP="000E41E7">
      <w:pPr>
        <w:numPr>
          <w:ilvl w:val="0"/>
          <w:numId w:val="15"/>
        </w:numPr>
        <w:spacing w:after="160" w:line="259" w:lineRule="auto"/>
        <w:ind w:left="360"/>
        <w:jc w:val="both"/>
        <w:rPr>
          <w:rFonts w:eastAsia="Calibri"/>
          <w:lang w:eastAsia="en-US"/>
        </w:rPr>
      </w:pPr>
      <w:r w:rsidRPr="006C5E82">
        <w:rPr>
          <w:rFonts w:eastAsia="Calibri"/>
          <w:lang w:eastAsia="en-US"/>
        </w:rPr>
        <w:t>Основные функции Банка России как регулятора страховой деятельности.</w:t>
      </w:r>
    </w:p>
    <w:p w14:paraId="1A962815" w14:textId="77777777" w:rsidR="001A43AD" w:rsidRPr="006C5E82" w:rsidRDefault="001A43AD" w:rsidP="000E41E7">
      <w:pPr>
        <w:numPr>
          <w:ilvl w:val="0"/>
          <w:numId w:val="15"/>
        </w:numPr>
        <w:spacing w:after="160" w:line="259" w:lineRule="auto"/>
        <w:ind w:left="360"/>
        <w:contextualSpacing/>
        <w:jc w:val="both"/>
        <w:rPr>
          <w:rFonts w:eastAsia="Calibri"/>
          <w:lang w:eastAsia="en-US"/>
        </w:rPr>
      </w:pPr>
      <w:r w:rsidRPr="006C5E82">
        <w:rPr>
          <w:rFonts w:eastAsia="Calibri"/>
          <w:lang w:eastAsia="en-US"/>
        </w:rPr>
        <w:t>Требования Банка России в отношении системы внутреннего контроля и внутреннего аудита страховых организаций;</w:t>
      </w:r>
    </w:p>
    <w:p w14:paraId="0D8C5AF7" w14:textId="77777777" w:rsidR="001A43AD" w:rsidRPr="006C5E82" w:rsidRDefault="001A43AD" w:rsidP="000E41E7">
      <w:pPr>
        <w:numPr>
          <w:ilvl w:val="0"/>
          <w:numId w:val="15"/>
        </w:numPr>
        <w:spacing w:after="160" w:line="259" w:lineRule="auto"/>
        <w:ind w:left="360"/>
        <w:contextualSpacing/>
        <w:jc w:val="both"/>
        <w:rPr>
          <w:rFonts w:eastAsia="Calibri"/>
          <w:lang w:eastAsia="en-US"/>
        </w:rPr>
      </w:pPr>
      <w:r w:rsidRPr="006C5E82">
        <w:rPr>
          <w:rFonts w:eastAsia="Calibri"/>
          <w:lang w:eastAsia="en-US"/>
        </w:rPr>
        <w:t>Антимонопольное законодательство и раскрытие информации по аффилированным лицам.</w:t>
      </w:r>
    </w:p>
    <w:p w14:paraId="5C8A6515" w14:textId="77777777" w:rsidR="001A43AD" w:rsidRPr="006C5E82" w:rsidRDefault="001A43AD" w:rsidP="000E41E7">
      <w:pPr>
        <w:spacing w:after="160" w:line="259" w:lineRule="auto"/>
        <w:ind w:left="720"/>
        <w:contextualSpacing/>
        <w:jc w:val="both"/>
        <w:rPr>
          <w:rFonts w:eastAsia="Tahoma"/>
          <w:lang w:eastAsia="en-US"/>
        </w:rPr>
      </w:pPr>
    </w:p>
    <w:p w14:paraId="4454CF0A"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2. Нормативное регулирование бухгалтерского учета страховых организаций</w:t>
      </w:r>
    </w:p>
    <w:p w14:paraId="04978881" w14:textId="77777777" w:rsidR="001A43AD" w:rsidRPr="006C5E82" w:rsidRDefault="001A43AD" w:rsidP="000E41E7">
      <w:pPr>
        <w:spacing w:after="160" w:line="259" w:lineRule="auto"/>
        <w:jc w:val="both"/>
        <w:rPr>
          <w:rFonts w:eastAsia="Calibri"/>
          <w:b/>
          <w:lang w:eastAsia="en-US"/>
        </w:rPr>
      </w:pPr>
    </w:p>
    <w:p w14:paraId="445C767C" w14:textId="77777777" w:rsidR="001A43AD" w:rsidRPr="006C5E82" w:rsidRDefault="001A43AD" w:rsidP="000E41E7">
      <w:pPr>
        <w:numPr>
          <w:ilvl w:val="0"/>
          <w:numId w:val="76"/>
        </w:numPr>
        <w:spacing w:after="160" w:line="259" w:lineRule="auto"/>
        <w:contextualSpacing/>
        <w:jc w:val="both"/>
        <w:rPr>
          <w:rFonts w:eastAsia="Tahoma"/>
          <w:lang w:eastAsia="en-US"/>
        </w:rPr>
      </w:pPr>
      <w:r w:rsidRPr="006C5E82">
        <w:rPr>
          <w:rFonts w:eastAsia="Tahoma"/>
          <w:lang w:eastAsia="en-US"/>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2A3A40AD" w14:textId="77777777" w:rsidR="001A43AD" w:rsidRPr="006C5E82" w:rsidRDefault="001A43AD" w:rsidP="000E41E7">
      <w:pPr>
        <w:numPr>
          <w:ilvl w:val="0"/>
          <w:numId w:val="76"/>
        </w:numPr>
        <w:spacing w:after="160" w:line="259" w:lineRule="auto"/>
        <w:contextualSpacing/>
        <w:jc w:val="both"/>
        <w:rPr>
          <w:rFonts w:eastAsia="Tahoma"/>
          <w:lang w:eastAsia="en-US"/>
        </w:rPr>
      </w:pPr>
      <w:r w:rsidRPr="006C5E82">
        <w:rPr>
          <w:rFonts w:eastAsia="Tahoma"/>
          <w:lang w:eastAsia="en-US"/>
        </w:rPr>
        <w:t xml:space="preserve">Состав действующих отраслевых стандартов для </w:t>
      </w:r>
      <w:r w:rsidRPr="006C5E82">
        <w:rPr>
          <w:rFonts w:eastAsia="Tahoma"/>
          <w:shd w:val="clear" w:color="auto" w:fill="FFFFFF"/>
          <w:lang w:eastAsia="en-US"/>
        </w:rPr>
        <w:t xml:space="preserve">страховых </w:t>
      </w:r>
      <w:r w:rsidRPr="006C5E82">
        <w:rPr>
          <w:rFonts w:eastAsia="Tahoma"/>
          <w:lang w:eastAsia="en-US"/>
        </w:rPr>
        <w:t>организаций и</w:t>
      </w:r>
      <w:r w:rsidRPr="006C5E82">
        <w:rPr>
          <w:rFonts w:eastAsia="Tahoma"/>
          <w:shd w:val="clear" w:color="auto" w:fill="FFFFFF"/>
          <w:lang w:eastAsia="en-US"/>
        </w:rPr>
        <w:t xml:space="preserve"> обществ взаимного страхования.</w:t>
      </w:r>
    </w:p>
    <w:p w14:paraId="17CFE738" w14:textId="77777777" w:rsidR="001A43AD" w:rsidRPr="006C5E82" w:rsidRDefault="001A43AD" w:rsidP="000E41E7">
      <w:pPr>
        <w:numPr>
          <w:ilvl w:val="0"/>
          <w:numId w:val="76"/>
        </w:numPr>
        <w:spacing w:after="160" w:line="259" w:lineRule="auto"/>
        <w:contextualSpacing/>
        <w:jc w:val="both"/>
        <w:rPr>
          <w:rFonts w:eastAsia="Tahoma"/>
          <w:lang w:eastAsia="en-US"/>
        </w:rPr>
      </w:pPr>
      <w:r w:rsidRPr="006C5E82">
        <w:rPr>
          <w:rFonts w:eastAsia="Tahoma"/>
          <w:lang w:eastAsia="en-US"/>
        </w:rPr>
        <w:t xml:space="preserve">Последние принятые и планируемые изменения отраслевых стандартов для </w:t>
      </w:r>
      <w:r w:rsidRPr="006C5E82">
        <w:rPr>
          <w:rFonts w:eastAsia="Tahoma"/>
          <w:shd w:val="clear" w:color="auto" w:fill="FFFFFF"/>
          <w:lang w:eastAsia="en-US"/>
        </w:rPr>
        <w:t xml:space="preserve">страховых </w:t>
      </w:r>
      <w:r w:rsidRPr="006C5E82">
        <w:rPr>
          <w:rFonts w:eastAsia="Tahoma"/>
          <w:lang w:eastAsia="en-US"/>
        </w:rPr>
        <w:t>организаций.</w:t>
      </w:r>
    </w:p>
    <w:p w14:paraId="1DE615EE" w14:textId="77777777" w:rsidR="001A43AD" w:rsidRPr="006C5E82" w:rsidRDefault="001A43AD" w:rsidP="000E41E7">
      <w:pPr>
        <w:spacing w:after="160" w:line="259" w:lineRule="auto"/>
        <w:ind w:left="360"/>
        <w:contextualSpacing/>
        <w:jc w:val="both"/>
        <w:rPr>
          <w:rFonts w:eastAsia="Calibri"/>
          <w:lang w:eastAsia="en-US"/>
        </w:rPr>
      </w:pPr>
    </w:p>
    <w:p w14:paraId="1EE402FC"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3. Отраслевые стандарты бухгалтерского учета для </w:t>
      </w:r>
      <w:r w:rsidRPr="006C5E82">
        <w:rPr>
          <w:rFonts w:eastAsia="Tahoma"/>
          <w:b/>
          <w:shd w:val="clear" w:color="auto" w:fill="FFFFFF"/>
          <w:lang w:eastAsia="en-US"/>
        </w:rPr>
        <w:t>страховых организаций и обществ взаимного страхования</w:t>
      </w:r>
      <w:r w:rsidRPr="006C5E82">
        <w:rPr>
          <w:rFonts w:eastAsia="Calibri"/>
          <w:b/>
          <w:lang w:eastAsia="en-US"/>
        </w:rPr>
        <w:t>, устанавливающие общие принципы ведения бухгалтерского учета и порядок составления бухгалтерской (финансовой) отчетности</w:t>
      </w:r>
    </w:p>
    <w:p w14:paraId="2C5347E1" w14:textId="77777777" w:rsidR="001A43AD" w:rsidRPr="006C5E82" w:rsidRDefault="001A43AD" w:rsidP="000E41E7">
      <w:pPr>
        <w:spacing w:after="160" w:line="259" w:lineRule="auto"/>
        <w:ind w:left="360"/>
        <w:contextualSpacing/>
        <w:jc w:val="both"/>
        <w:rPr>
          <w:rFonts w:eastAsia="Calibri"/>
          <w:lang w:eastAsia="en-US"/>
        </w:rPr>
      </w:pPr>
    </w:p>
    <w:p w14:paraId="11F93D69" w14:textId="77777777" w:rsidR="001A43AD" w:rsidRPr="006C5E82" w:rsidRDefault="001A43AD" w:rsidP="000E41E7">
      <w:pPr>
        <w:numPr>
          <w:ilvl w:val="0"/>
          <w:numId w:val="75"/>
        </w:numPr>
        <w:spacing w:after="160" w:line="259" w:lineRule="auto"/>
        <w:contextualSpacing/>
        <w:jc w:val="both"/>
        <w:rPr>
          <w:rFonts w:eastAsia="Calibri"/>
          <w:lang w:eastAsia="en-US"/>
        </w:rPr>
      </w:pPr>
      <w:r w:rsidRPr="006C5E82">
        <w:rPr>
          <w:rFonts w:eastAsia="Tahoma"/>
          <w:shd w:val="clear" w:color="auto" w:fill="FFFFFF"/>
          <w:lang w:eastAsia="en-US"/>
        </w:rPr>
        <w:t>Положение Банка России «Отраслевой стандарт бухгалтерского учета “Порядок составления бухгалтерской (финансовой) отчетности страховых организаций и обществ взаимного страхования” от 28.12.2015 № 526-П;</w:t>
      </w:r>
    </w:p>
    <w:p w14:paraId="21B5A13D" w14:textId="77777777" w:rsidR="001A43AD" w:rsidRPr="006C5E82" w:rsidRDefault="001A43AD" w:rsidP="000E41E7">
      <w:pPr>
        <w:numPr>
          <w:ilvl w:val="0"/>
          <w:numId w:val="75"/>
        </w:numPr>
        <w:spacing w:after="160" w:line="259" w:lineRule="auto"/>
        <w:contextualSpacing/>
        <w:jc w:val="both"/>
        <w:rPr>
          <w:rFonts w:eastAsia="Calibri"/>
          <w:lang w:eastAsia="en-US"/>
        </w:rPr>
      </w:pPr>
      <w:r w:rsidRPr="006C5E82">
        <w:rPr>
          <w:rFonts w:eastAsia="Calibri"/>
          <w:lang w:eastAsia="en-US"/>
        </w:rPr>
        <w:t>Положение Банка России № 491-П от 04.09.2015"Отраслевой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p w14:paraId="4FF76E8F" w14:textId="77777777" w:rsidR="001A43AD" w:rsidRPr="006C5E82" w:rsidRDefault="001A43AD" w:rsidP="000E41E7">
      <w:pPr>
        <w:numPr>
          <w:ilvl w:val="1"/>
          <w:numId w:val="75"/>
        </w:numPr>
        <w:spacing w:after="160" w:line="259" w:lineRule="auto"/>
        <w:contextualSpacing/>
        <w:jc w:val="both"/>
        <w:rPr>
          <w:rFonts w:eastAsia="Calibri"/>
          <w:lang w:eastAsia="en-US"/>
        </w:rPr>
      </w:pPr>
      <w:r w:rsidRPr="006C5E82">
        <w:rPr>
          <w:rFonts w:eastAsia="Calibri"/>
          <w:lang w:eastAsia="en-US"/>
        </w:rPr>
        <w:t>Методические рекомендации по бухгалтерскому учету операций страховщиков, связанных с осуществлением деятельности по страхованию, сострахованию, перестрахованию и обязательному медицинскому страхованию, на которые распространяется Положение Банка России от 4 сентября 2015 года N 491-П "Отраслевой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p w14:paraId="62595623" w14:textId="77777777" w:rsidR="001A43AD" w:rsidRPr="006C5E82" w:rsidRDefault="001A43AD" w:rsidP="000E41E7">
      <w:pPr>
        <w:numPr>
          <w:ilvl w:val="0"/>
          <w:numId w:val="75"/>
        </w:numPr>
        <w:spacing w:after="160" w:line="259" w:lineRule="auto"/>
        <w:contextualSpacing/>
        <w:jc w:val="both"/>
        <w:rPr>
          <w:rFonts w:eastAsia="Calibri"/>
          <w:lang w:eastAsia="en-US"/>
        </w:rPr>
      </w:pPr>
      <w:r w:rsidRPr="006C5E82">
        <w:rPr>
          <w:rFonts w:eastAsia="Calibri"/>
          <w:lang w:eastAsia="en-US"/>
        </w:rPr>
        <w:t>Положение Банка России № 774-П от 23.09.2021 "О порядке отражения на счетах бухгалтерского учета страховщиками договоров страхования жизни и договоров перестрахования жизни".</w:t>
      </w:r>
    </w:p>
    <w:p w14:paraId="184A7607" w14:textId="77777777" w:rsidR="001A43AD" w:rsidRPr="006C5E82" w:rsidRDefault="001A43AD" w:rsidP="000E41E7">
      <w:pPr>
        <w:numPr>
          <w:ilvl w:val="0"/>
          <w:numId w:val="75"/>
        </w:numPr>
        <w:spacing w:after="160" w:line="259" w:lineRule="auto"/>
        <w:contextualSpacing/>
        <w:jc w:val="both"/>
        <w:rPr>
          <w:rFonts w:eastAsia="Calibri"/>
          <w:lang w:eastAsia="en-US"/>
        </w:rPr>
      </w:pPr>
      <w:r w:rsidRPr="006C5E82">
        <w:rPr>
          <w:rFonts w:eastAsia="Calibri"/>
          <w:lang w:eastAsia="en-US"/>
        </w:rPr>
        <w:t>Положение Банка России № 775-П от 23.09.2021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p w14:paraId="7B9EA0F0" w14:textId="77777777" w:rsidR="001A43AD" w:rsidRPr="006C5E82" w:rsidRDefault="001A43AD" w:rsidP="000E41E7">
      <w:pPr>
        <w:numPr>
          <w:ilvl w:val="0"/>
          <w:numId w:val="75"/>
        </w:numPr>
        <w:spacing w:after="160" w:line="259" w:lineRule="auto"/>
        <w:contextualSpacing/>
        <w:jc w:val="both"/>
        <w:rPr>
          <w:rFonts w:eastAsia="Calibri"/>
          <w:lang w:eastAsia="en-US"/>
        </w:rPr>
      </w:pPr>
      <w:r w:rsidRPr="006C5E82">
        <w:rPr>
          <w:rFonts w:eastAsia="Calibri"/>
          <w:lang w:eastAsia="en-US"/>
        </w:rPr>
        <w:t xml:space="preserve">Положение Банка России N 728-П от 06.07.2020 "О формах раскрытия информации в бухгалтерской (финансовой) отчетности страховых организаций и обществ взаимного страхования и порядке группировки счетов бухгалтерского учета в соответствии с показателями бухгалтерской (финансовой) отчетности" </w:t>
      </w:r>
    </w:p>
    <w:p w14:paraId="0F911273" w14:textId="77777777" w:rsidR="001A43AD" w:rsidRPr="006C5E82" w:rsidRDefault="001A43AD" w:rsidP="000E41E7">
      <w:pPr>
        <w:numPr>
          <w:ilvl w:val="1"/>
          <w:numId w:val="75"/>
        </w:numPr>
        <w:spacing w:after="160" w:line="259" w:lineRule="auto"/>
        <w:contextualSpacing/>
        <w:jc w:val="both"/>
        <w:rPr>
          <w:rFonts w:eastAsia="Calibri"/>
          <w:lang w:eastAsia="en-US"/>
        </w:rPr>
      </w:pPr>
      <w:r w:rsidRPr="006C5E82">
        <w:rPr>
          <w:rFonts w:eastAsia="Calibri"/>
          <w:lang w:eastAsia="en-US"/>
        </w:rPr>
        <w:lastRenderedPageBreak/>
        <w:t>Положение Банка России № 721-П от 15.06.2020 «О порядке отражения на счетах бухгалтерского учета страховщиками договоров страхования жизни и договоров перестрахования жизни».</w:t>
      </w:r>
    </w:p>
    <w:p w14:paraId="4B7D719C" w14:textId="77777777" w:rsidR="001A43AD" w:rsidRPr="006C5E82" w:rsidRDefault="001A43AD" w:rsidP="000E41E7">
      <w:pPr>
        <w:numPr>
          <w:ilvl w:val="1"/>
          <w:numId w:val="75"/>
        </w:numPr>
        <w:spacing w:after="160" w:line="259" w:lineRule="auto"/>
        <w:contextualSpacing/>
        <w:jc w:val="both"/>
        <w:rPr>
          <w:rFonts w:eastAsia="Calibri"/>
          <w:lang w:eastAsia="en-US"/>
        </w:rPr>
      </w:pPr>
      <w:r w:rsidRPr="006C5E82">
        <w:rPr>
          <w:rFonts w:eastAsia="Calibri"/>
          <w:lang w:eastAsia="en-US"/>
        </w:rPr>
        <w:t>Положение Банка России № 722-П от 15.06.2020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p w14:paraId="267C517A" w14:textId="77777777" w:rsidR="001A43AD" w:rsidRPr="006C5E82" w:rsidRDefault="001A43AD" w:rsidP="000E41E7">
      <w:pPr>
        <w:numPr>
          <w:ilvl w:val="1"/>
          <w:numId w:val="75"/>
        </w:numPr>
        <w:spacing w:after="160" w:line="259" w:lineRule="auto"/>
        <w:contextualSpacing/>
        <w:jc w:val="both"/>
        <w:rPr>
          <w:rFonts w:eastAsia="Calibri"/>
          <w:lang w:eastAsia="en-US"/>
        </w:rPr>
      </w:pPr>
      <w:r w:rsidRPr="006C5E82">
        <w:rPr>
          <w:rFonts w:eastAsia="Calibri"/>
          <w:lang w:eastAsia="en-US"/>
        </w:rPr>
        <w:t>Положение Банка России № 723-П от 18.06.2020 «О порядке отражения на счетах бухгалтерского учета негосударственными пенсионными фондами договоров негосударственного пенсионного обеспечения».</w:t>
      </w:r>
    </w:p>
    <w:p w14:paraId="0A4E8D11" w14:textId="77777777" w:rsidR="001A43AD" w:rsidRPr="006C5E82" w:rsidRDefault="001A43AD" w:rsidP="000E41E7">
      <w:pPr>
        <w:numPr>
          <w:ilvl w:val="1"/>
          <w:numId w:val="75"/>
        </w:numPr>
        <w:spacing w:after="160" w:line="259" w:lineRule="auto"/>
        <w:contextualSpacing/>
        <w:jc w:val="both"/>
        <w:rPr>
          <w:rFonts w:eastAsia="Calibri"/>
          <w:lang w:eastAsia="en-US"/>
        </w:rPr>
      </w:pPr>
      <w:r w:rsidRPr="006C5E82">
        <w:rPr>
          <w:rFonts w:eastAsia="Calibri"/>
          <w:lang w:eastAsia="en-US"/>
        </w:rPr>
        <w:t>Положение Банка России № 724-П от 18.06.2020 «О порядке отражения на счетах бухгалтерского учета негосударственными пенсионными фондами договоров об обязательном пенсионном страховании».</w:t>
      </w:r>
    </w:p>
    <w:p w14:paraId="02866D31" w14:textId="77777777" w:rsidR="001A43AD" w:rsidRPr="006C5E82" w:rsidRDefault="001A43AD" w:rsidP="000E41E7">
      <w:pPr>
        <w:numPr>
          <w:ilvl w:val="0"/>
          <w:numId w:val="75"/>
        </w:numPr>
        <w:spacing w:after="160" w:line="259" w:lineRule="auto"/>
        <w:contextualSpacing/>
        <w:jc w:val="both"/>
        <w:rPr>
          <w:rFonts w:eastAsia="Tahoma"/>
          <w:lang w:eastAsia="en-US"/>
        </w:rPr>
      </w:pPr>
      <w:r w:rsidRPr="006C5E82">
        <w:rPr>
          <w:rFonts w:eastAsia="Tahoma"/>
          <w:lang w:eastAsia="en-US"/>
        </w:rPr>
        <w:t>Обсуждение спорных и сложных ситуаций из практики применения данных отраслевых стандартов.</w:t>
      </w:r>
    </w:p>
    <w:p w14:paraId="7A17A420" w14:textId="77777777" w:rsidR="001A43AD" w:rsidRPr="006C5E82" w:rsidRDefault="001A43AD" w:rsidP="000E41E7">
      <w:pPr>
        <w:spacing w:after="160" w:line="259" w:lineRule="auto"/>
        <w:ind w:left="675"/>
        <w:jc w:val="both"/>
        <w:rPr>
          <w:rFonts w:eastAsia="Calibri"/>
          <w:lang w:eastAsia="en-US"/>
        </w:rPr>
      </w:pPr>
    </w:p>
    <w:p w14:paraId="780049B9"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4. </w:t>
      </w:r>
      <w:r w:rsidRPr="006C5E82">
        <w:rPr>
          <w:rFonts w:eastAsia="Calibri"/>
          <w:b/>
          <w:lang w:eastAsia="en-US"/>
        </w:rPr>
        <w:t>Экономические нормативы: анализ финансовой устойчивости страховой организации</w:t>
      </w:r>
    </w:p>
    <w:p w14:paraId="3E1936EB" w14:textId="77777777" w:rsidR="001A43AD" w:rsidRPr="006C5E82" w:rsidRDefault="001A43AD" w:rsidP="000E41E7">
      <w:pPr>
        <w:spacing w:after="160" w:line="259" w:lineRule="auto"/>
        <w:jc w:val="both"/>
        <w:rPr>
          <w:rFonts w:eastAsia="Calibri"/>
          <w:b/>
          <w:lang w:eastAsia="en-US"/>
        </w:rPr>
      </w:pPr>
    </w:p>
    <w:p w14:paraId="685CA0D2" w14:textId="77777777" w:rsidR="001A43AD" w:rsidRPr="006C5E82" w:rsidRDefault="001A43AD" w:rsidP="000E41E7">
      <w:pPr>
        <w:numPr>
          <w:ilvl w:val="1"/>
          <w:numId w:val="18"/>
        </w:numPr>
        <w:spacing w:after="160" w:line="259" w:lineRule="auto"/>
        <w:contextualSpacing/>
        <w:jc w:val="both"/>
        <w:rPr>
          <w:rFonts w:eastAsia="Calibri"/>
          <w:lang w:eastAsia="en-US"/>
        </w:rPr>
      </w:pPr>
      <w:r w:rsidRPr="006C5E82">
        <w:rPr>
          <w:rFonts w:eastAsia="Calibri"/>
          <w:lang w:eastAsia="en-US"/>
        </w:rPr>
        <w:t>Положение Банка России от 10.01.2020 №710-П "Об отдельных требованиях и финансовой устойчивости страховщиков».</w:t>
      </w:r>
    </w:p>
    <w:p w14:paraId="4492951F" w14:textId="77777777" w:rsidR="001A43AD" w:rsidRPr="006C5E82" w:rsidRDefault="001A43AD" w:rsidP="000E41E7">
      <w:pPr>
        <w:widowControl w:val="0"/>
        <w:numPr>
          <w:ilvl w:val="0"/>
          <w:numId w:val="18"/>
        </w:numPr>
        <w:autoSpaceDE w:val="0"/>
        <w:autoSpaceDN w:val="0"/>
        <w:adjustRightInd w:val="0"/>
        <w:spacing w:after="150" w:line="259" w:lineRule="auto"/>
        <w:contextualSpacing/>
        <w:jc w:val="both"/>
        <w:rPr>
          <w:rFonts w:eastAsia="Calibri"/>
          <w:sz w:val="36"/>
          <w:szCs w:val="36"/>
          <w:lang w:eastAsia="en-US"/>
        </w:rPr>
      </w:pPr>
      <w:r w:rsidRPr="006C5E82">
        <w:rPr>
          <w:rFonts w:eastAsia="Calibri"/>
          <w:lang w:eastAsia="en-US"/>
        </w:rPr>
        <w:t>Положение от 16 ноября 2021 г. N 781</w:t>
      </w:r>
      <w:r w:rsidRPr="006C5E82">
        <w:rPr>
          <w:rFonts w:eastAsia="Calibri"/>
          <w:b/>
          <w:bCs/>
          <w:sz w:val="36"/>
          <w:szCs w:val="36"/>
          <w:lang w:eastAsia="en-US"/>
        </w:rPr>
        <w:t>-</w:t>
      </w:r>
      <w:r w:rsidRPr="006C5E82">
        <w:rPr>
          <w:rFonts w:eastAsia="Calibri"/>
          <w:sz w:val="36"/>
          <w:szCs w:val="36"/>
          <w:lang w:eastAsia="en-US"/>
        </w:rPr>
        <w:t>п</w:t>
      </w:r>
    </w:p>
    <w:p w14:paraId="466F9144" w14:textId="77777777" w:rsidR="001A43AD" w:rsidRPr="006C5E82" w:rsidRDefault="001A43AD" w:rsidP="000E41E7">
      <w:pPr>
        <w:spacing w:after="160" w:line="259" w:lineRule="auto"/>
        <w:ind w:left="1790"/>
        <w:contextualSpacing/>
        <w:jc w:val="both"/>
        <w:rPr>
          <w:rFonts w:eastAsia="Calibri"/>
          <w:lang w:eastAsia="en-US"/>
        </w:rPr>
      </w:pPr>
    </w:p>
    <w:p w14:paraId="4124B0B9"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379C8CF0" w14:textId="77777777" w:rsidR="001A43AD" w:rsidRPr="006C5E82" w:rsidRDefault="001A43AD" w:rsidP="000E41E7">
      <w:pPr>
        <w:jc w:val="both"/>
      </w:pPr>
      <w:r w:rsidRPr="006C5E82">
        <w:rPr>
          <w:rFonts w:eastAsia="Calibri"/>
          <w:lang w:eastAsia="en-US"/>
        </w:rPr>
        <w:t>Глубокое понимание отраслевых стандартов бухгалтерского учета и правил составления бухгалтерской (финансовой) отчетности страховых организаций, необходимое для проведения аудита.</w:t>
      </w:r>
    </w:p>
    <w:p w14:paraId="0BD7A3F7" w14:textId="77777777" w:rsidR="001A43AD" w:rsidRPr="006C5E82" w:rsidRDefault="001A43AD" w:rsidP="000E41E7">
      <w:pPr>
        <w:ind w:right="-113"/>
        <w:jc w:val="both"/>
        <w:rPr>
          <w:b/>
          <w:bCs/>
          <w:sz w:val="28"/>
          <w:szCs w:val="28"/>
        </w:rPr>
      </w:pPr>
    </w:p>
    <w:p w14:paraId="6AB9E6DC" w14:textId="77777777" w:rsidR="001A43AD" w:rsidRPr="006C5E82" w:rsidRDefault="001A43AD" w:rsidP="000E41E7">
      <w:pPr>
        <w:shd w:val="clear" w:color="auto" w:fill="FFFFFF"/>
        <w:jc w:val="both"/>
        <w:rPr>
          <w:b/>
          <w:bCs/>
        </w:rPr>
      </w:pPr>
    </w:p>
    <w:p w14:paraId="78DA8599" w14:textId="77777777" w:rsidR="001A43AD" w:rsidRPr="006C5E82" w:rsidRDefault="001A43AD" w:rsidP="000E41E7">
      <w:pPr>
        <w:keepNext/>
        <w:jc w:val="both"/>
        <w:outlineLvl w:val="0"/>
        <w:rPr>
          <w:rFonts w:eastAsiaTheme="minorHAnsi"/>
          <w:b/>
          <w:lang w:eastAsia="en-US"/>
        </w:rPr>
      </w:pPr>
      <w:r w:rsidRPr="006C5E82">
        <w:rPr>
          <w:rFonts w:eastAsiaTheme="minorHAnsi"/>
          <w:b/>
          <w:bCs/>
        </w:rPr>
        <w:t xml:space="preserve">6-5-04 </w:t>
      </w:r>
      <w:r w:rsidRPr="006C5E82">
        <w:rPr>
          <w:rFonts w:eastAsiaTheme="minorHAnsi"/>
          <w:b/>
          <w:lang w:eastAsia="en-US"/>
        </w:rPr>
        <w:t xml:space="preserve">«СТРАХОВЫЕ ОРГАНИЗАЦИИ: ОРГАНИЗАЦИЯ ДЕЯТЕЛЬНОСТИ, ОСОБЕННОСТИ БУХГАЛТЕРСКОГО УЧЕТА, НАЛОГООБЛОЖЕНИЯ И АУДИТА» </w:t>
      </w:r>
    </w:p>
    <w:p w14:paraId="72442C33" w14:textId="77777777" w:rsidR="001A43AD" w:rsidRPr="006C5E82" w:rsidRDefault="001A43AD" w:rsidP="000E41E7">
      <w:pPr>
        <w:jc w:val="both"/>
      </w:pPr>
    </w:p>
    <w:p w14:paraId="3C6096D7" w14:textId="77777777" w:rsidR="001A43AD" w:rsidRPr="006C5E82" w:rsidRDefault="001A43AD" w:rsidP="000E41E7">
      <w:pPr>
        <w:jc w:val="both"/>
      </w:pPr>
      <w:r w:rsidRPr="006C5E82">
        <w:rPr>
          <w:b/>
          <w:bCs/>
        </w:rPr>
        <w:t>Продолжительность обучения</w:t>
      </w:r>
      <w:r w:rsidRPr="006C5E82">
        <w:t> – 40 академических часов.</w:t>
      </w:r>
    </w:p>
    <w:p w14:paraId="608788C0" w14:textId="77777777" w:rsidR="001A43AD" w:rsidRPr="006C5E82" w:rsidRDefault="001A43AD" w:rsidP="000E41E7">
      <w:pPr>
        <w:jc w:val="both"/>
      </w:pPr>
    </w:p>
    <w:p w14:paraId="4A961500" w14:textId="77777777" w:rsidR="001A43AD" w:rsidRPr="006C5E82" w:rsidRDefault="001A43AD" w:rsidP="000E41E7">
      <w:pPr>
        <w:jc w:val="both"/>
        <w:rPr>
          <w:b/>
          <w:bCs/>
        </w:rPr>
      </w:pPr>
      <w:r w:rsidRPr="006C5E82">
        <w:rPr>
          <w:b/>
          <w:bCs/>
        </w:rPr>
        <w:t>Цель программы</w:t>
      </w:r>
      <w:r w:rsidRPr="006C5E82">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 налогообложения, проведения аудита страховых организаций.</w:t>
      </w:r>
    </w:p>
    <w:p w14:paraId="7AB08660" w14:textId="77777777" w:rsidR="001A43AD" w:rsidRPr="006C5E82" w:rsidRDefault="001A43AD" w:rsidP="000E41E7">
      <w:pPr>
        <w:jc w:val="both"/>
      </w:pPr>
    </w:p>
    <w:p w14:paraId="612007DC" w14:textId="77777777" w:rsidR="001A43AD" w:rsidRPr="006C5E82" w:rsidRDefault="001A43AD" w:rsidP="000E41E7">
      <w:pPr>
        <w:jc w:val="both"/>
        <w:rPr>
          <w:b/>
          <w:bCs/>
        </w:rPr>
      </w:pPr>
      <w:r w:rsidRPr="006C5E82">
        <w:rPr>
          <w:b/>
          <w:bCs/>
        </w:rPr>
        <w:t>Тема 1. Характеристика деятельности страховых организаций</w:t>
      </w:r>
    </w:p>
    <w:p w14:paraId="24DA6DD9" w14:textId="77777777" w:rsidR="001A43AD" w:rsidRPr="006C5E82" w:rsidRDefault="001A43AD" w:rsidP="000E41E7">
      <w:pPr>
        <w:jc w:val="both"/>
      </w:pPr>
    </w:p>
    <w:p w14:paraId="6AB4D906" w14:textId="77777777" w:rsidR="001A43AD" w:rsidRPr="006C5E82" w:rsidRDefault="001A43AD" w:rsidP="000E41E7">
      <w:pPr>
        <w:numPr>
          <w:ilvl w:val="0"/>
          <w:numId w:val="151"/>
        </w:numPr>
        <w:jc w:val="both"/>
      </w:pPr>
      <w:r w:rsidRPr="006C5E82">
        <w:t>Основные функции Банка России как регулятора страховой деятельности;</w:t>
      </w:r>
    </w:p>
    <w:p w14:paraId="36F6A80D" w14:textId="77777777" w:rsidR="001A43AD" w:rsidRPr="006C5E82" w:rsidRDefault="001A43AD" w:rsidP="000E41E7">
      <w:pPr>
        <w:numPr>
          <w:ilvl w:val="0"/>
          <w:numId w:val="151"/>
        </w:numPr>
        <w:contextualSpacing/>
        <w:jc w:val="both"/>
      </w:pPr>
      <w:r w:rsidRPr="006C5E82">
        <w:t>Требования Банка России в отношении системы внутреннего контроля страховых организаций;</w:t>
      </w:r>
    </w:p>
    <w:p w14:paraId="2F99D1A4" w14:textId="77777777" w:rsidR="001A43AD" w:rsidRPr="006C5E82" w:rsidRDefault="001A43AD" w:rsidP="000E41E7">
      <w:pPr>
        <w:numPr>
          <w:ilvl w:val="0"/>
          <w:numId w:val="151"/>
        </w:numPr>
        <w:contextualSpacing/>
        <w:jc w:val="both"/>
      </w:pPr>
      <w:r w:rsidRPr="006C5E82">
        <w:t>Антимонопольное законодательство и раскрытие информации по аффилированным лицам.</w:t>
      </w:r>
    </w:p>
    <w:p w14:paraId="3B0C4F07" w14:textId="77777777" w:rsidR="001A43AD" w:rsidRPr="006C5E82" w:rsidRDefault="001A43AD" w:rsidP="000E41E7">
      <w:pPr>
        <w:ind w:left="720"/>
        <w:contextualSpacing/>
        <w:jc w:val="both"/>
        <w:rPr>
          <w:rFonts w:eastAsia="Tahoma"/>
        </w:rPr>
      </w:pPr>
    </w:p>
    <w:p w14:paraId="6240A033" w14:textId="77777777" w:rsidR="001A43AD" w:rsidRPr="006C5E82" w:rsidRDefault="001A43AD" w:rsidP="000E41E7">
      <w:pPr>
        <w:jc w:val="both"/>
        <w:rPr>
          <w:b/>
        </w:rPr>
      </w:pPr>
      <w:r w:rsidRPr="006C5E82">
        <w:rPr>
          <w:b/>
        </w:rPr>
        <w:lastRenderedPageBreak/>
        <w:t>Тема 2. Нормативное регулирование страховых организаций</w:t>
      </w:r>
    </w:p>
    <w:p w14:paraId="644EAA81" w14:textId="77777777" w:rsidR="001A43AD" w:rsidRPr="006C5E82" w:rsidRDefault="001A43AD" w:rsidP="000E41E7">
      <w:pPr>
        <w:jc w:val="both"/>
        <w:rPr>
          <w:b/>
        </w:rPr>
      </w:pPr>
    </w:p>
    <w:p w14:paraId="38EFF8DF" w14:textId="77777777" w:rsidR="001A43AD" w:rsidRPr="006C5E82" w:rsidRDefault="001A43AD" w:rsidP="000E41E7">
      <w:pPr>
        <w:numPr>
          <w:ilvl w:val="0"/>
          <w:numId w:val="152"/>
        </w:numPr>
        <w:contextualSpacing/>
        <w:jc w:val="both"/>
        <w:rPr>
          <w:rFonts w:eastAsia="Tahoma"/>
          <w:shd w:val="clear" w:color="auto" w:fill="FFFFFF"/>
        </w:rPr>
      </w:pPr>
      <w:r w:rsidRPr="006C5E82">
        <w:t>Система отраслевых стандартов учета в страховых организациях. Их место в системе бухгалтерского учета Российской Федерации. Сближение с МСФО</w:t>
      </w:r>
      <w:r w:rsidRPr="006C5E82">
        <w:rPr>
          <w:rFonts w:eastAsia="Tahoma"/>
          <w:shd w:val="clear" w:color="auto" w:fill="FFFFFF"/>
        </w:rPr>
        <w:t>.</w:t>
      </w:r>
    </w:p>
    <w:p w14:paraId="692B4CF7" w14:textId="77777777" w:rsidR="001A43AD" w:rsidRPr="006C5E82" w:rsidRDefault="001A43AD" w:rsidP="000E41E7">
      <w:pPr>
        <w:numPr>
          <w:ilvl w:val="0"/>
          <w:numId w:val="152"/>
        </w:numPr>
        <w:contextualSpacing/>
        <w:jc w:val="both"/>
        <w:rPr>
          <w:rFonts w:eastAsia="Tahoma"/>
          <w:shd w:val="clear" w:color="auto" w:fill="FFFFFF"/>
        </w:rPr>
      </w:pPr>
      <w:r w:rsidRPr="006C5E82">
        <w:rPr>
          <w:rFonts w:eastAsia="Tahoma"/>
        </w:rPr>
        <w:t xml:space="preserve">Экономические нормативы: анализ финансовой устойчивости страховой организации. </w:t>
      </w:r>
      <w:r w:rsidRPr="006C5E82">
        <w:t>Положение Банка России от 10.01.2020 №710-П "Об отдельных требованиях и финансовой устойчивости страховщиков».</w:t>
      </w:r>
    </w:p>
    <w:p w14:paraId="3D348449" w14:textId="77777777" w:rsidR="001A43AD" w:rsidRPr="006C5E82" w:rsidRDefault="001A43AD" w:rsidP="000E41E7">
      <w:pPr>
        <w:ind w:left="675"/>
        <w:jc w:val="both"/>
      </w:pPr>
    </w:p>
    <w:p w14:paraId="22C3B538" w14:textId="77777777" w:rsidR="001A43AD" w:rsidRPr="006C5E82" w:rsidRDefault="001A43AD" w:rsidP="000E41E7">
      <w:pPr>
        <w:ind w:right="-1"/>
        <w:jc w:val="both"/>
        <w:rPr>
          <w:b/>
        </w:rPr>
      </w:pPr>
      <w:r w:rsidRPr="006C5E82">
        <w:rPr>
          <w:b/>
        </w:rPr>
        <w:t>Тема 3. Правила ведения бухгалтерского учета в страховых организациях</w:t>
      </w:r>
    </w:p>
    <w:p w14:paraId="490BF0DF" w14:textId="77777777" w:rsidR="001A43AD" w:rsidRPr="006C5E82" w:rsidRDefault="001A43AD" w:rsidP="000E41E7">
      <w:pPr>
        <w:ind w:right="-1"/>
        <w:jc w:val="both"/>
      </w:pPr>
    </w:p>
    <w:p w14:paraId="6A247872" w14:textId="77777777" w:rsidR="001A43AD" w:rsidRPr="006C5E82" w:rsidRDefault="001A43AD" w:rsidP="000E41E7">
      <w:pPr>
        <w:numPr>
          <w:ilvl w:val="0"/>
          <w:numId w:val="153"/>
        </w:numPr>
        <w:contextualSpacing/>
        <w:jc w:val="both"/>
      </w:pPr>
      <w:r w:rsidRPr="006C5E82">
        <w:t xml:space="preserve">Основные принципы бухгалтерского учета в страховых организациях. </w:t>
      </w:r>
    </w:p>
    <w:p w14:paraId="142D9AAA" w14:textId="77777777" w:rsidR="001A43AD" w:rsidRPr="006C5E82" w:rsidRDefault="001A43AD" w:rsidP="000E41E7">
      <w:pPr>
        <w:numPr>
          <w:ilvl w:val="0"/>
          <w:numId w:val="153"/>
        </w:numPr>
        <w:contextualSpacing/>
        <w:jc w:val="both"/>
      </w:pPr>
      <w:r w:rsidRPr="006C5E82">
        <w:t xml:space="preserve">План счетов бухгалтерского учета в страховых организациях: его структура, виды счетов, краткая характеристика счетов. </w:t>
      </w:r>
    </w:p>
    <w:p w14:paraId="349318CA" w14:textId="77777777" w:rsidR="001A43AD" w:rsidRPr="006C5E82" w:rsidRDefault="001A43AD" w:rsidP="000E41E7">
      <w:pPr>
        <w:numPr>
          <w:ilvl w:val="0"/>
          <w:numId w:val="153"/>
        </w:numPr>
        <w:contextualSpacing/>
        <w:jc w:val="both"/>
      </w:pPr>
      <w:r w:rsidRPr="006C5E82">
        <w:t>Порядок отражения на счетах бухгалтерского учета объектов бухгалтерского учета страховыми организациями.</w:t>
      </w:r>
    </w:p>
    <w:p w14:paraId="0A2ADD98" w14:textId="77777777" w:rsidR="001A43AD" w:rsidRPr="006C5E82" w:rsidRDefault="001A43AD" w:rsidP="000E41E7">
      <w:pPr>
        <w:numPr>
          <w:ilvl w:val="0"/>
          <w:numId w:val="153"/>
        </w:numPr>
        <w:contextualSpacing/>
        <w:jc w:val="both"/>
      </w:pPr>
      <w:r w:rsidRPr="006C5E82">
        <w:t xml:space="preserve">Правила учета отложенных налогов в страховых организациях. </w:t>
      </w:r>
      <w:r w:rsidRPr="006C5E82">
        <w:rPr>
          <w:rFonts w:eastAsia="Tahoma"/>
        </w:rPr>
        <w:t xml:space="preserve">Особенности ведения налогового учета доходов и расходов страховых организаций. </w:t>
      </w:r>
      <w:r w:rsidRPr="006C5E82">
        <w:t>Порядок признания отложенных налоговых обязательств и отложенных налоговых активов, в том числе в связи с переоценкой основного средства, в связи с переоценкой долевых и долговых ценных бумаг и в связи с формированием резерва под обесценение.</w:t>
      </w:r>
    </w:p>
    <w:p w14:paraId="2983CC63" w14:textId="77777777" w:rsidR="001A43AD" w:rsidRPr="006C5E82" w:rsidRDefault="001A43AD" w:rsidP="000E41E7">
      <w:pPr>
        <w:ind w:left="360"/>
        <w:contextualSpacing/>
        <w:jc w:val="both"/>
      </w:pPr>
    </w:p>
    <w:p w14:paraId="4044C656" w14:textId="77777777" w:rsidR="001A43AD" w:rsidRPr="006C5E82" w:rsidRDefault="001A43AD" w:rsidP="000E41E7">
      <w:pPr>
        <w:jc w:val="both"/>
        <w:rPr>
          <w:b/>
          <w:bCs/>
        </w:rPr>
      </w:pPr>
      <w:r w:rsidRPr="006C5E82">
        <w:rPr>
          <w:b/>
          <w:bCs/>
        </w:rPr>
        <w:t xml:space="preserve">Тема </w:t>
      </w:r>
      <w:r w:rsidRPr="006C5E82">
        <w:rPr>
          <w:b/>
        </w:rPr>
        <w:t>4</w:t>
      </w:r>
      <w:r w:rsidRPr="006C5E82">
        <w:rPr>
          <w:b/>
          <w:bCs/>
        </w:rPr>
        <w:t>. Бухгалтерская и финансовая отчетность страховой организации</w:t>
      </w:r>
    </w:p>
    <w:p w14:paraId="297998F3" w14:textId="77777777" w:rsidR="001A43AD" w:rsidRPr="006C5E82" w:rsidRDefault="001A43AD" w:rsidP="000E41E7">
      <w:pPr>
        <w:jc w:val="both"/>
        <w:rPr>
          <w:b/>
          <w:bCs/>
        </w:rPr>
      </w:pPr>
    </w:p>
    <w:p w14:paraId="38ED7599" w14:textId="77777777" w:rsidR="001A43AD" w:rsidRPr="006C5E82" w:rsidRDefault="001A43AD" w:rsidP="000E41E7">
      <w:pPr>
        <w:numPr>
          <w:ilvl w:val="0"/>
          <w:numId w:val="154"/>
        </w:numPr>
        <w:contextualSpacing/>
        <w:jc w:val="both"/>
      </w:pPr>
      <w:r w:rsidRPr="006C5E82">
        <w:rPr>
          <w:rFonts w:eastAsia="Tahoma"/>
          <w:shd w:val="clear" w:color="auto" w:fill="FFFFFF"/>
        </w:rPr>
        <w:t>Положение Банка России «Отраслевой стандарт бухгалтерского учета “Порядок составления бухгалтерской (финансовой) отчетности страховых организаций и обществ взаимного страхования”» от 28.12.2015 № 526-П;</w:t>
      </w:r>
    </w:p>
    <w:p w14:paraId="08C547D3" w14:textId="77777777" w:rsidR="001A43AD" w:rsidRPr="006C5E82" w:rsidRDefault="001A43AD" w:rsidP="000E41E7">
      <w:pPr>
        <w:numPr>
          <w:ilvl w:val="0"/>
          <w:numId w:val="154"/>
        </w:numPr>
        <w:contextualSpacing/>
        <w:jc w:val="both"/>
      </w:pPr>
      <w:r w:rsidRPr="006C5E82">
        <w:t>Формы, состав, периодичность, требования по опубликованию и адреса предоставления бухгалтерской (финансовой) отчетности;</w:t>
      </w:r>
    </w:p>
    <w:p w14:paraId="136129F2" w14:textId="77777777" w:rsidR="001A43AD" w:rsidRPr="006C5E82" w:rsidRDefault="001A43AD" w:rsidP="000E41E7">
      <w:pPr>
        <w:numPr>
          <w:ilvl w:val="0"/>
          <w:numId w:val="154"/>
        </w:numPr>
        <w:contextualSpacing/>
        <w:jc w:val="both"/>
      </w:pPr>
      <w:r w:rsidRPr="006C5E82">
        <w:t xml:space="preserve">Изменения в составе и порядке формирования бухгалтерской (финансовой) отчетности (в случае наличия); </w:t>
      </w:r>
    </w:p>
    <w:p w14:paraId="1192D68C" w14:textId="77777777" w:rsidR="001A43AD" w:rsidRPr="006C5E82" w:rsidRDefault="001A43AD" w:rsidP="000E41E7">
      <w:pPr>
        <w:numPr>
          <w:ilvl w:val="0"/>
          <w:numId w:val="154"/>
        </w:numPr>
        <w:contextualSpacing/>
        <w:jc w:val="both"/>
      </w:pPr>
      <w:r w:rsidRPr="006C5E82">
        <w:t>Отчетность, направляемая страховыми организациями в Банк России в порядке надзора;</w:t>
      </w:r>
    </w:p>
    <w:p w14:paraId="493D8416" w14:textId="77777777" w:rsidR="001A43AD" w:rsidRPr="006C5E82" w:rsidRDefault="001A43AD" w:rsidP="000E41E7">
      <w:pPr>
        <w:numPr>
          <w:ilvl w:val="0"/>
          <w:numId w:val="154"/>
        </w:numPr>
        <w:contextualSpacing/>
        <w:jc w:val="both"/>
      </w:pPr>
      <w:r w:rsidRPr="006C5E82">
        <w:t xml:space="preserve">Принципы и порядок составления консолидированной финансовой отчетности страховщиков. </w:t>
      </w:r>
    </w:p>
    <w:p w14:paraId="580127EB" w14:textId="77777777" w:rsidR="001A43AD" w:rsidRPr="006C5E82" w:rsidRDefault="001A43AD" w:rsidP="000E41E7">
      <w:pPr>
        <w:jc w:val="both"/>
      </w:pPr>
    </w:p>
    <w:p w14:paraId="3F6539BD" w14:textId="77777777" w:rsidR="001A43AD" w:rsidRPr="006C5E82" w:rsidRDefault="001A43AD" w:rsidP="000E41E7">
      <w:pPr>
        <w:jc w:val="both"/>
        <w:rPr>
          <w:b/>
          <w:bCs/>
        </w:rPr>
      </w:pPr>
      <w:r w:rsidRPr="006C5E82">
        <w:rPr>
          <w:b/>
        </w:rPr>
        <w:t xml:space="preserve">Тема 5. </w:t>
      </w:r>
      <w:r w:rsidRPr="006C5E82">
        <w:rPr>
          <w:b/>
          <w:bCs/>
        </w:rPr>
        <w:t>Аудит бухгалтерской (финансовой) отчетности страховых организаций</w:t>
      </w:r>
      <w:r w:rsidRPr="006C5E82">
        <w:rPr>
          <w:b/>
        </w:rPr>
        <w:t xml:space="preserve"> в соответствии с Международными стандартами аудита</w:t>
      </w:r>
    </w:p>
    <w:p w14:paraId="2964D98F" w14:textId="77777777" w:rsidR="001A43AD" w:rsidRPr="006C5E82" w:rsidRDefault="001A43AD" w:rsidP="000E41E7">
      <w:pPr>
        <w:jc w:val="both"/>
      </w:pPr>
    </w:p>
    <w:p w14:paraId="1CFB0AE2" w14:textId="77777777" w:rsidR="001A43AD" w:rsidRPr="006C5E82" w:rsidRDefault="001A43AD" w:rsidP="000E41E7">
      <w:pPr>
        <w:numPr>
          <w:ilvl w:val="0"/>
          <w:numId w:val="155"/>
        </w:numPr>
        <w:contextualSpacing/>
        <w:jc w:val="both"/>
        <w:rPr>
          <w:rFonts w:eastAsia="Tahoma"/>
        </w:rPr>
      </w:pPr>
      <w:r w:rsidRPr="006C5E82">
        <w:rPr>
          <w:rFonts w:eastAsia="Tahoma"/>
        </w:rPr>
        <w:t>Требования к аудиторской организации для проведения обязательного аудита бухгалтерской (финансовой) отчетности страховщиков;</w:t>
      </w:r>
    </w:p>
    <w:p w14:paraId="65DD41F6" w14:textId="77777777" w:rsidR="001A43AD" w:rsidRPr="006C5E82" w:rsidRDefault="001A43AD" w:rsidP="000E41E7">
      <w:pPr>
        <w:numPr>
          <w:ilvl w:val="0"/>
          <w:numId w:val="155"/>
        </w:numPr>
        <w:contextualSpacing/>
        <w:jc w:val="both"/>
        <w:rPr>
          <w:rFonts w:eastAsia="Tahoma"/>
        </w:rPr>
      </w:pPr>
      <w:r w:rsidRPr="006C5E82">
        <w:rPr>
          <w:rFonts w:eastAsia="Tahoma"/>
        </w:rPr>
        <w:t>Порядок заключения договора на проведения обязательного аудита бухгалтерской (финансовой) отчетности страховщиков;</w:t>
      </w:r>
    </w:p>
    <w:p w14:paraId="74386D9B" w14:textId="77777777" w:rsidR="001A43AD" w:rsidRPr="006C5E82" w:rsidRDefault="001A43AD" w:rsidP="000E41E7">
      <w:pPr>
        <w:numPr>
          <w:ilvl w:val="0"/>
          <w:numId w:val="155"/>
        </w:numPr>
        <w:contextualSpacing/>
        <w:jc w:val="both"/>
        <w:rPr>
          <w:rFonts w:eastAsia="Tahoma"/>
        </w:rPr>
      </w:pPr>
      <w:r w:rsidRPr="006C5E82">
        <w:rPr>
          <w:rFonts w:eastAsia="Tahoma"/>
        </w:rPr>
        <w:t>Процедуры проверки предписаний Банка России в отношении проверяемой страховой организации.</w:t>
      </w:r>
    </w:p>
    <w:p w14:paraId="33D1BB16" w14:textId="77777777" w:rsidR="001A43AD" w:rsidRPr="006C5E82" w:rsidRDefault="001A43AD" w:rsidP="000E41E7">
      <w:pPr>
        <w:numPr>
          <w:ilvl w:val="0"/>
          <w:numId w:val="155"/>
        </w:numPr>
        <w:contextualSpacing/>
        <w:jc w:val="both"/>
        <w:rPr>
          <w:rFonts w:eastAsia="Tahoma"/>
        </w:rPr>
      </w:pPr>
      <w:r w:rsidRPr="006C5E82">
        <w:t xml:space="preserve">Особенности аудита </w:t>
      </w:r>
      <w:r w:rsidRPr="006C5E82">
        <w:rPr>
          <w:rFonts w:eastAsia="Tahoma"/>
        </w:rPr>
        <w:t>бухгалтерской (финансовой) отчетности страховщиков</w:t>
      </w:r>
      <w:r w:rsidRPr="006C5E82">
        <w:t xml:space="preserve"> как общественно значимых организаций. </w:t>
      </w:r>
      <w:r w:rsidRPr="006C5E82">
        <w:rPr>
          <w:rFonts w:eastAsia="Tahoma"/>
        </w:rPr>
        <w:t>Группы</w:t>
      </w:r>
      <w:r w:rsidRPr="006C5E82">
        <w:t xml:space="preserve"> пользователей финансовой отчетности и их интересы;</w:t>
      </w:r>
    </w:p>
    <w:p w14:paraId="10030480" w14:textId="77777777" w:rsidR="001A43AD" w:rsidRPr="006C5E82" w:rsidRDefault="001A43AD" w:rsidP="000E41E7">
      <w:pPr>
        <w:numPr>
          <w:ilvl w:val="0"/>
          <w:numId w:val="155"/>
        </w:numPr>
        <w:contextualSpacing/>
        <w:jc w:val="both"/>
        <w:rPr>
          <w:rFonts w:eastAsia="Tahoma"/>
        </w:rPr>
      </w:pPr>
      <w:r w:rsidRPr="006C5E82">
        <w:t>Понимание деятельности аудируемого лица. Отраслевые, правовые и другие внешние факторы, влияющие на деятельность страховых организаций, и связанные с ними риски;</w:t>
      </w:r>
    </w:p>
    <w:p w14:paraId="5ED05D3E" w14:textId="77777777" w:rsidR="001A43AD" w:rsidRPr="006C5E82" w:rsidRDefault="001A43AD" w:rsidP="000E41E7">
      <w:pPr>
        <w:numPr>
          <w:ilvl w:val="0"/>
          <w:numId w:val="155"/>
        </w:numPr>
        <w:contextualSpacing/>
        <w:jc w:val="both"/>
      </w:pPr>
      <w:r w:rsidRPr="006C5E82">
        <w:t xml:space="preserve">Особенности организации внутреннего аудита в страховых организациях и рассмотрение результатов его работы в </w:t>
      </w:r>
      <w:r w:rsidRPr="006C5E82">
        <w:rPr>
          <w:rFonts w:eastAsia="Tahoma"/>
        </w:rPr>
        <w:t>аудите</w:t>
      </w:r>
      <w:r w:rsidRPr="006C5E82">
        <w:t>;</w:t>
      </w:r>
    </w:p>
    <w:p w14:paraId="7A95FCF2" w14:textId="77777777" w:rsidR="001A43AD" w:rsidRPr="006C5E82" w:rsidRDefault="001A43AD" w:rsidP="000E41E7">
      <w:pPr>
        <w:numPr>
          <w:ilvl w:val="0"/>
          <w:numId w:val="155"/>
        </w:numPr>
        <w:contextualSpacing/>
        <w:jc w:val="both"/>
      </w:pPr>
      <w:r w:rsidRPr="006C5E82">
        <w:t>Особенности применения правил независимости при аудите страховых организаций.</w:t>
      </w:r>
    </w:p>
    <w:p w14:paraId="6715BF8E" w14:textId="77777777" w:rsidR="001A43AD" w:rsidRPr="006C5E82" w:rsidRDefault="001A43AD" w:rsidP="000E41E7">
      <w:pPr>
        <w:numPr>
          <w:ilvl w:val="0"/>
          <w:numId w:val="155"/>
        </w:numPr>
        <w:spacing w:after="148" w:line="266" w:lineRule="auto"/>
        <w:contextualSpacing/>
        <w:jc w:val="both"/>
      </w:pPr>
      <w:r w:rsidRPr="006C5E82">
        <w:t>Типовые вопросы и нарушения при составлении аудиторских заключений страховых организаций.</w:t>
      </w:r>
    </w:p>
    <w:p w14:paraId="48629D4D" w14:textId="77777777" w:rsidR="001A43AD" w:rsidRPr="006C5E82" w:rsidRDefault="001A43AD" w:rsidP="000E41E7">
      <w:pPr>
        <w:ind w:left="675"/>
        <w:jc w:val="both"/>
      </w:pPr>
    </w:p>
    <w:p w14:paraId="0A397056" w14:textId="77777777" w:rsidR="001A43AD" w:rsidRPr="006C5E82" w:rsidRDefault="001A43AD" w:rsidP="000E41E7">
      <w:pPr>
        <w:jc w:val="both"/>
        <w:rPr>
          <w:b/>
        </w:rPr>
      </w:pPr>
      <w:r w:rsidRPr="006C5E82">
        <w:rPr>
          <w:b/>
        </w:rPr>
        <w:t>Результат обучения</w:t>
      </w:r>
    </w:p>
    <w:p w14:paraId="58975328" w14:textId="77777777" w:rsidR="001A43AD" w:rsidRPr="006C5E82" w:rsidRDefault="001A43AD" w:rsidP="000E41E7">
      <w:pPr>
        <w:jc w:val="both"/>
        <w:rPr>
          <w:b/>
        </w:rPr>
      </w:pPr>
    </w:p>
    <w:p w14:paraId="405DFD0C" w14:textId="77777777" w:rsidR="001A43AD" w:rsidRPr="006C5E82" w:rsidRDefault="001A43AD" w:rsidP="000E41E7">
      <w:pPr>
        <w:jc w:val="both"/>
      </w:pPr>
      <w:r w:rsidRPr="006C5E82">
        <w:t>Глубокое понимание отраслевых стандартов бухгалтерского учета, правил составления бухгалтерской (финансовой) отчетности страховых организаций, особенностей проведения аудита страховых организаций.</w:t>
      </w:r>
    </w:p>
    <w:p w14:paraId="70C19531" w14:textId="77777777" w:rsidR="001A43AD" w:rsidRPr="006C5E82" w:rsidRDefault="001A43AD" w:rsidP="000E41E7">
      <w:pPr>
        <w:ind w:left="675"/>
        <w:jc w:val="both"/>
      </w:pPr>
    </w:p>
    <w:p w14:paraId="4D855EDA" w14:textId="77777777" w:rsidR="001A43AD" w:rsidRPr="006C5E82" w:rsidRDefault="001A43AD" w:rsidP="000E41E7">
      <w:pPr>
        <w:ind w:left="675"/>
        <w:jc w:val="both"/>
      </w:pPr>
    </w:p>
    <w:p w14:paraId="1094BA53" w14:textId="77777777" w:rsidR="001A43AD" w:rsidRPr="006C5E82" w:rsidRDefault="001A43AD" w:rsidP="000E41E7">
      <w:pPr>
        <w:keepNext/>
        <w:jc w:val="both"/>
        <w:outlineLvl w:val="0"/>
        <w:rPr>
          <w:rFonts w:eastAsiaTheme="minorHAnsi"/>
          <w:b/>
          <w:lang w:eastAsia="en-US"/>
        </w:rPr>
      </w:pPr>
      <w:r w:rsidRPr="006C5E82">
        <w:rPr>
          <w:b/>
          <w:bCs/>
        </w:rPr>
        <w:t xml:space="preserve">6-5-05 </w:t>
      </w:r>
      <w:r w:rsidRPr="006C5E82">
        <w:rPr>
          <w:rFonts w:eastAsiaTheme="minorHAnsi"/>
          <w:b/>
          <w:lang w:eastAsia="en-US"/>
        </w:rPr>
        <w:t xml:space="preserve">«СОСТАВ И СОДЕРЖАНИЕ ФИНАНСОВОЙ ОТЧЕТНОСТИ ПО МСФО СТРАХОВЫХ ОРГАНИЗАЦИЙ: ПРЕДСТАВЛЕНИЕ ИНФОРМАЦИИ И ЕЕ ДОПОЛНИТЕЛЬНОЕ РАСКРЫТИЕ» </w:t>
      </w:r>
    </w:p>
    <w:p w14:paraId="34BCAF8F" w14:textId="77777777" w:rsidR="001A43AD" w:rsidRPr="006C5E82" w:rsidRDefault="001A43AD" w:rsidP="000E41E7">
      <w:pPr>
        <w:jc w:val="both"/>
      </w:pPr>
    </w:p>
    <w:p w14:paraId="45A7DDA3"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53EE8424" w14:textId="77777777" w:rsidR="001A43AD" w:rsidRPr="006C5E82" w:rsidRDefault="001A43AD" w:rsidP="000E41E7">
      <w:pPr>
        <w:jc w:val="both"/>
      </w:pPr>
    </w:p>
    <w:p w14:paraId="00502F53" w14:textId="77777777" w:rsidR="001A43AD" w:rsidRPr="006C5E82" w:rsidRDefault="001A43AD" w:rsidP="000E41E7">
      <w:pPr>
        <w:jc w:val="both"/>
        <w:rPr>
          <w:b/>
          <w:bCs/>
        </w:rPr>
      </w:pPr>
      <w:r w:rsidRPr="006C5E82">
        <w:rPr>
          <w:b/>
          <w:bCs/>
        </w:rPr>
        <w:t>Цель программы</w:t>
      </w:r>
      <w:r w:rsidRPr="006C5E82">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 в отношении применения требований МСФО при подготовке финансовой отчетности страховых организаций.</w:t>
      </w:r>
    </w:p>
    <w:p w14:paraId="1F343941" w14:textId="77777777" w:rsidR="001A43AD" w:rsidRPr="006C5E82" w:rsidRDefault="001A43AD" w:rsidP="000E41E7">
      <w:pPr>
        <w:jc w:val="both"/>
      </w:pPr>
    </w:p>
    <w:p w14:paraId="31852BA3" w14:textId="77777777" w:rsidR="001A43AD" w:rsidRPr="006C5E82" w:rsidRDefault="001A43AD" w:rsidP="000E41E7">
      <w:pPr>
        <w:jc w:val="both"/>
        <w:rPr>
          <w:b/>
          <w:bCs/>
        </w:rPr>
      </w:pPr>
      <w:r w:rsidRPr="006C5E82">
        <w:rPr>
          <w:b/>
          <w:bCs/>
        </w:rPr>
        <w:t>Тема 1. Основные формы финансовой отчетности страховых организаций</w:t>
      </w:r>
    </w:p>
    <w:p w14:paraId="5CE7D6D8" w14:textId="77777777" w:rsidR="001A43AD" w:rsidRPr="006C5E82" w:rsidRDefault="001A43AD" w:rsidP="000E41E7">
      <w:pPr>
        <w:jc w:val="both"/>
      </w:pPr>
    </w:p>
    <w:p w14:paraId="4529F303" w14:textId="77777777" w:rsidR="001A43AD" w:rsidRPr="006C5E82" w:rsidRDefault="001A43AD" w:rsidP="000E41E7">
      <w:pPr>
        <w:numPr>
          <w:ilvl w:val="0"/>
          <w:numId w:val="92"/>
        </w:numPr>
        <w:contextualSpacing/>
        <w:jc w:val="both"/>
      </w:pPr>
      <w:r w:rsidRPr="006C5E82">
        <w:t>Бухгалтерский баланс страховой организации;</w:t>
      </w:r>
    </w:p>
    <w:p w14:paraId="755C8C0F" w14:textId="77777777" w:rsidR="001A43AD" w:rsidRPr="006C5E82" w:rsidRDefault="001A43AD" w:rsidP="000E41E7">
      <w:pPr>
        <w:numPr>
          <w:ilvl w:val="0"/>
          <w:numId w:val="92"/>
        </w:numPr>
        <w:contextualSpacing/>
        <w:jc w:val="both"/>
        <w:rPr>
          <w:rFonts w:eastAsia="Tahoma"/>
        </w:rPr>
      </w:pPr>
      <w:r w:rsidRPr="006C5E82">
        <w:rPr>
          <w:rFonts w:eastAsia="Tahoma"/>
        </w:rPr>
        <w:t xml:space="preserve">Отчет о финансовых результатах </w:t>
      </w:r>
      <w:r w:rsidRPr="006C5E82">
        <w:t>страховой организации;</w:t>
      </w:r>
    </w:p>
    <w:p w14:paraId="7A7610B5" w14:textId="77777777" w:rsidR="001A43AD" w:rsidRPr="006C5E82" w:rsidRDefault="001A43AD" w:rsidP="000E41E7">
      <w:pPr>
        <w:numPr>
          <w:ilvl w:val="0"/>
          <w:numId w:val="92"/>
        </w:numPr>
        <w:contextualSpacing/>
        <w:jc w:val="both"/>
        <w:rPr>
          <w:rFonts w:eastAsia="Tahoma"/>
        </w:rPr>
      </w:pPr>
      <w:r w:rsidRPr="006C5E82">
        <w:t>Отчет об изменениях собственного капитала страховой организации;</w:t>
      </w:r>
    </w:p>
    <w:p w14:paraId="1E6BFA4C" w14:textId="77777777" w:rsidR="001A43AD" w:rsidRPr="006C5E82" w:rsidRDefault="001A43AD" w:rsidP="000E41E7">
      <w:pPr>
        <w:numPr>
          <w:ilvl w:val="0"/>
          <w:numId w:val="92"/>
        </w:numPr>
        <w:contextualSpacing/>
        <w:jc w:val="both"/>
        <w:rPr>
          <w:rFonts w:eastAsia="Tahoma"/>
        </w:rPr>
      </w:pPr>
      <w:r w:rsidRPr="006C5E82">
        <w:t>Отчет о движении денежных средств страховщика.</w:t>
      </w:r>
    </w:p>
    <w:p w14:paraId="2F6E09E8" w14:textId="77777777" w:rsidR="001A43AD" w:rsidRPr="006C5E82" w:rsidRDefault="001A43AD" w:rsidP="000E41E7">
      <w:pPr>
        <w:ind w:left="675"/>
        <w:jc w:val="both"/>
      </w:pPr>
    </w:p>
    <w:p w14:paraId="2B7ECA05" w14:textId="77777777" w:rsidR="001A43AD" w:rsidRPr="006C5E82" w:rsidRDefault="001A43AD" w:rsidP="000E41E7">
      <w:pPr>
        <w:jc w:val="both"/>
        <w:rPr>
          <w:b/>
        </w:rPr>
      </w:pPr>
      <w:r w:rsidRPr="006C5E82">
        <w:rPr>
          <w:b/>
        </w:rPr>
        <w:t>Тема 2. Раскрытие информации страховых организаций</w:t>
      </w:r>
    </w:p>
    <w:p w14:paraId="3A18F942" w14:textId="77777777" w:rsidR="001A43AD" w:rsidRPr="006C5E82" w:rsidRDefault="001A43AD" w:rsidP="000E41E7">
      <w:pPr>
        <w:jc w:val="both"/>
        <w:rPr>
          <w:b/>
        </w:rPr>
      </w:pPr>
    </w:p>
    <w:p w14:paraId="6B1F31D7" w14:textId="77777777" w:rsidR="001A43AD" w:rsidRPr="006C5E82" w:rsidRDefault="001A43AD" w:rsidP="000E41E7">
      <w:pPr>
        <w:numPr>
          <w:ilvl w:val="0"/>
          <w:numId w:val="93"/>
        </w:numPr>
        <w:contextualSpacing/>
        <w:jc w:val="both"/>
      </w:pPr>
      <w:r w:rsidRPr="006C5E82">
        <w:rPr>
          <w:rFonts w:eastAsia="Tahoma"/>
          <w:shd w:val="clear" w:color="auto" w:fill="FFFFFF"/>
        </w:rPr>
        <w:t>Раскрытие основной деятельности страховщика;</w:t>
      </w:r>
    </w:p>
    <w:p w14:paraId="26C7EF48" w14:textId="77777777" w:rsidR="001A43AD" w:rsidRPr="006C5E82" w:rsidRDefault="001A43AD" w:rsidP="000E41E7">
      <w:pPr>
        <w:numPr>
          <w:ilvl w:val="0"/>
          <w:numId w:val="93"/>
        </w:numPr>
        <w:contextualSpacing/>
        <w:jc w:val="both"/>
      </w:pPr>
      <w:r w:rsidRPr="006C5E82">
        <w:rPr>
          <w:rFonts w:eastAsia="Tahoma"/>
          <w:shd w:val="clear" w:color="auto" w:fill="FFFFFF"/>
        </w:rPr>
        <w:t>Раскрытие экономической среды, в которой страховщик осуществляет свою деятельность;</w:t>
      </w:r>
    </w:p>
    <w:p w14:paraId="5F335F77" w14:textId="77777777" w:rsidR="001A43AD" w:rsidRPr="006C5E82" w:rsidRDefault="001A43AD" w:rsidP="000E41E7">
      <w:pPr>
        <w:numPr>
          <w:ilvl w:val="0"/>
          <w:numId w:val="93"/>
        </w:numPr>
        <w:contextualSpacing/>
        <w:jc w:val="both"/>
      </w:pPr>
      <w:r w:rsidRPr="006C5E82">
        <w:rPr>
          <w:rFonts w:eastAsia="Tahoma"/>
          <w:shd w:val="clear" w:color="auto" w:fill="FFFFFF"/>
        </w:rPr>
        <w:t xml:space="preserve">Принципы учетной политики, важные бухгалтерские оценки и профессиональные суждения в применении учетной политики; </w:t>
      </w:r>
    </w:p>
    <w:p w14:paraId="50E24EEB" w14:textId="77777777" w:rsidR="001A43AD" w:rsidRPr="006C5E82" w:rsidRDefault="001A43AD" w:rsidP="000E41E7">
      <w:pPr>
        <w:numPr>
          <w:ilvl w:val="0"/>
          <w:numId w:val="16"/>
        </w:numPr>
        <w:ind w:left="675"/>
        <w:jc w:val="both"/>
      </w:pPr>
      <w:r w:rsidRPr="006C5E82">
        <w:t>Раскрытие отдельных статей финансовой отчетности;</w:t>
      </w:r>
    </w:p>
    <w:p w14:paraId="14FA5C6C" w14:textId="77777777" w:rsidR="001A43AD" w:rsidRPr="006C5E82" w:rsidRDefault="001A43AD" w:rsidP="000E41E7">
      <w:pPr>
        <w:numPr>
          <w:ilvl w:val="0"/>
          <w:numId w:val="16"/>
        </w:numPr>
        <w:ind w:left="675"/>
        <w:jc w:val="both"/>
      </w:pPr>
      <w:r w:rsidRPr="006C5E82">
        <w:t>Резервы и доля перестраховщиков в резервах по страхованию;</w:t>
      </w:r>
    </w:p>
    <w:p w14:paraId="63B866E9" w14:textId="77777777" w:rsidR="001A43AD" w:rsidRPr="006C5E82" w:rsidRDefault="001A43AD" w:rsidP="000E41E7">
      <w:pPr>
        <w:numPr>
          <w:ilvl w:val="0"/>
          <w:numId w:val="16"/>
        </w:numPr>
        <w:ind w:left="675"/>
        <w:jc w:val="both"/>
      </w:pPr>
      <w:r w:rsidRPr="006C5E82">
        <w:t>Страховые премии по операциям страхования, сострахования, перестрахования;</w:t>
      </w:r>
    </w:p>
    <w:p w14:paraId="3450E405" w14:textId="77777777" w:rsidR="001A43AD" w:rsidRPr="006C5E82" w:rsidRDefault="001A43AD" w:rsidP="000E41E7">
      <w:pPr>
        <w:numPr>
          <w:ilvl w:val="0"/>
          <w:numId w:val="16"/>
        </w:numPr>
        <w:ind w:left="675"/>
        <w:jc w:val="both"/>
      </w:pPr>
      <w:r w:rsidRPr="006C5E82">
        <w:t>Состоявшиеся убытки по страхованию;</w:t>
      </w:r>
    </w:p>
    <w:p w14:paraId="1E485275" w14:textId="77777777" w:rsidR="001A43AD" w:rsidRPr="006C5E82" w:rsidRDefault="001A43AD" w:rsidP="000E41E7">
      <w:pPr>
        <w:numPr>
          <w:ilvl w:val="0"/>
          <w:numId w:val="16"/>
        </w:numPr>
        <w:ind w:left="675"/>
        <w:jc w:val="both"/>
      </w:pPr>
      <w:r w:rsidRPr="006C5E82">
        <w:t>Расходы по ведению операций по страхованию, сострахованию, перестрахованию;</w:t>
      </w:r>
    </w:p>
    <w:p w14:paraId="579026A6" w14:textId="77777777" w:rsidR="001A43AD" w:rsidRPr="006C5E82" w:rsidRDefault="001A43AD" w:rsidP="000E41E7">
      <w:pPr>
        <w:numPr>
          <w:ilvl w:val="0"/>
          <w:numId w:val="16"/>
        </w:numPr>
        <w:ind w:left="675"/>
        <w:jc w:val="both"/>
      </w:pPr>
      <w:r w:rsidRPr="006C5E82">
        <w:t>Управление рисками;</w:t>
      </w:r>
    </w:p>
    <w:p w14:paraId="50278778" w14:textId="77777777" w:rsidR="001A43AD" w:rsidRPr="006C5E82" w:rsidRDefault="001A43AD" w:rsidP="000E41E7">
      <w:pPr>
        <w:numPr>
          <w:ilvl w:val="0"/>
          <w:numId w:val="16"/>
        </w:numPr>
        <w:ind w:left="675"/>
        <w:jc w:val="both"/>
      </w:pPr>
      <w:r w:rsidRPr="006C5E82">
        <w:t>Условные обязательства.</w:t>
      </w:r>
    </w:p>
    <w:p w14:paraId="1784E648" w14:textId="77777777" w:rsidR="001A43AD" w:rsidRPr="006C5E82" w:rsidRDefault="001A43AD" w:rsidP="000E41E7">
      <w:pPr>
        <w:ind w:left="675"/>
        <w:jc w:val="both"/>
      </w:pPr>
    </w:p>
    <w:p w14:paraId="608309E8" w14:textId="77777777" w:rsidR="001A43AD" w:rsidRPr="006C5E82" w:rsidRDefault="001A43AD" w:rsidP="000E41E7">
      <w:pPr>
        <w:jc w:val="both"/>
        <w:rPr>
          <w:b/>
        </w:rPr>
      </w:pPr>
      <w:r w:rsidRPr="006C5E82">
        <w:rPr>
          <w:b/>
        </w:rPr>
        <w:t>Результат обучения</w:t>
      </w:r>
    </w:p>
    <w:p w14:paraId="1E1FFA80" w14:textId="77777777" w:rsidR="001A43AD" w:rsidRPr="006C5E82" w:rsidRDefault="001A43AD" w:rsidP="000E41E7">
      <w:pPr>
        <w:jc w:val="both"/>
        <w:rPr>
          <w:b/>
        </w:rPr>
      </w:pPr>
    </w:p>
    <w:p w14:paraId="4BD9C595" w14:textId="77777777" w:rsidR="001A43AD" w:rsidRPr="006C5E82" w:rsidRDefault="001A43AD" w:rsidP="000E41E7">
      <w:pPr>
        <w:jc w:val="both"/>
      </w:pPr>
      <w:r w:rsidRPr="006C5E82">
        <w:t>Глубокое понимание отраслевых стандартов бухгалтерского учета, бухгалтерской (финансовой) отчетности страховых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7C7DD119" w14:textId="77777777" w:rsidR="001A43AD" w:rsidRPr="006C5E82" w:rsidRDefault="001A43AD" w:rsidP="000E41E7">
      <w:pPr>
        <w:jc w:val="both"/>
      </w:pPr>
    </w:p>
    <w:p w14:paraId="01CBA279" w14:textId="77777777" w:rsidR="001A43AD" w:rsidRPr="006C5E82" w:rsidRDefault="001A43AD" w:rsidP="000E41E7">
      <w:pPr>
        <w:keepNext/>
        <w:jc w:val="both"/>
        <w:outlineLvl w:val="0"/>
        <w:rPr>
          <w:rFonts w:eastAsiaTheme="minorHAnsi"/>
          <w:b/>
          <w:lang w:eastAsia="en-US"/>
        </w:rPr>
      </w:pPr>
      <w:r w:rsidRPr="006C5E82">
        <w:rPr>
          <w:b/>
          <w:bCs/>
        </w:rPr>
        <w:t xml:space="preserve">6-5-06 </w:t>
      </w:r>
      <w:r w:rsidRPr="006C5E82">
        <w:rPr>
          <w:rFonts w:eastAsiaTheme="minorHAnsi"/>
          <w:b/>
          <w:lang w:eastAsia="en-US"/>
        </w:rPr>
        <w:t xml:space="preserve">«НОВЫЕ МСФО. АКТУАЛЬНЫЕ ВОПРОСЫ ПРИМЕНЕНИЯ ПРИ АУДИТЕ СТРАХОВЫХ ОРГАНИЗАЦИЙ» </w:t>
      </w:r>
    </w:p>
    <w:p w14:paraId="7C24AF21" w14:textId="77777777" w:rsidR="001A43AD" w:rsidRPr="006C5E82" w:rsidRDefault="001A43AD" w:rsidP="000E41E7">
      <w:pPr>
        <w:jc w:val="both"/>
      </w:pPr>
    </w:p>
    <w:p w14:paraId="265F8785"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39DEAD8B" w14:textId="77777777" w:rsidR="001A43AD" w:rsidRPr="006C5E82" w:rsidRDefault="001A43AD" w:rsidP="000E41E7">
      <w:pPr>
        <w:jc w:val="both"/>
      </w:pPr>
    </w:p>
    <w:p w14:paraId="2EB47820" w14:textId="77777777" w:rsidR="001A43AD" w:rsidRPr="006C5E82" w:rsidRDefault="001A43AD" w:rsidP="000E41E7">
      <w:pPr>
        <w:jc w:val="both"/>
        <w:rPr>
          <w:b/>
          <w:bCs/>
        </w:rPr>
      </w:pPr>
      <w:r w:rsidRPr="006C5E82">
        <w:rPr>
          <w:b/>
          <w:bCs/>
        </w:rPr>
        <w:t>Цель программы</w:t>
      </w:r>
      <w:r w:rsidRPr="006C5E82">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отношении применения требований МСФО и особенностей проведения аудита страховых организаций.</w:t>
      </w:r>
    </w:p>
    <w:p w14:paraId="5C713A2A" w14:textId="77777777" w:rsidR="001A43AD" w:rsidRPr="006C5E82" w:rsidRDefault="001A43AD" w:rsidP="000E41E7">
      <w:pPr>
        <w:jc w:val="both"/>
      </w:pPr>
    </w:p>
    <w:p w14:paraId="7ED15597" w14:textId="77777777" w:rsidR="001A43AD" w:rsidRPr="006C5E82" w:rsidRDefault="001A43AD" w:rsidP="000E41E7">
      <w:pPr>
        <w:ind w:right="-1"/>
        <w:jc w:val="both"/>
        <w:rPr>
          <w:b/>
        </w:rPr>
      </w:pPr>
      <w:r w:rsidRPr="006C5E82">
        <w:rPr>
          <w:b/>
        </w:rPr>
        <w:t>Тема 1. Применение новых редакций международных стандартов финансовой отчетности в страховых организациях</w:t>
      </w:r>
    </w:p>
    <w:p w14:paraId="3FCD771E" w14:textId="77777777" w:rsidR="001A43AD" w:rsidRPr="006C5E82" w:rsidRDefault="001A43AD" w:rsidP="000E41E7">
      <w:pPr>
        <w:ind w:right="-1"/>
        <w:jc w:val="both"/>
      </w:pPr>
    </w:p>
    <w:p w14:paraId="485F9E14" w14:textId="77777777" w:rsidR="001A43AD" w:rsidRPr="006C5E82" w:rsidRDefault="001A43AD" w:rsidP="000E41E7">
      <w:pPr>
        <w:numPr>
          <w:ilvl w:val="0"/>
          <w:numId w:val="94"/>
        </w:numPr>
        <w:contextualSpacing/>
        <w:jc w:val="both"/>
      </w:pPr>
      <w:r w:rsidRPr="006C5E82">
        <w:t>Международный стандарт финансовой отчетности (IFRS) 17 «Договоры страхования»</w:t>
      </w:r>
    </w:p>
    <w:p w14:paraId="1740397D" w14:textId="77777777" w:rsidR="001A43AD" w:rsidRPr="006C5E82" w:rsidRDefault="001A43AD" w:rsidP="000E41E7">
      <w:pPr>
        <w:numPr>
          <w:ilvl w:val="0"/>
          <w:numId w:val="94"/>
        </w:numPr>
        <w:contextualSpacing/>
        <w:jc w:val="both"/>
      </w:pPr>
      <w:r w:rsidRPr="006C5E82">
        <w:t xml:space="preserve">Международный стандарт финансовой отчетности (IAS) 34 «Промежуточная отчетность» </w:t>
      </w:r>
    </w:p>
    <w:p w14:paraId="15EA2A2F" w14:textId="77777777" w:rsidR="001A43AD" w:rsidRPr="006C5E82" w:rsidRDefault="001A43AD" w:rsidP="000E41E7">
      <w:pPr>
        <w:numPr>
          <w:ilvl w:val="0"/>
          <w:numId w:val="94"/>
        </w:numPr>
        <w:contextualSpacing/>
        <w:jc w:val="both"/>
      </w:pPr>
      <w:r w:rsidRPr="006C5E82">
        <w:t>Прочие международные стандарты финансовой отчетности</w:t>
      </w:r>
    </w:p>
    <w:p w14:paraId="53610246" w14:textId="77777777" w:rsidR="001A43AD" w:rsidRPr="006C5E82" w:rsidRDefault="001A43AD" w:rsidP="000E41E7">
      <w:pPr>
        <w:ind w:left="720"/>
        <w:contextualSpacing/>
        <w:jc w:val="both"/>
        <w:rPr>
          <w:rFonts w:eastAsia="Tahoma"/>
        </w:rPr>
      </w:pPr>
    </w:p>
    <w:p w14:paraId="4BA10FEB" w14:textId="77777777" w:rsidR="001A43AD" w:rsidRPr="006C5E82" w:rsidRDefault="001A43AD" w:rsidP="000E41E7">
      <w:pPr>
        <w:jc w:val="both"/>
        <w:rPr>
          <w:b/>
          <w:bCs/>
        </w:rPr>
      </w:pPr>
      <w:r w:rsidRPr="006C5E82">
        <w:rPr>
          <w:b/>
          <w:bCs/>
        </w:rPr>
        <w:t>Тема 2. Вопросы применения при аудите страховых организаций</w:t>
      </w:r>
    </w:p>
    <w:p w14:paraId="7CEC9810" w14:textId="77777777" w:rsidR="001A43AD" w:rsidRPr="006C5E82" w:rsidRDefault="001A43AD" w:rsidP="000E41E7">
      <w:pPr>
        <w:jc w:val="both"/>
        <w:rPr>
          <w:b/>
          <w:bCs/>
        </w:rPr>
      </w:pPr>
    </w:p>
    <w:p w14:paraId="1B929B05" w14:textId="77777777" w:rsidR="001A43AD" w:rsidRPr="006C5E82" w:rsidRDefault="001A43AD" w:rsidP="000E41E7">
      <w:pPr>
        <w:numPr>
          <w:ilvl w:val="0"/>
          <w:numId w:val="95"/>
        </w:numPr>
        <w:contextualSpacing/>
        <w:jc w:val="both"/>
      </w:pPr>
      <w:r w:rsidRPr="006C5E82">
        <w:t xml:space="preserve">Международные стандарты финансовой отчетности, применимые для страховщиков. </w:t>
      </w:r>
    </w:p>
    <w:p w14:paraId="6251D65F" w14:textId="77777777" w:rsidR="001A43AD" w:rsidRPr="006C5E82" w:rsidRDefault="001A43AD" w:rsidP="000E41E7">
      <w:pPr>
        <w:numPr>
          <w:ilvl w:val="0"/>
          <w:numId w:val="95"/>
        </w:numPr>
        <w:contextualSpacing/>
        <w:jc w:val="both"/>
      </w:pPr>
      <w:r w:rsidRPr="006C5E82">
        <w:t>Консолидированная финансовая отчетность</w:t>
      </w:r>
    </w:p>
    <w:p w14:paraId="7899E641" w14:textId="77777777" w:rsidR="001A43AD" w:rsidRPr="006C5E82" w:rsidRDefault="001A43AD" w:rsidP="000E41E7">
      <w:pPr>
        <w:jc w:val="both"/>
        <w:rPr>
          <w:b/>
          <w:bCs/>
        </w:rPr>
      </w:pPr>
    </w:p>
    <w:p w14:paraId="43235375" w14:textId="77777777" w:rsidR="001A43AD" w:rsidRPr="006C5E82" w:rsidRDefault="001A43AD" w:rsidP="000E41E7">
      <w:pPr>
        <w:jc w:val="both"/>
        <w:rPr>
          <w:b/>
        </w:rPr>
      </w:pPr>
      <w:r w:rsidRPr="006C5E82">
        <w:rPr>
          <w:b/>
        </w:rPr>
        <w:t>Результат обучения</w:t>
      </w:r>
    </w:p>
    <w:p w14:paraId="3D45957B" w14:textId="77777777" w:rsidR="001A43AD" w:rsidRPr="006C5E82" w:rsidRDefault="001A43AD" w:rsidP="000E41E7">
      <w:pPr>
        <w:jc w:val="both"/>
        <w:rPr>
          <w:b/>
        </w:rPr>
      </w:pPr>
    </w:p>
    <w:p w14:paraId="318471B1" w14:textId="77777777" w:rsidR="001A43AD" w:rsidRPr="006C5E82" w:rsidRDefault="001A43AD" w:rsidP="000E41E7">
      <w:pPr>
        <w:jc w:val="both"/>
      </w:pPr>
      <w:r w:rsidRPr="006C5E82">
        <w:t>Глубокое понимание отраслевых стандартов бухгалтерского учета, бухгалтерской (финансовой) отчетности страховых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10A5D41" w14:textId="77777777" w:rsidR="001A43AD" w:rsidRPr="006C5E82" w:rsidRDefault="001A43AD" w:rsidP="000E41E7">
      <w:pPr>
        <w:jc w:val="both"/>
      </w:pPr>
    </w:p>
    <w:p w14:paraId="45A86B2B" w14:textId="77777777" w:rsidR="001A43AD" w:rsidRPr="006C5E82" w:rsidRDefault="001A43AD" w:rsidP="000E41E7">
      <w:pPr>
        <w:jc w:val="both"/>
        <w:rPr>
          <w:b/>
          <w:bCs/>
        </w:rPr>
      </w:pPr>
    </w:p>
    <w:p w14:paraId="69242151" w14:textId="77777777" w:rsidR="001A43AD" w:rsidRPr="006C5E82" w:rsidRDefault="001A43AD" w:rsidP="000E41E7">
      <w:pPr>
        <w:keepNext/>
        <w:jc w:val="both"/>
        <w:outlineLvl w:val="0"/>
        <w:rPr>
          <w:rFonts w:eastAsiaTheme="minorHAnsi"/>
          <w:b/>
          <w:lang w:eastAsia="en-US"/>
        </w:rPr>
      </w:pPr>
      <w:r w:rsidRPr="006C5E82">
        <w:rPr>
          <w:rFonts w:eastAsiaTheme="minorHAnsi"/>
          <w:b/>
          <w:lang w:eastAsia="en-US"/>
        </w:rPr>
        <w:t>6-5-07 «МСФО (IFRS) 17: ДОГОВОРЫ СТРАХОВАНИЯ»</w:t>
      </w:r>
    </w:p>
    <w:p w14:paraId="2A1F1252" w14:textId="77777777" w:rsidR="001A43AD" w:rsidRPr="006C5E82" w:rsidRDefault="001A43AD" w:rsidP="000E41E7">
      <w:pPr>
        <w:jc w:val="both"/>
        <w:rPr>
          <w:b/>
          <w:bCs/>
        </w:rPr>
      </w:pPr>
    </w:p>
    <w:p w14:paraId="050E8ADE"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19F2072C" w14:textId="77777777" w:rsidR="001A43AD" w:rsidRPr="006C5E82" w:rsidRDefault="001A43AD" w:rsidP="000E41E7">
      <w:pPr>
        <w:jc w:val="both"/>
      </w:pPr>
    </w:p>
    <w:p w14:paraId="7509D003" w14:textId="77777777" w:rsidR="001A43AD" w:rsidRPr="006C5E82" w:rsidRDefault="001A43AD" w:rsidP="000E41E7">
      <w:pPr>
        <w:jc w:val="both"/>
      </w:pPr>
      <w:r w:rsidRPr="006C5E82">
        <w:rPr>
          <w:b/>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бухгалтерского учета, требований МСФО (IFRS) 17 «Договоры страхования».</w:t>
      </w:r>
    </w:p>
    <w:p w14:paraId="147E09AA" w14:textId="77777777" w:rsidR="001A43AD" w:rsidRPr="006C5E82" w:rsidRDefault="001A43AD" w:rsidP="000E41E7">
      <w:pPr>
        <w:jc w:val="both"/>
      </w:pPr>
      <w:r w:rsidRPr="006C5E82">
        <w:t xml:space="preserve"> </w:t>
      </w:r>
    </w:p>
    <w:p w14:paraId="42457AED" w14:textId="77777777" w:rsidR="001A43AD" w:rsidRPr="006C5E82" w:rsidRDefault="001A43AD" w:rsidP="000E41E7">
      <w:pPr>
        <w:numPr>
          <w:ilvl w:val="0"/>
          <w:numId w:val="69"/>
        </w:numPr>
        <w:contextualSpacing/>
        <w:jc w:val="both"/>
        <w:rPr>
          <w:rFonts w:eastAsia="Tahoma"/>
        </w:rPr>
      </w:pPr>
      <w:r w:rsidRPr="006C5E82">
        <w:rPr>
          <w:rFonts w:eastAsia="Tahoma"/>
        </w:rPr>
        <w:t xml:space="preserve">История и предпосылки разработки стандарта МСФО (IFRS) 17 «Договоры страхования». </w:t>
      </w:r>
    </w:p>
    <w:p w14:paraId="7E89AA77" w14:textId="77777777" w:rsidR="001A43AD" w:rsidRPr="006C5E82" w:rsidRDefault="001A43AD" w:rsidP="000E41E7">
      <w:pPr>
        <w:numPr>
          <w:ilvl w:val="0"/>
          <w:numId w:val="69"/>
        </w:numPr>
        <w:contextualSpacing/>
        <w:jc w:val="both"/>
        <w:rPr>
          <w:rFonts w:eastAsia="Tahoma"/>
        </w:rPr>
      </w:pPr>
      <w:r w:rsidRPr="006C5E82">
        <w:rPr>
          <w:rFonts w:eastAsia="Tahoma"/>
        </w:rPr>
        <w:t>Ключевые определения стандарта. Область применения. Исключения.  Понятие договора страхования, значительного страхового риска, инвестиционного договора с условиями дискреционного участия, договоры с зафиксированной суммой вознаграждения</w:t>
      </w:r>
    </w:p>
    <w:p w14:paraId="025D854E" w14:textId="77777777" w:rsidR="001A43AD" w:rsidRPr="006C5E82" w:rsidRDefault="001A43AD" w:rsidP="000E41E7">
      <w:pPr>
        <w:numPr>
          <w:ilvl w:val="0"/>
          <w:numId w:val="69"/>
        </w:numPr>
        <w:contextualSpacing/>
        <w:jc w:val="both"/>
        <w:rPr>
          <w:rFonts w:eastAsia="Tahoma"/>
        </w:rPr>
      </w:pPr>
      <w:r w:rsidRPr="006C5E82">
        <w:rPr>
          <w:rFonts w:eastAsia="Tahoma"/>
        </w:rPr>
        <w:t>Понятие обременительных договоров</w:t>
      </w:r>
    </w:p>
    <w:p w14:paraId="58CFAE5E" w14:textId="77777777" w:rsidR="001A43AD" w:rsidRPr="006C5E82" w:rsidRDefault="001A43AD" w:rsidP="000E41E7">
      <w:pPr>
        <w:numPr>
          <w:ilvl w:val="0"/>
          <w:numId w:val="69"/>
        </w:numPr>
        <w:contextualSpacing/>
        <w:jc w:val="both"/>
        <w:rPr>
          <w:rFonts w:eastAsia="Tahoma"/>
        </w:rPr>
      </w:pPr>
      <w:r w:rsidRPr="006C5E82">
        <w:rPr>
          <w:rFonts w:eastAsia="Tahoma"/>
        </w:rPr>
        <w:t xml:space="preserve">Выделение встроенных компонентов </w:t>
      </w:r>
    </w:p>
    <w:p w14:paraId="32612C5C" w14:textId="77777777" w:rsidR="001A43AD" w:rsidRPr="006C5E82" w:rsidRDefault="001A43AD" w:rsidP="000E41E7">
      <w:pPr>
        <w:numPr>
          <w:ilvl w:val="0"/>
          <w:numId w:val="69"/>
        </w:numPr>
        <w:contextualSpacing/>
        <w:jc w:val="both"/>
        <w:rPr>
          <w:rFonts w:eastAsia="Tahoma"/>
        </w:rPr>
      </w:pPr>
      <w:r w:rsidRPr="006C5E82">
        <w:rPr>
          <w:rFonts w:eastAsia="Tahoma"/>
        </w:rPr>
        <w:t xml:space="preserve">Агрегирование договоров </w:t>
      </w:r>
    </w:p>
    <w:p w14:paraId="54EF9897" w14:textId="77777777" w:rsidR="001A43AD" w:rsidRPr="006C5E82" w:rsidRDefault="001A43AD" w:rsidP="000E41E7">
      <w:pPr>
        <w:numPr>
          <w:ilvl w:val="0"/>
          <w:numId w:val="69"/>
        </w:numPr>
        <w:contextualSpacing/>
        <w:jc w:val="both"/>
        <w:rPr>
          <w:rFonts w:eastAsia="Tahoma"/>
        </w:rPr>
      </w:pPr>
      <w:r w:rsidRPr="006C5E82">
        <w:rPr>
          <w:rFonts w:eastAsia="Tahoma"/>
        </w:rPr>
        <w:t xml:space="preserve">Первоначальное признание. Момент первоначального признания. Краткие характеристики трех моделей: Общая модель (BBA), Подход на основе распределения премии (PPA), Модель для договоров с прямым участием (VFA) </w:t>
      </w:r>
    </w:p>
    <w:p w14:paraId="06BDCA87" w14:textId="77777777" w:rsidR="001A43AD" w:rsidRPr="006C5E82" w:rsidRDefault="001A43AD" w:rsidP="000E41E7">
      <w:pPr>
        <w:numPr>
          <w:ilvl w:val="0"/>
          <w:numId w:val="69"/>
        </w:numPr>
        <w:contextualSpacing/>
        <w:jc w:val="both"/>
        <w:rPr>
          <w:rFonts w:eastAsia="Tahoma"/>
        </w:rPr>
      </w:pPr>
      <w:r w:rsidRPr="006C5E82">
        <w:rPr>
          <w:rFonts w:eastAsia="Tahoma"/>
        </w:rPr>
        <w:t>Общая модель (BBA). Порядок признания. Последующий учет. Оценки, актуарные допущения. Модификации, прекращение признания. Практический пример учета по Общей модели (BBA)</w:t>
      </w:r>
    </w:p>
    <w:p w14:paraId="3A0F3F36" w14:textId="77777777" w:rsidR="001A43AD" w:rsidRPr="006C5E82" w:rsidRDefault="001A43AD" w:rsidP="000E41E7">
      <w:pPr>
        <w:numPr>
          <w:ilvl w:val="0"/>
          <w:numId w:val="69"/>
        </w:numPr>
        <w:contextualSpacing/>
        <w:jc w:val="both"/>
        <w:rPr>
          <w:rFonts w:eastAsia="Tahoma"/>
        </w:rPr>
      </w:pPr>
      <w:r w:rsidRPr="006C5E82">
        <w:rPr>
          <w:rFonts w:eastAsia="Tahoma"/>
        </w:rPr>
        <w:t>Подход на основе распределения премий (PPA). Отличия, особенности применения. Практический пример учета PPA.</w:t>
      </w:r>
    </w:p>
    <w:p w14:paraId="75F8CDDC" w14:textId="77777777" w:rsidR="001A43AD" w:rsidRPr="006C5E82" w:rsidRDefault="001A43AD" w:rsidP="000E41E7">
      <w:pPr>
        <w:numPr>
          <w:ilvl w:val="0"/>
          <w:numId w:val="69"/>
        </w:numPr>
        <w:contextualSpacing/>
        <w:jc w:val="both"/>
        <w:rPr>
          <w:rFonts w:eastAsia="Tahoma"/>
        </w:rPr>
      </w:pPr>
      <w:r w:rsidRPr="006C5E82">
        <w:rPr>
          <w:rFonts w:eastAsia="Tahoma"/>
        </w:rPr>
        <w:lastRenderedPageBreak/>
        <w:t>Модель на основе учета переменного вознаграждения (VFA). Отличия, особенности применения. Практический пример учета VFA.</w:t>
      </w:r>
    </w:p>
    <w:p w14:paraId="64FE698E" w14:textId="77777777" w:rsidR="001A43AD" w:rsidRPr="006C5E82" w:rsidRDefault="001A43AD" w:rsidP="000E41E7">
      <w:pPr>
        <w:numPr>
          <w:ilvl w:val="0"/>
          <w:numId w:val="69"/>
        </w:numPr>
        <w:contextualSpacing/>
        <w:jc w:val="both"/>
        <w:rPr>
          <w:rFonts w:eastAsia="Tahoma"/>
        </w:rPr>
      </w:pPr>
      <w:r w:rsidRPr="006C5E82">
        <w:rPr>
          <w:rFonts w:eastAsia="Tahoma"/>
        </w:rPr>
        <w:t xml:space="preserve">Учет операций перестрахования. </w:t>
      </w:r>
    </w:p>
    <w:p w14:paraId="0F245783" w14:textId="77777777" w:rsidR="001A43AD" w:rsidRPr="006C5E82" w:rsidRDefault="001A43AD" w:rsidP="000E41E7">
      <w:pPr>
        <w:numPr>
          <w:ilvl w:val="0"/>
          <w:numId w:val="69"/>
        </w:numPr>
        <w:contextualSpacing/>
        <w:jc w:val="both"/>
        <w:rPr>
          <w:rFonts w:eastAsia="Tahoma"/>
        </w:rPr>
      </w:pPr>
      <w:r w:rsidRPr="006C5E82">
        <w:rPr>
          <w:rFonts w:eastAsia="Tahoma"/>
        </w:rPr>
        <w:t>Формирование показателей отчетности. Требования в части раскрытий.</w:t>
      </w:r>
    </w:p>
    <w:p w14:paraId="003DF7CA" w14:textId="77777777" w:rsidR="001A43AD" w:rsidRPr="006C5E82" w:rsidRDefault="001A43AD" w:rsidP="000E41E7">
      <w:pPr>
        <w:numPr>
          <w:ilvl w:val="0"/>
          <w:numId w:val="69"/>
        </w:numPr>
        <w:contextualSpacing/>
        <w:jc w:val="both"/>
        <w:rPr>
          <w:rFonts w:eastAsia="Tahoma"/>
        </w:rPr>
      </w:pPr>
      <w:r w:rsidRPr="006C5E82">
        <w:rPr>
          <w:rFonts w:eastAsia="Tahoma"/>
        </w:rPr>
        <w:t>Переход на МСФО (IFRS) 17. Основные этапы перехода. Возможные сложности. Влияние стандарта на деятельность организаций.</w:t>
      </w:r>
    </w:p>
    <w:p w14:paraId="6457A086" w14:textId="77777777" w:rsidR="001A43AD" w:rsidRPr="006C5E82" w:rsidRDefault="001A43AD" w:rsidP="000E41E7">
      <w:pPr>
        <w:ind w:left="720"/>
        <w:contextualSpacing/>
        <w:jc w:val="both"/>
        <w:rPr>
          <w:rFonts w:eastAsia="Tahoma"/>
        </w:rPr>
      </w:pPr>
    </w:p>
    <w:p w14:paraId="10B631F7" w14:textId="77777777" w:rsidR="001A43AD" w:rsidRPr="006C5E82" w:rsidRDefault="001A43AD" w:rsidP="000E41E7">
      <w:pPr>
        <w:jc w:val="both"/>
        <w:rPr>
          <w:b/>
        </w:rPr>
      </w:pPr>
      <w:r w:rsidRPr="006C5E82">
        <w:rPr>
          <w:b/>
        </w:rPr>
        <w:t>Результат обучения</w:t>
      </w:r>
    </w:p>
    <w:p w14:paraId="38A78734" w14:textId="77777777" w:rsidR="001A43AD" w:rsidRPr="006C5E82" w:rsidRDefault="001A43AD" w:rsidP="000E41E7">
      <w:pPr>
        <w:jc w:val="both"/>
        <w:rPr>
          <w:b/>
        </w:rPr>
      </w:pPr>
    </w:p>
    <w:p w14:paraId="0DFAB1C2" w14:textId="77777777" w:rsidR="001A43AD" w:rsidRPr="006C5E82" w:rsidRDefault="001A43AD" w:rsidP="000E41E7">
      <w:pPr>
        <w:ind w:right="-113"/>
        <w:jc w:val="both"/>
      </w:pPr>
      <w:r w:rsidRPr="006C5E82">
        <w:t xml:space="preserve">Глубокое и детальное понимание международного стандарта финансовой отчетности МСФО (IFRS) 17 «Договоры страхования»,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6582071D" w14:textId="77777777" w:rsidR="001A43AD" w:rsidRPr="006C5E82" w:rsidRDefault="001A43AD" w:rsidP="000E41E7">
      <w:pPr>
        <w:ind w:right="-113"/>
        <w:jc w:val="both"/>
      </w:pPr>
    </w:p>
    <w:p w14:paraId="4857C0BF" w14:textId="77777777" w:rsidR="001A43AD" w:rsidRPr="006C5E82" w:rsidRDefault="001A43AD" w:rsidP="000E41E7">
      <w:pPr>
        <w:ind w:right="-113"/>
        <w:jc w:val="both"/>
      </w:pPr>
    </w:p>
    <w:p w14:paraId="698A37BA" w14:textId="77777777" w:rsidR="001A43AD" w:rsidRPr="006C5E82" w:rsidRDefault="001A43AD" w:rsidP="000E41E7">
      <w:pPr>
        <w:keepNext/>
        <w:jc w:val="both"/>
        <w:outlineLvl w:val="0"/>
        <w:rPr>
          <w:rFonts w:eastAsiaTheme="minorHAnsi"/>
          <w:b/>
          <w:lang w:eastAsia="en-US"/>
        </w:rPr>
      </w:pPr>
      <w:r w:rsidRPr="006C5E82">
        <w:rPr>
          <w:rFonts w:eastAsiaTheme="minorHAnsi"/>
          <w:b/>
          <w:lang w:eastAsia="en-US"/>
        </w:rPr>
        <w:t>6-5-07/1 «МСФО (IFRS) 17: ДОГОВОРЫ СТРАХОВАНИЯ»</w:t>
      </w:r>
    </w:p>
    <w:p w14:paraId="7688BA53" w14:textId="77777777" w:rsidR="001A43AD" w:rsidRPr="006C5E82" w:rsidRDefault="001A43AD" w:rsidP="000E41E7">
      <w:pPr>
        <w:ind w:left="360"/>
        <w:contextualSpacing/>
        <w:jc w:val="both"/>
        <w:rPr>
          <w:rFonts w:eastAsia="Tahoma"/>
          <w:b/>
          <w:bCs/>
        </w:rPr>
      </w:pPr>
    </w:p>
    <w:p w14:paraId="76610799" w14:textId="77777777" w:rsidR="001A43AD" w:rsidRPr="006C5E82" w:rsidRDefault="001A43AD" w:rsidP="000E41E7">
      <w:pPr>
        <w:jc w:val="both"/>
      </w:pPr>
      <w:r w:rsidRPr="006C5E82">
        <w:rPr>
          <w:b/>
          <w:bCs/>
        </w:rPr>
        <w:t>Продолжительность обучения</w:t>
      </w:r>
      <w:r w:rsidRPr="006C5E82">
        <w:t> – 4 академических часов.</w:t>
      </w:r>
    </w:p>
    <w:p w14:paraId="036D65C2" w14:textId="77777777" w:rsidR="001A43AD" w:rsidRPr="006C5E82" w:rsidRDefault="001A43AD" w:rsidP="000E41E7">
      <w:pPr>
        <w:jc w:val="both"/>
      </w:pPr>
    </w:p>
    <w:p w14:paraId="16E5699E" w14:textId="77777777" w:rsidR="001A43AD" w:rsidRPr="006C5E82" w:rsidRDefault="001A43AD" w:rsidP="000E41E7">
      <w:pPr>
        <w:jc w:val="both"/>
      </w:pPr>
      <w:r w:rsidRPr="006C5E82">
        <w:rPr>
          <w:b/>
        </w:rPr>
        <w:t xml:space="preserve">Цель программы </w:t>
      </w:r>
      <w:r w:rsidRPr="006C5E82">
        <w:t>-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МСФО (IFRS) 17 «Договоры страхования».</w:t>
      </w:r>
    </w:p>
    <w:p w14:paraId="7A119754" w14:textId="77777777" w:rsidR="001A43AD" w:rsidRPr="006C5E82" w:rsidRDefault="001A43AD" w:rsidP="000E41E7">
      <w:pPr>
        <w:jc w:val="both"/>
      </w:pPr>
    </w:p>
    <w:p w14:paraId="0FE775EB" w14:textId="77777777" w:rsidR="001A43AD" w:rsidRPr="006C5E82" w:rsidRDefault="001A43AD" w:rsidP="000E41E7">
      <w:pPr>
        <w:numPr>
          <w:ilvl w:val="0"/>
          <w:numId w:val="70"/>
        </w:numPr>
        <w:ind w:left="360"/>
        <w:contextualSpacing/>
        <w:jc w:val="both"/>
        <w:rPr>
          <w:rFonts w:eastAsia="Tahoma"/>
        </w:rPr>
      </w:pPr>
      <w:r w:rsidRPr="006C5E82">
        <w:rPr>
          <w:rFonts w:eastAsia="Tahoma"/>
        </w:rPr>
        <w:t xml:space="preserve">Предпосылки разработки стандарта МСФО (IFRS) 17 «Договоры страхования». </w:t>
      </w:r>
    </w:p>
    <w:p w14:paraId="3DA36A59" w14:textId="77777777" w:rsidR="001A43AD" w:rsidRPr="006C5E82" w:rsidRDefault="001A43AD" w:rsidP="000E41E7">
      <w:pPr>
        <w:numPr>
          <w:ilvl w:val="0"/>
          <w:numId w:val="70"/>
        </w:numPr>
        <w:ind w:left="360"/>
        <w:contextualSpacing/>
        <w:jc w:val="both"/>
        <w:rPr>
          <w:rFonts w:eastAsia="Tahoma"/>
        </w:rPr>
      </w:pPr>
      <w:r w:rsidRPr="006C5E82">
        <w:rPr>
          <w:rFonts w:eastAsia="Tahoma"/>
        </w:rPr>
        <w:t xml:space="preserve">Основные положения МСФО (IFRS) 17. </w:t>
      </w:r>
    </w:p>
    <w:p w14:paraId="4133B817" w14:textId="77777777" w:rsidR="001A43AD" w:rsidRPr="006C5E82" w:rsidRDefault="001A43AD" w:rsidP="000E41E7">
      <w:pPr>
        <w:numPr>
          <w:ilvl w:val="0"/>
          <w:numId w:val="70"/>
        </w:numPr>
        <w:ind w:left="360"/>
        <w:contextualSpacing/>
        <w:jc w:val="both"/>
        <w:rPr>
          <w:rFonts w:eastAsia="Tahoma"/>
        </w:rPr>
      </w:pPr>
      <w:r w:rsidRPr="006C5E82">
        <w:rPr>
          <w:rFonts w:eastAsia="Tahoma"/>
        </w:rPr>
        <w:t>Составляющие договора. Выделение и правила учета составляющих частей</w:t>
      </w:r>
    </w:p>
    <w:p w14:paraId="782A2970" w14:textId="77777777" w:rsidR="001A43AD" w:rsidRPr="006C5E82" w:rsidRDefault="001A43AD" w:rsidP="000E41E7">
      <w:pPr>
        <w:numPr>
          <w:ilvl w:val="0"/>
          <w:numId w:val="70"/>
        </w:numPr>
        <w:ind w:left="360"/>
        <w:contextualSpacing/>
        <w:jc w:val="both"/>
        <w:rPr>
          <w:rFonts w:eastAsia="Tahoma"/>
        </w:rPr>
      </w:pPr>
      <w:r w:rsidRPr="006C5E82">
        <w:rPr>
          <w:rFonts w:eastAsia="Tahoma"/>
        </w:rPr>
        <w:t>Агрегирование договоров. Правила сегментации</w:t>
      </w:r>
    </w:p>
    <w:p w14:paraId="04849AC9" w14:textId="77777777" w:rsidR="001A43AD" w:rsidRPr="006C5E82" w:rsidRDefault="001A43AD" w:rsidP="000E41E7">
      <w:pPr>
        <w:numPr>
          <w:ilvl w:val="0"/>
          <w:numId w:val="70"/>
        </w:numPr>
        <w:ind w:left="360"/>
        <w:contextualSpacing/>
        <w:jc w:val="both"/>
        <w:rPr>
          <w:rFonts w:eastAsia="Tahoma"/>
        </w:rPr>
      </w:pPr>
      <w:r w:rsidRPr="006C5E82">
        <w:rPr>
          <w:rFonts w:eastAsia="Tahoma"/>
        </w:rPr>
        <w:t>Общая модель (Building Block Approach), Подход на основе распределения премий (Premium Allocation Approach). Отличия, особенности применения</w:t>
      </w:r>
    </w:p>
    <w:p w14:paraId="6E32D67A" w14:textId="77777777" w:rsidR="001A43AD" w:rsidRPr="006C5E82" w:rsidRDefault="001A43AD" w:rsidP="000E41E7">
      <w:pPr>
        <w:numPr>
          <w:ilvl w:val="0"/>
          <w:numId w:val="70"/>
        </w:numPr>
        <w:ind w:left="360"/>
        <w:contextualSpacing/>
        <w:jc w:val="both"/>
        <w:rPr>
          <w:rFonts w:eastAsia="Tahoma"/>
        </w:rPr>
      </w:pPr>
      <w:r w:rsidRPr="006C5E82">
        <w:rPr>
          <w:rFonts w:eastAsia="Tahoma"/>
        </w:rPr>
        <w:t xml:space="preserve">Группа договоров страхования с условиями прямого участия </w:t>
      </w:r>
    </w:p>
    <w:p w14:paraId="2F5AEEC6" w14:textId="77777777" w:rsidR="001A43AD" w:rsidRPr="006C5E82" w:rsidRDefault="001A43AD" w:rsidP="000E41E7">
      <w:pPr>
        <w:numPr>
          <w:ilvl w:val="0"/>
          <w:numId w:val="70"/>
        </w:numPr>
        <w:ind w:left="360"/>
        <w:contextualSpacing/>
        <w:jc w:val="both"/>
        <w:rPr>
          <w:rFonts w:eastAsia="Tahoma"/>
        </w:rPr>
      </w:pPr>
      <w:r w:rsidRPr="006C5E82">
        <w:rPr>
          <w:rFonts w:eastAsia="Tahoma"/>
        </w:rPr>
        <w:t>Модель на основе учета переменного вознаграждения (Variable Fee Approach)</w:t>
      </w:r>
    </w:p>
    <w:p w14:paraId="4E86DD7F" w14:textId="77777777" w:rsidR="001A43AD" w:rsidRPr="006C5E82" w:rsidRDefault="001A43AD" w:rsidP="000E41E7">
      <w:pPr>
        <w:numPr>
          <w:ilvl w:val="0"/>
          <w:numId w:val="70"/>
        </w:numPr>
        <w:ind w:left="360"/>
        <w:contextualSpacing/>
        <w:jc w:val="both"/>
        <w:rPr>
          <w:rFonts w:eastAsia="Tahoma"/>
        </w:rPr>
      </w:pPr>
      <w:r w:rsidRPr="006C5E82">
        <w:rPr>
          <w:rFonts w:eastAsia="Tahoma"/>
        </w:rPr>
        <w:t>Учет операций перестрахования</w:t>
      </w:r>
    </w:p>
    <w:p w14:paraId="26EC3A7D" w14:textId="77777777" w:rsidR="001A43AD" w:rsidRPr="006C5E82" w:rsidRDefault="001A43AD" w:rsidP="000E41E7">
      <w:pPr>
        <w:numPr>
          <w:ilvl w:val="0"/>
          <w:numId w:val="70"/>
        </w:numPr>
        <w:ind w:left="360"/>
        <w:contextualSpacing/>
        <w:jc w:val="both"/>
        <w:rPr>
          <w:rFonts w:eastAsia="Tahoma"/>
        </w:rPr>
      </w:pPr>
      <w:r w:rsidRPr="006C5E82">
        <w:rPr>
          <w:rFonts w:eastAsia="Tahoma"/>
        </w:rPr>
        <w:t>Формирование показателей отчетности. Требования в части раскрытий</w:t>
      </w:r>
    </w:p>
    <w:p w14:paraId="4F8C8FB9" w14:textId="77777777" w:rsidR="001A43AD" w:rsidRPr="006C5E82" w:rsidRDefault="001A43AD" w:rsidP="000E41E7">
      <w:pPr>
        <w:numPr>
          <w:ilvl w:val="0"/>
          <w:numId w:val="70"/>
        </w:numPr>
        <w:ind w:left="360"/>
        <w:contextualSpacing/>
        <w:jc w:val="both"/>
        <w:rPr>
          <w:rFonts w:eastAsia="Tahoma"/>
        </w:rPr>
      </w:pPr>
      <w:r w:rsidRPr="006C5E82">
        <w:rPr>
          <w:rFonts w:eastAsia="Tahoma"/>
        </w:rPr>
        <w:t>Переход на МСФО (IFRS) 17.</w:t>
      </w:r>
    </w:p>
    <w:p w14:paraId="5E727C87" w14:textId="77777777" w:rsidR="001A43AD" w:rsidRPr="006C5E82" w:rsidRDefault="001A43AD" w:rsidP="000E41E7">
      <w:pPr>
        <w:numPr>
          <w:ilvl w:val="0"/>
          <w:numId w:val="70"/>
        </w:numPr>
        <w:ind w:left="360"/>
        <w:contextualSpacing/>
        <w:jc w:val="both"/>
        <w:rPr>
          <w:rFonts w:eastAsia="Tahoma"/>
        </w:rPr>
      </w:pPr>
      <w:r w:rsidRPr="006C5E82">
        <w:rPr>
          <w:rFonts w:eastAsia="Tahoma"/>
        </w:rPr>
        <w:t>Влияние стандарта на деятельность организаций.</w:t>
      </w:r>
    </w:p>
    <w:p w14:paraId="69203C74" w14:textId="77777777" w:rsidR="001A43AD" w:rsidRPr="006C5E82" w:rsidRDefault="001A43AD" w:rsidP="000E41E7">
      <w:pPr>
        <w:ind w:left="360"/>
        <w:contextualSpacing/>
        <w:jc w:val="both"/>
        <w:rPr>
          <w:rFonts w:eastAsia="Tahoma"/>
        </w:rPr>
      </w:pPr>
    </w:p>
    <w:p w14:paraId="14BC202F" w14:textId="77777777" w:rsidR="001A43AD" w:rsidRPr="006C5E82" w:rsidRDefault="001A43AD" w:rsidP="000E41E7">
      <w:pPr>
        <w:jc w:val="both"/>
        <w:rPr>
          <w:b/>
        </w:rPr>
      </w:pPr>
      <w:r w:rsidRPr="006C5E82">
        <w:rPr>
          <w:b/>
        </w:rPr>
        <w:t>Результат обучения</w:t>
      </w:r>
    </w:p>
    <w:p w14:paraId="102B7016" w14:textId="77777777" w:rsidR="001A43AD" w:rsidRPr="006C5E82" w:rsidRDefault="001A43AD" w:rsidP="000E41E7">
      <w:pPr>
        <w:jc w:val="both"/>
        <w:rPr>
          <w:b/>
        </w:rPr>
      </w:pPr>
    </w:p>
    <w:p w14:paraId="6D77BAA1" w14:textId="77777777" w:rsidR="001A43AD" w:rsidRPr="006C5E82" w:rsidRDefault="001A43AD" w:rsidP="000E41E7">
      <w:pPr>
        <w:ind w:right="-113"/>
        <w:jc w:val="both"/>
      </w:pPr>
      <w:r w:rsidRPr="006C5E82">
        <w:t xml:space="preserve">Детальное понимание международного стандарта финансовой отчетности МСФО (IFRS) 17 «Договоры страхования»,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253FACFF" w14:textId="77777777" w:rsidR="001A43AD" w:rsidRPr="006C5E82" w:rsidRDefault="001A43AD" w:rsidP="000E41E7">
      <w:pPr>
        <w:ind w:right="-113"/>
        <w:jc w:val="both"/>
      </w:pPr>
    </w:p>
    <w:p w14:paraId="16DC8BE1" w14:textId="77777777" w:rsidR="001A43AD" w:rsidRPr="006C5E82" w:rsidRDefault="001A43AD" w:rsidP="000E41E7">
      <w:pPr>
        <w:ind w:right="-113"/>
        <w:jc w:val="both"/>
      </w:pPr>
    </w:p>
    <w:p w14:paraId="25EEF707" w14:textId="77777777" w:rsidR="001A43AD" w:rsidRPr="006C5E82" w:rsidRDefault="001A43AD" w:rsidP="000E41E7">
      <w:pPr>
        <w:ind w:right="-113"/>
        <w:jc w:val="both"/>
        <w:rPr>
          <w:b/>
          <w:bCs/>
        </w:rPr>
      </w:pPr>
      <w:r w:rsidRPr="006C5E82">
        <w:rPr>
          <w:b/>
          <w:bCs/>
        </w:rPr>
        <w:t>6-5-08 «СУЩЕСТВЕННЫЕ ДЛЯ АУДИТА НЕГОСУДАРСТВЕННОГО ПЕНСИОННОГО ФОНДА (НПФ) РЕГУЛЯТОРНЫЕ И НАДЗОРНЫЕ ТРЕБОВАНИЯ К ЕГО ДЕЯТЕЛЬНОСТИ»</w:t>
      </w:r>
    </w:p>
    <w:p w14:paraId="5B879B89" w14:textId="77777777" w:rsidR="001A43AD" w:rsidRPr="006C5E82" w:rsidRDefault="001A43AD" w:rsidP="000E41E7">
      <w:pPr>
        <w:ind w:right="-113"/>
        <w:jc w:val="both"/>
      </w:pPr>
    </w:p>
    <w:p w14:paraId="7C66C85C" w14:textId="77777777" w:rsidR="001A43AD" w:rsidRPr="006C5E82" w:rsidRDefault="001A43AD" w:rsidP="000E41E7">
      <w:pPr>
        <w:ind w:right="-113"/>
        <w:jc w:val="both"/>
      </w:pPr>
      <w:r w:rsidRPr="006C5E82">
        <w:rPr>
          <w:b/>
        </w:rPr>
        <w:t xml:space="preserve">Продолжительность обучения </w:t>
      </w:r>
      <w:r w:rsidRPr="006C5E82">
        <w:t>— 16 академических часов.</w:t>
      </w:r>
    </w:p>
    <w:p w14:paraId="0E21595A" w14:textId="77777777" w:rsidR="001A43AD" w:rsidRPr="006C5E82" w:rsidRDefault="001A43AD" w:rsidP="000E41E7">
      <w:pPr>
        <w:ind w:right="-113"/>
        <w:jc w:val="both"/>
      </w:pPr>
    </w:p>
    <w:p w14:paraId="306D82C6" w14:textId="77777777" w:rsidR="001A43AD" w:rsidRPr="006C5E82" w:rsidRDefault="001A43AD" w:rsidP="000E41E7">
      <w:pPr>
        <w:ind w:right="-113"/>
        <w:jc w:val="both"/>
      </w:pPr>
      <w:r w:rsidRPr="006C5E82">
        <w:rPr>
          <w:b/>
        </w:rPr>
        <w:t xml:space="preserve">Цель программы </w:t>
      </w:r>
      <w:r w:rsidRPr="006C5E82">
        <w:t xml:space="preserve">—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w:t>
      </w:r>
      <w:r w:rsidRPr="006C5E82">
        <w:lastRenderedPageBreak/>
        <w:t>финансовом рынке, в том числе аудиторов, претендующих на назначение руководителем такого аудита.</w:t>
      </w:r>
    </w:p>
    <w:p w14:paraId="743EBECB" w14:textId="77777777" w:rsidR="001A43AD" w:rsidRPr="006C5E82" w:rsidRDefault="001A43AD" w:rsidP="000E41E7">
      <w:pPr>
        <w:ind w:right="-113"/>
        <w:jc w:val="both"/>
      </w:pPr>
    </w:p>
    <w:p w14:paraId="262A5BEC" w14:textId="77777777" w:rsidR="001A43AD" w:rsidRPr="006C5E82" w:rsidRDefault="001A43AD" w:rsidP="000E41E7">
      <w:pPr>
        <w:ind w:right="-113"/>
        <w:jc w:val="both"/>
        <w:rPr>
          <w:b/>
        </w:rPr>
      </w:pPr>
      <w:r w:rsidRPr="006C5E82">
        <w:rPr>
          <w:b/>
        </w:rPr>
        <w:t>Тема 1. Правовое регулирование НПФ. Участие аудиторской организации на финансовом рынке в реализации Банком России контрольных и надзорных функций</w:t>
      </w:r>
    </w:p>
    <w:p w14:paraId="42152F0C" w14:textId="77777777" w:rsidR="001A43AD" w:rsidRPr="006C5E82" w:rsidRDefault="001A43AD" w:rsidP="000E41E7">
      <w:pPr>
        <w:ind w:right="-113"/>
        <w:jc w:val="both"/>
      </w:pPr>
    </w:p>
    <w:p w14:paraId="41BAAFAF" w14:textId="77777777" w:rsidR="001A43AD" w:rsidRPr="006C5E82" w:rsidRDefault="001A43AD" w:rsidP="000E41E7">
      <w:pPr>
        <w:ind w:right="-113"/>
        <w:jc w:val="both"/>
      </w:pPr>
      <w:r w:rsidRPr="006C5E82">
        <w:t>1.1 Взаимодействие аудиторской организации на финансовом рынке и Банка России в процессе реализации Банком России контрольных, надзорных функций в сфере финансового рынка, корпоративных отношений, в том числе в отношении НПФ. Обязанности, права, ответственность аудиторской организации, Банка России. Требования к порядку взаимодействия.</w:t>
      </w:r>
    </w:p>
    <w:p w14:paraId="31F29BA0" w14:textId="77777777" w:rsidR="001A43AD" w:rsidRPr="006C5E82" w:rsidRDefault="001A43AD" w:rsidP="000E41E7">
      <w:pPr>
        <w:ind w:right="-113"/>
        <w:jc w:val="both"/>
      </w:pPr>
    </w:p>
    <w:p w14:paraId="434914CD" w14:textId="77777777" w:rsidR="001A43AD" w:rsidRPr="006C5E82" w:rsidRDefault="001A43AD" w:rsidP="000E41E7">
      <w:pPr>
        <w:ind w:right="-113"/>
        <w:jc w:val="both"/>
      </w:pPr>
      <w:r w:rsidRPr="006C5E82">
        <w:t>1.2 Нормативно-правовое регулирование НПФ. Обзор законодательных, подзаконных нормативных актов, в том числе нормативных актов Банка России, в сфере негосударственного пенсионного обеспечения. Полномочия Минтруда России, Минфина России в государственном регулировании деятельности НПФ. Регуляторные, контрольные и надзорные функции Банка России в отношении НПФ. Базовые и внутренние стандарты для членов саморегулируемых организаций (СРО) в сфере финансового рынка, объединяющих НПФ.</w:t>
      </w:r>
    </w:p>
    <w:p w14:paraId="65AFE7D8" w14:textId="77777777" w:rsidR="001A43AD" w:rsidRPr="006C5E82" w:rsidRDefault="001A43AD" w:rsidP="000E41E7">
      <w:pPr>
        <w:ind w:right="-113"/>
        <w:jc w:val="both"/>
      </w:pPr>
    </w:p>
    <w:p w14:paraId="285E2E79" w14:textId="77777777" w:rsidR="001A43AD" w:rsidRPr="006C5E82" w:rsidRDefault="001A43AD" w:rsidP="000E41E7">
      <w:pPr>
        <w:ind w:right="-113"/>
        <w:jc w:val="both"/>
      </w:pPr>
      <w:r w:rsidRPr="006C5E82">
        <w:t>1.3 Основные понятия и принципы функционирования НПФ (с иллюстрацией практических примеров правоотношений из деятельности НПФ). Негосударственный пенсионный фонд. Негосударственное пенсионное обеспечение и пенсионное страхование. Управляющая компания (УК) НПФ. Пенсионные основания. Досрочное негосударственное пенсионное обеспечение. Пенсионная программа работодателя. Основные типы договоров по негосударственному пенсионному обеспечению и пенсионному страхованию. Страхователь и застрахованное лицо. Пенсионный и страховой взнос. Пенсионные схемы. Выкупная сумма. Виды пенсионных счетов, включая именной и солидарный пенсионный счет. Правила НПФ. Пенсионные резервы и накопления. Инвестиционный портфель и результаты размещения пенсионных резервов, инвестирования средств пенсионных накоплений. Инвестиционная декларация. Актуарный дефицит. Выплатной резерв.</w:t>
      </w:r>
    </w:p>
    <w:p w14:paraId="4029AC1A" w14:textId="77777777" w:rsidR="001A43AD" w:rsidRPr="006C5E82" w:rsidRDefault="001A43AD" w:rsidP="000E41E7">
      <w:pPr>
        <w:ind w:right="-113"/>
        <w:jc w:val="both"/>
      </w:pPr>
    </w:p>
    <w:p w14:paraId="19BC3A9D" w14:textId="77777777" w:rsidR="001A43AD" w:rsidRPr="006C5E82" w:rsidRDefault="001A43AD" w:rsidP="000E41E7">
      <w:pPr>
        <w:ind w:right="-113"/>
        <w:jc w:val="both"/>
      </w:pPr>
      <w:r w:rsidRPr="006C5E82">
        <w:t>1.4 Субъекты отношений по негосударственному пенсионному обеспечению, обязательному пенсионному страхованию, их основные права, обязанности, взаимодействие: НПФ, Социальный фонд России (ранее — ПФР), специализированный депозитарий, УК, вкладчики, участники, застрахованные лица, страхователи. Иллюстрация взаимодействия указанных субъектов с использованием практических примеров.</w:t>
      </w:r>
    </w:p>
    <w:p w14:paraId="6521525A" w14:textId="77777777" w:rsidR="001A43AD" w:rsidRPr="006C5E82" w:rsidRDefault="001A43AD" w:rsidP="000E41E7">
      <w:pPr>
        <w:ind w:right="-113"/>
        <w:jc w:val="both"/>
      </w:pPr>
    </w:p>
    <w:p w14:paraId="4A61452D" w14:textId="77777777" w:rsidR="001A43AD" w:rsidRPr="006C5E82" w:rsidRDefault="001A43AD" w:rsidP="000E41E7">
      <w:pPr>
        <w:ind w:right="-113"/>
        <w:jc w:val="both"/>
        <w:rPr>
          <w:b/>
        </w:rPr>
      </w:pPr>
      <w:r w:rsidRPr="006C5E82">
        <w:rPr>
          <w:b/>
        </w:rPr>
        <w:t>Тема 2. Регуляторные требования к НПФ, его собственникам, органам управления и должностным лицам, осуществлению деятельности</w:t>
      </w:r>
    </w:p>
    <w:p w14:paraId="10A79A34" w14:textId="77777777" w:rsidR="001A43AD" w:rsidRPr="006C5E82" w:rsidRDefault="001A43AD" w:rsidP="000E41E7">
      <w:pPr>
        <w:ind w:right="-113"/>
        <w:jc w:val="both"/>
      </w:pPr>
    </w:p>
    <w:p w14:paraId="08D381FA" w14:textId="77777777" w:rsidR="001A43AD" w:rsidRPr="006C5E82" w:rsidRDefault="001A43AD" w:rsidP="000E41E7">
      <w:pPr>
        <w:ind w:right="-113"/>
        <w:jc w:val="both"/>
      </w:pPr>
      <w:r w:rsidRPr="006C5E82">
        <w:t>2.1 Ключевые требования к организации деятельности НПФ. Организационно-правовая форма НПФ. Государственная регистрация НПФ и регистрация выпуска его акций. Основные лицензионные условия. Учредительные документы. Уставной капитал. Собственные средства.</w:t>
      </w:r>
    </w:p>
    <w:p w14:paraId="352E196E" w14:textId="77777777" w:rsidR="001A43AD" w:rsidRPr="006C5E82" w:rsidRDefault="001A43AD" w:rsidP="000E41E7">
      <w:pPr>
        <w:ind w:right="-113"/>
        <w:jc w:val="both"/>
      </w:pPr>
    </w:p>
    <w:p w14:paraId="449260FC" w14:textId="77777777" w:rsidR="001A43AD" w:rsidRPr="006C5E82" w:rsidRDefault="001A43AD" w:rsidP="000E41E7">
      <w:pPr>
        <w:ind w:right="-113"/>
        <w:jc w:val="both"/>
        <w:rPr>
          <w:bCs/>
        </w:rPr>
      </w:pPr>
      <w:r w:rsidRPr="006C5E82">
        <w:t xml:space="preserve">2.2 Контролирующие лица НПФ. Ключевые </w:t>
      </w:r>
      <w:r w:rsidRPr="006C5E82">
        <w:rPr>
          <w:bCs/>
        </w:rPr>
        <w:t>требования к лицам, имеющим право распоряжаться более 10 процентами акций, составляющих уставный капитал НПФ. Основные особенности требований к деловой репутации и финансовому положению. Обязанности НПФ по определению и предоставлению в Банк России информации о контролирующих НПФ лицах. Особенности совершения сделок с акциями НПФ.</w:t>
      </w:r>
    </w:p>
    <w:p w14:paraId="3E9F7D16" w14:textId="77777777" w:rsidR="001A43AD" w:rsidRPr="006C5E82" w:rsidRDefault="001A43AD" w:rsidP="000E41E7">
      <w:pPr>
        <w:ind w:right="-113"/>
        <w:jc w:val="both"/>
        <w:rPr>
          <w:bCs/>
        </w:rPr>
      </w:pPr>
    </w:p>
    <w:p w14:paraId="078E9128" w14:textId="77777777" w:rsidR="001A43AD" w:rsidRPr="006C5E82" w:rsidRDefault="001A43AD" w:rsidP="000E41E7">
      <w:pPr>
        <w:ind w:right="-113"/>
        <w:jc w:val="both"/>
      </w:pPr>
      <w:r w:rsidRPr="006C5E82">
        <w:rPr>
          <w:bCs/>
        </w:rPr>
        <w:t xml:space="preserve">2.3 Органы управления, контроля и должностные лица НПФ. «Обязательные» органы управления, контроля и структурные подразделения (должностные лица) НПФ. </w:t>
      </w:r>
      <w:r w:rsidRPr="006C5E82">
        <w:t xml:space="preserve">Требования к </w:t>
      </w:r>
      <w:r w:rsidRPr="006C5E82">
        <w:lastRenderedPageBreak/>
        <w:t>деловой репутации и квалификационные требования к должностным лицам НПФ. Попечительский совет.</w:t>
      </w:r>
    </w:p>
    <w:p w14:paraId="03636F0C" w14:textId="77777777" w:rsidR="001A43AD" w:rsidRPr="006C5E82" w:rsidRDefault="001A43AD" w:rsidP="000E41E7">
      <w:pPr>
        <w:ind w:right="-113"/>
        <w:jc w:val="both"/>
      </w:pPr>
    </w:p>
    <w:p w14:paraId="18A7C5BA" w14:textId="77777777" w:rsidR="001A43AD" w:rsidRPr="006C5E82" w:rsidRDefault="001A43AD" w:rsidP="000E41E7">
      <w:pPr>
        <w:ind w:right="-113"/>
        <w:jc w:val="both"/>
      </w:pPr>
      <w:r w:rsidRPr="006C5E82">
        <w:t>2.4 Отдельные требования к осуществлению деятельности НПФ. Страховые и пенсионные правила НПФ. Кодекс профессиональной этики НПФ. Состав конфиденциальной информации НПФ. Требования к сохранности документов. Требования к обеспечению хранения информации о деятельности НПФ.</w:t>
      </w:r>
    </w:p>
    <w:p w14:paraId="7759240B" w14:textId="77777777" w:rsidR="001A43AD" w:rsidRPr="006C5E82" w:rsidRDefault="001A43AD" w:rsidP="000E41E7">
      <w:pPr>
        <w:ind w:right="-113"/>
        <w:jc w:val="both"/>
      </w:pPr>
    </w:p>
    <w:p w14:paraId="31C8B208" w14:textId="77777777" w:rsidR="001A43AD" w:rsidRPr="006C5E82" w:rsidRDefault="001A43AD" w:rsidP="000E41E7">
      <w:pPr>
        <w:ind w:right="-113"/>
        <w:jc w:val="both"/>
        <w:rPr>
          <w:b/>
        </w:rPr>
      </w:pPr>
      <w:r w:rsidRPr="006C5E82">
        <w:rPr>
          <w:b/>
        </w:rPr>
        <w:t>Результат обучения</w:t>
      </w:r>
    </w:p>
    <w:p w14:paraId="7B62B671" w14:textId="77777777" w:rsidR="001A43AD" w:rsidRPr="006C5E82" w:rsidRDefault="001A43AD" w:rsidP="000E41E7">
      <w:pPr>
        <w:ind w:right="-113"/>
        <w:jc w:val="both"/>
      </w:pPr>
    </w:p>
    <w:p w14:paraId="14FE0F94" w14:textId="77777777" w:rsidR="001A43AD" w:rsidRPr="006C5E82" w:rsidRDefault="001A43AD" w:rsidP="000E41E7">
      <w:pPr>
        <w:ind w:right="-113"/>
        <w:jc w:val="both"/>
      </w:pPr>
      <w:r w:rsidRPr="006C5E82">
        <w:t>Глубокое понимание специфики правового регулирования, контроля и надзора в сферах негосударственного пенсионного обеспечения и обязательного пенсионного страхования,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71A8646C" w14:textId="77777777" w:rsidR="001A43AD" w:rsidRPr="006C5E82" w:rsidRDefault="001A43AD" w:rsidP="000E41E7">
      <w:pPr>
        <w:ind w:right="-113"/>
        <w:jc w:val="both"/>
        <w:rPr>
          <w:b/>
        </w:rPr>
      </w:pPr>
    </w:p>
    <w:p w14:paraId="64218442" w14:textId="77777777" w:rsidR="001A43AD" w:rsidRPr="006C5E82" w:rsidRDefault="001A43AD" w:rsidP="000E41E7">
      <w:pPr>
        <w:ind w:right="-113"/>
        <w:jc w:val="both"/>
        <w:rPr>
          <w:b/>
          <w:bCs/>
        </w:rPr>
      </w:pPr>
      <w:r w:rsidRPr="006C5E82">
        <w:rPr>
          <w:b/>
          <w:bCs/>
        </w:rPr>
        <w:t>6-5-09 «ИМУЩЕСТВО НПФ. РАЗМЕЩЕНИЕ ПЕНСИОННЫХ РЕЗЕРВОВ, ИНВЕСТИРОВАНИЕ ПЕНСИОННЫХ НАКОПЛЕНИЙ: НОРМАТИВЫ, ТРЕБОВАНИЯ, КОНТРОЛЬ И НАДЗОР»</w:t>
      </w:r>
    </w:p>
    <w:p w14:paraId="74DBD015" w14:textId="77777777" w:rsidR="001A43AD" w:rsidRPr="006C5E82" w:rsidRDefault="001A43AD" w:rsidP="000E41E7">
      <w:pPr>
        <w:ind w:right="-113"/>
        <w:jc w:val="both"/>
      </w:pPr>
    </w:p>
    <w:p w14:paraId="2FCABC5A" w14:textId="77777777" w:rsidR="001A43AD" w:rsidRPr="006C5E82" w:rsidRDefault="001A43AD" w:rsidP="000E41E7">
      <w:pPr>
        <w:ind w:right="-113"/>
        <w:jc w:val="both"/>
        <w:rPr>
          <w:b/>
        </w:rPr>
      </w:pPr>
      <w:r w:rsidRPr="006C5E82">
        <w:rPr>
          <w:b/>
        </w:rPr>
        <w:t xml:space="preserve">Продолжительность обучения </w:t>
      </w:r>
      <w:r w:rsidRPr="006C5E82">
        <w:t>— 16 академических часов.</w:t>
      </w:r>
    </w:p>
    <w:p w14:paraId="0FA892F4" w14:textId="77777777" w:rsidR="001A43AD" w:rsidRPr="006C5E82" w:rsidRDefault="001A43AD" w:rsidP="000E41E7">
      <w:pPr>
        <w:ind w:right="-113"/>
        <w:jc w:val="both"/>
      </w:pPr>
    </w:p>
    <w:p w14:paraId="511A4E57"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793C462E" w14:textId="77777777" w:rsidR="001A43AD" w:rsidRPr="006C5E82" w:rsidRDefault="001A43AD" w:rsidP="000E41E7">
      <w:pPr>
        <w:ind w:right="-113"/>
        <w:jc w:val="both"/>
      </w:pPr>
    </w:p>
    <w:p w14:paraId="185D461A" w14:textId="77777777" w:rsidR="001A43AD" w:rsidRPr="006C5E82" w:rsidRDefault="001A43AD" w:rsidP="000E41E7">
      <w:pPr>
        <w:ind w:right="-113"/>
        <w:jc w:val="both"/>
        <w:rPr>
          <w:b/>
        </w:rPr>
      </w:pPr>
      <w:r w:rsidRPr="006C5E82">
        <w:rPr>
          <w:b/>
        </w:rPr>
        <w:t>Тема 1. Имущество НПФ. Актуарное оценивание деятельности НПФ</w:t>
      </w:r>
    </w:p>
    <w:p w14:paraId="4D5722CB" w14:textId="77777777" w:rsidR="001A43AD" w:rsidRPr="006C5E82" w:rsidRDefault="001A43AD" w:rsidP="000E41E7">
      <w:pPr>
        <w:ind w:right="-113"/>
        <w:jc w:val="both"/>
      </w:pPr>
    </w:p>
    <w:p w14:paraId="22DEAD4D" w14:textId="77777777" w:rsidR="001A43AD" w:rsidRPr="006C5E82" w:rsidRDefault="001A43AD" w:rsidP="000E41E7">
      <w:pPr>
        <w:ind w:right="-113"/>
        <w:jc w:val="both"/>
      </w:pPr>
      <w:r w:rsidRPr="006C5E82">
        <w:t>1.1 Имущество НПФ: собственные средства, пенсионные резервы и пенсионные накопления. Пенсионные резервы как сумма резервов покрытия пенсионных обязательств и страхового резерва. Страховой резерв: нормативный размер, источники, порядок формирования и использования. Резерв по обязательному пенсионному страхованию: источники формирования, порядок определения размера и использования. Пенсионные накопления: источники формирования, порядок использования. Требования по ведению учета пенсионных резервов и средств пенсионных накоплений.</w:t>
      </w:r>
    </w:p>
    <w:p w14:paraId="53AB177F" w14:textId="77777777" w:rsidR="001A43AD" w:rsidRPr="006C5E82" w:rsidRDefault="001A43AD" w:rsidP="000E41E7">
      <w:pPr>
        <w:ind w:right="-113"/>
        <w:jc w:val="both"/>
      </w:pPr>
    </w:p>
    <w:p w14:paraId="65B149A3" w14:textId="77777777" w:rsidR="001A43AD" w:rsidRPr="006C5E82" w:rsidRDefault="001A43AD" w:rsidP="000E41E7">
      <w:pPr>
        <w:ind w:right="-113"/>
        <w:jc w:val="both"/>
      </w:pPr>
      <w:r w:rsidRPr="006C5E82">
        <w:t>1.2 Актуарное оценивание деятельности НПФ. Цель и задачи актуарного оценивания. Основные требования к актуарному заключению. Проверка актуарного заключения ответственным актуарием. Использование в процессе аудита сведений, содержащихся в актуарном заключении, отчете о результатах проверки актуарного заключения.</w:t>
      </w:r>
    </w:p>
    <w:p w14:paraId="5D62DEA2" w14:textId="77777777" w:rsidR="001A43AD" w:rsidRPr="006C5E82" w:rsidRDefault="001A43AD" w:rsidP="000E41E7">
      <w:pPr>
        <w:ind w:right="-113"/>
        <w:jc w:val="both"/>
      </w:pPr>
    </w:p>
    <w:p w14:paraId="3503E6B0" w14:textId="77777777" w:rsidR="001A43AD" w:rsidRPr="006C5E82" w:rsidRDefault="001A43AD" w:rsidP="000E41E7">
      <w:pPr>
        <w:ind w:right="-113"/>
        <w:jc w:val="both"/>
        <w:rPr>
          <w:b/>
        </w:rPr>
      </w:pPr>
      <w:r w:rsidRPr="006C5E82">
        <w:rPr>
          <w:b/>
        </w:rPr>
        <w:t>Тема 2. Размещение пенсионных резервов и инвестирование средств пенсионных накоплений</w:t>
      </w:r>
    </w:p>
    <w:p w14:paraId="71B5AEBF" w14:textId="77777777" w:rsidR="001A43AD" w:rsidRPr="006C5E82" w:rsidRDefault="001A43AD" w:rsidP="000E41E7">
      <w:pPr>
        <w:ind w:right="-113"/>
        <w:jc w:val="both"/>
      </w:pPr>
    </w:p>
    <w:p w14:paraId="61FDDA28" w14:textId="77777777" w:rsidR="001A43AD" w:rsidRPr="006C5E82" w:rsidRDefault="001A43AD" w:rsidP="000E41E7">
      <w:pPr>
        <w:ind w:right="-113"/>
        <w:jc w:val="both"/>
      </w:pPr>
      <w:r w:rsidRPr="006C5E82">
        <w:t>2.1 Основные принципы размещения средств пенсионных резервов и инвестирования средств пенсионных накоплений. Условия управления средствами пенсионных резервов и организации инвестирования средств пенсионных накоплений. Ограничения на совершение сделок и направление соответствующих поручений при размещении средств пенсионных резервов и инвестировании средств пенсионных накоплений.</w:t>
      </w:r>
    </w:p>
    <w:p w14:paraId="62A72BA3" w14:textId="77777777" w:rsidR="001A43AD" w:rsidRPr="006C5E82" w:rsidRDefault="001A43AD" w:rsidP="000E41E7">
      <w:pPr>
        <w:ind w:right="-113"/>
        <w:jc w:val="both"/>
      </w:pPr>
    </w:p>
    <w:p w14:paraId="4241F6C3" w14:textId="77777777" w:rsidR="001A43AD" w:rsidRPr="006C5E82" w:rsidRDefault="001A43AD" w:rsidP="000E41E7">
      <w:pPr>
        <w:ind w:right="-113"/>
        <w:jc w:val="both"/>
      </w:pPr>
      <w:r w:rsidRPr="006C5E82">
        <w:t xml:space="preserve">2.2 Обязательные условия договора доверительного управления средствами пенсионных резервов и (или) средствами пенсионных накоплений, заключаемого НПФ с УК, </w:t>
      </w:r>
      <w:r w:rsidRPr="006C5E82">
        <w:lastRenderedPageBreak/>
        <w:t>установленные Банком России. Требования к инвестиционной декларации (как составной части договора доверительного управления) при инвестировании средств пенсионных накоплений, размещении средств пенсионных резервов: описание инвестиционной политики УК, перечень активов, в которые могут быть инвестированы средства пенсионных накоплений или размещены средства пенсионных резервов, описание рисков, связанных с таким инвестированием или размещением, а также требования к структуре активов.</w:t>
      </w:r>
    </w:p>
    <w:p w14:paraId="77A47BEA" w14:textId="77777777" w:rsidR="001A43AD" w:rsidRPr="006C5E82" w:rsidRDefault="001A43AD" w:rsidP="000E41E7">
      <w:pPr>
        <w:ind w:right="-113"/>
        <w:jc w:val="both"/>
      </w:pPr>
    </w:p>
    <w:p w14:paraId="7C32C17B" w14:textId="77777777" w:rsidR="001A43AD" w:rsidRPr="006C5E82" w:rsidRDefault="001A43AD" w:rsidP="000E41E7">
      <w:pPr>
        <w:ind w:right="-113"/>
        <w:jc w:val="both"/>
      </w:pPr>
      <w:r w:rsidRPr="006C5E82">
        <w:t>2.3 Разрешенные, запрещенные активы (объекты инвестирования) пенсионных накоплений, а также условия размещения средств пенсионных накоплений в разрешенные активы, требования к структуре инвестиционного портфеля НПФ, установленные Федеральным законом «О негосударственных пенсионных фондах».</w:t>
      </w:r>
    </w:p>
    <w:p w14:paraId="42358717" w14:textId="77777777" w:rsidR="001A43AD" w:rsidRPr="006C5E82" w:rsidRDefault="001A43AD" w:rsidP="000E41E7">
      <w:pPr>
        <w:ind w:right="-113"/>
        <w:jc w:val="both"/>
      </w:pPr>
    </w:p>
    <w:p w14:paraId="1A8C5D7E" w14:textId="77777777" w:rsidR="001A43AD" w:rsidRPr="006C5E82" w:rsidRDefault="001A43AD" w:rsidP="000E41E7">
      <w:pPr>
        <w:ind w:right="-113"/>
        <w:jc w:val="both"/>
      </w:pPr>
      <w:r w:rsidRPr="006C5E82">
        <w:t>2.4 Требования к договору доверительного управления средствами пенсионных накоплений. Обязанности УК, осуществляющей инвестирование средств пенсионных накоплений. Требования по поддержанию достаточности собственных средств УК относительно объема обслуживаемых активов. Отчет об инвестировании средств пенсионных накоплений, отчет о доходах от инвестирования, предоставляемый УК в Банк России и НПФ.</w:t>
      </w:r>
    </w:p>
    <w:p w14:paraId="15EB5FFA" w14:textId="77777777" w:rsidR="001A43AD" w:rsidRPr="006C5E82" w:rsidRDefault="001A43AD" w:rsidP="000E41E7">
      <w:pPr>
        <w:ind w:right="-113"/>
        <w:jc w:val="both"/>
      </w:pPr>
    </w:p>
    <w:p w14:paraId="01CDABF4" w14:textId="77777777" w:rsidR="001A43AD" w:rsidRPr="006C5E82" w:rsidRDefault="001A43AD" w:rsidP="000E41E7">
      <w:pPr>
        <w:ind w:right="-113"/>
        <w:jc w:val="both"/>
      </w:pPr>
      <w:r w:rsidRPr="006C5E82">
        <w:t>2.5 Порядок расчета текущей рыночной стоимости и стоимости чистых активов, находящихся в доверительном управлении по договору доверительного управления средствами пенсионных накоплений, порядок и сроки расчета рыночной стоимости активов, в которые размещены средства пенсионных резервов, и совокупной рыночной стоимости пенсионных резервов НПФ, установленные Банком России.</w:t>
      </w:r>
    </w:p>
    <w:p w14:paraId="4A4A509C" w14:textId="77777777" w:rsidR="001A43AD" w:rsidRPr="006C5E82" w:rsidRDefault="001A43AD" w:rsidP="000E41E7">
      <w:pPr>
        <w:ind w:right="-113"/>
        <w:jc w:val="both"/>
      </w:pPr>
    </w:p>
    <w:p w14:paraId="20034785" w14:textId="77777777" w:rsidR="001A43AD" w:rsidRPr="006C5E82" w:rsidRDefault="001A43AD" w:rsidP="000E41E7">
      <w:pPr>
        <w:ind w:right="-113"/>
        <w:jc w:val="both"/>
      </w:pPr>
      <w:r w:rsidRPr="006C5E82">
        <w:t>2.6 Правила размещения средств пенсионных резервов НПФ.</w:t>
      </w:r>
    </w:p>
    <w:p w14:paraId="38DB7170" w14:textId="77777777" w:rsidR="001A43AD" w:rsidRPr="006C5E82" w:rsidRDefault="001A43AD" w:rsidP="000E41E7">
      <w:pPr>
        <w:ind w:right="-113"/>
        <w:jc w:val="both"/>
      </w:pPr>
    </w:p>
    <w:p w14:paraId="559BB166" w14:textId="77777777" w:rsidR="001A43AD" w:rsidRPr="006C5E82" w:rsidRDefault="001A43AD" w:rsidP="000E41E7">
      <w:pPr>
        <w:ind w:right="-113"/>
        <w:jc w:val="both"/>
      </w:pPr>
      <w:r w:rsidRPr="006C5E82">
        <w:t>2.7 Хранение пенсионных резервов и средств пенсионных накоплений, размещенных (инвестированных) в ценные бумаги. Права, обязанности и ответственность специализированного депозитария в процессе управления пенсионными резервами, инвестирования средств пенсионных накоплений.</w:t>
      </w:r>
    </w:p>
    <w:p w14:paraId="50F17C7B" w14:textId="77777777" w:rsidR="001A43AD" w:rsidRPr="006C5E82" w:rsidRDefault="001A43AD" w:rsidP="000E41E7">
      <w:pPr>
        <w:ind w:right="-113"/>
        <w:jc w:val="both"/>
      </w:pPr>
    </w:p>
    <w:p w14:paraId="5B416023" w14:textId="77777777" w:rsidR="001A43AD" w:rsidRPr="006C5E82" w:rsidRDefault="001A43AD" w:rsidP="000E41E7">
      <w:pPr>
        <w:ind w:right="-113"/>
        <w:jc w:val="both"/>
        <w:rPr>
          <w:b/>
        </w:rPr>
      </w:pPr>
      <w:r w:rsidRPr="006C5E82">
        <w:rPr>
          <w:b/>
        </w:rPr>
        <w:t>Тема 3. Нормативы, требования, контроль и надзор при размещении пенсионных резервов и инвестировании средств пенсионных накоплений</w:t>
      </w:r>
    </w:p>
    <w:p w14:paraId="7611F64E" w14:textId="77777777" w:rsidR="001A43AD" w:rsidRPr="006C5E82" w:rsidRDefault="001A43AD" w:rsidP="000E41E7">
      <w:pPr>
        <w:ind w:right="-113"/>
        <w:jc w:val="both"/>
      </w:pPr>
    </w:p>
    <w:p w14:paraId="2A22F524" w14:textId="77777777" w:rsidR="001A43AD" w:rsidRPr="006C5E82" w:rsidRDefault="001A43AD" w:rsidP="000E41E7">
      <w:pPr>
        <w:ind w:right="-113"/>
        <w:jc w:val="both"/>
      </w:pPr>
      <w:r w:rsidRPr="006C5E82">
        <w:t>3.1 Контроль, надзор за деятельностью по размещению средств пенсионных резервов и инвестированию средств пенсионных накоплений: функции Банка России, специализированного депозитария. Порядок устранения последствий нарушения условий управления пенсионными резервами и организации инвестирования средств пенсионных накоплений.</w:t>
      </w:r>
    </w:p>
    <w:p w14:paraId="1A2321A6" w14:textId="77777777" w:rsidR="001A43AD" w:rsidRPr="006C5E82" w:rsidRDefault="001A43AD" w:rsidP="000E41E7">
      <w:pPr>
        <w:ind w:right="-113"/>
        <w:jc w:val="both"/>
      </w:pPr>
    </w:p>
    <w:p w14:paraId="50CEA04A" w14:textId="77777777" w:rsidR="001A43AD" w:rsidRPr="006C5E82" w:rsidRDefault="001A43AD" w:rsidP="000E41E7">
      <w:pPr>
        <w:ind w:right="-113"/>
        <w:jc w:val="both"/>
      </w:pPr>
      <w:r w:rsidRPr="006C5E82">
        <w:t>3.2 Нормативные требования, осуществление контроля, надзора за:</w:t>
      </w:r>
    </w:p>
    <w:p w14:paraId="21E81F8F" w14:textId="77777777" w:rsidR="001A43AD" w:rsidRPr="006C5E82" w:rsidRDefault="001A43AD" w:rsidP="000E41E7">
      <w:pPr>
        <w:numPr>
          <w:ilvl w:val="0"/>
          <w:numId w:val="166"/>
        </w:numPr>
        <w:ind w:right="-113"/>
        <w:jc w:val="both"/>
      </w:pPr>
      <w:r w:rsidRPr="006C5E82">
        <w:t>соответствием состава и структуры пенсионных резервов и пенсионных накоплений НПФ, в том числе находящихся в доверительном управлении УК НПФ, установленным требованиям;</w:t>
      </w:r>
    </w:p>
    <w:p w14:paraId="610F8145" w14:textId="77777777" w:rsidR="001A43AD" w:rsidRPr="006C5E82" w:rsidRDefault="001A43AD" w:rsidP="000E41E7">
      <w:pPr>
        <w:numPr>
          <w:ilvl w:val="0"/>
          <w:numId w:val="166"/>
        </w:numPr>
        <w:ind w:right="-113"/>
        <w:jc w:val="both"/>
      </w:pPr>
      <w:r w:rsidRPr="006C5E82">
        <w:t>соответствием деятельности по распоряжению средствами пенсионных накоплений, в том числе находящимися в доверительном управлении у УК, осуществляющих инвестирование средств пенсионных накоплений, установленным требованиям;</w:t>
      </w:r>
    </w:p>
    <w:p w14:paraId="2ADF297B" w14:textId="77777777" w:rsidR="001A43AD" w:rsidRPr="006C5E82" w:rsidRDefault="001A43AD" w:rsidP="000E41E7">
      <w:pPr>
        <w:numPr>
          <w:ilvl w:val="0"/>
          <w:numId w:val="166"/>
        </w:numPr>
        <w:ind w:right="-113"/>
        <w:jc w:val="both"/>
      </w:pPr>
      <w:r w:rsidRPr="006C5E82">
        <w:t>соблюдением НПФ и УК НПФ ограничений на размещение средств пенсионных резервов и инвестирование средств пенсионных накоплений, правил размещения средств пенсионных резервов и требований по инвестированию средств пенсионных накоплений;</w:t>
      </w:r>
    </w:p>
    <w:p w14:paraId="4E471F5C" w14:textId="77777777" w:rsidR="001A43AD" w:rsidRPr="006C5E82" w:rsidRDefault="001A43AD" w:rsidP="000E41E7">
      <w:pPr>
        <w:numPr>
          <w:ilvl w:val="0"/>
          <w:numId w:val="166"/>
        </w:numPr>
        <w:ind w:right="-113"/>
        <w:jc w:val="both"/>
      </w:pPr>
      <w:r w:rsidRPr="006C5E82">
        <w:t xml:space="preserve">соблюдением НПФ и УК НПФ установленного порядка расчета текущей рыночной стоимости и стоимости чистых активов, находящихся в доверительном управлении по </w:t>
      </w:r>
      <w:r w:rsidRPr="006C5E82">
        <w:lastRenderedPageBreak/>
        <w:t>договору доверительного управления средствами пенсионных накоплений, установленного порядка и сроков расчета рыночной стоимости активов, в которые размещены средства пенсионных резервов, и совокупной рыночной стоимости пенсионных резервов НПФ.</w:t>
      </w:r>
    </w:p>
    <w:p w14:paraId="198AF7CC" w14:textId="77777777" w:rsidR="001A43AD" w:rsidRPr="006C5E82" w:rsidRDefault="001A43AD" w:rsidP="000E41E7">
      <w:pPr>
        <w:ind w:right="-113"/>
        <w:jc w:val="both"/>
      </w:pPr>
    </w:p>
    <w:p w14:paraId="03510BC1" w14:textId="77777777" w:rsidR="001A43AD" w:rsidRPr="006C5E82" w:rsidRDefault="001A43AD" w:rsidP="000E41E7">
      <w:pPr>
        <w:ind w:right="-113"/>
        <w:jc w:val="both"/>
        <w:rPr>
          <w:b/>
        </w:rPr>
      </w:pPr>
      <w:r w:rsidRPr="006C5E82">
        <w:rPr>
          <w:b/>
        </w:rPr>
        <w:t>Результат обучения</w:t>
      </w:r>
    </w:p>
    <w:p w14:paraId="573C98E5" w14:textId="77777777" w:rsidR="001A43AD" w:rsidRPr="006C5E82" w:rsidRDefault="001A43AD" w:rsidP="000E41E7">
      <w:pPr>
        <w:ind w:right="-113"/>
        <w:jc w:val="both"/>
      </w:pPr>
    </w:p>
    <w:p w14:paraId="4AC2625C" w14:textId="77777777" w:rsidR="001A43AD" w:rsidRPr="006C5E82" w:rsidRDefault="001A43AD" w:rsidP="000E41E7">
      <w:pPr>
        <w:ind w:right="-113"/>
        <w:jc w:val="both"/>
      </w:pPr>
      <w:r w:rsidRPr="006C5E82">
        <w:t>Глубокое понимание специфики правового регулирования, контроля и надзора размещения пенсионных резервов, инвестирования пенсионных накоплений,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1E4433BF" w14:textId="77777777" w:rsidR="001A43AD" w:rsidRPr="006C5E82" w:rsidRDefault="001A43AD" w:rsidP="000E41E7">
      <w:pPr>
        <w:ind w:right="-113"/>
        <w:jc w:val="both"/>
      </w:pPr>
    </w:p>
    <w:p w14:paraId="3981F570" w14:textId="77777777" w:rsidR="001A43AD" w:rsidRPr="006C5E82" w:rsidRDefault="001A43AD" w:rsidP="000E41E7">
      <w:pPr>
        <w:ind w:right="-113"/>
        <w:jc w:val="both"/>
      </w:pPr>
    </w:p>
    <w:p w14:paraId="49B1955D" w14:textId="77777777" w:rsidR="001A43AD" w:rsidRPr="006C5E82" w:rsidRDefault="001A43AD" w:rsidP="000E41E7">
      <w:pPr>
        <w:ind w:right="-113"/>
        <w:jc w:val="both"/>
        <w:rPr>
          <w:b/>
          <w:bCs/>
        </w:rPr>
      </w:pPr>
      <w:r w:rsidRPr="006C5E82">
        <w:rPr>
          <w:b/>
          <w:bCs/>
        </w:rPr>
        <w:t xml:space="preserve">6-5-10 «ВНУТРЕННИЙ КОНТРОЛЬ, УПРАВЛЕНИЕ РИСКАМИ, ОТЧЕТНОСТЬ И РАСКРЫТИЕ ИНФОРМАЦИИ НПФ» </w:t>
      </w:r>
    </w:p>
    <w:p w14:paraId="3CBBFC28" w14:textId="77777777" w:rsidR="001A43AD" w:rsidRPr="006C5E82" w:rsidRDefault="001A43AD" w:rsidP="000E41E7">
      <w:pPr>
        <w:ind w:right="-113"/>
        <w:jc w:val="both"/>
        <w:rPr>
          <w:bCs/>
        </w:rPr>
      </w:pPr>
    </w:p>
    <w:p w14:paraId="12C56F8A" w14:textId="77777777" w:rsidR="001A43AD" w:rsidRPr="006C5E82" w:rsidRDefault="001A43AD" w:rsidP="000E41E7">
      <w:pPr>
        <w:ind w:right="-113"/>
        <w:jc w:val="both"/>
        <w:rPr>
          <w:b/>
        </w:rPr>
      </w:pPr>
      <w:r w:rsidRPr="006C5E82">
        <w:rPr>
          <w:b/>
        </w:rPr>
        <w:t xml:space="preserve">Продолжительность обучения </w:t>
      </w:r>
      <w:r w:rsidRPr="006C5E82">
        <w:t>— 8 академических часов.</w:t>
      </w:r>
    </w:p>
    <w:p w14:paraId="3B54AEEA" w14:textId="77777777" w:rsidR="001A43AD" w:rsidRPr="006C5E82" w:rsidRDefault="001A43AD" w:rsidP="000E41E7">
      <w:pPr>
        <w:ind w:right="-113"/>
        <w:jc w:val="both"/>
        <w:rPr>
          <w:b/>
          <w:bCs/>
        </w:rPr>
      </w:pPr>
    </w:p>
    <w:p w14:paraId="3AC7202C"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042A17AC" w14:textId="77777777" w:rsidR="001A43AD" w:rsidRPr="006C5E82" w:rsidRDefault="001A43AD" w:rsidP="000E41E7">
      <w:pPr>
        <w:ind w:right="-113"/>
        <w:jc w:val="both"/>
        <w:rPr>
          <w:b/>
          <w:bCs/>
        </w:rPr>
      </w:pPr>
    </w:p>
    <w:p w14:paraId="5DDAD33C" w14:textId="77777777" w:rsidR="001A43AD" w:rsidRPr="006C5E82" w:rsidRDefault="001A43AD" w:rsidP="000E41E7">
      <w:pPr>
        <w:ind w:right="-113"/>
        <w:jc w:val="both"/>
        <w:rPr>
          <w:b/>
          <w:bCs/>
        </w:rPr>
      </w:pPr>
      <w:r w:rsidRPr="006C5E82">
        <w:rPr>
          <w:b/>
          <w:bCs/>
        </w:rPr>
        <w:t>Тема 1. Внутренний контроль</w:t>
      </w:r>
    </w:p>
    <w:p w14:paraId="2EE69604" w14:textId="77777777" w:rsidR="001A43AD" w:rsidRPr="006C5E82" w:rsidRDefault="001A43AD" w:rsidP="000E41E7">
      <w:pPr>
        <w:ind w:right="-113"/>
        <w:jc w:val="both"/>
        <w:rPr>
          <w:bCs/>
        </w:rPr>
      </w:pPr>
    </w:p>
    <w:p w14:paraId="5F15DC89" w14:textId="77777777" w:rsidR="001A43AD" w:rsidRPr="006C5E82" w:rsidRDefault="001A43AD" w:rsidP="000E41E7">
      <w:pPr>
        <w:ind w:right="-113"/>
        <w:jc w:val="both"/>
        <w:rPr>
          <w:bCs/>
        </w:rPr>
      </w:pPr>
      <w:r w:rsidRPr="006C5E82">
        <w:rPr>
          <w:bCs/>
        </w:rPr>
        <w:t>1.1 Система внутреннего контроля НПФ. Цели и задачи. Нормативно-правовое регулирование внутреннего контроля НПФ. Базовый стандарт внутреннего контроля НПФ. Принципы организации и реализации системы внутреннего контроля НПФ. Контролер, служба внутреннего контроля. Правила внутреннего контроля и другие локальные нормативные акты, документы в сфере внутреннего контроля НПФ.</w:t>
      </w:r>
    </w:p>
    <w:p w14:paraId="64BA5FBD" w14:textId="77777777" w:rsidR="001A43AD" w:rsidRPr="006C5E82" w:rsidRDefault="001A43AD" w:rsidP="000E41E7">
      <w:pPr>
        <w:ind w:right="-113"/>
        <w:jc w:val="both"/>
        <w:rPr>
          <w:bCs/>
        </w:rPr>
      </w:pPr>
    </w:p>
    <w:p w14:paraId="5CF7CC0C" w14:textId="77777777" w:rsidR="001A43AD" w:rsidRPr="006C5E82" w:rsidRDefault="001A43AD" w:rsidP="000E41E7">
      <w:pPr>
        <w:ind w:right="-113"/>
        <w:jc w:val="both"/>
        <w:rPr>
          <w:bCs/>
        </w:rPr>
      </w:pPr>
      <w:r w:rsidRPr="006C5E82">
        <w:rPr>
          <w:bCs/>
        </w:rPr>
        <w:t>1.2 Объекты внутреннего контроля. Три «линии контроля». Процедуры внутреннего контроля и их реализация в НПФ. Отчетность по внутреннему контролю и порядок ее предоставления органам управления НПФ. Мониторинг и оценка эффективности системы внутреннего контроля НПФ.</w:t>
      </w:r>
    </w:p>
    <w:p w14:paraId="295BC1E7" w14:textId="77777777" w:rsidR="001A43AD" w:rsidRPr="006C5E82" w:rsidRDefault="001A43AD" w:rsidP="000E41E7">
      <w:pPr>
        <w:ind w:right="-113"/>
        <w:jc w:val="both"/>
        <w:rPr>
          <w:bCs/>
        </w:rPr>
      </w:pPr>
    </w:p>
    <w:p w14:paraId="402A70B8" w14:textId="77777777" w:rsidR="001A43AD" w:rsidRPr="006C5E82" w:rsidRDefault="001A43AD" w:rsidP="000E41E7">
      <w:pPr>
        <w:ind w:right="-113"/>
        <w:jc w:val="both"/>
        <w:rPr>
          <w:bCs/>
        </w:rPr>
      </w:pPr>
      <w:r w:rsidRPr="006C5E82">
        <w:rPr>
          <w:bCs/>
        </w:rPr>
        <w:t>1.3 Организация в НПФ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(ПОД/ФТ/ФРОМУ).</w:t>
      </w:r>
    </w:p>
    <w:p w14:paraId="3733065B" w14:textId="77777777" w:rsidR="001A43AD" w:rsidRPr="006C5E82" w:rsidRDefault="001A43AD" w:rsidP="000E41E7">
      <w:pPr>
        <w:ind w:right="-113"/>
        <w:jc w:val="both"/>
        <w:rPr>
          <w:bCs/>
        </w:rPr>
      </w:pPr>
    </w:p>
    <w:p w14:paraId="3B879DC9" w14:textId="77777777" w:rsidR="001A43AD" w:rsidRPr="006C5E82" w:rsidRDefault="001A43AD" w:rsidP="000E41E7">
      <w:pPr>
        <w:ind w:right="-113"/>
        <w:jc w:val="both"/>
        <w:rPr>
          <w:b/>
          <w:bCs/>
        </w:rPr>
      </w:pPr>
      <w:r w:rsidRPr="006C5E82">
        <w:rPr>
          <w:b/>
          <w:bCs/>
        </w:rPr>
        <w:t>Тема 2. Управление рисками</w:t>
      </w:r>
    </w:p>
    <w:p w14:paraId="5CBD01DB" w14:textId="77777777" w:rsidR="001A43AD" w:rsidRPr="006C5E82" w:rsidRDefault="001A43AD" w:rsidP="000E41E7">
      <w:pPr>
        <w:ind w:right="-113"/>
        <w:jc w:val="both"/>
        <w:rPr>
          <w:bCs/>
        </w:rPr>
      </w:pPr>
    </w:p>
    <w:p w14:paraId="59FD2698" w14:textId="77777777" w:rsidR="001A43AD" w:rsidRPr="006C5E82" w:rsidRDefault="001A43AD" w:rsidP="000E41E7">
      <w:pPr>
        <w:ind w:right="-113"/>
        <w:jc w:val="both"/>
        <w:rPr>
          <w:bCs/>
        </w:rPr>
      </w:pPr>
      <w:r w:rsidRPr="006C5E82">
        <w:rPr>
          <w:bCs/>
        </w:rPr>
        <w:t>2.1 Система управления рисками НПФ. Цели и задачи. Нормативно-правовое регулирование. Лицо (структурное подразделение), ответственное за организацию системы управления рисками. Локальные нормативные акты по управлению рисками.</w:t>
      </w:r>
    </w:p>
    <w:p w14:paraId="5FBE6E9B" w14:textId="77777777" w:rsidR="001A43AD" w:rsidRPr="006C5E82" w:rsidRDefault="001A43AD" w:rsidP="000E41E7">
      <w:pPr>
        <w:ind w:right="-113"/>
        <w:jc w:val="both"/>
        <w:rPr>
          <w:bCs/>
        </w:rPr>
      </w:pPr>
    </w:p>
    <w:p w14:paraId="27A624E6" w14:textId="77777777" w:rsidR="001A43AD" w:rsidRPr="006C5E82" w:rsidRDefault="001A43AD" w:rsidP="000E41E7">
      <w:pPr>
        <w:ind w:right="-113"/>
        <w:jc w:val="both"/>
        <w:rPr>
          <w:bCs/>
        </w:rPr>
      </w:pPr>
      <w:r w:rsidRPr="006C5E82">
        <w:rPr>
          <w:bCs/>
        </w:rPr>
        <w:t>2.2. Виды рисков и их выявление. Организация процесса управления рисками. Требования по измерению и оценке рисков. Стресс-тестирование. Применение для проведения стресс-тестирования сценариев Банка России.</w:t>
      </w:r>
    </w:p>
    <w:p w14:paraId="2BE2574F" w14:textId="77777777" w:rsidR="001A43AD" w:rsidRPr="006C5E82" w:rsidRDefault="001A43AD" w:rsidP="000E41E7">
      <w:pPr>
        <w:ind w:right="-113"/>
        <w:jc w:val="both"/>
      </w:pPr>
    </w:p>
    <w:p w14:paraId="253C3DAE" w14:textId="77777777" w:rsidR="001A43AD" w:rsidRPr="006C5E82" w:rsidRDefault="001A43AD" w:rsidP="000E41E7">
      <w:pPr>
        <w:ind w:right="-113"/>
        <w:jc w:val="both"/>
        <w:rPr>
          <w:b/>
          <w:bCs/>
        </w:rPr>
      </w:pPr>
      <w:r w:rsidRPr="006C5E82">
        <w:rPr>
          <w:b/>
          <w:bCs/>
        </w:rPr>
        <w:t>Тема 3. Отчетность и раскрытие информации</w:t>
      </w:r>
    </w:p>
    <w:p w14:paraId="1316F6BC" w14:textId="77777777" w:rsidR="001A43AD" w:rsidRPr="006C5E82" w:rsidRDefault="001A43AD" w:rsidP="000E41E7">
      <w:pPr>
        <w:ind w:right="-113"/>
        <w:jc w:val="both"/>
        <w:rPr>
          <w:bCs/>
        </w:rPr>
      </w:pPr>
    </w:p>
    <w:p w14:paraId="73043873" w14:textId="77777777" w:rsidR="001A43AD" w:rsidRPr="006C5E82" w:rsidRDefault="001A43AD" w:rsidP="000E41E7">
      <w:pPr>
        <w:ind w:right="-113"/>
        <w:jc w:val="both"/>
        <w:rPr>
          <w:bCs/>
        </w:rPr>
      </w:pPr>
      <w:r w:rsidRPr="006C5E82">
        <w:rPr>
          <w:bCs/>
        </w:rPr>
        <w:lastRenderedPageBreak/>
        <w:t>3.1. Требования по предоставлению НПФ бухгалтерской (финансовой) отчетности, аудиторского заключения, заключения по результатам актуарного оценивания (актуарного заключения), отчета о результатах проверки актуарного заключения, иных сведений и документов.</w:t>
      </w:r>
    </w:p>
    <w:p w14:paraId="03F68FCA" w14:textId="77777777" w:rsidR="001A43AD" w:rsidRPr="006C5E82" w:rsidRDefault="001A43AD" w:rsidP="000E41E7">
      <w:pPr>
        <w:ind w:right="-113"/>
        <w:jc w:val="both"/>
        <w:rPr>
          <w:bCs/>
        </w:rPr>
      </w:pPr>
    </w:p>
    <w:p w14:paraId="24F6DD2D" w14:textId="77777777" w:rsidR="001A43AD" w:rsidRPr="006C5E82" w:rsidRDefault="001A43AD" w:rsidP="000E41E7">
      <w:pPr>
        <w:ind w:right="-113"/>
        <w:jc w:val="both"/>
        <w:rPr>
          <w:bCs/>
        </w:rPr>
      </w:pPr>
      <w:r w:rsidRPr="006C5E82">
        <w:rPr>
          <w:bCs/>
        </w:rPr>
        <w:t>3.2. Требования к составу специализированной (надзорной) отчетности НПФ: формам, срокам, порядку ее составления и предоставления в Банк России.</w:t>
      </w:r>
    </w:p>
    <w:p w14:paraId="2D8FC1F1" w14:textId="77777777" w:rsidR="001A43AD" w:rsidRPr="006C5E82" w:rsidRDefault="001A43AD" w:rsidP="000E41E7">
      <w:pPr>
        <w:ind w:right="-113"/>
        <w:jc w:val="both"/>
        <w:rPr>
          <w:bCs/>
        </w:rPr>
      </w:pPr>
    </w:p>
    <w:p w14:paraId="7F101609" w14:textId="77777777" w:rsidR="001A43AD" w:rsidRPr="006C5E82" w:rsidRDefault="001A43AD" w:rsidP="000E41E7">
      <w:pPr>
        <w:ind w:right="-113"/>
        <w:jc w:val="both"/>
        <w:rPr>
          <w:bCs/>
        </w:rPr>
      </w:pPr>
      <w:r w:rsidRPr="006C5E82">
        <w:rPr>
          <w:bCs/>
        </w:rPr>
        <w:t>3.3 Отчетность, предоставляемая УК НПФ в Банк России, в части размещения средств пенсионных резервов и (или) инвестирования средств пенсионных накоплений.</w:t>
      </w:r>
    </w:p>
    <w:p w14:paraId="272A4F28" w14:textId="77777777" w:rsidR="001A43AD" w:rsidRPr="006C5E82" w:rsidRDefault="001A43AD" w:rsidP="000E41E7">
      <w:pPr>
        <w:ind w:right="-113"/>
        <w:jc w:val="both"/>
        <w:rPr>
          <w:bCs/>
        </w:rPr>
      </w:pPr>
    </w:p>
    <w:p w14:paraId="1D2B7CFD" w14:textId="77777777" w:rsidR="001A43AD" w:rsidRPr="006C5E82" w:rsidRDefault="001A43AD" w:rsidP="000E41E7">
      <w:pPr>
        <w:ind w:right="-113"/>
        <w:jc w:val="both"/>
        <w:rPr>
          <w:bCs/>
        </w:rPr>
      </w:pPr>
      <w:r w:rsidRPr="006C5E82">
        <w:rPr>
          <w:bCs/>
        </w:rPr>
        <w:t>3.4. Требования по составу, порядку и срокам раскрытия информации НПФ. Ограничения (освобождения) НПФ по раскрытию информации, введенные в том числе в рамках противодействия санкционному давлению.</w:t>
      </w:r>
    </w:p>
    <w:p w14:paraId="2866A604" w14:textId="77777777" w:rsidR="001A43AD" w:rsidRPr="006C5E82" w:rsidRDefault="001A43AD" w:rsidP="000E41E7">
      <w:pPr>
        <w:ind w:right="-113"/>
        <w:jc w:val="both"/>
      </w:pPr>
    </w:p>
    <w:p w14:paraId="04FBB276" w14:textId="77777777" w:rsidR="001A43AD" w:rsidRPr="006C5E82" w:rsidRDefault="001A43AD" w:rsidP="000E41E7">
      <w:pPr>
        <w:ind w:right="-113"/>
        <w:jc w:val="both"/>
        <w:rPr>
          <w:b/>
        </w:rPr>
      </w:pPr>
      <w:r w:rsidRPr="006C5E82">
        <w:rPr>
          <w:b/>
        </w:rPr>
        <w:t>Результат обучения</w:t>
      </w:r>
    </w:p>
    <w:p w14:paraId="46FA0586" w14:textId="77777777" w:rsidR="001A43AD" w:rsidRPr="006C5E82" w:rsidRDefault="001A43AD" w:rsidP="000E41E7">
      <w:pPr>
        <w:ind w:right="-113"/>
        <w:jc w:val="both"/>
      </w:pPr>
    </w:p>
    <w:p w14:paraId="00B2C96A" w14:textId="77777777" w:rsidR="001A43AD" w:rsidRPr="006C5E82" w:rsidRDefault="001A43AD" w:rsidP="000E41E7">
      <w:pPr>
        <w:ind w:right="-113"/>
        <w:jc w:val="both"/>
      </w:pPr>
      <w:r w:rsidRPr="006C5E82">
        <w:t>Понимание специфики внутреннего контроля, управления рисками, отчетности и раскрытия информации НПФ,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65E591EA" w14:textId="77777777" w:rsidR="001A43AD" w:rsidRPr="006C5E82" w:rsidRDefault="001A43AD" w:rsidP="000E41E7">
      <w:pPr>
        <w:ind w:right="-113"/>
        <w:jc w:val="both"/>
      </w:pPr>
    </w:p>
    <w:p w14:paraId="55D8FAF2" w14:textId="77777777" w:rsidR="006C5E82" w:rsidRDefault="006C5E82" w:rsidP="000E41E7">
      <w:pPr>
        <w:ind w:right="-113"/>
        <w:jc w:val="both"/>
        <w:rPr>
          <w:b/>
          <w:bCs/>
        </w:rPr>
      </w:pPr>
    </w:p>
    <w:p w14:paraId="331BB6DF" w14:textId="62C90BDD" w:rsidR="001A43AD" w:rsidRPr="006C5E82" w:rsidRDefault="001A43AD" w:rsidP="000E41E7">
      <w:pPr>
        <w:ind w:right="-113"/>
        <w:jc w:val="both"/>
        <w:rPr>
          <w:b/>
          <w:bCs/>
        </w:rPr>
      </w:pPr>
      <w:r w:rsidRPr="006C5E82">
        <w:rPr>
          <w:b/>
          <w:bCs/>
        </w:rPr>
        <w:t>6-5-11 «БУХГАЛТЕРСКИЙ УЧЕТ, ФИНАНСОВАЯ ОТЧЕТНОСТЬ В НЕГОСУДАРСТВЕННОМ ПЕНСИОННОМ ФОНДЕ (НПФ): ПРИМЕНЕНИЕ ОТРАСЛЕВЫХ СТАНДАРТОВ БУХГАЛТЕРСКОГО УЧЕТА, МСФО»</w:t>
      </w:r>
    </w:p>
    <w:p w14:paraId="4943476D" w14:textId="77777777" w:rsidR="001A43AD" w:rsidRPr="006C5E82" w:rsidRDefault="001A43AD" w:rsidP="000E41E7">
      <w:pPr>
        <w:ind w:right="-113"/>
        <w:jc w:val="both"/>
      </w:pPr>
    </w:p>
    <w:p w14:paraId="35180634" w14:textId="77777777" w:rsidR="001A43AD" w:rsidRPr="006C5E82" w:rsidRDefault="001A43AD" w:rsidP="000E41E7">
      <w:pPr>
        <w:ind w:right="-113"/>
        <w:jc w:val="both"/>
        <w:rPr>
          <w:b/>
        </w:rPr>
      </w:pPr>
      <w:r w:rsidRPr="006C5E82">
        <w:rPr>
          <w:b/>
        </w:rPr>
        <w:t xml:space="preserve">Продолжительность обучения </w:t>
      </w:r>
      <w:r w:rsidRPr="006C5E82">
        <w:t>— 32 академических часа.</w:t>
      </w:r>
    </w:p>
    <w:p w14:paraId="75B2B80D" w14:textId="77777777" w:rsidR="001A43AD" w:rsidRPr="006C5E82" w:rsidRDefault="001A43AD" w:rsidP="000E41E7">
      <w:pPr>
        <w:ind w:right="-113"/>
        <w:jc w:val="both"/>
      </w:pPr>
    </w:p>
    <w:p w14:paraId="644BCFA5"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4B69CFC5" w14:textId="77777777" w:rsidR="001A43AD" w:rsidRPr="006C5E82" w:rsidRDefault="001A43AD" w:rsidP="000E41E7">
      <w:pPr>
        <w:ind w:right="-113"/>
        <w:jc w:val="both"/>
      </w:pPr>
    </w:p>
    <w:p w14:paraId="3554A8CF" w14:textId="77777777" w:rsidR="001A43AD" w:rsidRPr="006C5E82" w:rsidRDefault="001A43AD" w:rsidP="000E41E7">
      <w:pPr>
        <w:ind w:right="-113"/>
        <w:jc w:val="both"/>
        <w:rPr>
          <w:b/>
          <w:bCs/>
        </w:rPr>
      </w:pPr>
      <w:r w:rsidRPr="006C5E82">
        <w:rPr>
          <w:b/>
          <w:bCs/>
        </w:rPr>
        <w:t>Тема 1. Организация бухгалтерского учета НПФ с учетом установленного переходного периода</w:t>
      </w:r>
    </w:p>
    <w:p w14:paraId="0BDCEACA" w14:textId="77777777" w:rsidR="001A43AD" w:rsidRPr="006C5E82" w:rsidRDefault="001A43AD" w:rsidP="000E41E7">
      <w:pPr>
        <w:ind w:right="-113"/>
        <w:jc w:val="both"/>
        <w:rPr>
          <w:bCs/>
        </w:rPr>
      </w:pPr>
    </w:p>
    <w:p w14:paraId="3527F5D7" w14:textId="77777777" w:rsidR="001A43AD" w:rsidRPr="006C5E82" w:rsidRDefault="001A43AD" w:rsidP="000E41E7">
      <w:pPr>
        <w:ind w:right="-113"/>
        <w:jc w:val="both"/>
      </w:pPr>
      <w:r w:rsidRPr="006C5E82">
        <w:rPr>
          <w:bCs/>
        </w:rPr>
        <w:t xml:space="preserve">Применение НПФ отраслевых стандартов бухгалтерского учета (ОСБУ), являющихся «общими» для некредитных финансовых организаций (НФО) различных типов. </w:t>
      </w:r>
      <w:r w:rsidRPr="006C5E82">
        <w:t>Положение Банка России от 05.11.2015 № 502-П «Отраслевой стандарт бухгалтерского учета операций негосударственных пенсионных фондов, связанных с ведением ими деятельности в качестве страховщика по обязательному пенсионному страхованию и деятельности по негосударственному пенсионному обеспечению» (утрачивает силу с 1 января 2025 года). Положение Банка России от 28.12.2015 № 527-П «Отраслевой стандарт бухгалтерского учета «Порядок составления бухгалтерской (финансовой) отчетности негосударственных пенсионных фондов» (утрачивает силу с 1 января 2025 года). Начало обязательного применения НПФ МСФО (IFRS) 17 «Договоры страхования», МСФО (</w:t>
      </w:r>
      <w:r w:rsidRPr="006C5E82">
        <w:rPr>
          <w:lang w:val="en-US"/>
        </w:rPr>
        <w:t>IFRS</w:t>
      </w:r>
      <w:r w:rsidRPr="006C5E82">
        <w:t>) 9 «Финансовые инструменты» с 1 января 2025 года. Особенности досрочного применения (до 1 января 2025 года) МСФО (IFRS) 17, МСФО (</w:t>
      </w:r>
      <w:r w:rsidRPr="006C5E82">
        <w:rPr>
          <w:lang w:val="en-US"/>
        </w:rPr>
        <w:t>IFRS</w:t>
      </w:r>
      <w:r w:rsidRPr="006C5E82">
        <w:t>) 9.</w:t>
      </w:r>
    </w:p>
    <w:p w14:paraId="590F0442" w14:textId="77777777" w:rsidR="001A43AD" w:rsidRPr="006C5E82" w:rsidRDefault="001A43AD" w:rsidP="000E41E7">
      <w:pPr>
        <w:ind w:right="-113"/>
        <w:jc w:val="both"/>
      </w:pPr>
    </w:p>
    <w:p w14:paraId="302338EF" w14:textId="77777777" w:rsidR="001A43AD" w:rsidRPr="006C5E82" w:rsidRDefault="001A43AD" w:rsidP="000E41E7">
      <w:pPr>
        <w:ind w:right="-113"/>
        <w:jc w:val="both"/>
        <w:rPr>
          <w:b/>
        </w:rPr>
      </w:pPr>
      <w:r w:rsidRPr="006C5E82">
        <w:rPr>
          <w:b/>
        </w:rPr>
        <w:t>Тема 2. Порядок бухгалтерского учета НПФ отдельных объектов учета в соответствии с ОСБУ для НФО (принципы и примеры)</w:t>
      </w:r>
    </w:p>
    <w:p w14:paraId="524C0450" w14:textId="77777777" w:rsidR="001A43AD" w:rsidRPr="006C5E82" w:rsidRDefault="001A43AD" w:rsidP="000E41E7">
      <w:pPr>
        <w:ind w:right="-113"/>
        <w:jc w:val="both"/>
      </w:pPr>
    </w:p>
    <w:p w14:paraId="494E4296" w14:textId="77777777" w:rsidR="001A43AD" w:rsidRPr="006C5E82" w:rsidRDefault="001A43AD" w:rsidP="000E41E7">
      <w:pPr>
        <w:ind w:right="-113"/>
        <w:jc w:val="both"/>
      </w:pPr>
      <w:r w:rsidRPr="006C5E82">
        <w:t>Учет основных средств, нематериальных активов. Учет инвестиционного имущества. Учет долгосрочных активов, предназначенных для продажи. Учет договоров аренды. Учет отложенных налоговых обязательств и отложенных налоговых активов. Учет резервов — оценочных обязательств и условных обязательств. Учет вознаграждений работникам.</w:t>
      </w:r>
    </w:p>
    <w:p w14:paraId="5A5D3FF2" w14:textId="77777777" w:rsidR="001A43AD" w:rsidRPr="006C5E82" w:rsidRDefault="001A43AD" w:rsidP="000E41E7">
      <w:pPr>
        <w:ind w:right="-113"/>
        <w:jc w:val="both"/>
      </w:pPr>
    </w:p>
    <w:p w14:paraId="466AFD62" w14:textId="77777777" w:rsidR="001A43AD" w:rsidRPr="006C5E82" w:rsidRDefault="001A43AD" w:rsidP="000E41E7">
      <w:pPr>
        <w:ind w:right="-113"/>
        <w:jc w:val="both"/>
        <w:rPr>
          <w:b/>
        </w:rPr>
      </w:pPr>
      <w:r w:rsidRPr="006C5E82">
        <w:rPr>
          <w:b/>
        </w:rPr>
        <w:t>Тема 3. Отраслевой стандарт бухгалтерского учета операций НПФ, связанных с ведением деятельности по обязательному пенсионному страхованию (ОПС), негосударственному пенсионному обеспечению (НПО)</w:t>
      </w:r>
    </w:p>
    <w:p w14:paraId="1187639C" w14:textId="77777777" w:rsidR="001A43AD" w:rsidRPr="006C5E82" w:rsidRDefault="001A43AD" w:rsidP="000E41E7">
      <w:pPr>
        <w:ind w:right="-113"/>
        <w:jc w:val="both"/>
        <w:rPr>
          <w:bCs/>
        </w:rPr>
      </w:pPr>
    </w:p>
    <w:p w14:paraId="12050455" w14:textId="77777777" w:rsidR="001A43AD" w:rsidRPr="006C5E82" w:rsidRDefault="001A43AD" w:rsidP="000E41E7">
      <w:pPr>
        <w:ind w:right="-113"/>
        <w:jc w:val="both"/>
        <w:rPr>
          <w:bCs/>
        </w:rPr>
      </w:pPr>
      <w:r w:rsidRPr="006C5E82">
        <w:rPr>
          <w:bCs/>
        </w:rPr>
        <w:t xml:space="preserve">Общие требования к бухгалтерскому учету договоров ОПС и договоров НПО. </w:t>
      </w:r>
      <w:r w:rsidRPr="006C5E82">
        <w:t xml:space="preserve">Дата отражения договора в бухгалтерском учете. Классификация договоров НПО и договоров ОПС, порядок признания и последующего отражения в бухгалтерском учете. </w:t>
      </w:r>
      <w:r w:rsidRPr="006C5E82">
        <w:rPr>
          <w:bCs/>
        </w:rPr>
        <w:t>Встроенные производные финансовые инструменты: необходимость их выделения и</w:t>
      </w:r>
      <w:r w:rsidRPr="006C5E82">
        <w:t xml:space="preserve"> порядок бухгалтерского учета. Д</w:t>
      </w:r>
      <w:r w:rsidRPr="006C5E82">
        <w:rPr>
          <w:bCs/>
        </w:rPr>
        <w:t>епозитные составляющие: необходимость их отделения и</w:t>
      </w:r>
      <w:r w:rsidRPr="006C5E82">
        <w:rPr>
          <w:b/>
          <w:bCs/>
        </w:rPr>
        <w:t xml:space="preserve"> </w:t>
      </w:r>
      <w:r w:rsidRPr="006C5E82">
        <w:t>порядок бухгалтерского учета.</w:t>
      </w:r>
      <w:r w:rsidRPr="006C5E82">
        <w:rPr>
          <w:b/>
          <w:bCs/>
        </w:rPr>
        <w:t xml:space="preserve"> </w:t>
      </w:r>
      <w:r w:rsidRPr="006C5E82">
        <w:rPr>
          <w:bCs/>
        </w:rPr>
        <w:t>Бухгалтерский учет доходов и расходов по договорам ОПС и договорам НПО. Бухгалтерский учет выплат по договорам ОПС и договорам НПО. Бухгалтерский учет аквизиционных расходов /отложенных аквизиционных расходов.</w:t>
      </w:r>
      <w:r w:rsidRPr="006C5E82">
        <w:rPr>
          <w:b/>
          <w:bCs/>
        </w:rPr>
        <w:t xml:space="preserve"> </w:t>
      </w:r>
      <w:r w:rsidRPr="006C5E82">
        <w:rPr>
          <w:bCs/>
        </w:rPr>
        <w:t>Отражение в бухгалтерском учете результатов размещения пенсионных резервов и результата инвестирования пенсионных накоплений. Проверка адекватности обязательств. Актуарные предположения.</w:t>
      </w:r>
    </w:p>
    <w:p w14:paraId="6583EE3E" w14:textId="77777777" w:rsidR="001A43AD" w:rsidRPr="006C5E82" w:rsidRDefault="001A43AD" w:rsidP="000E41E7">
      <w:pPr>
        <w:ind w:right="-113"/>
        <w:jc w:val="both"/>
        <w:rPr>
          <w:bCs/>
        </w:rPr>
      </w:pPr>
    </w:p>
    <w:p w14:paraId="1157B7AA" w14:textId="77777777" w:rsidR="001A43AD" w:rsidRPr="006C5E82" w:rsidRDefault="001A43AD" w:rsidP="000E41E7">
      <w:pPr>
        <w:ind w:right="-113"/>
        <w:jc w:val="both"/>
        <w:rPr>
          <w:b/>
        </w:rPr>
      </w:pPr>
      <w:r w:rsidRPr="006C5E82">
        <w:rPr>
          <w:b/>
        </w:rPr>
        <w:t>Тема 4. Порядок бухгалтерского учета операций с ценными бумагами и производными финансовыми инструментами</w:t>
      </w:r>
    </w:p>
    <w:p w14:paraId="6D2DA0E3" w14:textId="77777777" w:rsidR="001A43AD" w:rsidRPr="006C5E82" w:rsidRDefault="001A43AD" w:rsidP="000E41E7">
      <w:pPr>
        <w:ind w:right="-113"/>
        <w:jc w:val="both"/>
      </w:pPr>
    </w:p>
    <w:p w14:paraId="0A822425" w14:textId="77777777" w:rsidR="001A43AD" w:rsidRPr="006C5E82" w:rsidRDefault="001A43AD" w:rsidP="000E41E7">
      <w:pPr>
        <w:ind w:right="-113"/>
        <w:jc w:val="both"/>
      </w:pPr>
      <w:r w:rsidRPr="006C5E82">
        <w:t>Учет активных операций с ценными бумагами: приобретение, классификация, первоначальная и последующая оценка, реклассификация из категории в категорию, выбытие.</w:t>
      </w:r>
    </w:p>
    <w:p w14:paraId="3DB166B3" w14:textId="77777777" w:rsidR="001A43AD" w:rsidRPr="006C5E82" w:rsidRDefault="001A43AD" w:rsidP="000E41E7">
      <w:pPr>
        <w:ind w:right="-113"/>
        <w:jc w:val="both"/>
      </w:pPr>
      <w:r w:rsidRPr="006C5E82">
        <w:t>Учет приобретенных ценных бумаг, оцениваемых по справедливой стоимости через прибыль или убыток, а также оцениваемых по справедливой стоимости через прочий совокупный доход.</w:t>
      </w:r>
    </w:p>
    <w:p w14:paraId="59BDB0E6" w14:textId="77777777" w:rsidR="001A43AD" w:rsidRPr="006C5E82" w:rsidRDefault="001A43AD" w:rsidP="000E41E7">
      <w:pPr>
        <w:ind w:right="-113"/>
        <w:jc w:val="both"/>
      </w:pPr>
      <w:r w:rsidRPr="006C5E82">
        <w:t>Учет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 методы расчета амортизированной Рыночные и нерыночные процентные ставки. Источники получения информации.</w:t>
      </w:r>
    </w:p>
    <w:p w14:paraId="5D385985" w14:textId="77777777" w:rsidR="001A43AD" w:rsidRPr="006C5E82" w:rsidRDefault="001A43AD" w:rsidP="000E41E7">
      <w:pPr>
        <w:ind w:right="-113"/>
        <w:jc w:val="both"/>
      </w:pPr>
      <w:r w:rsidRPr="006C5E82">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5CF27B8" w14:textId="77777777" w:rsidR="001A43AD" w:rsidRPr="006C5E82" w:rsidRDefault="001A43AD" w:rsidP="000E41E7">
      <w:pPr>
        <w:ind w:right="-113"/>
        <w:jc w:val="both"/>
      </w:pPr>
      <w:r w:rsidRPr="006C5E82">
        <w:t>Сделки репо: порядок учета у первоначального покупателя и первоначального продавца.</w:t>
      </w:r>
    </w:p>
    <w:p w14:paraId="0733A6F9" w14:textId="77777777" w:rsidR="001A43AD" w:rsidRPr="006C5E82" w:rsidRDefault="001A43AD" w:rsidP="000E41E7">
      <w:pPr>
        <w:ind w:right="-113"/>
        <w:jc w:val="both"/>
      </w:pPr>
      <w:r w:rsidRPr="006C5E82">
        <w:t>Учет производных финансовых инструментов.</w:t>
      </w:r>
    </w:p>
    <w:p w14:paraId="63994BDD" w14:textId="77777777" w:rsidR="001A43AD" w:rsidRPr="006C5E82" w:rsidRDefault="001A43AD" w:rsidP="000E41E7">
      <w:pPr>
        <w:ind w:right="-113"/>
        <w:jc w:val="both"/>
      </w:pPr>
      <w:r w:rsidRPr="006C5E82">
        <w:t>Учет хеджирования.</w:t>
      </w:r>
    </w:p>
    <w:p w14:paraId="0B0039FA" w14:textId="77777777" w:rsidR="001A43AD" w:rsidRPr="006C5E82" w:rsidRDefault="001A43AD" w:rsidP="000E41E7">
      <w:pPr>
        <w:ind w:right="-113"/>
        <w:jc w:val="both"/>
      </w:pPr>
    </w:p>
    <w:p w14:paraId="22BCD362" w14:textId="77777777" w:rsidR="001A43AD" w:rsidRPr="006C5E82" w:rsidRDefault="001A43AD" w:rsidP="000E41E7">
      <w:pPr>
        <w:ind w:right="-113"/>
        <w:jc w:val="both"/>
        <w:rPr>
          <w:b/>
        </w:rPr>
      </w:pPr>
      <w:r w:rsidRPr="006C5E82">
        <w:rPr>
          <w:b/>
        </w:rPr>
        <w:t xml:space="preserve">Тема 5. </w:t>
      </w:r>
      <w:r w:rsidRPr="006C5E82">
        <w:rPr>
          <w:b/>
          <w:bCs/>
        </w:rPr>
        <w:t>Бухгалтерский учет операций, связанных с передачей в доверительное управление имущества НПФ</w:t>
      </w:r>
    </w:p>
    <w:p w14:paraId="41062CD8" w14:textId="77777777" w:rsidR="001A43AD" w:rsidRPr="006C5E82" w:rsidRDefault="001A43AD" w:rsidP="000E41E7">
      <w:pPr>
        <w:ind w:right="-113"/>
        <w:jc w:val="both"/>
      </w:pPr>
    </w:p>
    <w:p w14:paraId="24F336EF" w14:textId="77777777" w:rsidR="001A43AD" w:rsidRPr="006C5E82" w:rsidRDefault="001A43AD" w:rsidP="000E41E7">
      <w:pPr>
        <w:ind w:right="-113"/>
        <w:jc w:val="both"/>
      </w:pPr>
      <w:r w:rsidRPr="006C5E82">
        <w:t xml:space="preserve">Общие положения. Бухгалтерский учет учредителем управления операций, связанных с осуществлением договора доверительного управления имуществом НПФ. Периодичность отражения в бухгалтерском учете операций доверительного управления. Обособление активов и обязательств, находящихся в доверительном управлении, а также возникающих по ним доходов и расходов. Определение стоимости объектов имущества, передаваемого в доверительное управление учредителем управления. Учет причитающейся учредителю управления суммы возмещения убытков, причиненных утратой или повреждением </w:t>
      </w:r>
      <w:r w:rsidRPr="006C5E82">
        <w:lastRenderedPageBreak/>
        <w:t>имущества, а также упущенной выгоды от доверительного управляющего. Удержание доверительным управляющим причитающегося ему вознаграждения из средств, полученных в доверительное управление. Расходы доверительного управляющего, произведенные им при доверительном управлении, подлежащие возмещению учредителем управления. Формирование резерва под обесценение дебиторской задолженности доверительного управляющего по возврату денежных средств, переданных в доверительное управление Передача доверительным управляющим учредителю управления объектов имущества, находящегося в доверительном управлении, в том числе при прекращении договора доверительного управления. Раздельный учет пенсионных резервов, пенсионных накоплений и собственных средств или имущества, предназначенного для осуществления уставной деятельности, при передаче в доверительное управление.</w:t>
      </w:r>
    </w:p>
    <w:p w14:paraId="218F27D9" w14:textId="77777777" w:rsidR="001A43AD" w:rsidRPr="006C5E82" w:rsidRDefault="001A43AD" w:rsidP="000E41E7">
      <w:pPr>
        <w:ind w:right="-113"/>
        <w:jc w:val="both"/>
      </w:pPr>
    </w:p>
    <w:p w14:paraId="0BF86C14" w14:textId="77777777" w:rsidR="001A43AD" w:rsidRPr="006C5E82" w:rsidRDefault="001A43AD" w:rsidP="000E41E7">
      <w:pPr>
        <w:ind w:right="-113"/>
        <w:jc w:val="both"/>
        <w:rPr>
          <w:b/>
        </w:rPr>
      </w:pPr>
      <w:r w:rsidRPr="006C5E82">
        <w:rPr>
          <w:b/>
        </w:rPr>
        <w:t>Результат обучения</w:t>
      </w:r>
    </w:p>
    <w:p w14:paraId="5456F03D" w14:textId="77777777" w:rsidR="001A43AD" w:rsidRPr="006C5E82" w:rsidRDefault="001A43AD" w:rsidP="000E41E7">
      <w:pPr>
        <w:ind w:right="-113"/>
        <w:jc w:val="both"/>
      </w:pPr>
    </w:p>
    <w:p w14:paraId="264B3E1C" w14:textId="77777777" w:rsidR="001A43AD" w:rsidRPr="006C5E82" w:rsidRDefault="001A43AD" w:rsidP="000E41E7">
      <w:pPr>
        <w:ind w:right="-113"/>
        <w:jc w:val="both"/>
      </w:pPr>
      <w:r w:rsidRPr="006C5E82">
        <w:t>Глубокое понимание особенностей бухгалтерского учета в НПФ с применением отраслевых стандартов бухгалтерского учета и МСФО,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2F9A8BDE" w14:textId="77777777" w:rsidR="001A43AD" w:rsidRPr="006C5E82" w:rsidRDefault="001A43AD" w:rsidP="000E41E7">
      <w:pPr>
        <w:ind w:right="-113"/>
        <w:jc w:val="both"/>
      </w:pPr>
    </w:p>
    <w:p w14:paraId="67FAC5B8" w14:textId="77777777" w:rsidR="006C5E82" w:rsidRDefault="006C5E82" w:rsidP="000E41E7">
      <w:pPr>
        <w:ind w:right="-113"/>
        <w:jc w:val="both"/>
        <w:rPr>
          <w:b/>
          <w:bCs/>
        </w:rPr>
      </w:pPr>
    </w:p>
    <w:p w14:paraId="56F4995E" w14:textId="002008B5" w:rsidR="001A43AD" w:rsidRPr="006C5E82" w:rsidRDefault="001A43AD" w:rsidP="000E41E7">
      <w:pPr>
        <w:ind w:right="-113"/>
        <w:jc w:val="both"/>
        <w:rPr>
          <w:b/>
        </w:rPr>
      </w:pPr>
      <w:r w:rsidRPr="006C5E82">
        <w:rPr>
          <w:b/>
          <w:bCs/>
        </w:rPr>
        <w:t>6-5-12 «БУХГАЛТЕРСКАЯ (ФИНАНСОВАЯ) ОТЧЕТНОСТЬ НПФ. ОСОБЕННОСТИ НАЛОГООБЛОЖЕНИЯ НПФ»</w:t>
      </w:r>
    </w:p>
    <w:p w14:paraId="00AC7D33" w14:textId="77777777" w:rsidR="001A43AD" w:rsidRPr="006C5E82" w:rsidRDefault="001A43AD" w:rsidP="000E41E7">
      <w:pPr>
        <w:ind w:right="-113"/>
        <w:jc w:val="both"/>
      </w:pPr>
    </w:p>
    <w:p w14:paraId="744BBD07" w14:textId="77777777" w:rsidR="001A43AD" w:rsidRPr="006C5E82" w:rsidRDefault="001A43AD" w:rsidP="000E41E7">
      <w:pPr>
        <w:ind w:right="-113"/>
        <w:jc w:val="both"/>
        <w:rPr>
          <w:b/>
        </w:rPr>
      </w:pPr>
      <w:r w:rsidRPr="006C5E82">
        <w:rPr>
          <w:b/>
        </w:rPr>
        <w:t xml:space="preserve">Продолжительность обучения </w:t>
      </w:r>
      <w:r w:rsidRPr="006C5E82">
        <w:t>— 8 академических часов.</w:t>
      </w:r>
    </w:p>
    <w:p w14:paraId="189FBBE5" w14:textId="77777777" w:rsidR="001A43AD" w:rsidRPr="006C5E82" w:rsidRDefault="001A43AD" w:rsidP="000E41E7">
      <w:pPr>
        <w:ind w:right="-113"/>
        <w:jc w:val="both"/>
      </w:pPr>
    </w:p>
    <w:p w14:paraId="42F7F311"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3D34B9D4" w14:textId="77777777" w:rsidR="001A43AD" w:rsidRPr="006C5E82" w:rsidRDefault="001A43AD" w:rsidP="000E41E7">
      <w:pPr>
        <w:ind w:right="-113"/>
        <w:jc w:val="both"/>
      </w:pPr>
    </w:p>
    <w:p w14:paraId="2AC9CE03" w14:textId="77777777" w:rsidR="001A43AD" w:rsidRPr="006C5E82" w:rsidRDefault="001A43AD" w:rsidP="000E41E7">
      <w:pPr>
        <w:ind w:right="-113"/>
        <w:jc w:val="both"/>
        <w:rPr>
          <w:b/>
        </w:rPr>
      </w:pPr>
      <w:r w:rsidRPr="006C5E82">
        <w:rPr>
          <w:b/>
        </w:rPr>
        <w:t>Тема 1. Составление и представление бухгалтерской (финансовой) отчетности НПФ</w:t>
      </w:r>
    </w:p>
    <w:p w14:paraId="1AF11452" w14:textId="77777777" w:rsidR="001A43AD" w:rsidRPr="006C5E82" w:rsidRDefault="001A43AD" w:rsidP="000E41E7">
      <w:pPr>
        <w:ind w:right="-113"/>
        <w:jc w:val="both"/>
      </w:pPr>
    </w:p>
    <w:p w14:paraId="2DA54F5A" w14:textId="77777777" w:rsidR="001A43AD" w:rsidRPr="006C5E82" w:rsidRDefault="001A43AD" w:rsidP="000E41E7">
      <w:pPr>
        <w:ind w:right="-113"/>
        <w:jc w:val="both"/>
      </w:pPr>
      <w:r w:rsidRPr="006C5E82">
        <w:t>Общие подходы к составлению бухгалтерской (финансовой) отчетности НПФ. Порядок закрытия отчетного года: учет событий после отчетной даты.</w:t>
      </w:r>
    </w:p>
    <w:p w14:paraId="39E20710" w14:textId="77777777" w:rsidR="001A43AD" w:rsidRPr="006C5E82" w:rsidRDefault="001A43AD" w:rsidP="000E41E7">
      <w:pPr>
        <w:ind w:right="-113"/>
        <w:jc w:val="both"/>
      </w:pPr>
      <w:r w:rsidRPr="006C5E82">
        <w:t>Годовая и промежуточная бухгалтерская (финансовая) отчетность. Состав годовой бухгалтерской (финансовой) отчетности: бухгалтерский баланс, отчет о финансовых результатах, отчет об изменениях собственного капитала, отчет о потоках денежных средств, примечания в составе годовой бухгалтерской (финансовой) отчетности НПФ.</w:t>
      </w:r>
    </w:p>
    <w:p w14:paraId="2F35C2B6" w14:textId="77777777" w:rsidR="001A43AD" w:rsidRPr="006C5E82" w:rsidRDefault="001A43AD" w:rsidP="000E41E7">
      <w:pPr>
        <w:ind w:right="-113"/>
        <w:jc w:val="both"/>
      </w:pPr>
      <w:r w:rsidRPr="006C5E82">
        <w:t>Порядок составления элементов бухгалтерской (финансовой) отчетности. Предоставление бухгалтерской (финансовой) отчетности в Банк России. Исправление данных в отчетности. Отраслевой стандарт бухгалтерского учета «Порядок исправления ошибок в бухгалтерском учете и бухгалтерской (финансовой) отчетности некредитными финансовыми организациями». Публикация бухгалтерской (финансовой) отчетности.</w:t>
      </w:r>
    </w:p>
    <w:p w14:paraId="3C7B880D" w14:textId="77777777" w:rsidR="001A43AD" w:rsidRPr="006C5E82" w:rsidRDefault="001A43AD" w:rsidP="000E41E7">
      <w:pPr>
        <w:ind w:right="-113"/>
        <w:jc w:val="both"/>
      </w:pPr>
    </w:p>
    <w:p w14:paraId="6A1F1C95" w14:textId="77777777" w:rsidR="001A43AD" w:rsidRPr="006C5E82" w:rsidRDefault="001A43AD" w:rsidP="000E41E7">
      <w:pPr>
        <w:ind w:right="-113"/>
        <w:jc w:val="both"/>
        <w:rPr>
          <w:b/>
        </w:rPr>
      </w:pPr>
      <w:r w:rsidRPr="006C5E82">
        <w:rPr>
          <w:b/>
        </w:rPr>
        <w:t>Тема 2. Особенности налогообложения НПФ и отдельных его операций</w:t>
      </w:r>
    </w:p>
    <w:p w14:paraId="4698735E" w14:textId="77777777" w:rsidR="001A43AD" w:rsidRPr="006C5E82" w:rsidRDefault="001A43AD" w:rsidP="000E41E7">
      <w:pPr>
        <w:ind w:right="-113"/>
        <w:jc w:val="both"/>
        <w:rPr>
          <w:bCs/>
        </w:rPr>
      </w:pPr>
    </w:p>
    <w:p w14:paraId="618EC4EC" w14:textId="77777777" w:rsidR="001A43AD" w:rsidRPr="006C5E82" w:rsidRDefault="001A43AD" w:rsidP="000E41E7">
      <w:pPr>
        <w:ind w:right="-113"/>
        <w:jc w:val="both"/>
      </w:pPr>
      <w:r w:rsidRPr="006C5E82">
        <w:rPr>
          <w:bCs/>
        </w:rPr>
        <w:t>Особенности определения налоговой базы по операциям с ценными бумагами.</w:t>
      </w:r>
    </w:p>
    <w:p w14:paraId="3D258187" w14:textId="77777777" w:rsidR="001A43AD" w:rsidRPr="006C5E82" w:rsidRDefault="001A43AD" w:rsidP="000E41E7">
      <w:pPr>
        <w:ind w:right="-113"/>
        <w:jc w:val="both"/>
        <w:rPr>
          <w:b/>
        </w:rPr>
      </w:pPr>
      <w:r w:rsidRPr="006C5E82">
        <w:t>Особенности определения налоговой базы по операциям с государственными и муниципальными ценными бумагами.</w:t>
      </w:r>
    </w:p>
    <w:p w14:paraId="62E6F22E" w14:textId="77777777" w:rsidR="001A43AD" w:rsidRPr="006C5E82" w:rsidRDefault="001A43AD" w:rsidP="000E41E7">
      <w:pPr>
        <w:ind w:right="-113"/>
        <w:jc w:val="both"/>
        <w:rPr>
          <w:bCs/>
        </w:rPr>
      </w:pPr>
      <w:r w:rsidRPr="006C5E82">
        <w:rPr>
          <w:bCs/>
        </w:rPr>
        <w:t>Особенности определения налоговой базы по операциям репо с ценными бумагами.</w:t>
      </w:r>
    </w:p>
    <w:p w14:paraId="50E5BC41" w14:textId="77777777" w:rsidR="001A43AD" w:rsidRPr="006C5E82" w:rsidRDefault="001A43AD" w:rsidP="000E41E7">
      <w:pPr>
        <w:ind w:right="-113"/>
        <w:jc w:val="both"/>
      </w:pPr>
      <w:r w:rsidRPr="006C5E82">
        <w:rPr>
          <w:bCs/>
        </w:rPr>
        <w:t>Срочные сделки и особенности их налогообложения.</w:t>
      </w:r>
    </w:p>
    <w:p w14:paraId="1873F8E2" w14:textId="77777777" w:rsidR="001A43AD" w:rsidRPr="006C5E82" w:rsidRDefault="001A43AD" w:rsidP="000E41E7">
      <w:pPr>
        <w:ind w:right="-113"/>
        <w:jc w:val="both"/>
        <w:rPr>
          <w:bCs/>
        </w:rPr>
      </w:pPr>
      <w:r w:rsidRPr="006C5E82">
        <w:rPr>
          <w:bCs/>
        </w:rPr>
        <w:t>Особенности определения доходов НПФ.</w:t>
      </w:r>
    </w:p>
    <w:p w14:paraId="341FC5D4" w14:textId="77777777" w:rsidR="001A43AD" w:rsidRPr="006C5E82" w:rsidRDefault="001A43AD" w:rsidP="000E41E7">
      <w:pPr>
        <w:ind w:right="-113"/>
        <w:jc w:val="both"/>
      </w:pPr>
      <w:r w:rsidRPr="006C5E82">
        <w:rPr>
          <w:bCs/>
        </w:rPr>
        <w:lastRenderedPageBreak/>
        <w:t>Особенности определения расходов НПФ.</w:t>
      </w:r>
    </w:p>
    <w:p w14:paraId="41F513AF" w14:textId="77777777" w:rsidR="001A43AD" w:rsidRPr="006C5E82" w:rsidRDefault="001A43AD" w:rsidP="000E41E7">
      <w:pPr>
        <w:ind w:right="-113"/>
        <w:jc w:val="both"/>
      </w:pPr>
      <w:r w:rsidRPr="006C5E82">
        <w:rPr>
          <w:bCs/>
        </w:rPr>
        <w:t>Особенности определения налоговой базы учредителя доверительного управления имуществом</w:t>
      </w:r>
      <w:r w:rsidRPr="006C5E82">
        <w:t>.</w:t>
      </w:r>
    </w:p>
    <w:p w14:paraId="7200E6DB" w14:textId="77777777" w:rsidR="001A43AD" w:rsidRPr="006C5E82" w:rsidRDefault="001A43AD" w:rsidP="000E41E7">
      <w:pPr>
        <w:ind w:right="-113"/>
        <w:jc w:val="both"/>
        <w:rPr>
          <w:bCs/>
        </w:rPr>
      </w:pPr>
    </w:p>
    <w:p w14:paraId="27A547EF" w14:textId="77777777" w:rsidR="001A43AD" w:rsidRPr="006C5E82" w:rsidRDefault="001A43AD" w:rsidP="000E41E7">
      <w:pPr>
        <w:ind w:right="-113"/>
        <w:jc w:val="both"/>
        <w:rPr>
          <w:b/>
        </w:rPr>
      </w:pPr>
      <w:r w:rsidRPr="006C5E82">
        <w:rPr>
          <w:b/>
        </w:rPr>
        <w:t>Результат обучения</w:t>
      </w:r>
    </w:p>
    <w:p w14:paraId="0AC576B7" w14:textId="77777777" w:rsidR="001A43AD" w:rsidRPr="006C5E82" w:rsidRDefault="001A43AD" w:rsidP="000E41E7">
      <w:pPr>
        <w:ind w:right="-113"/>
        <w:jc w:val="both"/>
      </w:pPr>
    </w:p>
    <w:p w14:paraId="54680A9E" w14:textId="77777777" w:rsidR="001A43AD" w:rsidRPr="006C5E82" w:rsidRDefault="001A43AD" w:rsidP="000E41E7">
      <w:pPr>
        <w:ind w:right="-113"/>
        <w:jc w:val="both"/>
      </w:pPr>
      <w:r w:rsidRPr="006C5E82">
        <w:t>Глубокое понимание особенностей составления бухгалтерской (финансовой) отчетности негосударственного пенсионного фонда с применением отраслевых стандартов бухгалтерского учета и МСФО, а также особенностей налогообложения НПФ,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366C3BD2" w14:textId="77777777" w:rsidR="001A43AD" w:rsidRPr="006C5E82" w:rsidRDefault="001A43AD" w:rsidP="000E41E7">
      <w:pPr>
        <w:ind w:right="-113"/>
        <w:jc w:val="both"/>
      </w:pPr>
    </w:p>
    <w:p w14:paraId="3C731447" w14:textId="77777777" w:rsidR="006C5E82" w:rsidRDefault="006C5E82" w:rsidP="000E41E7">
      <w:pPr>
        <w:ind w:right="-113"/>
        <w:jc w:val="both"/>
        <w:rPr>
          <w:b/>
          <w:bCs/>
        </w:rPr>
      </w:pPr>
    </w:p>
    <w:p w14:paraId="713FBAC2" w14:textId="1A800601" w:rsidR="001A43AD" w:rsidRPr="006C5E82" w:rsidRDefault="001A43AD" w:rsidP="000E41E7">
      <w:pPr>
        <w:ind w:right="-113"/>
        <w:jc w:val="both"/>
        <w:rPr>
          <w:b/>
          <w:bCs/>
        </w:rPr>
      </w:pPr>
      <w:r w:rsidRPr="006C5E82">
        <w:rPr>
          <w:b/>
          <w:bCs/>
        </w:rPr>
        <w:t>6-5-13 «ОСОБЕННОСТИ АУДИТА НЕГОСУДАРСТВЕННОГО ПЕНСИОННОГО ФОНДА. ПРИМЕНЕНИЕ В АУДИТЕ НПФ МЕЖДУНАРОДНЫХ СТАНДАРТОВ АУДИТА»</w:t>
      </w:r>
    </w:p>
    <w:p w14:paraId="34EC8BA7" w14:textId="77777777" w:rsidR="001A43AD" w:rsidRPr="006C5E82" w:rsidRDefault="001A43AD" w:rsidP="000E41E7">
      <w:pPr>
        <w:ind w:right="-113"/>
        <w:jc w:val="both"/>
      </w:pPr>
    </w:p>
    <w:p w14:paraId="71B66426" w14:textId="77777777" w:rsidR="001A43AD" w:rsidRPr="006C5E82" w:rsidRDefault="001A43AD" w:rsidP="000E41E7">
      <w:pPr>
        <w:ind w:right="-113"/>
        <w:jc w:val="both"/>
        <w:rPr>
          <w:b/>
        </w:rPr>
      </w:pPr>
      <w:r w:rsidRPr="006C5E82">
        <w:rPr>
          <w:b/>
        </w:rPr>
        <w:t xml:space="preserve">Продолжительность обучения </w:t>
      </w:r>
      <w:r w:rsidRPr="006C5E82">
        <w:t>— 20 академических часов.</w:t>
      </w:r>
    </w:p>
    <w:p w14:paraId="7D2D07E0" w14:textId="77777777" w:rsidR="001A43AD" w:rsidRPr="006C5E82" w:rsidRDefault="001A43AD" w:rsidP="000E41E7">
      <w:pPr>
        <w:ind w:right="-113"/>
        <w:jc w:val="both"/>
      </w:pPr>
    </w:p>
    <w:p w14:paraId="4394292A"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25FC15CA" w14:textId="77777777" w:rsidR="001A43AD" w:rsidRPr="006C5E82" w:rsidRDefault="001A43AD" w:rsidP="000E41E7">
      <w:pPr>
        <w:ind w:right="-113"/>
        <w:jc w:val="both"/>
      </w:pPr>
    </w:p>
    <w:p w14:paraId="52DC9E94" w14:textId="77777777" w:rsidR="001A43AD" w:rsidRPr="006C5E82" w:rsidRDefault="001A43AD" w:rsidP="000E41E7">
      <w:pPr>
        <w:ind w:right="-113"/>
        <w:jc w:val="both"/>
        <w:rPr>
          <w:b/>
        </w:rPr>
      </w:pPr>
      <w:r w:rsidRPr="006C5E82">
        <w:rPr>
          <w:b/>
        </w:rPr>
        <w:t xml:space="preserve">Тема 1. </w:t>
      </w:r>
      <w:r w:rsidRPr="006C5E82">
        <w:rPr>
          <w:b/>
          <w:bCs/>
        </w:rPr>
        <w:t>Требования к аудиторской организации, осуществляющей аудит общественно значимых организаций на финансовом рынке, в том числе негосударственных пенсионных фондов (НПФ). Контрольные и надзорные функции Банка России</w:t>
      </w:r>
    </w:p>
    <w:p w14:paraId="74BC7671" w14:textId="77777777" w:rsidR="001A43AD" w:rsidRPr="006C5E82" w:rsidRDefault="001A43AD" w:rsidP="000E41E7">
      <w:pPr>
        <w:ind w:right="-113"/>
        <w:jc w:val="both"/>
      </w:pPr>
    </w:p>
    <w:p w14:paraId="7D18D5B7" w14:textId="77777777" w:rsidR="001A43AD" w:rsidRPr="006C5E82" w:rsidRDefault="001A43AD" w:rsidP="000E41E7">
      <w:pPr>
        <w:ind w:right="-113"/>
        <w:jc w:val="both"/>
      </w:pPr>
      <w:r w:rsidRPr="006C5E82">
        <w:t xml:space="preserve">Требования к аудиторской организации для проведения обязательного аудита НПФ. </w:t>
      </w:r>
      <w:r w:rsidRPr="006C5E82">
        <w:rPr>
          <w:bCs/>
        </w:rPr>
        <w:t xml:space="preserve">Требования к руководителю аудита НПФ. </w:t>
      </w:r>
      <w:r w:rsidRPr="006C5E82">
        <w:t>Особенности применения Правил независимости аудиторов и аудиторских организацией при аудите НПФ.</w:t>
      </w:r>
    </w:p>
    <w:p w14:paraId="3CCBD9AC" w14:textId="77777777" w:rsidR="001A43AD" w:rsidRPr="006C5E82" w:rsidRDefault="001A43AD" w:rsidP="000E41E7">
      <w:pPr>
        <w:ind w:right="-113"/>
        <w:jc w:val="both"/>
      </w:pPr>
      <w:r w:rsidRPr="006C5E82">
        <w:t>Надзор Банка России за деятельностью аудиторских организаций на финансовом рынке: предмет надзора, формы и мероприятия надзора. Предоставление аудиторской организацией в Банк России необходимых документов и информации, порядок направления запросов и предписаний.</w:t>
      </w:r>
    </w:p>
    <w:p w14:paraId="736A6FA0" w14:textId="77777777" w:rsidR="001A43AD" w:rsidRPr="006C5E82" w:rsidRDefault="001A43AD" w:rsidP="000E41E7">
      <w:pPr>
        <w:ind w:right="-113"/>
        <w:jc w:val="both"/>
      </w:pPr>
      <w:r w:rsidRPr="006C5E82">
        <w:t>Основания и документальное оформление проверки Банком России аудиторской организации в порядке надзора.</w:t>
      </w:r>
    </w:p>
    <w:p w14:paraId="55494CA7" w14:textId="77777777" w:rsidR="001A43AD" w:rsidRPr="006C5E82" w:rsidRDefault="001A43AD" w:rsidP="000E41E7">
      <w:pPr>
        <w:ind w:right="-113"/>
        <w:jc w:val="both"/>
      </w:pPr>
      <w:r w:rsidRPr="006C5E82">
        <w:t>Порядок информирования саморегулируемой организации аудиторов о результатах проверки Банком России деятельности аудиторской организации на финансовом рынке и решении, принятом в отношении такой аудиторской организации.</w:t>
      </w:r>
    </w:p>
    <w:p w14:paraId="780E8280" w14:textId="77777777" w:rsidR="001A43AD" w:rsidRPr="006C5E82" w:rsidRDefault="001A43AD" w:rsidP="000E41E7">
      <w:pPr>
        <w:ind w:right="-113"/>
        <w:jc w:val="both"/>
      </w:pPr>
      <w:r w:rsidRPr="006C5E82">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5FB14E8D" w14:textId="77777777" w:rsidR="001A43AD" w:rsidRPr="006C5E82" w:rsidRDefault="001A43AD" w:rsidP="000E41E7">
      <w:pPr>
        <w:ind w:right="-113"/>
        <w:jc w:val="both"/>
      </w:pPr>
    </w:p>
    <w:p w14:paraId="301F6059" w14:textId="77777777" w:rsidR="001A43AD" w:rsidRPr="006C5E82" w:rsidRDefault="001A43AD" w:rsidP="000E41E7">
      <w:pPr>
        <w:ind w:right="-113"/>
        <w:jc w:val="both"/>
        <w:rPr>
          <w:b/>
        </w:rPr>
      </w:pPr>
      <w:r w:rsidRPr="006C5E82">
        <w:rPr>
          <w:b/>
        </w:rPr>
        <w:t>Тема 2. Аудит НПФ. Аудит при реорганизации НПФ</w:t>
      </w:r>
    </w:p>
    <w:p w14:paraId="3EC00A1A" w14:textId="77777777" w:rsidR="001A43AD" w:rsidRPr="006C5E82" w:rsidRDefault="001A43AD" w:rsidP="000E41E7">
      <w:pPr>
        <w:ind w:right="-113"/>
        <w:jc w:val="both"/>
      </w:pPr>
    </w:p>
    <w:p w14:paraId="68506421" w14:textId="77777777" w:rsidR="001A43AD" w:rsidRPr="006C5E82" w:rsidRDefault="001A43AD" w:rsidP="000E41E7">
      <w:pPr>
        <w:ind w:right="-113"/>
        <w:jc w:val="both"/>
      </w:pPr>
      <w:r w:rsidRPr="006C5E82">
        <w:t>Ежегодный аудит. Аудит бухгалтерской (финансовой) отчетности. Порядок заключения договора на проведение обязательного аудита бухгалтерской (финансовой) отчетности НПФ. Аудит ведения пенсионных счетов негосударственного пенсионного обеспечения (НПО) и накопительной пенсии. Аудит осуществления выплат негосударственных пенсий, выкупных сумм, накопительных пенсий, срочных пенсионных выплат, единовременных выплат, выплат правопреемникам.</w:t>
      </w:r>
    </w:p>
    <w:p w14:paraId="6F1E3A46" w14:textId="77777777" w:rsidR="001A43AD" w:rsidRPr="006C5E82" w:rsidRDefault="001A43AD" w:rsidP="000E41E7">
      <w:pPr>
        <w:ind w:right="-113"/>
        <w:jc w:val="both"/>
      </w:pPr>
      <w:r w:rsidRPr="006C5E82">
        <w:lastRenderedPageBreak/>
        <w:t>Особенности аудита в связи с реорганизацией НПФ. Согласование Банком России проведения реорганизации. Требования к проведению аудита при реорганизации НПФ. Проверка передаточного акта или разделительного баланса (с учетом формы реорганизации). Состав и особенности других документов, подлежащих аудиту, в связи с реорганизацией НПФ.</w:t>
      </w:r>
    </w:p>
    <w:p w14:paraId="75AE8C08" w14:textId="77777777" w:rsidR="001A43AD" w:rsidRPr="006C5E82" w:rsidRDefault="001A43AD" w:rsidP="000E41E7">
      <w:pPr>
        <w:ind w:right="-113"/>
        <w:jc w:val="both"/>
      </w:pPr>
    </w:p>
    <w:p w14:paraId="443F11CE" w14:textId="77777777" w:rsidR="001A43AD" w:rsidRPr="006C5E82" w:rsidRDefault="001A43AD" w:rsidP="000E41E7">
      <w:pPr>
        <w:ind w:right="-113"/>
        <w:jc w:val="both"/>
        <w:rPr>
          <w:b/>
        </w:rPr>
      </w:pPr>
      <w:r w:rsidRPr="006C5E82">
        <w:rPr>
          <w:b/>
        </w:rPr>
        <w:t>Тема 3. Особенности аудита НПФ. Аудиторское заключение. Применение в аудите НПФ международных стандартов аудита</w:t>
      </w:r>
    </w:p>
    <w:p w14:paraId="429AF243" w14:textId="77777777" w:rsidR="001A43AD" w:rsidRPr="006C5E82" w:rsidRDefault="001A43AD" w:rsidP="000E41E7">
      <w:pPr>
        <w:ind w:right="-113"/>
        <w:jc w:val="both"/>
      </w:pPr>
    </w:p>
    <w:p w14:paraId="4D4CD9CB" w14:textId="77777777" w:rsidR="001A43AD" w:rsidRPr="006C5E82" w:rsidRDefault="001A43AD" w:rsidP="000E41E7">
      <w:pPr>
        <w:ind w:right="-113"/>
        <w:jc w:val="both"/>
      </w:pPr>
      <w:r w:rsidRPr="006C5E82">
        <w:t>Особенности аудита бухгалтерской (финансовой) отчетности НПФ как общественно значимой организации на финансовом рынке. Группы пользователей финансовой отчетности НПФ и их интересы. Понимание деятельности аудируемого лица. Отраслевые, правовые и другие внешние факторы, влияющие на деятельность НПФ, и связанные с ними риски.</w:t>
      </w:r>
    </w:p>
    <w:p w14:paraId="184C1857" w14:textId="77777777" w:rsidR="001A43AD" w:rsidRPr="006C5E82" w:rsidRDefault="001A43AD" w:rsidP="000E41E7">
      <w:pPr>
        <w:ind w:right="-113"/>
        <w:jc w:val="both"/>
      </w:pPr>
      <w:r w:rsidRPr="006C5E82">
        <w:t>Аудиторское заключение к годовой бухгалтерской (финансовой) отчетности НПФ. Аудиторское заключение к консолидированной финансовой отчетности НПФ.</w:t>
      </w:r>
    </w:p>
    <w:p w14:paraId="3A4E820B" w14:textId="77777777" w:rsidR="001A43AD" w:rsidRPr="006C5E82" w:rsidRDefault="001A43AD" w:rsidP="000E41E7">
      <w:pPr>
        <w:ind w:right="-113"/>
        <w:jc w:val="both"/>
      </w:pPr>
      <w:r w:rsidRPr="006C5E82">
        <w:t>Применение Международного отчета о практике аудита (МОПА) 1000 «Особенности аудита финансовых инструментов» при выполнении аудиторских заданий в отношении НПФ.</w:t>
      </w:r>
    </w:p>
    <w:p w14:paraId="70DFC1ED" w14:textId="77777777" w:rsidR="001A43AD" w:rsidRPr="006C5E82" w:rsidRDefault="001A43AD" w:rsidP="000E41E7">
      <w:pPr>
        <w:ind w:right="-113"/>
        <w:jc w:val="both"/>
      </w:pPr>
      <w:r w:rsidRPr="006C5E82">
        <w:t>Применение в аудите НПФ Международного стандарта сопутствующих услуг 4400 (пересмотренного) «Задания по выполнению согласованных процедур» и Международного стандарта сопутствующих услуг 4410 (пересмотренного) «Задания по компиляции».</w:t>
      </w:r>
    </w:p>
    <w:p w14:paraId="531F8A72" w14:textId="77777777" w:rsidR="001A43AD" w:rsidRPr="006C5E82" w:rsidRDefault="001A43AD" w:rsidP="000E41E7">
      <w:pPr>
        <w:ind w:right="-113"/>
        <w:jc w:val="both"/>
      </w:pPr>
      <w:r w:rsidRPr="006C5E82">
        <w:t>Возможности для анализа при аудите НПФ бухгалтерской (финансовой) отчетности управляющих компаний, оказывающих НПФ услуги по доверительному управлению имуществом.</w:t>
      </w:r>
    </w:p>
    <w:p w14:paraId="7C0F203C" w14:textId="77777777" w:rsidR="001A43AD" w:rsidRPr="006C5E82" w:rsidRDefault="001A43AD" w:rsidP="000E41E7">
      <w:pPr>
        <w:ind w:right="-113"/>
        <w:jc w:val="both"/>
      </w:pPr>
    </w:p>
    <w:p w14:paraId="6B54A26B" w14:textId="77777777" w:rsidR="001A43AD" w:rsidRPr="006C5E82" w:rsidRDefault="001A43AD" w:rsidP="000E41E7">
      <w:pPr>
        <w:ind w:right="-113"/>
        <w:jc w:val="both"/>
        <w:rPr>
          <w:b/>
        </w:rPr>
      </w:pPr>
      <w:r w:rsidRPr="006C5E82">
        <w:rPr>
          <w:b/>
        </w:rPr>
        <w:t>Результат обучения</w:t>
      </w:r>
    </w:p>
    <w:p w14:paraId="28E7D031" w14:textId="77777777" w:rsidR="001A43AD" w:rsidRPr="006C5E82" w:rsidRDefault="001A43AD" w:rsidP="000E41E7">
      <w:pPr>
        <w:ind w:right="-113"/>
        <w:jc w:val="both"/>
      </w:pPr>
    </w:p>
    <w:p w14:paraId="602AC23D" w14:textId="77777777" w:rsidR="001A43AD" w:rsidRPr="006C5E82" w:rsidRDefault="001A43AD" w:rsidP="000E41E7">
      <w:pPr>
        <w:ind w:right="-113"/>
        <w:jc w:val="both"/>
      </w:pPr>
      <w:r w:rsidRPr="006C5E82">
        <w:t>Глубокое понимание специфики аудита негосударственного пенсионного фонда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636A8137" w14:textId="77777777" w:rsidR="001A43AD" w:rsidRPr="006C5E82" w:rsidRDefault="001A43AD" w:rsidP="000E41E7">
      <w:pPr>
        <w:ind w:right="-113"/>
        <w:jc w:val="both"/>
      </w:pPr>
    </w:p>
    <w:p w14:paraId="07EBF9C5" w14:textId="77777777" w:rsidR="001A43AD" w:rsidRPr="006C5E82" w:rsidRDefault="001A43AD" w:rsidP="000E41E7">
      <w:pPr>
        <w:ind w:right="-113"/>
        <w:jc w:val="both"/>
        <w:rPr>
          <w:b/>
          <w:bCs/>
        </w:rPr>
      </w:pPr>
    </w:p>
    <w:p w14:paraId="02D9A56E" w14:textId="77777777" w:rsidR="001A43AD" w:rsidRPr="006C5E82" w:rsidRDefault="001A43AD" w:rsidP="000E41E7">
      <w:pPr>
        <w:ind w:right="-113"/>
        <w:jc w:val="both"/>
        <w:rPr>
          <w:b/>
          <w:bCs/>
        </w:rPr>
      </w:pPr>
      <w:r w:rsidRPr="006C5E82">
        <w:rPr>
          <w:b/>
          <w:bCs/>
        </w:rPr>
        <w:t>6-5-14 «ОСОБЕННОСТИ ПРОВЕРКИ ДОСТОВЕРНОСТИ ФИНАНСОВОЙ ОТЧЕТНОСТИ, ИНФОРМАЦИИ, СОБЛЮДЕНИЯ УСТАНОВЛЕННЫХ НОРМ, ТРЕБОВАНИЙ В ПРОЦЕССЕ АУДИТА НПФ»</w:t>
      </w:r>
    </w:p>
    <w:p w14:paraId="72AC1C8A" w14:textId="77777777" w:rsidR="001A43AD" w:rsidRPr="006C5E82" w:rsidRDefault="001A43AD" w:rsidP="000E41E7">
      <w:pPr>
        <w:ind w:right="-113"/>
        <w:jc w:val="both"/>
      </w:pPr>
    </w:p>
    <w:p w14:paraId="4FCFC116" w14:textId="77777777" w:rsidR="001A43AD" w:rsidRPr="006C5E82" w:rsidRDefault="001A43AD" w:rsidP="000E41E7">
      <w:pPr>
        <w:ind w:right="-113"/>
        <w:jc w:val="both"/>
        <w:rPr>
          <w:b/>
        </w:rPr>
      </w:pPr>
      <w:r w:rsidRPr="006C5E82">
        <w:rPr>
          <w:b/>
        </w:rPr>
        <w:t xml:space="preserve">Продолжительность обучения </w:t>
      </w:r>
      <w:r w:rsidRPr="006C5E82">
        <w:t>— 20 академических часов.</w:t>
      </w:r>
    </w:p>
    <w:p w14:paraId="702F4992" w14:textId="77777777" w:rsidR="001A43AD" w:rsidRPr="006C5E82" w:rsidRDefault="001A43AD" w:rsidP="000E41E7">
      <w:pPr>
        <w:ind w:right="-113"/>
        <w:jc w:val="both"/>
      </w:pPr>
    </w:p>
    <w:p w14:paraId="61266B69"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19F38146" w14:textId="77777777" w:rsidR="001A43AD" w:rsidRPr="006C5E82" w:rsidRDefault="001A43AD" w:rsidP="000E41E7">
      <w:pPr>
        <w:ind w:right="-113"/>
        <w:jc w:val="both"/>
      </w:pPr>
    </w:p>
    <w:p w14:paraId="2DB32403" w14:textId="77777777" w:rsidR="001A43AD" w:rsidRPr="006C5E82" w:rsidRDefault="001A43AD" w:rsidP="000E41E7">
      <w:pPr>
        <w:ind w:right="-113"/>
        <w:jc w:val="both"/>
      </w:pPr>
      <w:r w:rsidRPr="006C5E82">
        <w:t>1. Достоверность раскрытия информации о сроках погашения дебиторской и кредиторской задолженности в бухгалтерской отчетности.</w:t>
      </w:r>
    </w:p>
    <w:p w14:paraId="4C7948CD" w14:textId="77777777" w:rsidR="001A43AD" w:rsidRPr="006C5E82" w:rsidRDefault="001A43AD" w:rsidP="000E41E7">
      <w:pPr>
        <w:ind w:right="-113"/>
        <w:jc w:val="both"/>
      </w:pPr>
      <w:r w:rsidRPr="006C5E82">
        <w:t xml:space="preserve">2. Соблюдение требований </w:t>
      </w:r>
      <w:hyperlink r:id="rId47" w:history="1">
        <w:r w:rsidRPr="006C5E82">
          <w:rPr>
            <w:u w:val="single"/>
          </w:rPr>
          <w:t>МСФО (IFRS) 9</w:t>
        </w:r>
      </w:hyperlink>
      <w:r w:rsidRPr="006C5E82">
        <w:t xml:space="preserve">, </w:t>
      </w:r>
      <w:hyperlink r:id="rId48" w:history="1">
        <w:r w:rsidRPr="006C5E82">
          <w:rPr>
            <w:u w:val="single"/>
          </w:rPr>
          <w:t>МСФО (IAS) 39</w:t>
        </w:r>
      </w:hyperlink>
      <w:r w:rsidRPr="006C5E82">
        <w:t xml:space="preserve">, </w:t>
      </w:r>
      <w:hyperlink r:id="rId49" w:history="1">
        <w:r w:rsidRPr="006C5E82">
          <w:rPr>
            <w:u w:val="single"/>
          </w:rPr>
          <w:t>Положения</w:t>
        </w:r>
      </w:hyperlink>
      <w:r w:rsidRPr="006C5E82">
        <w:t xml:space="preserve"> Банка России № 612-П (в зависимости от принятой учетной политики) при классификации финансовых активов и финансовых обязательств, корректность и достоверность отражения справедливой и амортизированной стоимости финансовых активов с учетом порядка отражения на счетах бухгалтерского учета вложений в ценные бумаги, оцениваемых по справедливой стоимости, иных финансовых активов и финансовых обязательств, оцениваемых по справедливой стоимости.</w:t>
      </w:r>
    </w:p>
    <w:p w14:paraId="63EAC5C6" w14:textId="77777777" w:rsidR="001A43AD" w:rsidRPr="006C5E82" w:rsidRDefault="001A43AD" w:rsidP="000E41E7">
      <w:pPr>
        <w:ind w:right="-113"/>
        <w:jc w:val="both"/>
      </w:pPr>
      <w:r w:rsidRPr="006C5E82">
        <w:lastRenderedPageBreak/>
        <w:t xml:space="preserve">3. Классификация и оценка финансовых инструментов в целях составления бухгалтерской отчетности в соответствии с </w:t>
      </w:r>
      <w:hyperlink r:id="rId50" w:history="1">
        <w:r w:rsidRPr="006C5E82">
          <w:rPr>
            <w:u w:val="single"/>
          </w:rPr>
          <w:t>МСФО (IFRS) 9</w:t>
        </w:r>
      </w:hyperlink>
      <w:r w:rsidRPr="006C5E82">
        <w:t xml:space="preserve"> и </w:t>
      </w:r>
      <w:hyperlink r:id="rId51" w:history="1">
        <w:r w:rsidRPr="006C5E82">
          <w:rPr>
            <w:u w:val="single"/>
          </w:rPr>
          <w:t>МСФО (IAS) 39</w:t>
        </w:r>
      </w:hyperlink>
      <w:r w:rsidRPr="006C5E82">
        <w:t>, соблюдение условий, установленных указанными МСФО, для случаев реклассификации и реализации ценных бумаг, оцениваемых по амортизированной стоимости.</w:t>
      </w:r>
    </w:p>
    <w:p w14:paraId="40B22CF3" w14:textId="77777777" w:rsidR="001A43AD" w:rsidRPr="006C5E82" w:rsidRDefault="001A43AD" w:rsidP="000E41E7">
      <w:pPr>
        <w:ind w:right="-113"/>
        <w:jc w:val="both"/>
      </w:pPr>
      <w:r w:rsidRPr="006C5E82">
        <w:t xml:space="preserve">4. Адекватность раскрытия активов по уровням иерархии справедливой стоимости в соответствии с требованиями </w:t>
      </w:r>
      <w:hyperlink r:id="rId52" w:history="1">
        <w:r w:rsidRPr="006C5E82">
          <w:rPr>
            <w:u w:val="single"/>
          </w:rPr>
          <w:t>МСФО (IFRS) 13</w:t>
        </w:r>
      </w:hyperlink>
      <w:r w:rsidRPr="006C5E82">
        <w:t>, адекватность применяемых моделей оценки активов, относящихся ко 2 и 3 уровням.</w:t>
      </w:r>
    </w:p>
    <w:p w14:paraId="0E732EF6" w14:textId="77777777" w:rsidR="001A43AD" w:rsidRPr="006C5E82" w:rsidRDefault="001A43AD" w:rsidP="000E41E7">
      <w:pPr>
        <w:ind w:right="-113"/>
        <w:jc w:val="both"/>
      </w:pPr>
      <w:r w:rsidRPr="006C5E82">
        <w:t>5. Соответствие отложенных налоговых обязательств и активов требованиям Положения Банка России от 4 сентября 2015 г. № 490-П «Отраслевой стандарт бухгалтерского учета отложенных налоговых обязательств и отложенных налоговых активов некредитными финансовыми организациями».</w:t>
      </w:r>
    </w:p>
    <w:p w14:paraId="73DD4E2F" w14:textId="77777777" w:rsidR="001A43AD" w:rsidRPr="006C5E82" w:rsidRDefault="001A43AD" w:rsidP="000E41E7">
      <w:pPr>
        <w:ind w:right="-113"/>
        <w:jc w:val="both"/>
      </w:pPr>
      <w:r w:rsidRPr="006C5E82">
        <w:t>5. Существенные изменения в учетной политике, их причины и порядок отражения в бухгалтерском учете и отчетности.</w:t>
      </w:r>
    </w:p>
    <w:p w14:paraId="0C0D5178" w14:textId="77777777" w:rsidR="001A43AD" w:rsidRPr="006C5E82" w:rsidRDefault="001A43AD" w:rsidP="000E41E7">
      <w:pPr>
        <w:ind w:right="-113"/>
        <w:jc w:val="both"/>
      </w:pPr>
      <w:r w:rsidRPr="006C5E82">
        <w:t xml:space="preserve">6. Операции со связанными сторонами в целях получения достоверной информации об отсутствии риска недобросовестных действий, в том числе операции на нерыночных условиях. </w:t>
      </w:r>
    </w:p>
    <w:p w14:paraId="75FB2DC0" w14:textId="77777777" w:rsidR="001A43AD" w:rsidRPr="006C5E82" w:rsidRDefault="001A43AD" w:rsidP="000E41E7">
      <w:pPr>
        <w:ind w:right="-113"/>
        <w:jc w:val="both"/>
      </w:pPr>
      <w:r w:rsidRPr="006C5E82">
        <w:t xml:space="preserve">7. Организация системы соблюдения требований Федерального </w:t>
      </w:r>
      <w:hyperlink r:id="rId53" w:history="1">
        <w:r w:rsidRPr="006C5E82">
          <w:rPr>
            <w:u w:val="single"/>
          </w:rPr>
          <w:t>закона</w:t>
        </w:r>
      </w:hyperlink>
      <w:r w:rsidRPr="006C5E82">
        <w:t xml:space="preserve"> «О противодействии легализации (отмыванию) доходов, полученных преступным путем, и финансированию терроризма».</w:t>
      </w:r>
    </w:p>
    <w:p w14:paraId="401711B1" w14:textId="77777777" w:rsidR="001A43AD" w:rsidRPr="006C5E82" w:rsidRDefault="001A43AD" w:rsidP="000E41E7">
      <w:pPr>
        <w:ind w:right="-113"/>
        <w:jc w:val="both"/>
      </w:pPr>
      <w:r w:rsidRPr="006C5E82">
        <w:t>8. Корректность создания резерва под обесценение по финансовым активам.</w:t>
      </w:r>
    </w:p>
    <w:p w14:paraId="500E7F5A" w14:textId="77777777" w:rsidR="001A43AD" w:rsidRPr="006C5E82" w:rsidRDefault="001A43AD" w:rsidP="000E41E7">
      <w:pPr>
        <w:ind w:right="-113"/>
        <w:jc w:val="both"/>
      </w:pPr>
      <w:r w:rsidRPr="006C5E82">
        <w:t>9. Соблюдение принципов дисконтирования при оценке долгосрочных финансовых активов.</w:t>
      </w:r>
    </w:p>
    <w:p w14:paraId="5738878B" w14:textId="77777777" w:rsidR="001A43AD" w:rsidRPr="006C5E82" w:rsidRDefault="001A43AD" w:rsidP="000E41E7">
      <w:pPr>
        <w:ind w:right="-113"/>
        <w:jc w:val="both"/>
      </w:pPr>
    </w:p>
    <w:p w14:paraId="2EB4D642" w14:textId="77777777" w:rsidR="001A43AD" w:rsidRPr="006C5E82" w:rsidRDefault="001A43AD" w:rsidP="000E41E7">
      <w:pPr>
        <w:ind w:right="-113"/>
        <w:jc w:val="both"/>
        <w:rPr>
          <w:b/>
        </w:rPr>
      </w:pPr>
      <w:r w:rsidRPr="006C5E82">
        <w:rPr>
          <w:b/>
        </w:rPr>
        <w:t>Результат обучения</w:t>
      </w:r>
    </w:p>
    <w:p w14:paraId="6A8C77FE" w14:textId="77777777" w:rsidR="001A43AD" w:rsidRPr="006C5E82" w:rsidRDefault="001A43AD" w:rsidP="000E41E7">
      <w:pPr>
        <w:ind w:right="-113"/>
        <w:jc w:val="both"/>
      </w:pPr>
    </w:p>
    <w:p w14:paraId="29E43932" w14:textId="77777777" w:rsidR="001A43AD" w:rsidRPr="006C5E82" w:rsidRDefault="001A43AD" w:rsidP="000E41E7">
      <w:pPr>
        <w:ind w:right="-113"/>
        <w:jc w:val="both"/>
      </w:pPr>
      <w:r w:rsidRPr="006C5E82">
        <w:t>Глубокое понимание специфики аудита негосударственного пенсионного фонда с учетом требований Банка России и практики аудита,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 проведению проверки достоверности финансовой отчетности, информации, соблюдения установленных норм, требований в процессе аудита НПФ.</w:t>
      </w:r>
    </w:p>
    <w:p w14:paraId="3372F88C" w14:textId="77777777" w:rsidR="001A43AD" w:rsidRPr="006C5E82" w:rsidRDefault="001A43AD" w:rsidP="000E41E7">
      <w:pPr>
        <w:ind w:right="-113"/>
        <w:jc w:val="both"/>
      </w:pPr>
    </w:p>
    <w:p w14:paraId="21658EC1" w14:textId="77777777" w:rsidR="006A5DD7" w:rsidRDefault="006A5DD7" w:rsidP="000E41E7">
      <w:pPr>
        <w:ind w:left="10" w:right="-113" w:hanging="10"/>
        <w:jc w:val="both"/>
        <w:rPr>
          <w:b/>
        </w:rPr>
      </w:pPr>
    </w:p>
    <w:p w14:paraId="5CB5F457" w14:textId="55A7CCB8" w:rsidR="001A43AD" w:rsidRPr="006C5E82" w:rsidRDefault="001A43AD" w:rsidP="000E41E7">
      <w:pPr>
        <w:ind w:left="10" w:right="-113" w:hanging="10"/>
        <w:jc w:val="both"/>
        <w:rPr>
          <w:rFonts w:eastAsia="Calibri"/>
          <w:b/>
        </w:rPr>
      </w:pPr>
      <w:r w:rsidRPr="006C5E82">
        <w:rPr>
          <w:b/>
        </w:rPr>
        <w:t xml:space="preserve">6-5-15 </w:t>
      </w:r>
      <w:r w:rsidRPr="006C5E82">
        <w:rPr>
          <w:rFonts w:eastAsia="Calibri"/>
          <w:b/>
          <w:lang w:eastAsia="en-US"/>
        </w:rPr>
        <w:t>«АКТУАЛЬНЫЕ ВОПРОСЫ ПРИМЕНЕНИЯ</w:t>
      </w:r>
      <w:r w:rsidRPr="006C5E82">
        <w:rPr>
          <w:rFonts w:eastAsia="Calibri"/>
          <w:b/>
        </w:rPr>
        <w:t xml:space="preserve"> </w:t>
      </w:r>
      <w:r w:rsidRPr="006C5E82">
        <w:rPr>
          <w:rFonts w:eastAsia="Calibri"/>
          <w:b/>
          <w:lang w:eastAsia="en-US"/>
        </w:rPr>
        <w:t>ОТРАСЛЕВЫХ СТАНДАРТОВ БУХГАЛТЕРСКОГО УЧЕТА, МСФО,</w:t>
      </w:r>
      <w:r w:rsidRPr="006C5E82">
        <w:rPr>
          <w:rFonts w:eastAsia="Calibri"/>
          <w:b/>
        </w:rPr>
        <w:t xml:space="preserve"> ПОСЛЕДНИЕ ИЗМЕНЕНИЯ В НАЛОГООБЛОЖЕНИИ И ЗАКОНОДАТЕЛЬСТВЕ ПРИ АУДИТЕ СТРАХОВЫХ ОРГАНИЗАЦИЙ, ОБЩЕСТВ ВЗАИМНОГО СТРАХОВАНИЯ, НЕГОСУДАРСТВЕННЫХ ПЕНСИОННЫХ ФОНДОВ»</w:t>
      </w:r>
    </w:p>
    <w:p w14:paraId="4B6B9382" w14:textId="77777777" w:rsidR="001A43AD" w:rsidRPr="006C5E82" w:rsidRDefault="001A43AD" w:rsidP="000E41E7">
      <w:pPr>
        <w:ind w:left="10" w:right="-113" w:hanging="10"/>
        <w:jc w:val="both"/>
      </w:pPr>
    </w:p>
    <w:p w14:paraId="7906BD43" w14:textId="77777777" w:rsidR="001A43AD" w:rsidRPr="006C5E82" w:rsidRDefault="001A43AD" w:rsidP="000E41E7">
      <w:pPr>
        <w:ind w:left="10" w:right="-113" w:hanging="10"/>
        <w:jc w:val="both"/>
      </w:pPr>
      <w:r w:rsidRPr="006C5E82">
        <w:rPr>
          <w:b/>
        </w:rPr>
        <w:t>Продолжительность обучения</w:t>
      </w:r>
      <w:r w:rsidRPr="006C5E82">
        <w:t xml:space="preserve"> - 8 академических часов.  </w:t>
      </w:r>
    </w:p>
    <w:p w14:paraId="1297A7C8" w14:textId="77777777" w:rsidR="001A43AD" w:rsidRPr="006C5E82" w:rsidRDefault="001A43AD" w:rsidP="000E41E7">
      <w:pPr>
        <w:ind w:left="10" w:right="-113" w:hanging="10"/>
        <w:jc w:val="both"/>
      </w:pPr>
    </w:p>
    <w:p w14:paraId="5F0C619F"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страховых организаций, обществ взаимного страхования, негосударственных пенсионных фондов в отношении ОСБУ, МСФО, отчетности, налогообложения и правового законодательства.</w:t>
      </w:r>
    </w:p>
    <w:p w14:paraId="7909F2EA" w14:textId="77777777" w:rsidR="001A43AD" w:rsidRPr="006C5E82" w:rsidRDefault="001A43AD" w:rsidP="000E41E7">
      <w:pPr>
        <w:ind w:left="10" w:right="-113" w:hanging="10"/>
        <w:jc w:val="both"/>
        <w:rPr>
          <w:b/>
        </w:rPr>
      </w:pPr>
    </w:p>
    <w:p w14:paraId="0DB8F944" w14:textId="77777777" w:rsidR="001A43AD" w:rsidRPr="006C5E82" w:rsidRDefault="001A43AD" w:rsidP="000E41E7">
      <w:pPr>
        <w:ind w:left="10" w:right="-113" w:hanging="10"/>
        <w:jc w:val="both"/>
      </w:pPr>
      <w:r w:rsidRPr="006C5E82">
        <w:rPr>
          <w:b/>
        </w:rPr>
        <w:t>Обязательные вопросы*</w:t>
      </w:r>
      <w:r w:rsidRPr="006C5E82">
        <w:t xml:space="preserve">  </w:t>
      </w:r>
    </w:p>
    <w:p w14:paraId="0C3F5BBB" w14:textId="77777777" w:rsidR="001A43AD" w:rsidRPr="006C5E82" w:rsidRDefault="001A43AD" w:rsidP="000E41E7">
      <w:pPr>
        <w:ind w:left="10" w:right="-113" w:hanging="10"/>
        <w:jc w:val="both"/>
      </w:pPr>
    </w:p>
    <w:p w14:paraId="75AEC6FC" w14:textId="77777777" w:rsidR="001A43AD" w:rsidRPr="006C5E82" w:rsidRDefault="001A43AD" w:rsidP="000E41E7">
      <w:pPr>
        <w:ind w:left="10" w:right="-113" w:hanging="10"/>
        <w:jc w:val="both"/>
      </w:pPr>
      <w:r w:rsidRPr="006C5E82">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w:t>
      </w:r>
      <w:r w:rsidRPr="006C5E82">
        <w:lastRenderedPageBreak/>
        <w:t xml:space="preserve">аудита финансовой (бухгалтерской) отчетности страховых организаций, обществ взаимного страхования, негосударственных пенсионных фондов.  </w:t>
      </w:r>
    </w:p>
    <w:p w14:paraId="4D149846" w14:textId="77777777" w:rsidR="001A43AD" w:rsidRPr="006C5E82" w:rsidRDefault="001A43AD" w:rsidP="000E41E7">
      <w:pPr>
        <w:ind w:left="10" w:right="-113" w:hanging="10"/>
        <w:jc w:val="both"/>
      </w:pPr>
      <w:r w:rsidRPr="006C5E82">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повышения квалификации аудиторов должны рассматриваться все приведённые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страховых организаций, обществ взаимного страхования, негосударственных пенсионных фондов.  </w:t>
      </w:r>
    </w:p>
    <w:p w14:paraId="2A229078" w14:textId="77777777" w:rsidR="001A43AD" w:rsidRPr="006C5E82" w:rsidRDefault="001A43AD" w:rsidP="000E41E7">
      <w:pPr>
        <w:ind w:left="10" w:right="-113" w:hanging="10"/>
        <w:jc w:val="both"/>
      </w:pPr>
    </w:p>
    <w:p w14:paraId="0B0D19AC" w14:textId="77777777" w:rsidR="001A43AD" w:rsidRPr="006C5E82" w:rsidRDefault="001A43AD" w:rsidP="000E41E7">
      <w:pPr>
        <w:ind w:left="10" w:right="-113" w:hanging="10"/>
        <w:jc w:val="both"/>
      </w:pPr>
      <w:r w:rsidRPr="006C5E82">
        <w:rPr>
          <w:b/>
        </w:rPr>
        <w:t>Результат обучения</w:t>
      </w:r>
      <w:r w:rsidRPr="006C5E82">
        <w:t xml:space="preserve">  </w:t>
      </w:r>
    </w:p>
    <w:p w14:paraId="109E994E" w14:textId="77777777" w:rsidR="001A43AD" w:rsidRPr="006C5E82" w:rsidRDefault="001A43AD" w:rsidP="000E41E7">
      <w:pPr>
        <w:ind w:left="10" w:right="-113" w:hanging="10"/>
        <w:jc w:val="both"/>
      </w:pPr>
    </w:p>
    <w:p w14:paraId="2F6BF332" w14:textId="77777777" w:rsidR="001A43AD" w:rsidRPr="006C5E82" w:rsidRDefault="001A43AD" w:rsidP="000E41E7">
      <w:pPr>
        <w:ind w:left="10" w:right="-113" w:hanging="10"/>
        <w:jc w:val="both"/>
      </w:pPr>
      <w:r w:rsidRPr="006C5E82">
        <w:t xml:space="preserve">Глубокое и детальное понимание норм правового акта, его применения в финансово-хозяйственной деятельности аудируемых лиц при осуществлении аудита страховых организаций, обществ взаимного страхования, негосударственных пенсионных фондов.  </w:t>
      </w:r>
    </w:p>
    <w:p w14:paraId="5B5D7EEF" w14:textId="77777777" w:rsidR="001A43AD" w:rsidRPr="006C5E82" w:rsidRDefault="001A43AD" w:rsidP="000E41E7">
      <w:pPr>
        <w:ind w:right="-113"/>
        <w:jc w:val="both"/>
      </w:pPr>
    </w:p>
    <w:p w14:paraId="79C01874" w14:textId="77777777" w:rsidR="001A43AD" w:rsidRPr="006C5E82" w:rsidRDefault="001A43AD" w:rsidP="006C5E82">
      <w:pPr>
        <w:ind w:right="-113"/>
        <w:jc w:val="center"/>
        <w:rPr>
          <w:b/>
          <w:bCs/>
          <w:sz w:val="28"/>
          <w:szCs w:val="28"/>
        </w:rPr>
      </w:pPr>
    </w:p>
    <w:p w14:paraId="7C8308F8" w14:textId="25DDBF50" w:rsidR="001A43AD" w:rsidRPr="006C5E82" w:rsidRDefault="001A43AD" w:rsidP="006C5E82">
      <w:pPr>
        <w:ind w:right="-113"/>
        <w:jc w:val="center"/>
        <w:rPr>
          <w:b/>
          <w:bCs/>
          <w:sz w:val="28"/>
          <w:szCs w:val="28"/>
        </w:rPr>
      </w:pPr>
      <w:r w:rsidRPr="006C5E82">
        <w:rPr>
          <w:b/>
          <w:bCs/>
          <w:sz w:val="28"/>
          <w:szCs w:val="28"/>
        </w:rPr>
        <w:t>Раздел 6. Программы повышения квалификации по тематике экономической деятельности: профессиональные участники рынка ценных бумаг (брокеры, управляющие, инвестиционные советники, депозитарии, регистраторы), клиринговые организации, организаторы торговли, управляющие компании инвестиционных фондов, паевых инвестиционных фондов и негосударственных пенсионных фондов.</w:t>
      </w:r>
    </w:p>
    <w:p w14:paraId="49FC1D3C" w14:textId="77777777" w:rsidR="001A43AD" w:rsidRPr="006C5E82" w:rsidRDefault="001A43AD" w:rsidP="000E41E7">
      <w:pPr>
        <w:ind w:right="-113"/>
        <w:jc w:val="both"/>
      </w:pPr>
    </w:p>
    <w:p w14:paraId="67FA6C79" w14:textId="77777777" w:rsidR="001A43AD" w:rsidRPr="006C5E82" w:rsidRDefault="001A43AD" w:rsidP="000E41E7">
      <w:pPr>
        <w:ind w:right="-113"/>
        <w:jc w:val="both"/>
      </w:pPr>
    </w:p>
    <w:p w14:paraId="0D204A75"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6-6-01 «ПРАКТИКА ПРИМЕНЕНИЯ МСА: ФОРМИРОВАНИЕ АУДИТОРСКОГО ЗАКЛЮЧЕНИЯ НЕКРЕДИТНЫХ ФИНАНСОВЫХ ОРГАНИЗАЦИЙ» </w:t>
      </w:r>
    </w:p>
    <w:p w14:paraId="2AD51E95"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Продолжительность обучения</w:t>
      </w:r>
      <w:r w:rsidRPr="006C5E82">
        <w:rPr>
          <w:rFonts w:eastAsia="Calibri"/>
          <w:lang w:eastAsia="en-US"/>
        </w:rPr>
        <w:t xml:space="preserve"> – 4 академических часа.</w:t>
      </w:r>
    </w:p>
    <w:p w14:paraId="4D02F6D2"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Цель </w:t>
      </w:r>
      <w:r w:rsidRPr="006C5E82">
        <w:rPr>
          <w:rFonts w:eastAsia="Calibri"/>
          <w:b/>
          <w:bCs/>
          <w:lang w:eastAsia="en-US"/>
        </w:rPr>
        <w:t>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некредитных организаций, особенностей деятельности некредитных организаций.</w:t>
      </w:r>
    </w:p>
    <w:p w14:paraId="05C3B514"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1. Особенности аудита некредитных финансовых организаций  </w:t>
      </w:r>
    </w:p>
    <w:p w14:paraId="40066B20" w14:textId="77777777" w:rsidR="001A43AD" w:rsidRPr="006C5E82" w:rsidRDefault="001A43AD" w:rsidP="000E41E7">
      <w:pPr>
        <w:numPr>
          <w:ilvl w:val="0"/>
          <w:numId w:val="48"/>
        </w:numPr>
        <w:spacing w:after="160" w:line="259" w:lineRule="auto"/>
        <w:contextualSpacing/>
        <w:jc w:val="both"/>
        <w:rPr>
          <w:rFonts w:eastAsia="Calibri"/>
          <w:lang w:eastAsia="en-US"/>
        </w:rPr>
      </w:pPr>
      <w:r w:rsidRPr="006C5E82">
        <w:rPr>
          <w:rFonts w:eastAsia="Calibri"/>
          <w:lang w:eastAsia="en-US"/>
        </w:rPr>
        <w:t>Анализ исполнения положений внутреннего контроля некредитной финансовой организацией должностным лицом/контролером/службой внутреннего контроля.</w:t>
      </w:r>
    </w:p>
    <w:p w14:paraId="51488091" w14:textId="77777777" w:rsidR="001A43AD" w:rsidRPr="006C5E82" w:rsidRDefault="001A43AD" w:rsidP="000E41E7">
      <w:pPr>
        <w:numPr>
          <w:ilvl w:val="0"/>
          <w:numId w:val="48"/>
        </w:numPr>
        <w:spacing w:after="160" w:line="259" w:lineRule="auto"/>
        <w:contextualSpacing/>
        <w:jc w:val="both"/>
        <w:rPr>
          <w:rFonts w:eastAsia="Calibri"/>
          <w:b/>
          <w:lang w:eastAsia="en-US"/>
        </w:rPr>
      </w:pPr>
      <w:r w:rsidRPr="006C5E82">
        <w:rPr>
          <w:rFonts w:eastAsia="Calibri"/>
          <w:lang w:eastAsia="en-US"/>
        </w:rPr>
        <w:t>Выявление операций, имеющих признаки схемного характера и направленных на выполнение требований к собственным средствам (капиталу) или чистым активам, а также обязательных (финансовых, экономических) нормативов; правомерность признания доходов и расходов; повышенная концентрация рисков.</w:t>
      </w:r>
    </w:p>
    <w:p w14:paraId="657921A0" w14:textId="77777777" w:rsidR="001A43AD" w:rsidRPr="006C5E82" w:rsidRDefault="001A43AD" w:rsidP="000E41E7">
      <w:pPr>
        <w:numPr>
          <w:ilvl w:val="0"/>
          <w:numId w:val="48"/>
        </w:numPr>
        <w:spacing w:after="160" w:line="259" w:lineRule="auto"/>
        <w:contextualSpacing/>
        <w:jc w:val="both"/>
        <w:rPr>
          <w:rFonts w:eastAsia="Calibri"/>
          <w:lang w:eastAsia="en-US"/>
        </w:rPr>
      </w:pPr>
      <w:r w:rsidRPr="006C5E82">
        <w:rPr>
          <w:rFonts w:eastAsia="Calibri"/>
          <w:lang w:eastAsia="en-US"/>
        </w:rPr>
        <w:t>Объекты ежегодного аудита негосударственного пенсионного фонда, сроки проведения аудита.</w:t>
      </w:r>
    </w:p>
    <w:p w14:paraId="730BE6FD" w14:textId="77777777" w:rsidR="001A43AD" w:rsidRPr="006C5E82" w:rsidRDefault="001A43AD" w:rsidP="000E41E7">
      <w:pPr>
        <w:numPr>
          <w:ilvl w:val="0"/>
          <w:numId w:val="48"/>
        </w:numPr>
        <w:spacing w:after="160" w:line="259" w:lineRule="auto"/>
        <w:contextualSpacing/>
        <w:jc w:val="both"/>
        <w:rPr>
          <w:rFonts w:eastAsia="Calibri"/>
          <w:lang w:eastAsia="en-US"/>
        </w:rPr>
      </w:pPr>
      <w:r w:rsidRPr="006C5E82">
        <w:rPr>
          <w:rFonts w:eastAsia="Calibri"/>
          <w:lang w:eastAsia="en-US"/>
        </w:rPr>
        <w:t>Особенности аудиторского задания и аудиторского заключения в связи с реорганизацией негосударственного пенсионного фонда.</w:t>
      </w:r>
    </w:p>
    <w:p w14:paraId="2AA97F62" w14:textId="77777777" w:rsidR="001A43AD" w:rsidRPr="006C5E82" w:rsidRDefault="001A43AD" w:rsidP="000E41E7">
      <w:pPr>
        <w:numPr>
          <w:ilvl w:val="0"/>
          <w:numId w:val="48"/>
        </w:numPr>
        <w:spacing w:after="160" w:line="259" w:lineRule="auto"/>
        <w:contextualSpacing/>
        <w:jc w:val="both"/>
        <w:rPr>
          <w:rFonts w:eastAsia="Calibri"/>
          <w:lang w:eastAsia="en-US"/>
        </w:rPr>
      </w:pPr>
      <w:r w:rsidRPr="006C5E82">
        <w:rPr>
          <w:rFonts w:eastAsia="Calibri"/>
          <w:lang w:eastAsia="en-US"/>
        </w:rPr>
        <w:t>Определение состава, стоимости и структуры активов, в которые инвестированы (размещены) собственные средства некредитной финансовой организации, пенсионные резервы и пенсионные накопления (для негосударственных пенсионных фондов), а также темпы изменения объемов совершаемых операций; величины активов и пассивов, собственных средств, доходов и расходов.</w:t>
      </w:r>
    </w:p>
    <w:p w14:paraId="438895AA" w14:textId="77777777" w:rsidR="001A43AD" w:rsidRPr="006C5E82" w:rsidRDefault="001A43AD" w:rsidP="000E41E7">
      <w:pPr>
        <w:numPr>
          <w:ilvl w:val="0"/>
          <w:numId w:val="48"/>
        </w:numPr>
        <w:spacing w:after="160" w:line="259" w:lineRule="auto"/>
        <w:contextualSpacing/>
        <w:jc w:val="both"/>
        <w:rPr>
          <w:rFonts w:eastAsia="Calibri"/>
          <w:lang w:eastAsia="en-US"/>
        </w:rPr>
      </w:pPr>
      <w:r w:rsidRPr="006C5E82">
        <w:rPr>
          <w:rFonts w:eastAsia="Calibri"/>
          <w:lang w:eastAsia="en-US"/>
        </w:rPr>
        <w:lastRenderedPageBreak/>
        <w:t>Определение установленного в учетной политике порядка формирования резервов под обесценение и обоснованность восстановления их.</w:t>
      </w:r>
    </w:p>
    <w:p w14:paraId="69E26409" w14:textId="77777777" w:rsidR="001A43AD" w:rsidRPr="006C5E82" w:rsidRDefault="001A43AD" w:rsidP="000E41E7">
      <w:pPr>
        <w:numPr>
          <w:ilvl w:val="0"/>
          <w:numId w:val="48"/>
        </w:numPr>
        <w:spacing w:after="160" w:line="259" w:lineRule="auto"/>
        <w:contextualSpacing/>
        <w:jc w:val="both"/>
        <w:rPr>
          <w:rFonts w:eastAsia="Calibri"/>
          <w:lang w:eastAsia="en-US"/>
        </w:rPr>
      </w:pPr>
      <w:r w:rsidRPr="006C5E82">
        <w:rPr>
          <w:rFonts w:eastAsia="Calibri"/>
          <w:lang w:eastAsia="en-US"/>
        </w:rPr>
        <w:t>Анализ порядка определения справедливой стоимости активов с учетом положений внутренних документов некредитной финансовой организации.</w:t>
      </w:r>
    </w:p>
    <w:p w14:paraId="2D249FD6" w14:textId="77777777" w:rsidR="001A43AD" w:rsidRPr="006C5E82" w:rsidRDefault="001A43AD" w:rsidP="000E41E7">
      <w:pPr>
        <w:numPr>
          <w:ilvl w:val="0"/>
          <w:numId w:val="48"/>
        </w:numPr>
        <w:spacing w:after="160" w:line="259" w:lineRule="auto"/>
        <w:contextualSpacing/>
        <w:jc w:val="both"/>
        <w:rPr>
          <w:rFonts w:eastAsia="Calibri"/>
          <w:lang w:eastAsia="en-US"/>
        </w:rPr>
      </w:pPr>
      <w:r w:rsidRPr="006C5E82">
        <w:rPr>
          <w:rFonts w:eastAsia="Calibri"/>
          <w:lang w:eastAsia="en-US"/>
        </w:rPr>
        <w:t>Особенности аудита управляющих компаний паевых инвестиционных фондов.</w:t>
      </w:r>
    </w:p>
    <w:p w14:paraId="7114A42A" w14:textId="77777777" w:rsidR="001A43AD" w:rsidRPr="006C5E82" w:rsidRDefault="001A43AD" w:rsidP="000E41E7">
      <w:pPr>
        <w:numPr>
          <w:ilvl w:val="0"/>
          <w:numId w:val="48"/>
        </w:numPr>
        <w:spacing w:after="160" w:line="259" w:lineRule="auto"/>
        <w:contextualSpacing/>
        <w:jc w:val="both"/>
        <w:rPr>
          <w:rFonts w:eastAsia="Calibri"/>
          <w:lang w:eastAsia="en-US"/>
        </w:rPr>
      </w:pPr>
      <w:r w:rsidRPr="006C5E82">
        <w:rPr>
          <w:rFonts w:eastAsia="Calibri"/>
          <w:lang w:eastAsia="en-US"/>
        </w:rPr>
        <w:t xml:space="preserve">Объекты аудита акционерного и паевого инвестиционного фонда: императивные и диспозитивные нормы. </w:t>
      </w:r>
    </w:p>
    <w:p w14:paraId="3FEACDC7" w14:textId="77777777" w:rsidR="001A43AD" w:rsidRPr="006C5E82" w:rsidRDefault="001A43AD" w:rsidP="000E41E7">
      <w:pPr>
        <w:numPr>
          <w:ilvl w:val="0"/>
          <w:numId w:val="48"/>
        </w:numPr>
        <w:spacing w:after="160" w:line="259" w:lineRule="auto"/>
        <w:contextualSpacing/>
        <w:jc w:val="both"/>
        <w:rPr>
          <w:rFonts w:eastAsia="Calibri"/>
          <w:lang w:eastAsia="en-US"/>
        </w:rPr>
      </w:pPr>
      <w:r w:rsidRPr="006C5E82">
        <w:rPr>
          <w:rFonts w:eastAsia="Calibri"/>
          <w:lang w:eastAsia="en-US"/>
        </w:rPr>
        <w:t>Особенности аудита профессиональных участников рынка ценных бумаг (за исключением кредитных организаций): специальные счета учета клиентских средств. Маржинальные сделки, заимствование денежных средств у клиентов: основания, даты признания/прекращения признания, обеспечения исполнения обязательств по сделкам.</w:t>
      </w:r>
    </w:p>
    <w:p w14:paraId="2DE52223" w14:textId="77777777" w:rsidR="001A43AD" w:rsidRPr="006C5E82" w:rsidRDefault="001A43AD" w:rsidP="000E41E7">
      <w:pPr>
        <w:spacing w:after="160" w:line="259" w:lineRule="auto"/>
        <w:jc w:val="both"/>
        <w:rPr>
          <w:rFonts w:eastAsia="Calibri"/>
          <w:b/>
          <w:bCs/>
          <w:lang w:eastAsia="en-US"/>
        </w:rPr>
      </w:pPr>
    </w:p>
    <w:p w14:paraId="4A5B6032"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Тема 2. Формирование мнения о бухгалтерской (финансовой) отчетности и аудиторского заключения о ней</w:t>
      </w:r>
    </w:p>
    <w:p w14:paraId="2E8642F2" w14:textId="77777777" w:rsidR="001A43AD" w:rsidRPr="006C5E82" w:rsidRDefault="001A43AD" w:rsidP="000E41E7">
      <w:pPr>
        <w:numPr>
          <w:ilvl w:val="0"/>
          <w:numId w:val="48"/>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FC2FD27" w14:textId="77777777" w:rsidR="001A43AD" w:rsidRPr="006C5E82" w:rsidRDefault="001A43AD" w:rsidP="000E41E7">
      <w:pPr>
        <w:numPr>
          <w:ilvl w:val="0"/>
          <w:numId w:val="48"/>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конкретных обстоятельствах согласно стандартам аудиторской деятельности.</w:t>
      </w:r>
    </w:p>
    <w:p w14:paraId="2676A6B3" w14:textId="77777777" w:rsidR="001A43AD" w:rsidRPr="006C5E82" w:rsidRDefault="001A43AD" w:rsidP="000E41E7">
      <w:pPr>
        <w:numPr>
          <w:ilvl w:val="0"/>
          <w:numId w:val="48"/>
        </w:numPr>
        <w:autoSpaceDE w:val="0"/>
        <w:autoSpaceDN w:val="0"/>
        <w:adjustRightInd w:val="0"/>
        <w:spacing w:after="160" w:line="259" w:lineRule="auto"/>
        <w:contextualSpacing/>
        <w:jc w:val="both"/>
        <w:rPr>
          <w:rFonts w:eastAsia="Calibri"/>
          <w:lang w:eastAsia="en-US"/>
        </w:rPr>
      </w:pPr>
      <w:r w:rsidRPr="006C5E82">
        <w:rPr>
          <w:rFonts w:eastAsia="Calibri"/>
          <w:lang w:eastAsia="en-US"/>
        </w:rPr>
        <w:t>Типовые вопросы и нарушения при составлении аудиторских заключений некредитных финансовых организаций.</w:t>
      </w:r>
    </w:p>
    <w:p w14:paraId="30E5D94D" w14:textId="77777777" w:rsidR="001A43AD" w:rsidRPr="006C5E82" w:rsidRDefault="001A43AD" w:rsidP="000E41E7">
      <w:pPr>
        <w:numPr>
          <w:ilvl w:val="0"/>
          <w:numId w:val="48"/>
        </w:numPr>
        <w:spacing w:after="160" w:line="259" w:lineRule="auto"/>
        <w:contextualSpacing/>
        <w:jc w:val="both"/>
        <w:rPr>
          <w:rFonts w:eastAsia="Calibri"/>
          <w:lang w:eastAsia="en-US"/>
        </w:rPr>
      </w:pPr>
      <w:r w:rsidRPr="006C5E82">
        <w:rPr>
          <w:rFonts w:eastAsia="Calibri"/>
          <w:lang w:eastAsia="en-US"/>
        </w:rPr>
        <w:t>Информирование лиц, отвечающих за корпоративное управление, о значимых выводах в результате аудита и о недостатках внутреннего контроля.</w:t>
      </w:r>
    </w:p>
    <w:p w14:paraId="7CCE2241" w14:textId="77777777" w:rsidR="001A43AD" w:rsidRPr="006C5E82" w:rsidRDefault="001A43AD" w:rsidP="000E41E7">
      <w:pPr>
        <w:numPr>
          <w:ilvl w:val="0"/>
          <w:numId w:val="48"/>
        </w:numPr>
        <w:spacing w:after="160" w:line="259" w:lineRule="auto"/>
        <w:contextualSpacing/>
        <w:jc w:val="both"/>
        <w:rPr>
          <w:rFonts w:eastAsia="Calibri"/>
          <w:lang w:eastAsia="en-US"/>
        </w:rPr>
      </w:pPr>
      <w:r w:rsidRPr="006C5E82">
        <w:rPr>
          <w:rFonts w:eastAsia="Calibri"/>
          <w:lang w:eastAsia="en-US"/>
        </w:rPr>
        <w:t>Ключевые вопросы аудита.</w:t>
      </w:r>
    </w:p>
    <w:p w14:paraId="0B051C2A" w14:textId="77777777" w:rsidR="001A43AD" w:rsidRPr="006C5E82" w:rsidRDefault="001A43AD" w:rsidP="000E41E7">
      <w:pPr>
        <w:numPr>
          <w:ilvl w:val="0"/>
          <w:numId w:val="48"/>
        </w:numPr>
        <w:spacing w:after="160" w:line="259" w:lineRule="auto"/>
        <w:contextualSpacing/>
        <w:jc w:val="both"/>
        <w:rPr>
          <w:rFonts w:eastAsia="Calibri"/>
          <w:lang w:eastAsia="en-US"/>
        </w:rPr>
      </w:pPr>
      <w:r w:rsidRPr="006C5E82">
        <w:rPr>
          <w:rFonts w:eastAsia="Calibri"/>
          <w:lang w:eastAsia="en-US"/>
        </w:rPr>
        <w:t>Немодифицированное и модифицированное мнение в аудиторском заключении некредитных финансовых организаций: риски, ответственность аудитора.</w:t>
      </w:r>
    </w:p>
    <w:p w14:paraId="5E16372C" w14:textId="77777777" w:rsidR="001A43AD" w:rsidRPr="006C5E82" w:rsidRDefault="001A43AD" w:rsidP="000E41E7">
      <w:pPr>
        <w:numPr>
          <w:ilvl w:val="0"/>
          <w:numId w:val="48"/>
        </w:numPr>
        <w:spacing w:after="160" w:line="259" w:lineRule="auto"/>
        <w:contextualSpacing/>
        <w:jc w:val="both"/>
        <w:rPr>
          <w:rFonts w:eastAsia="Calibri"/>
          <w:lang w:eastAsia="en-US"/>
        </w:rPr>
      </w:pPr>
      <w:r w:rsidRPr="006C5E82">
        <w:rPr>
          <w:rFonts w:eastAsia="Calibri"/>
          <w:lang w:eastAsia="en-US"/>
        </w:rPr>
        <w:t>Особенности состава аудиторского заключения о годовой бухгалтерской (финансовой) отчетности акционерного инвестиционного фонда в соответствии с Федеральным законом от 29.11.2001 № 156-ФЗ «Об инвестиционных фондах».</w:t>
      </w:r>
    </w:p>
    <w:p w14:paraId="154F6A81" w14:textId="77777777" w:rsidR="001A43AD" w:rsidRPr="006C5E82" w:rsidRDefault="001A43AD" w:rsidP="000E41E7">
      <w:pPr>
        <w:numPr>
          <w:ilvl w:val="0"/>
          <w:numId w:val="48"/>
        </w:numPr>
        <w:spacing w:after="160" w:line="259" w:lineRule="auto"/>
        <w:contextualSpacing/>
        <w:jc w:val="both"/>
        <w:rPr>
          <w:rFonts w:eastAsia="Calibri"/>
          <w:lang w:eastAsia="en-US"/>
        </w:rPr>
      </w:pPr>
      <w:r w:rsidRPr="006C5E82">
        <w:rPr>
          <w:rFonts w:eastAsia="Calibri"/>
          <w:lang w:eastAsia="en-US"/>
        </w:rPr>
        <w:t>Особенности ежегодной проверки аудиторской организацией паевого инвестиционного фонда в соответствии с Федеральным законом от 29.11.2001 № 156-ФЗ «Об инвестиционных фондах».</w:t>
      </w:r>
    </w:p>
    <w:p w14:paraId="22B59056" w14:textId="77777777" w:rsidR="001A43AD" w:rsidRPr="006C5E82" w:rsidRDefault="001A43AD" w:rsidP="000E41E7">
      <w:pPr>
        <w:spacing w:after="160" w:line="259" w:lineRule="auto"/>
        <w:jc w:val="both"/>
        <w:rPr>
          <w:rFonts w:eastAsia="Calibri"/>
          <w:b/>
          <w:lang w:eastAsia="en-US"/>
        </w:rPr>
      </w:pPr>
    </w:p>
    <w:p w14:paraId="2A6EF2EF"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7D6A7D6F" w14:textId="77777777" w:rsidR="001A43AD" w:rsidRPr="006C5E82" w:rsidRDefault="001A43AD" w:rsidP="000E41E7">
      <w:pPr>
        <w:jc w:val="both"/>
      </w:pPr>
      <w:r w:rsidRPr="006C5E82">
        <w:rPr>
          <w:rFonts w:eastAsia="Calibri"/>
          <w:lang w:eastAsia="en-US"/>
        </w:rPr>
        <w:t>Глубокое и детальное понимание особенностей аудита бухгалтерской (финансовой) отчетности некредитных финансовых организаций.</w:t>
      </w:r>
      <w:r w:rsidRPr="006C5E82">
        <w:t xml:space="preserve">  </w:t>
      </w:r>
    </w:p>
    <w:p w14:paraId="795AF784" w14:textId="77777777" w:rsidR="001A43AD" w:rsidRPr="006C5E82" w:rsidRDefault="001A43AD" w:rsidP="000E41E7">
      <w:pPr>
        <w:jc w:val="both"/>
        <w:rPr>
          <w:b/>
        </w:rPr>
      </w:pPr>
    </w:p>
    <w:p w14:paraId="31D68E3F" w14:textId="77777777" w:rsidR="001A43AD" w:rsidRPr="006C5E82" w:rsidRDefault="001A43AD" w:rsidP="000E41E7">
      <w:pPr>
        <w:jc w:val="both"/>
      </w:pPr>
    </w:p>
    <w:p w14:paraId="39A626F8" w14:textId="354C95CD" w:rsidR="001A43AD" w:rsidRPr="006C5E82" w:rsidRDefault="001A43AD" w:rsidP="000E41E7">
      <w:pPr>
        <w:keepNext/>
        <w:jc w:val="both"/>
        <w:outlineLvl w:val="0"/>
        <w:rPr>
          <w:rFonts w:eastAsiaTheme="minorHAnsi"/>
          <w:b/>
          <w:lang w:eastAsia="en-US"/>
        </w:rPr>
      </w:pPr>
      <w:r w:rsidRPr="006C5E82">
        <w:rPr>
          <w:rFonts w:eastAsiaTheme="minorHAnsi"/>
          <w:b/>
          <w:lang w:eastAsia="en-US"/>
        </w:rPr>
        <w:t xml:space="preserve">6-6-02  «АКТУАЛЬНЫЕ ВОПРОСЫ ПРИМЕНЕНИЯ ОТРАСЛЕВОГО СТАНДАРТА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w:t>
      </w:r>
      <w:r w:rsidRPr="006C5E82">
        <w:rPr>
          <w:rFonts w:eastAsiaTheme="minorHAnsi"/>
          <w:b/>
          <w:lang w:eastAsia="en-US"/>
        </w:rPr>
        <w:lastRenderedPageBreak/>
        <w:t xml:space="preserve">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 </w:t>
      </w:r>
    </w:p>
    <w:p w14:paraId="561BA825" w14:textId="77777777" w:rsidR="00D51BFC" w:rsidRPr="006C5E82" w:rsidRDefault="00D51BFC" w:rsidP="000E41E7">
      <w:pPr>
        <w:keepNext/>
        <w:jc w:val="both"/>
        <w:outlineLvl w:val="0"/>
        <w:rPr>
          <w:b/>
          <w:bCs/>
        </w:rPr>
      </w:pPr>
    </w:p>
    <w:p w14:paraId="3631D348" w14:textId="77777777" w:rsidR="001A43AD" w:rsidRPr="006C5E82" w:rsidRDefault="001A43AD" w:rsidP="000E41E7">
      <w:pPr>
        <w:jc w:val="both"/>
      </w:pPr>
      <w:r w:rsidRPr="006C5E82">
        <w:rPr>
          <w:b/>
        </w:rPr>
        <w:t>Продолжительность обучения</w:t>
      </w:r>
      <w:r w:rsidRPr="006C5E82">
        <w:t xml:space="preserve"> – 16 академических часов.</w:t>
      </w:r>
    </w:p>
    <w:p w14:paraId="30834D2B" w14:textId="77777777" w:rsidR="001A43AD" w:rsidRPr="006C5E82" w:rsidRDefault="001A43AD" w:rsidP="000E41E7">
      <w:pPr>
        <w:jc w:val="both"/>
        <w:rPr>
          <w:b/>
          <w:bCs/>
        </w:rPr>
      </w:pPr>
    </w:p>
    <w:p w14:paraId="3834468F" w14:textId="77777777" w:rsidR="001A43AD" w:rsidRPr="006C5E82" w:rsidRDefault="001A43AD" w:rsidP="000E41E7">
      <w:pPr>
        <w:jc w:val="both"/>
      </w:pPr>
      <w:r w:rsidRPr="006C5E82">
        <w:rPr>
          <w:b/>
        </w:rPr>
        <w:t xml:space="preserve">Цель программы </w:t>
      </w:r>
      <w:r w:rsidRPr="006C5E82">
        <w:t>- обучение финансовых специалистов некредитных финансовых организаций (НФО): порядок и особенности составления бухгалтерской (финансовой) отчетности некредитной финансовой организации.</w:t>
      </w:r>
    </w:p>
    <w:p w14:paraId="4883B0EB" w14:textId="77777777" w:rsidR="001A43AD" w:rsidRPr="006C5E82" w:rsidRDefault="001A43AD" w:rsidP="000E41E7">
      <w:pPr>
        <w:jc w:val="both"/>
      </w:pPr>
    </w:p>
    <w:p w14:paraId="7F270075" w14:textId="77777777" w:rsidR="001A43AD" w:rsidRPr="006C5E82" w:rsidRDefault="001A43AD" w:rsidP="000E41E7">
      <w:pPr>
        <w:jc w:val="both"/>
        <w:rPr>
          <w:b/>
        </w:rPr>
      </w:pPr>
      <w:r w:rsidRPr="006C5E82">
        <w:rPr>
          <w:b/>
        </w:rPr>
        <w:t xml:space="preserve">Тема 1. Общие положения </w:t>
      </w:r>
    </w:p>
    <w:p w14:paraId="16498796" w14:textId="77777777" w:rsidR="001A43AD" w:rsidRPr="006C5E82" w:rsidRDefault="001A43AD" w:rsidP="000E41E7">
      <w:pPr>
        <w:jc w:val="both"/>
        <w:rPr>
          <w:b/>
        </w:rPr>
      </w:pPr>
    </w:p>
    <w:p w14:paraId="1DE33B5E" w14:textId="77777777" w:rsidR="001A43AD" w:rsidRPr="006C5E82" w:rsidRDefault="001A43AD" w:rsidP="000E41E7">
      <w:pPr>
        <w:numPr>
          <w:ilvl w:val="0"/>
          <w:numId w:val="51"/>
        </w:numPr>
        <w:tabs>
          <w:tab w:val="left" w:pos="630"/>
        </w:tabs>
        <w:contextualSpacing/>
        <w:jc w:val="both"/>
        <w:rPr>
          <w:rFonts w:eastAsia="Tahoma"/>
        </w:rPr>
      </w:pPr>
      <w:r w:rsidRPr="006C5E82">
        <w:rPr>
          <w:rFonts w:eastAsia="Tahoma"/>
        </w:rPr>
        <w:t>Особенности составления бухгалтерской (финансовой) отчетности (БФО)</w:t>
      </w:r>
    </w:p>
    <w:p w14:paraId="31694FA1" w14:textId="77777777" w:rsidR="001A43AD" w:rsidRPr="006C5E82" w:rsidRDefault="001A43AD" w:rsidP="000E41E7">
      <w:pPr>
        <w:numPr>
          <w:ilvl w:val="0"/>
          <w:numId w:val="51"/>
        </w:numPr>
        <w:tabs>
          <w:tab w:val="left" w:pos="630"/>
        </w:tabs>
        <w:contextualSpacing/>
        <w:jc w:val="both"/>
        <w:rPr>
          <w:rFonts w:eastAsia="Tahoma"/>
        </w:rPr>
      </w:pPr>
      <w:r w:rsidRPr="006C5E82">
        <w:rPr>
          <w:rFonts w:eastAsia="Tahoma"/>
        </w:rPr>
        <w:t>Порядок составления БФО</w:t>
      </w:r>
    </w:p>
    <w:p w14:paraId="30209C18" w14:textId="77777777" w:rsidR="001A43AD" w:rsidRPr="006C5E82" w:rsidRDefault="001A43AD" w:rsidP="000E41E7">
      <w:pPr>
        <w:numPr>
          <w:ilvl w:val="0"/>
          <w:numId w:val="51"/>
        </w:numPr>
        <w:tabs>
          <w:tab w:val="left" w:pos="630"/>
        </w:tabs>
        <w:contextualSpacing/>
        <w:jc w:val="both"/>
        <w:rPr>
          <w:rFonts w:eastAsia="Tahoma"/>
        </w:rPr>
      </w:pPr>
      <w:r w:rsidRPr="006C5E82">
        <w:rPr>
          <w:rFonts w:eastAsia="Tahoma"/>
        </w:rPr>
        <w:t>Требования к представлению БФО</w:t>
      </w:r>
    </w:p>
    <w:p w14:paraId="6E111EEE" w14:textId="77777777" w:rsidR="001A43AD" w:rsidRPr="006C5E82" w:rsidRDefault="001A43AD" w:rsidP="000E41E7">
      <w:pPr>
        <w:numPr>
          <w:ilvl w:val="0"/>
          <w:numId w:val="51"/>
        </w:numPr>
        <w:tabs>
          <w:tab w:val="left" w:pos="630"/>
        </w:tabs>
        <w:contextualSpacing/>
        <w:jc w:val="both"/>
        <w:rPr>
          <w:rFonts w:eastAsia="Tahoma"/>
        </w:rPr>
      </w:pPr>
      <w:r w:rsidRPr="006C5E82">
        <w:rPr>
          <w:rFonts w:eastAsia="Tahoma"/>
        </w:rPr>
        <w:t>Состав обязательных форм отчетности и раскрытий к отчетности</w:t>
      </w:r>
    </w:p>
    <w:p w14:paraId="21DC84FA" w14:textId="77777777" w:rsidR="001A43AD" w:rsidRPr="006C5E82" w:rsidRDefault="001A43AD" w:rsidP="000E41E7">
      <w:pPr>
        <w:ind w:left="90"/>
        <w:jc w:val="both"/>
      </w:pPr>
    </w:p>
    <w:p w14:paraId="23E62FAE" w14:textId="77777777" w:rsidR="001A43AD" w:rsidRPr="006C5E82" w:rsidRDefault="001A43AD" w:rsidP="000E41E7">
      <w:pPr>
        <w:jc w:val="both"/>
        <w:rPr>
          <w:b/>
        </w:rPr>
      </w:pPr>
      <w:r w:rsidRPr="006C5E82">
        <w:rPr>
          <w:b/>
        </w:rPr>
        <w:t>Тема 2. Особенности составления</w:t>
      </w:r>
      <w:r w:rsidRPr="006C5E82">
        <w:t xml:space="preserve"> </w:t>
      </w:r>
      <w:r w:rsidRPr="006C5E82">
        <w:rPr>
          <w:b/>
        </w:rPr>
        <w:t>бухгалтерской (финансовой) отчетности</w:t>
      </w:r>
    </w:p>
    <w:p w14:paraId="50BFFD47" w14:textId="77777777" w:rsidR="001A43AD" w:rsidRPr="006C5E82" w:rsidRDefault="001A43AD" w:rsidP="000E41E7">
      <w:pPr>
        <w:jc w:val="both"/>
        <w:rPr>
          <w:b/>
        </w:rPr>
      </w:pPr>
    </w:p>
    <w:p w14:paraId="7064692D" w14:textId="77777777" w:rsidR="001A43AD" w:rsidRPr="006C5E82" w:rsidRDefault="001A43AD" w:rsidP="000E41E7">
      <w:pPr>
        <w:numPr>
          <w:ilvl w:val="0"/>
          <w:numId w:val="50"/>
        </w:numPr>
        <w:contextualSpacing/>
        <w:jc w:val="both"/>
        <w:rPr>
          <w:rFonts w:eastAsia="Tahoma"/>
        </w:rPr>
      </w:pPr>
      <w:r w:rsidRPr="006C5E82">
        <w:rPr>
          <w:rFonts w:eastAsia="Tahoma"/>
        </w:rPr>
        <w:t>Бухгалтерский баланс некредитной финансовой организации</w:t>
      </w:r>
    </w:p>
    <w:p w14:paraId="5723E220" w14:textId="77777777" w:rsidR="001A43AD" w:rsidRPr="006C5E82" w:rsidRDefault="001A43AD" w:rsidP="000E41E7">
      <w:pPr>
        <w:numPr>
          <w:ilvl w:val="0"/>
          <w:numId w:val="50"/>
        </w:numPr>
        <w:contextualSpacing/>
        <w:jc w:val="both"/>
        <w:rPr>
          <w:rFonts w:eastAsia="Tahoma"/>
        </w:rPr>
      </w:pPr>
      <w:r w:rsidRPr="006C5E82">
        <w:rPr>
          <w:rFonts w:eastAsia="Tahoma"/>
        </w:rPr>
        <w:t>Отчет о финансовых результатах некредитной финансовой организации</w:t>
      </w:r>
    </w:p>
    <w:p w14:paraId="16A6CC5B" w14:textId="77777777" w:rsidR="001A43AD" w:rsidRPr="006C5E82" w:rsidRDefault="001A43AD" w:rsidP="000E41E7">
      <w:pPr>
        <w:numPr>
          <w:ilvl w:val="0"/>
          <w:numId w:val="50"/>
        </w:numPr>
        <w:contextualSpacing/>
        <w:jc w:val="both"/>
        <w:rPr>
          <w:rFonts w:eastAsia="Tahoma"/>
        </w:rPr>
      </w:pPr>
      <w:r w:rsidRPr="006C5E82">
        <w:rPr>
          <w:rFonts w:eastAsia="Tahoma"/>
        </w:rPr>
        <w:t>Отчет об изменениях собственного капитала некредитной финансовой организации</w:t>
      </w:r>
    </w:p>
    <w:p w14:paraId="17FA73A9" w14:textId="77777777" w:rsidR="001A43AD" w:rsidRPr="006C5E82" w:rsidRDefault="001A43AD" w:rsidP="000E41E7">
      <w:pPr>
        <w:numPr>
          <w:ilvl w:val="0"/>
          <w:numId w:val="50"/>
        </w:numPr>
        <w:contextualSpacing/>
        <w:jc w:val="both"/>
        <w:rPr>
          <w:rFonts w:eastAsia="Tahoma"/>
        </w:rPr>
      </w:pPr>
      <w:r w:rsidRPr="006C5E82">
        <w:rPr>
          <w:rFonts w:eastAsia="Tahoma"/>
        </w:rPr>
        <w:t>Отчет о потоках денежных средств некредитной финансовой организации</w:t>
      </w:r>
    </w:p>
    <w:p w14:paraId="7E33E17F" w14:textId="77777777" w:rsidR="001A43AD" w:rsidRPr="006C5E82" w:rsidRDefault="001A43AD" w:rsidP="000E41E7">
      <w:pPr>
        <w:numPr>
          <w:ilvl w:val="0"/>
          <w:numId w:val="50"/>
        </w:numPr>
        <w:contextualSpacing/>
        <w:jc w:val="both"/>
        <w:rPr>
          <w:rFonts w:eastAsia="Tahoma"/>
        </w:rPr>
      </w:pPr>
      <w:r w:rsidRPr="006C5E82">
        <w:rPr>
          <w:rFonts w:eastAsia="Tahoma"/>
        </w:rPr>
        <w:t>Примечания в составе БФО некредитной финансовой организации</w:t>
      </w:r>
    </w:p>
    <w:p w14:paraId="275ED3CD" w14:textId="77777777" w:rsidR="001A43AD" w:rsidRPr="006C5E82" w:rsidRDefault="001A43AD" w:rsidP="000E41E7">
      <w:pPr>
        <w:numPr>
          <w:ilvl w:val="0"/>
          <w:numId w:val="50"/>
        </w:numPr>
        <w:contextualSpacing/>
        <w:jc w:val="both"/>
        <w:rPr>
          <w:rFonts w:eastAsia="Tahoma"/>
        </w:rPr>
      </w:pPr>
      <w:r w:rsidRPr="006C5E82">
        <w:rPr>
          <w:rFonts w:eastAsia="Tahoma"/>
        </w:rPr>
        <w:t>Практические примеры составления БФО</w:t>
      </w:r>
    </w:p>
    <w:p w14:paraId="7BF03350" w14:textId="77777777" w:rsidR="001A43AD" w:rsidRPr="006C5E82" w:rsidRDefault="001A43AD" w:rsidP="000E41E7">
      <w:pPr>
        <w:jc w:val="both"/>
        <w:rPr>
          <w:b/>
        </w:rPr>
      </w:pPr>
    </w:p>
    <w:p w14:paraId="48ED8E15" w14:textId="77777777" w:rsidR="001A43AD" w:rsidRPr="006C5E82" w:rsidRDefault="001A43AD" w:rsidP="000E41E7">
      <w:pPr>
        <w:jc w:val="both"/>
        <w:rPr>
          <w:b/>
        </w:rPr>
      </w:pPr>
      <w:r w:rsidRPr="006C5E82">
        <w:rPr>
          <w:b/>
        </w:rPr>
        <w:t>Результат обучения</w:t>
      </w:r>
    </w:p>
    <w:p w14:paraId="5C708595" w14:textId="77777777" w:rsidR="001A43AD" w:rsidRPr="006C5E82" w:rsidRDefault="001A43AD" w:rsidP="000E41E7">
      <w:pPr>
        <w:jc w:val="both"/>
        <w:rPr>
          <w:b/>
        </w:rPr>
      </w:pPr>
    </w:p>
    <w:p w14:paraId="63C189AE" w14:textId="77777777" w:rsidR="001A43AD" w:rsidRPr="006C5E82" w:rsidRDefault="001A43AD" w:rsidP="000E41E7">
      <w:pPr>
        <w:jc w:val="both"/>
      </w:pPr>
      <w:r w:rsidRPr="006C5E82">
        <w:t>Глубокое понимание составления бухгалтерской (финансовой) отчетности некредитной финансовой организации при осуществлении аудита и консалтинга аудиторскими организациями (аудиторами).</w:t>
      </w:r>
    </w:p>
    <w:p w14:paraId="12CBCF46" w14:textId="77777777" w:rsidR="001A43AD" w:rsidRPr="006C5E82" w:rsidRDefault="001A43AD" w:rsidP="000E41E7">
      <w:pPr>
        <w:jc w:val="both"/>
      </w:pPr>
    </w:p>
    <w:p w14:paraId="2FDB7BF5" w14:textId="77777777" w:rsidR="001A43AD" w:rsidRPr="006C5E82" w:rsidRDefault="001A43AD" w:rsidP="000E41E7">
      <w:pPr>
        <w:jc w:val="both"/>
      </w:pPr>
    </w:p>
    <w:p w14:paraId="122F4371" w14:textId="77777777" w:rsidR="001A43AD" w:rsidRPr="006C5E82" w:rsidRDefault="001A43AD" w:rsidP="000E41E7">
      <w:pPr>
        <w:jc w:val="both"/>
      </w:pPr>
    </w:p>
    <w:p w14:paraId="3A3B0CEF"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6-6-03 «АКТУАЛЬНЫЕ ВОПРОСЫ ПРИМЕНЕНИЯ ОТРАСЛЕВЫХ СТАНДАРТОВ БУХГАЛТЕРСКОГО УЧЕТА ПРИ АУДИТЕ БУХГАЛТЕРСКОЙ ОТЧЕТНОСТИ НЕКРЕДИТНЫХ ФИНАНСОВЫХ ОРГАНИЗАЦИЙ»</w:t>
      </w:r>
    </w:p>
    <w:p w14:paraId="066C0039" w14:textId="77777777" w:rsidR="001A43AD" w:rsidRPr="006C5E82" w:rsidRDefault="001A43AD" w:rsidP="000E41E7">
      <w:pPr>
        <w:shd w:val="clear" w:color="auto" w:fill="FFFFFF"/>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lang w:eastAsia="en-US"/>
        </w:rPr>
        <w:t xml:space="preserve"> – 24 академических часа.</w:t>
      </w:r>
    </w:p>
    <w:p w14:paraId="7851448C"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изучение особенностей бухгалтерского учета некредитных финансовых организаций в соответствии с требованиями Банка России. </w:t>
      </w:r>
    </w:p>
    <w:p w14:paraId="60BFB7C0"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1. Регулирование, контроль и надзор - Центральный Банк Российской Федерации</w:t>
      </w:r>
    </w:p>
    <w:p w14:paraId="35F93B8F" w14:textId="77777777" w:rsidR="001A43AD" w:rsidRPr="006C5E82" w:rsidRDefault="001A43AD" w:rsidP="000E41E7">
      <w:pPr>
        <w:numPr>
          <w:ilvl w:val="1"/>
          <w:numId w:val="52"/>
        </w:numPr>
        <w:spacing w:after="160" w:line="259" w:lineRule="auto"/>
        <w:ind w:left="567" w:hanging="425"/>
        <w:contextualSpacing/>
        <w:jc w:val="both"/>
        <w:rPr>
          <w:rFonts w:eastAsia="Calibri"/>
          <w:lang w:eastAsia="en-US"/>
        </w:rPr>
      </w:pPr>
      <w:r w:rsidRPr="006C5E82">
        <w:rPr>
          <w:rFonts w:eastAsia="Calibri"/>
          <w:lang w:eastAsia="en-US"/>
        </w:rPr>
        <w:t>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356EABA0" w14:textId="77777777" w:rsidR="001A43AD" w:rsidRPr="006C5E82" w:rsidRDefault="001A43AD" w:rsidP="000E41E7">
      <w:pPr>
        <w:numPr>
          <w:ilvl w:val="1"/>
          <w:numId w:val="52"/>
        </w:numPr>
        <w:spacing w:after="160" w:line="259" w:lineRule="auto"/>
        <w:ind w:left="567" w:hanging="425"/>
        <w:contextualSpacing/>
        <w:jc w:val="both"/>
        <w:rPr>
          <w:rFonts w:eastAsia="Calibri"/>
          <w:lang w:eastAsia="en-US"/>
        </w:rPr>
      </w:pPr>
      <w:r w:rsidRPr="006C5E82">
        <w:rPr>
          <w:rFonts w:eastAsia="Calibri"/>
          <w:lang w:eastAsia="en-US"/>
        </w:rPr>
        <w:t xml:space="preserve">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71BAE852" w14:textId="77777777" w:rsidR="001A43AD" w:rsidRPr="006C5E82" w:rsidRDefault="001A43AD" w:rsidP="000E41E7">
      <w:pPr>
        <w:numPr>
          <w:ilvl w:val="1"/>
          <w:numId w:val="52"/>
        </w:numPr>
        <w:spacing w:after="160" w:line="259" w:lineRule="auto"/>
        <w:ind w:left="567" w:hanging="425"/>
        <w:contextualSpacing/>
        <w:jc w:val="both"/>
        <w:rPr>
          <w:rFonts w:eastAsia="Calibri"/>
          <w:lang w:eastAsia="en-US"/>
        </w:rPr>
      </w:pPr>
      <w:r w:rsidRPr="006C5E82">
        <w:rPr>
          <w:rFonts w:eastAsia="Calibri"/>
          <w:lang w:eastAsia="en-US"/>
        </w:rPr>
        <w:lastRenderedPageBreak/>
        <w:t>Требования, предъявляемые нормативными актами Банка России к правилам внутреннего контроля в некредитных финансовых организациях. Проверки Банком России деятельности некредитных финансовых организаций, направление некредитным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2A6F91C5" w14:textId="77777777" w:rsidR="001A43AD" w:rsidRPr="006C5E82" w:rsidRDefault="001A43AD" w:rsidP="000E41E7">
      <w:pPr>
        <w:numPr>
          <w:ilvl w:val="1"/>
          <w:numId w:val="52"/>
        </w:numPr>
        <w:spacing w:after="160" w:line="259" w:lineRule="auto"/>
        <w:ind w:left="567" w:hanging="425"/>
        <w:contextualSpacing/>
        <w:jc w:val="both"/>
        <w:rPr>
          <w:rFonts w:eastAsia="Calibri"/>
          <w:lang w:eastAsia="en-US"/>
        </w:rPr>
      </w:pPr>
      <w:r w:rsidRPr="006C5E82">
        <w:rPr>
          <w:rFonts w:eastAsia="Calibri"/>
          <w:lang w:eastAsia="en-US"/>
        </w:rPr>
        <w:t>Требования о предоставлении сведений в Росфинмониторинг.</w:t>
      </w:r>
    </w:p>
    <w:p w14:paraId="1537EF56" w14:textId="77777777" w:rsidR="001A43AD" w:rsidRPr="006C5E82" w:rsidRDefault="001A43AD" w:rsidP="000E41E7">
      <w:pPr>
        <w:numPr>
          <w:ilvl w:val="1"/>
          <w:numId w:val="52"/>
        </w:numPr>
        <w:spacing w:after="160" w:line="259" w:lineRule="auto"/>
        <w:ind w:left="567" w:hanging="425"/>
        <w:contextualSpacing/>
        <w:jc w:val="both"/>
        <w:rPr>
          <w:rFonts w:eastAsia="Calibri"/>
          <w:lang w:eastAsia="en-US"/>
        </w:rPr>
      </w:pPr>
      <w:r w:rsidRPr="006C5E82">
        <w:rPr>
          <w:rFonts w:eastAsia="Calibri"/>
          <w:lang w:eastAsia="en-US"/>
        </w:rPr>
        <w:t>Виды деятельности НФО. Саморегулируемые организации в сфере финансового рынка и членство в них некредитных финансовых организаций.</w:t>
      </w:r>
    </w:p>
    <w:p w14:paraId="1DE575A2" w14:textId="77777777" w:rsidR="001A43AD" w:rsidRPr="006C5E82" w:rsidRDefault="001A43AD" w:rsidP="000E41E7">
      <w:pPr>
        <w:numPr>
          <w:ilvl w:val="1"/>
          <w:numId w:val="52"/>
        </w:numPr>
        <w:spacing w:after="160" w:line="259" w:lineRule="auto"/>
        <w:ind w:left="567" w:hanging="425"/>
        <w:contextualSpacing/>
        <w:jc w:val="both"/>
        <w:rPr>
          <w:rFonts w:eastAsia="Calibri"/>
          <w:lang w:eastAsia="en-US"/>
        </w:rPr>
      </w:pPr>
      <w:r w:rsidRPr="006C5E82">
        <w:rPr>
          <w:rFonts w:eastAsia="Calibri"/>
          <w:lang w:eastAsia="en-US"/>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06DE94F5" w14:textId="77777777" w:rsidR="001A43AD" w:rsidRPr="006C5E82" w:rsidRDefault="001A43AD" w:rsidP="000E41E7">
      <w:pPr>
        <w:spacing w:after="160" w:line="259" w:lineRule="auto"/>
        <w:jc w:val="both"/>
        <w:rPr>
          <w:rFonts w:eastAsia="Calibri"/>
          <w:b/>
          <w:lang w:eastAsia="en-US"/>
        </w:rPr>
      </w:pPr>
    </w:p>
    <w:p w14:paraId="24052AF6"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2. Правила ведения бухгалтерского учета в некредитных финансовых организациях</w:t>
      </w:r>
    </w:p>
    <w:p w14:paraId="754DDC6E"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2.1. Основные принципы бухгалтерского учета в некредитных финансовых организациях.</w:t>
      </w:r>
    </w:p>
    <w:p w14:paraId="470E6996"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2.2. Единый план счетов бухгалтерского учета в некредитных финансовых организациях. </w:t>
      </w:r>
    </w:p>
    <w:p w14:paraId="0EF582A0"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2.3. Порядок отражения на счетах бухгалтерского учета объектов бухгалтерского учета некредитными финансовыми организациями.</w:t>
      </w:r>
    </w:p>
    <w:p w14:paraId="7BA0F383" w14:textId="77777777" w:rsidR="001A43AD" w:rsidRPr="006C5E82" w:rsidRDefault="001A43AD" w:rsidP="000E41E7">
      <w:pPr>
        <w:numPr>
          <w:ilvl w:val="0"/>
          <w:numId w:val="49"/>
        </w:numPr>
        <w:spacing w:after="160" w:line="259" w:lineRule="auto"/>
        <w:contextualSpacing/>
        <w:jc w:val="both"/>
        <w:rPr>
          <w:rFonts w:eastAsia="Calibri"/>
          <w:lang w:eastAsia="en-US"/>
        </w:rPr>
      </w:pPr>
      <w:r w:rsidRPr="006C5E82">
        <w:rPr>
          <w:rFonts w:eastAsia="Calibri"/>
          <w:lang w:eastAsia="en-US"/>
        </w:rPr>
        <w:t xml:space="preserve">Порядок осуществления бухгалтерского учета в соответствии с Положениями Банка России. </w:t>
      </w:r>
    </w:p>
    <w:p w14:paraId="68AADC0D" w14:textId="77777777" w:rsidR="001A43AD" w:rsidRPr="006C5E82" w:rsidRDefault="001A43AD" w:rsidP="000E41E7">
      <w:pPr>
        <w:numPr>
          <w:ilvl w:val="0"/>
          <w:numId w:val="49"/>
        </w:numPr>
        <w:spacing w:after="160" w:line="259" w:lineRule="auto"/>
        <w:contextualSpacing/>
        <w:jc w:val="both"/>
        <w:rPr>
          <w:rFonts w:eastAsia="Calibri"/>
          <w:lang w:eastAsia="en-US"/>
        </w:rPr>
      </w:pPr>
      <w:r w:rsidRPr="006C5E82">
        <w:rPr>
          <w:rFonts w:eastAsia="Calibri"/>
          <w:lang w:eastAsia="en-US"/>
        </w:rPr>
        <w:t>Особенности отражения финансовых инструментов в соответствии с МСФО.</w:t>
      </w:r>
    </w:p>
    <w:p w14:paraId="7DC8DB7A" w14:textId="77777777" w:rsidR="001A43AD" w:rsidRPr="006C5E82" w:rsidRDefault="001A43AD" w:rsidP="000E41E7">
      <w:pPr>
        <w:spacing w:after="160" w:line="259" w:lineRule="auto"/>
        <w:jc w:val="both"/>
        <w:rPr>
          <w:rFonts w:eastAsia="Calibri"/>
          <w:lang w:eastAsia="en-US"/>
        </w:rPr>
      </w:pPr>
    </w:p>
    <w:p w14:paraId="1D98C1B9"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3. Правила учета отложенных налогов в некредитных финансовых организациях</w:t>
      </w:r>
    </w:p>
    <w:p w14:paraId="084C86F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3.1. Порядок признания отложенных налоговых обязательств и отложенных налоговых активов.</w:t>
      </w:r>
    </w:p>
    <w:p w14:paraId="7AE354E6"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3.2. Порядок отражения отложенного налога на прибыль в связи с переоценкой основного средства. </w:t>
      </w:r>
    </w:p>
    <w:p w14:paraId="7E3CF635"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3.3. Порядок отражения отложенного налога на прибыль в связи с переоценкой долевых и долговых ценных бумаг и формированием резерва под обесценение.</w:t>
      </w:r>
    </w:p>
    <w:p w14:paraId="03BE5CCC"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Тема 4. Актуальные вопросы бухгалтерского учета объектов бухгалтерского учета в некредитных финансовых организациях и применения методов аудита в рамках аудиторской проверки НФО</w:t>
      </w:r>
    </w:p>
    <w:p w14:paraId="38FAB63B"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1. Соответствие записей по отражению на счетах бухгалтерского учета операций с ценными бумаги требованиям </w:t>
      </w:r>
      <w:hyperlink r:id="rId54" w:history="1">
        <w:r w:rsidRPr="006C5E82">
          <w:rPr>
            <w:rFonts w:eastAsia="Calibri"/>
            <w:u w:val="single"/>
            <w:lang w:eastAsia="en-US"/>
          </w:rPr>
          <w:t>Положения</w:t>
        </w:r>
      </w:hyperlink>
      <w:r w:rsidRPr="006C5E82">
        <w:rPr>
          <w:rFonts w:eastAsia="Calibri"/>
          <w:lang w:eastAsia="en-US"/>
        </w:rPr>
        <w:t xml:space="preserve"> Банка России от 1 октября 2015 г. N 494-П "Отраслевой стандарт бухгалтерского учета операций с ценными бумагами в некредитных финансовых организациях", а также корректность включения информации об операциях с ценными бумагами в бухгалтерскую отчетность.</w:t>
      </w:r>
    </w:p>
    <w:p w14:paraId="052DD126"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2. Корректность и полнота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w:t>
      </w:r>
    </w:p>
    <w:p w14:paraId="49BD5EDE"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lastRenderedPageBreak/>
        <w:t>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w:t>
      </w:r>
    </w:p>
    <w:p w14:paraId="00ED501B"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55" w:history="1">
        <w:r w:rsidRPr="006C5E82">
          <w:rPr>
            <w:rFonts w:eastAsia="Calibri"/>
            <w:u w:val="single"/>
            <w:lang w:eastAsia="en-US"/>
          </w:rPr>
          <w:t>пунктом 10</w:t>
        </w:r>
      </w:hyperlink>
      <w:r w:rsidRPr="006C5E82">
        <w:rPr>
          <w:rFonts w:eastAsia="Calibri"/>
          <w:lang w:eastAsia="en-US"/>
        </w:rPr>
        <w:t xml:space="preserve"> МСФО (IAS) 27 "Отдельная финансовая отчетность" по первоначальной стоимости, требованиям </w:t>
      </w:r>
      <w:hyperlink r:id="rId56" w:history="1">
        <w:r w:rsidRPr="006C5E82">
          <w:rPr>
            <w:rFonts w:eastAsia="Calibri"/>
            <w:u w:val="single"/>
            <w:lang w:eastAsia="en-US"/>
          </w:rPr>
          <w:t>МСФО (IAS) 36</w:t>
        </w:r>
      </w:hyperlink>
      <w:r w:rsidRPr="006C5E82">
        <w:rPr>
          <w:rFonts w:eastAsia="Calibri"/>
          <w:lang w:eastAsia="en-US"/>
        </w:rPr>
        <w:t xml:space="preserve"> "Обесценение активов".</w:t>
      </w:r>
    </w:p>
    <w:p w14:paraId="2B26CD0A"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0A94B913"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6. Подход к проведению классификации финансовых инструментов в соответствии с </w:t>
      </w:r>
      <w:hyperlink r:id="rId57" w:history="1">
        <w:r w:rsidRPr="006C5E82">
          <w:rPr>
            <w:rFonts w:eastAsia="Calibri"/>
            <w:u w:val="single"/>
            <w:lang w:eastAsia="en-US"/>
          </w:rPr>
          <w:t>МСФО (IFRS) 9</w:t>
        </w:r>
      </w:hyperlink>
      <w:r w:rsidRPr="006C5E82">
        <w:rPr>
          <w:rFonts w:eastAsia="Calibri"/>
          <w:lang w:eastAsia="en-US"/>
        </w:rPr>
        <w:t xml:space="preserve">. </w:t>
      </w:r>
    </w:p>
    <w:p w14:paraId="068CD4FA"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58" w:history="1">
        <w:r w:rsidRPr="006C5E82">
          <w:rPr>
            <w:rFonts w:eastAsia="Calibri"/>
            <w:u w:val="single"/>
            <w:lang w:eastAsia="en-US"/>
          </w:rPr>
          <w:t>МСФО (IFRS) 7</w:t>
        </w:r>
      </w:hyperlink>
      <w:r w:rsidRPr="006C5E82">
        <w:rPr>
          <w:rFonts w:eastAsia="Calibri"/>
          <w:lang w:eastAsia="en-US"/>
        </w:rPr>
        <w:t>,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w:t>
      </w:r>
    </w:p>
    <w:p w14:paraId="63D32617"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8. Методика анализа чувствительности по каждому виду рыночного риска, которому подвержена некредитная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59" w:history="1">
        <w:r w:rsidRPr="006C5E82">
          <w:rPr>
            <w:rFonts w:eastAsia="Calibri"/>
            <w:u w:val="single"/>
            <w:lang w:eastAsia="en-US"/>
          </w:rPr>
          <w:t>МСФО (IFRS) 7</w:t>
        </w:r>
      </w:hyperlink>
      <w:r w:rsidRPr="006C5E82">
        <w:rPr>
          <w:rFonts w:eastAsia="Calibri"/>
          <w:lang w:eastAsia="en-US"/>
        </w:rPr>
        <w:t>.</w:t>
      </w:r>
    </w:p>
    <w:p w14:paraId="36692971"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9. Соответствие методики оценки резерва под ожидаемые кредитные убытки по финансовым инструментам </w:t>
      </w:r>
      <w:hyperlink r:id="rId60" w:history="1">
        <w:r w:rsidRPr="006C5E82">
          <w:rPr>
            <w:rFonts w:eastAsia="Calibri"/>
            <w:u w:val="single"/>
            <w:lang w:eastAsia="en-US"/>
          </w:rPr>
          <w:t>МСФО (IFRS) 9</w:t>
        </w:r>
      </w:hyperlink>
      <w:r w:rsidRPr="006C5E82">
        <w:rPr>
          <w:rFonts w:eastAsia="Calibri"/>
          <w:lang w:eastAsia="en-US"/>
        </w:rPr>
        <w:t>,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w:t>
      </w:r>
    </w:p>
    <w:p w14:paraId="7B67B78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61" w:history="1">
        <w:r w:rsidRPr="006C5E82">
          <w:rPr>
            <w:rFonts w:eastAsia="Calibri"/>
            <w:u w:val="single"/>
            <w:lang w:eastAsia="en-US"/>
          </w:rPr>
          <w:t>пунктами 13А</w:t>
        </w:r>
      </w:hyperlink>
      <w:r w:rsidRPr="006C5E82">
        <w:rPr>
          <w:rFonts w:eastAsia="Calibri"/>
          <w:lang w:eastAsia="en-US"/>
        </w:rPr>
        <w:t>-</w:t>
      </w:r>
      <w:hyperlink r:id="rId62" w:history="1">
        <w:r w:rsidRPr="006C5E82">
          <w:rPr>
            <w:rFonts w:eastAsia="Calibri"/>
            <w:u w:val="single"/>
            <w:lang w:eastAsia="en-US"/>
          </w:rPr>
          <w:t>13F</w:t>
        </w:r>
      </w:hyperlink>
      <w:r w:rsidRPr="006C5E82">
        <w:rPr>
          <w:rFonts w:eastAsia="Calibri"/>
          <w:lang w:eastAsia="en-US"/>
        </w:rPr>
        <w:t xml:space="preserve"> МСФО (IFRS) 7.</w:t>
      </w:r>
    </w:p>
    <w:p w14:paraId="54F9A4D1"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63" w:history="1">
        <w:r w:rsidRPr="006C5E82">
          <w:rPr>
            <w:rFonts w:eastAsia="Calibri"/>
            <w:u w:val="single"/>
            <w:lang w:eastAsia="en-US"/>
          </w:rPr>
          <w:t>МСФО (IFRS) 13</w:t>
        </w:r>
      </w:hyperlink>
      <w:r w:rsidRPr="006C5E82">
        <w:rPr>
          <w:rFonts w:eastAsia="Calibri"/>
          <w:lang w:eastAsia="en-US"/>
        </w:rPr>
        <w:t>.</w:t>
      </w:r>
    </w:p>
    <w:p w14:paraId="0834C4D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12. Полнота раскрытия информации о справедливой стоимости финансовых инструментов и соответствие раскрытой информации </w:t>
      </w:r>
      <w:hyperlink r:id="rId64" w:history="1">
        <w:r w:rsidRPr="006C5E82">
          <w:rPr>
            <w:rFonts w:eastAsia="Calibri"/>
            <w:u w:val="single"/>
            <w:lang w:eastAsia="en-US"/>
          </w:rPr>
          <w:t>пункту 90</w:t>
        </w:r>
      </w:hyperlink>
      <w:r w:rsidRPr="006C5E82">
        <w:rPr>
          <w:rFonts w:eastAsia="Calibri"/>
          <w:lang w:eastAsia="en-US"/>
        </w:rPr>
        <w:t xml:space="preserve"> МСФО (IFRS).</w:t>
      </w:r>
    </w:p>
    <w:p w14:paraId="6B710B14"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13.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6AC2F254"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14. Подтверждение дебиторской и кредиторской задолженности с учетом фактически завершенных между сторонами действий в рамках договоров.</w:t>
      </w:r>
    </w:p>
    <w:p w14:paraId="53D7684A"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lastRenderedPageBreak/>
        <w:t xml:space="preserve">15. Проверка соответствия сформированных в учете и отраженных в бухгалтерской отчетности отложенных налогов требованиям </w:t>
      </w:r>
      <w:hyperlink r:id="rId65" w:history="1">
        <w:r w:rsidRPr="006C5E82">
          <w:rPr>
            <w:rFonts w:eastAsia="Calibri"/>
            <w:u w:val="single"/>
            <w:lang w:eastAsia="en-US"/>
          </w:rPr>
          <w:t>Положения</w:t>
        </w:r>
      </w:hyperlink>
      <w:r w:rsidRPr="006C5E82">
        <w:rPr>
          <w:rFonts w:eastAsia="Calibri"/>
          <w:lang w:eastAsia="en-US"/>
        </w:rPr>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некредитными финансовыми организациями"; правомерность признания отложенных налоговых активов.</w:t>
      </w:r>
    </w:p>
    <w:p w14:paraId="09C8CEAE"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16.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w:t>
      </w:r>
    </w:p>
    <w:p w14:paraId="77AD9CFC"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17.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w:t>
      </w:r>
    </w:p>
    <w:p w14:paraId="5A6C5D17"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18.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w:t>
      </w:r>
    </w:p>
    <w:p w14:paraId="0A3C2AC7"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19.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w:t>
      </w:r>
    </w:p>
    <w:p w14:paraId="4141CB97"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20. Соблюдение </w:t>
      </w:r>
      <w:hyperlink r:id="rId66" w:history="1">
        <w:r w:rsidRPr="006C5E82">
          <w:rPr>
            <w:rFonts w:eastAsia="Calibri"/>
            <w:u w:val="single"/>
            <w:lang w:eastAsia="en-US"/>
          </w:rPr>
          <w:t>МСФО (IFRS) 9</w:t>
        </w:r>
      </w:hyperlink>
      <w:r w:rsidRPr="006C5E82">
        <w:rPr>
          <w:rFonts w:eastAsia="Calibri"/>
          <w:lang w:eastAsia="en-US"/>
        </w:rPr>
        <w:t xml:space="preserve"> при расчете резервов под обесценение по предоставленным денежным займам в соответствии с </w:t>
      </w:r>
      <w:hyperlink r:id="rId67" w:history="1">
        <w:r w:rsidRPr="006C5E82">
          <w:rPr>
            <w:rFonts w:eastAsia="Calibri"/>
            <w:u w:val="single"/>
            <w:lang w:eastAsia="en-US"/>
          </w:rPr>
          <w:t>Положением</w:t>
        </w:r>
      </w:hyperlink>
      <w:r w:rsidRPr="006C5E82">
        <w:rPr>
          <w:rFonts w:eastAsia="Calibri"/>
          <w:lang w:eastAsia="en-US"/>
        </w:rPr>
        <w:t xml:space="preserve"> Банка России от 1 октября 2015 г. N 493-П "Отраслевой стандарт бухгалтерского учета некредитными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w:t>
      </w:r>
    </w:p>
    <w:p w14:paraId="142C3BA5"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21.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7FF8EFF8"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5. Меры Банка России по стабилизации ситуации на финансовых рынках в условиях реализации санкционных рисков.</w:t>
      </w:r>
    </w:p>
    <w:p w14:paraId="0C1B04CB"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 Регуляторные послабления в отношении всех участников финансового рынка — общие регуляторные послабления.</w:t>
      </w:r>
    </w:p>
    <w:p w14:paraId="0393916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2. Регуляторные послабления, направленные непосредственно на некредитные финансовые организации (по типам НФО):</w:t>
      </w:r>
    </w:p>
    <w:p w14:paraId="4F3EC67B"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профессиональные участники рынка ценных бумаг;</w:t>
      </w:r>
    </w:p>
    <w:p w14:paraId="36514C41"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страховые организации;</w:t>
      </w:r>
    </w:p>
    <w:p w14:paraId="67E71ED8"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негосударственные пенсионные фонды;</w:t>
      </w:r>
    </w:p>
    <w:p w14:paraId="28973E61"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управляющие компании;</w:t>
      </w:r>
    </w:p>
    <w:p w14:paraId="4D40D705"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организаторы торговли и клиринговые организации;</w:t>
      </w:r>
    </w:p>
    <w:p w14:paraId="4B85B51B"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lastRenderedPageBreak/>
        <w:t>другие типы НФО.</w:t>
      </w:r>
    </w:p>
    <w:p w14:paraId="6381A1E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3. Регуляторные послабления и иные антикризисные меры в отношении эмитентов ценных бумаг.</w:t>
      </w:r>
    </w:p>
    <w:p w14:paraId="7F2DE81F"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Результат обучения</w:t>
      </w:r>
    </w:p>
    <w:p w14:paraId="1F2EE41A" w14:textId="77777777" w:rsidR="001A43AD" w:rsidRPr="006C5E82" w:rsidRDefault="001A43AD" w:rsidP="000E41E7">
      <w:pPr>
        <w:jc w:val="both"/>
      </w:pPr>
      <w:r w:rsidRPr="006C5E82">
        <w:rPr>
          <w:rFonts w:eastAsia="Calibri"/>
          <w:lang w:eastAsia="en-US"/>
        </w:rPr>
        <w:t>Глубокое и детальное понимание норм Положений и отраслевых стандартов Банка России в отношении бухгалтерского учета в некредитных финансовых организациях, формирование знаний и выработка навыков для проведения аудита бухгалтерской отчетности некредитной финансовой организации.</w:t>
      </w:r>
      <w:r w:rsidRPr="006C5E82">
        <w:t xml:space="preserve">  </w:t>
      </w:r>
    </w:p>
    <w:p w14:paraId="64F17037" w14:textId="77777777" w:rsidR="001A43AD" w:rsidRPr="006C5E82" w:rsidRDefault="001A43AD" w:rsidP="000E41E7">
      <w:pPr>
        <w:jc w:val="both"/>
      </w:pPr>
    </w:p>
    <w:p w14:paraId="1D6AE5B8" w14:textId="77777777" w:rsidR="001A43AD" w:rsidRPr="006C5E82" w:rsidRDefault="001A43AD" w:rsidP="000E41E7">
      <w:pPr>
        <w:jc w:val="both"/>
      </w:pPr>
    </w:p>
    <w:p w14:paraId="28FB815D" w14:textId="77777777" w:rsidR="001A43AD" w:rsidRPr="006C5E82" w:rsidRDefault="001A43AD" w:rsidP="000E41E7">
      <w:pPr>
        <w:jc w:val="both"/>
        <w:rPr>
          <w:b/>
        </w:rPr>
      </w:pPr>
      <w:r w:rsidRPr="006C5E82">
        <w:rPr>
          <w:b/>
        </w:rPr>
        <w:t xml:space="preserve">6-6-04 «АКТУАЛЬНЫЕ ВОПРОСЫ ПРИМЕНЕНИЯ ОТРАСЛЕВЫХ СТАНДАРТОВ БУХГАЛТЕРСКОГО УЧЕТА ПРИ АУДИТЕ БУХГАЛТЕРСКОЙ ОТЧЕТНОСТИ НЕКРЕДИТНЫХ ФИНАНСОВЫХ ОРГАНИЗАЦИЙ» </w:t>
      </w:r>
    </w:p>
    <w:p w14:paraId="539E8521" w14:textId="77777777" w:rsidR="001A43AD" w:rsidRPr="006C5E82" w:rsidRDefault="001A43AD" w:rsidP="000E41E7">
      <w:pPr>
        <w:jc w:val="both"/>
        <w:rPr>
          <w:b/>
          <w:sz w:val="22"/>
          <w:szCs w:val="22"/>
        </w:rPr>
      </w:pPr>
    </w:p>
    <w:p w14:paraId="0366339C" w14:textId="77777777" w:rsidR="001A43AD" w:rsidRPr="006C5E82" w:rsidRDefault="001A43AD" w:rsidP="000E41E7">
      <w:pPr>
        <w:shd w:val="clear" w:color="auto" w:fill="FFFFFF"/>
        <w:jc w:val="both"/>
        <w:rPr>
          <w:bCs/>
        </w:rPr>
      </w:pPr>
      <w:r w:rsidRPr="006C5E82">
        <w:rPr>
          <w:b/>
        </w:rPr>
        <w:t xml:space="preserve">Продолжительность обучения – </w:t>
      </w:r>
      <w:r w:rsidRPr="006C5E82">
        <w:rPr>
          <w:bCs/>
        </w:rPr>
        <w:t>8 академических часов</w:t>
      </w:r>
    </w:p>
    <w:p w14:paraId="02D69B60" w14:textId="77777777" w:rsidR="001A43AD" w:rsidRPr="006C5E82" w:rsidRDefault="001A43AD" w:rsidP="000E41E7">
      <w:pPr>
        <w:shd w:val="clear" w:color="auto" w:fill="FFFFFF"/>
        <w:jc w:val="both"/>
        <w:rPr>
          <w:bCs/>
        </w:rPr>
      </w:pPr>
    </w:p>
    <w:p w14:paraId="7E137216" w14:textId="77777777" w:rsidR="001A43AD" w:rsidRPr="006C5E82" w:rsidRDefault="001A43AD" w:rsidP="000E41E7">
      <w:pPr>
        <w:jc w:val="both"/>
        <w:rPr>
          <w:bCs/>
        </w:rPr>
      </w:pPr>
      <w:r w:rsidRPr="006C5E82">
        <w:rPr>
          <w:b/>
        </w:rPr>
        <w:t xml:space="preserve">Цель программы - </w:t>
      </w:r>
      <w:r w:rsidRPr="006C5E82">
        <w:rPr>
          <w:bCs/>
        </w:rPr>
        <w:t xml:space="preserve">изучение особенностей бухгалтерского учета некредитных финансовых организаций в соответствии с требованиями Банка России. </w:t>
      </w:r>
    </w:p>
    <w:p w14:paraId="4B0CA962" w14:textId="77777777" w:rsidR="001A43AD" w:rsidRPr="006C5E82" w:rsidRDefault="001A43AD" w:rsidP="000E41E7">
      <w:pPr>
        <w:jc w:val="both"/>
        <w:rPr>
          <w:b/>
        </w:rPr>
      </w:pPr>
    </w:p>
    <w:p w14:paraId="3FCAFB07" w14:textId="77777777" w:rsidR="001A43AD" w:rsidRPr="006C5E82" w:rsidRDefault="001A43AD" w:rsidP="000E41E7">
      <w:pPr>
        <w:jc w:val="both"/>
        <w:rPr>
          <w:b/>
        </w:rPr>
      </w:pPr>
      <w:r w:rsidRPr="006C5E82">
        <w:rPr>
          <w:b/>
        </w:rPr>
        <w:t>Тема 1. Регулирование, контроль и надзор - Центральный Банк Российской Федерации</w:t>
      </w:r>
    </w:p>
    <w:p w14:paraId="690D20FE" w14:textId="77777777" w:rsidR="001A43AD" w:rsidRPr="006C5E82" w:rsidRDefault="001A43AD" w:rsidP="000E41E7">
      <w:pPr>
        <w:jc w:val="both"/>
        <w:rPr>
          <w:b/>
        </w:rPr>
      </w:pPr>
    </w:p>
    <w:p w14:paraId="37B7AE3B" w14:textId="77777777" w:rsidR="001A43AD" w:rsidRPr="006C5E82" w:rsidRDefault="001A43AD" w:rsidP="000E41E7">
      <w:pPr>
        <w:numPr>
          <w:ilvl w:val="1"/>
          <w:numId w:val="144"/>
        </w:numPr>
        <w:ind w:left="284" w:hanging="295"/>
        <w:contextualSpacing/>
        <w:jc w:val="both"/>
        <w:rPr>
          <w:rFonts w:eastAsiaTheme="minorHAnsi"/>
          <w:sz w:val="22"/>
          <w:szCs w:val="22"/>
          <w:lang w:eastAsia="en-US"/>
        </w:rPr>
      </w:pPr>
      <w:r w:rsidRPr="006C5E82">
        <w:rPr>
          <w:rFonts w:eastAsiaTheme="minorHAnsi"/>
          <w:sz w:val="22"/>
          <w:szCs w:val="22"/>
          <w:lang w:eastAsia="en-US"/>
        </w:rPr>
        <w:t>Обзор последних изменений в законодательстве. Нормативы и иные требования Банка России.</w:t>
      </w:r>
    </w:p>
    <w:p w14:paraId="1CA3CDE0" w14:textId="77777777" w:rsidR="001A43AD" w:rsidRPr="006C5E82" w:rsidRDefault="001A43AD" w:rsidP="000E41E7">
      <w:pPr>
        <w:numPr>
          <w:ilvl w:val="1"/>
          <w:numId w:val="144"/>
        </w:numPr>
        <w:ind w:left="284" w:hanging="295"/>
        <w:contextualSpacing/>
        <w:jc w:val="both"/>
        <w:rPr>
          <w:rFonts w:eastAsiaTheme="minorHAnsi"/>
          <w:sz w:val="22"/>
          <w:lang w:eastAsia="en-US"/>
        </w:rPr>
      </w:pPr>
      <w:r w:rsidRPr="006C5E82">
        <w:t>Регуляторные послабления Банка России по стабилизации ситуации на финансовых рынках в условиях реализации санкционных рисков направленные непосредственно на некредитные финансовые организации.</w:t>
      </w:r>
    </w:p>
    <w:p w14:paraId="531DC5F1" w14:textId="77777777" w:rsidR="001A43AD" w:rsidRPr="006C5E82" w:rsidRDefault="001A43AD" w:rsidP="000E41E7">
      <w:pPr>
        <w:numPr>
          <w:ilvl w:val="1"/>
          <w:numId w:val="144"/>
        </w:numPr>
        <w:ind w:left="284" w:hanging="295"/>
        <w:contextualSpacing/>
        <w:jc w:val="both"/>
        <w:rPr>
          <w:rFonts w:eastAsiaTheme="minorHAnsi"/>
          <w:sz w:val="22"/>
          <w:szCs w:val="22"/>
          <w:lang w:eastAsia="en-US"/>
        </w:rPr>
      </w:pPr>
      <w:r w:rsidRPr="006C5E82">
        <w:rPr>
          <w:rFonts w:eastAsiaTheme="minorHAnsi"/>
          <w:sz w:val="22"/>
          <w:szCs w:val="22"/>
          <w:lang w:eastAsia="en-US"/>
        </w:rPr>
        <w:t>Роль и полномочия Банка России в организации проведения обязательного аудита бухгалтерской (финансовой) отчетности некредитных финансовых организаций.  Требования к аудиторской организации.</w:t>
      </w:r>
    </w:p>
    <w:p w14:paraId="383F97E7" w14:textId="77777777" w:rsidR="001A43AD" w:rsidRPr="006C5E82" w:rsidRDefault="001A43AD" w:rsidP="000E41E7">
      <w:pPr>
        <w:contextualSpacing/>
        <w:jc w:val="both"/>
        <w:rPr>
          <w:rFonts w:eastAsiaTheme="minorHAnsi"/>
          <w:sz w:val="22"/>
          <w:lang w:eastAsia="en-US"/>
        </w:rPr>
      </w:pPr>
    </w:p>
    <w:p w14:paraId="7AB33B3A" w14:textId="77777777" w:rsidR="001A43AD" w:rsidRPr="006C5E82" w:rsidRDefault="001A43AD" w:rsidP="000E41E7">
      <w:pPr>
        <w:jc w:val="both"/>
        <w:rPr>
          <w:b/>
        </w:rPr>
      </w:pPr>
      <w:r w:rsidRPr="006C5E82">
        <w:rPr>
          <w:b/>
        </w:rPr>
        <w:t>Тема 2. Актуальные вопросы бухгалтерского учета объектов бухгалтерского учета в некредитных финансовых организациях и применения методов аудита в рамках аудиторской проверки НФО</w:t>
      </w:r>
    </w:p>
    <w:p w14:paraId="48F416C2" w14:textId="77777777" w:rsidR="001A43AD" w:rsidRPr="006C5E82" w:rsidRDefault="001A43AD" w:rsidP="000E41E7">
      <w:pPr>
        <w:jc w:val="both"/>
        <w:rPr>
          <w:b/>
        </w:rPr>
      </w:pPr>
    </w:p>
    <w:p w14:paraId="5719DF86" w14:textId="77777777" w:rsidR="001A43AD" w:rsidRPr="006C5E82" w:rsidRDefault="001A43AD" w:rsidP="000E41E7">
      <w:pPr>
        <w:jc w:val="both"/>
      </w:pPr>
      <w:r w:rsidRPr="006C5E82">
        <w:t xml:space="preserve">1. Обзор последних Рекомендаций Минфина России (Департамента регулирования бухгалтерского учета, финансовой отчетности и аудиторской деятельности) аудиторским организациям, индивидуальным аудиторам, аудиторам по проведению аудита годовой бухгалтерской отчетности организаций.  </w:t>
      </w:r>
    </w:p>
    <w:p w14:paraId="16A109B9" w14:textId="77777777" w:rsidR="001A43AD" w:rsidRPr="006C5E82" w:rsidRDefault="001A43AD" w:rsidP="000E41E7">
      <w:pPr>
        <w:jc w:val="both"/>
      </w:pPr>
      <w:r w:rsidRPr="006C5E82">
        <w:t>2. Учет запасов в некредитной финансовой организации.</w:t>
      </w:r>
    </w:p>
    <w:p w14:paraId="3AFEC337" w14:textId="77777777" w:rsidR="001A43AD" w:rsidRPr="006C5E82" w:rsidRDefault="001A43AD" w:rsidP="000E41E7">
      <w:pPr>
        <w:jc w:val="both"/>
      </w:pPr>
      <w:r w:rsidRPr="006C5E82">
        <w:t>3. Изменения порядка составления бухгалтерской отчетности некредитной финансовой организации.</w:t>
      </w:r>
    </w:p>
    <w:p w14:paraId="5A93F9FC" w14:textId="77777777" w:rsidR="001A43AD" w:rsidRPr="006C5E82" w:rsidRDefault="001A43AD" w:rsidP="000E41E7">
      <w:pPr>
        <w:jc w:val="both"/>
      </w:pPr>
      <w:r w:rsidRPr="006C5E82">
        <w:t>4. Раскрытие предстоящих изменений учетной политики в годовой бухгалтерской отчетности некредитной финансовой организации.</w:t>
      </w:r>
    </w:p>
    <w:p w14:paraId="79EA0CB0" w14:textId="77777777" w:rsidR="001A43AD" w:rsidRPr="006C5E82" w:rsidRDefault="001A43AD" w:rsidP="000E41E7">
      <w:pPr>
        <w:jc w:val="both"/>
      </w:pPr>
      <w:r w:rsidRPr="006C5E82">
        <w:t>5. Вопросы осуществления аудиторских процедур при проведении аудита годовой бухгалтерской отчетности некредитных финансовых организаций.</w:t>
      </w:r>
    </w:p>
    <w:p w14:paraId="22F5BB78" w14:textId="77777777" w:rsidR="001A43AD" w:rsidRPr="006C5E82" w:rsidRDefault="001A43AD" w:rsidP="000E41E7">
      <w:pPr>
        <w:jc w:val="both"/>
      </w:pPr>
    </w:p>
    <w:p w14:paraId="4825A410" w14:textId="77777777" w:rsidR="001A43AD" w:rsidRPr="006C5E82" w:rsidRDefault="001A43AD" w:rsidP="000E41E7">
      <w:pPr>
        <w:jc w:val="both"/>
        <w:rPr>
          <w:b/>
        </w:rPr>
      </w:pPr>
      <w:r w:rsidRPr="006C5E82">
        <w:rPr>
          <w:b/>
        </w:rPr>
        <w:t>Результат обучения</w:t>
      </w:r>
    </w:p>
    <w:p w14:paraId="6713DFDD" w14:textId="77777777" w:rsidR="001A43AD" w:rsidRPr="006C5E82" w:rsidRDefault="001A43AD" w:rsidP="000E41E7">
      <w:pPr>
        <w:jc w:val="both"/>
        <w:rPr>
          <w:b/>
        </w:rPr>
      </w:pPr>
    </w:p>
    <w:p w14:paraId="00800A44" w14:textId="77777777" w:rsidR="001A43AD" w:rsidRPr="006C5E82" w:rsidRDefault="001A43AD" w:rsidP="000E41E7">
      <w:pPr>
        <w:jc w:val="both"/>
      </w:pPr>
      <w:r w:rsidRPr="006C5E82">
        <w:t xml:space="preserve">Глубокое и детальное понимание норм Положений и отраслевых стандартов Банка России в отношении бухгалтерского учета в некредитных финансовых организациях для проведения аудита бухгалтерской отчетности некредитной финансовой организации. </w:t>
      </w:r>
    </w:p>
    <w:p w14:paraId="4B16722C" w14:textId="77777777" w:rsidR="001A43AD" w:rsidRPr="006C5E82" w:rsidRDefault="001A43AD" w:rsidP="000E41E7">
      <w:pPr>
        <w:ind w:right="-113"/>
        <w:jc w:val="both"/>
        <w:rPr>
          <w:b/>
        </w:rPr>
      </w:pPr>
    </w:p>
    <w:p w14:paraId="3726E6EA" w14:textId="77777777" w:rsidR="001A43AD" w:rsidRPr="006C5E82" w:rsidRDefault="001A43AD" w:rsidP="000E41E7">
      <w:pPr>
        <w:ind w:right="-113"/>
        <w:jc w:val="both"/>
      </w:pPr>
    </w:p>
    <w:p w14:paraId="6A7577A5" w14:textId="77777777" w:rsidR="001A43AD" w:rsidRPr="006C5E82" w:rsidRDefault="001A43AD" w:rsidP="000E41E7">
      <w:pPr>
        <w:jc w:val="both"/>
      </w:pPr>
    </w:p>
    <w:p w14:paraId="377BF093"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6-6-05 «ОТРАСЛЕВЫЕ СТАНДАРТЫ БУХГАЛТЕРСКОГО УЧЕТА: НЕКРЕДИТНЫЕ ФИНАНСОВЫЕ ОРГАНИЗАЦИИ» </w:t>
      </w:r>
    </w:p>
    <w:p w14:paraId="28C90601"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lang w:eastAsia="en-US"/>
        </w:rPr>
        <w:t xml:space="preserve"> — 20 академических часов.</w:t>
      </w:r>
    </w:p>
    <w:p w14:paraId="42F81C98"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некредитных финансовых организаций (НФО), в части законодательства, особенностей деятельности некредитных финансовых организаций (НФО), организации бухгалтерского учета.</w:t>
      </w:r>
    </w:p>
    <w:p w14:paraId="436DD0F4" w14:textId="77777777" w:rsidR="001A43AD" w:rsidRPr="006C5E82" w:rsidRDefault="001A43AD" w:rsidP="000E41E7">
      <w:pPr>
        <w:spacing w:after="160" w:line="259" w:lineRule="auto"/>
        <w:jc w:val="both"/>
        <w:rPr>
          <w:rFonts w:eastAsia="Calibri"/>
          <w:lang w:eastAsia="en-US"/>
        </w:rPr>
      </w:pPr>
      <w:r w:rsidRPr="006C5E82">
        <w:rPr>
          <w:rFonts w:eastAsia="Calibri"/>
          <w:b/>
          <w:iCs/>
          <w:lang w:eastAsia="en-US"/>
        </w:rPr>
        <w:t>Тема 1</w:t>
      </w:r>
      <w:r w:rsidRPr="006C5E82">
        <w:rPr>
          <w:rFonts w:eastAsia="Calibri"/>
          <w:b/>
          <w:lang w:eastAsia="en-US"/>
        </w:rPr>
        <w:t xml:space="preserve">. </w:t>
      </w:r>
      <w:r w:rsidRPr="006C5E82">
        <w:rPr>
          <w:rFonts w:eastAsia="Calibri"/>
          <w:b/>
          <w:bCs/>
          <w:lang w:eastAsia="en-US"/>
        </w:rPr>
        <w:t>Система нормативного регулирования объектов бухгалтерского учета некредитных финансовых организаций</w:t>
      </w:r>
      <w:r w:rsidRPr="006C5E82">
        <w:rPr>
          <w:rFonts w:eastAsia="Calibri"/>
          <w:lang w:eastAsia="en-US"/>
        </w:rPr>
        <w:t xml:space="preserve"> </w:t>
      </w:r>
    </w:p>
    <w:p w14:paraId="66F60365" w14:textId="77777777" w:rsidR="001A43AD" w:rsidRPr="006C5E82" w:rsidRDefault="001A43AD" w:rsidP="000E41E7">
      <w:pPr>
        <w:spacing w:after="160" w:line="259" w:lineRule="auto"/>
        <w:jc w:val="both"/>
        <w:rPr>
          <w:rFonts w:eastAsia="Calibri"/>
          <w:lang w:eastAsia="en-US"/>
        </w:rPr>
      </w:pPr>
    </w:p>
    <w:p w14:paraId="06ED22F8" w14:textId="77777777" w:rsidR="001A43AD" w:rsidRPr="006C5E82" w:rsidRDefault="001A43AD" w:rsidP="000E41E7">
      <w:pPr>
        <w:numPr>
          <w:ilvl w:val="0"/>
          <w:numId w:val="57"/>
        </w:numPr>
        <w:spacing w:after="160" w:line="259" w:lineRule="auto"/>
        <w:ind w:left="360"/>
        <w:contextualSpacing/>
        <w:jc w:val="both"/>
        <w:rPr>
          <w:rFonts w:eastAsia="Tahoma"/>
          <w:lang w:eastAsia="en-US"/>
        </w:rPr>
      </w:pPr>
      <w:r w:rsidRPr="006C5E82">
        <w:rPr>
          <w:rFonts w:eastAsia="Tahoma"/>
          <w:lang w:eastAsia="en-US"/>
        </w:rPr>
        <w:t xml:space="preserve">Полномочия Банка России по регулированию, контролю и надзору в сфере финансовых рынков.  Унификация требований Банка России к бухгалтерской (финансовой) отчетности участников финансового рынка. </w:t>
      </w:r>
    </w:p>
    <w:p w14:paraId="52633F70" w14:textId="77777777" w:rsidR="001A43AD" w:rsidRPr="006C5E82" w:rsidRDefault="001A43AD" w:rsidP="000E41E7">
      <w:pPr>
        <w:numPr>
          <w:ilvl w:val="0"/>
          <w:numId w:val="57"/>
        </w:numPr>
        <w:spacing w:after="160" w:line="259" w:lineRule="auto"/>
        <w:ind w:left="360"/>
        <w:contextualSpacing/>
        <w:jc w:val="both"/>
        <w:rPr>
          <w:rFonts w:eastAsia="Tahoma"/>
          <w:lang w:eastAsia="en-US"/>
        </w:rPr>
      </w:pPr>
      <w:r w:rsidRPr="006C5E82">
        <w:rPr>
          <w:rFonts w:eastAsia="Tahoma"/>
          <w:lang w:eastAsia="en-US"/>
        </w:rPr>
        <w:t>Единый план счетов бухгалтерского учета для некредитных финансовых организаций.</w:t>
      </w:r>
    </w:p>
    <w:p w14:paraId="44858022" w14:textId="77777777" w:rsidR="001A43AD" w:rsidRPr="006C5E82" w:rsidRDefault="001A43AD" w:rsidP="000E41E7">
      <w:pPr>
        <w:numPr>
          <w:ilvl w:val="0"/>
          <w:numId w:val="57"/>
        </w:numPr>
        <w:spacing w:after="160" w:line="259" w:lineRule="auto"/>
        <w:ind w:left="360"/>
        <w:contextualSpacing/>
        <w:jc w:val="both"/>
        <w:rPr>
          <w:rFonts w:eastAsia="Tahoma"/>
          <w:lang w:eastAsia="en-US"/>
        </w:rPr>
      </w:pPr>
      <w:r w:rsidRPr="006C5E82">
        <w:rPr>
          <w:rFonts w:eastAsia="Tahoma"/>
          <w:lang w:eastAsia="en-US"/>
        </w:rPr>
        <w:t>Отраслевые стандарты бухгалтерского учета в НФО. МСФО как методологическая основа для разработки отраслевых стандартов бухгалтерского учета некредитных финансовых организаций.</w:t>
      </w:r>
    </w:p>
    <w:p w14:paraId="50916707" w14:textId="77777777" w:rsidR="001A43AD" w:rsidRPr="006C5E82" w:rsidRDefault="001A43AD" w:rsidP="000E41E7">
      <w:pPr>
        <w:spacing w:after="160" w:line="259" w:lineRule="auto"/>
        <w:ind w:left="360"/>
        <w:contextualSpacing/>
        <w:jc w:val="both"/>
        <w:rPr>
          <w:rFonts w:eastAsia="Tahoma"/>
          <w:lang w:eastAsia="en-US"/>
        </w:rPr>
      </w:pPr>
    </w:p>
    <w:p w14:paraId="752A46BD" w14:textId="77777777" w:rsidR="001A43AD" w:rsidRPr="006C5E82" w:rsidRDefault="001A43AD" w:rsidP="000E41E7">
      <w:pPr>
        <w:spacing w:after="160" w:line="259" w:lineRule="auto"/>
        <w:jc w:val="both"/>
        <w:rPr>
          <w:rFonts w:eastAsia="Calibri"/>
          <w:b/>
          <w:bCs/>
          <w:lang w:eastAsia="en-US"/>
        </w:rPr>
      </w:pPr>
      <w:r w:rsidRPr="006C5E82">
        <w:rPr>
          <w:rFonts w:eastAsia="Calibri"/>
          <w:b/>
          <w:bCs/>
          <w:iCs/>
          <w:lang w:eastAsia="en-US"/>
        </w:rPr>
        <w:t>Тема 2</w:t>
      </w:r>
      <w:r w:rsidRPr="006C5E82">
        <w:rPr>
          <w:rFonts w:eastAsia="Calibri"/>
          <w:b/>
          <w:bCs/>
          <w:i/>
          <w:iCs/>
          <w:lang w:eastAsia="en-US"/>
        </w:rPr>
        <w:t>.</w:t>
      </w:r>
      <w:r w:rsidRPr="006C5E82">
        <w:rPr>
          <w:rFonts w:eastAsia="Calibri"/>
          <w:b/>
          <w:bCs/>
          <w:lang w:eastAsia="en-US"/>
        </w:rPr>
        <w:t xml:space="preserve"> Единый план счетов бухгалтерского учета в НФО и порядок его применения</w:t>
      </w:r>
    </w:p>
    <w:p w14:paraId="71E8C0A3" w14:textId="77777777" w:rsidR="001A43AD" w:rsidRPr="006C5E82" w:rsidRDefault="001A43AD" w:rsidP="000E41E7">
      <w:pPr>
        <w:spacing w:after="160" w:line="259" w:lineRule="auto"/>
        <w:ind w:left="270" w:hanging="270"/>
        <w:contextualSpacing/>
        <w:jc w:val="both"/>
        <w:rPr>
          <w:rFonts w:eastAsia="Tahoma"/>
          <w:lang w:eastAsia="en-US"/>
        </w:rPr>
      </w:pPr>
      <w:r w:rsidRPr="006C5E82">
        <w:rPr>
          <w:rFonts w:eastAsia="Tahoma"/>
          <w:lang w:eastAsia="en-US"/>
        </w:rPr>
        <w:t>1. Структура плана счетов для НФО.</w:t>
      </w:r>
    </w:p>
    <w:p w14:paraId="09331059" w14:textId="77777777" w:rsidR="001A43AD" w:rsidRPr="006C5E82" w:rsidRDefault="001A43AD" w:rsidP="000E41E7">
      <w:pPr>
        <w:spacing w:after="160" w:line="259" w:lineRule="auto"/>
        <w:ind w:left="270" w:hanging="270"/>
        <w:contextualSpacing/>
        <w:jc w:val="both"/>
        <w:rPr>
          <w:rFonts w:eastAsia="Tahoma"/>
          <w:lang w:eastAsia="en-US"/>
        </w:rPr>
      </w:pPr>
      <w:r w:rsidRPr="006C5E82">
        <w:rPr>
          <w:rFonts w:eastAsia="Tahoma"/>
          <w:lang w:eastAsia="en-US"/>
        </w:rPr>
        <w:t>2. Организация синтетического и аналитического учета.</w:t>
      </w:r>
    </w:p>
    <w:p w14:paraId="0706E5CD" w14:textId="77777777" w:rsidR="001A43AD" w:rsidRPr="006C5E82" w:rsidRDefault="001A43AD" w:rsidP="000E41E7">
      <w:pPr>
        <w:spacing w:after="160" w:line="259" w:lineRule="auto"/>
        <w:ind w:left="270" w:hanging="270"/>
        <w:contextualSpacing/>
        <w:jc w:val="both"/>
        <w:rPr>
          <w:rFonts w:eastAsia="Tahoma"/>
          <w:lang w:eastAsia="en-US"/>
        </w:rPr>
      </w:pPr>
      <w:r w:rsidRPr="006C5E82">
        <w:rPr>
          <w:rFonts w:eastAsia="Tahoma"/>
          <w:lang w:eastAsia="en-US"/>
        </w:rPr>
        <w:t>3. Парные счета и принцип их закрытия.</w:t>
      </w:r>
    </w:p>
    <w:p w14:paraId="2EAA972E" w14:textId="77777777" w:rsidR="001A43AD" w:rsidRPr="006C5E82" w:rsidRDefault="001A43AD" w:rsidP="000E41E7">
      <w:pPr>
        <w:spacing w:after="160" w:line="259" w:lineRule="auto"/>
        <w:ind w:left="270" w:hanging="270"/>
        <w:contextualSpacing/>
        <w:jc w:val="both"/>
        <w:rPr>
          <w:rFonts w:eastAsia="Tahoma"/>
          <w:lang w:eastAsia="en-US"/>
        </w:rPr>
      </w:pPr>
      <w:r w:rsidRPr="006C5E82">
        <w:rPr>
          <w:rFonts w:eastAsia="Tahoma"/>
          <w:lang w:eastAsia="en-US"/>
        </w:rPr>
        <w:t>4. Порядок учета доходов и расходов.</w:t>
      </w:r>
    </w:p>
    <w:p w14:paraId="617691E8" w14:textId="77777777" w:rsidR="001A43AD" w:rsidRPr="006C5E82" w:rsidRDefault="001A43AD" w:rsidP="000E41E7">
      <w:pPr>
        <w:spacing w:after="160" w:line="259" w:lineRule="auto"/>
        <w:ind w:left="270" w:hanging="270"/>
        <w:contextualSpacing/>
        <w:jc w:val="both"/>
        <w:rPr>
          <w:rFonts w:eastAsia="Tahoma"/>
          <w:lang w:eastAsia="en-US"/>
        </w:rPr>
      </w:pPr>
    </w:p>
    <w:p w14:paraId="1CC85517" w14:textId="77777777" w:rsidR="001A43AD" w:rsidRPr="006C5E82" w:rsidRDefault="001A43AD" w:rsidP="000E41E7">
      <w:pPr>
        <w:spacing w:after="160" w:line="259" w:lineRule="auto"/>
        <w:jc w:val="both"/>
        <w:rPr>
          <w:rFonts w:eastAsia="Calibri"/>
          <w:b/>
          <w:bCs/>
          <w:lang w:eastAsia="en-US"/>
        </w:rPr>
      </w:pPr>
      <w:r w:rsidRPr="006C5E82">
        <w:rPr>
          <w:rFonts w:eastAsia="Calibri"/>
          <w:b/>
          <w:bCs/>
          <w:iCs/>
          <w:lang w:eastAsia="en-US"/>
        </w:rPr>
        <w:t>Тема 3.</w:t>
      </w:r>
      <w:r w:rsidRPr="006C5E82">
        <w:rPr>
          <w:rFonts w:eastAsia="Calibri"/>
          <w:b/>
          <w:bCs/>
          <w:i/>
          <w:iCs/>
          <w:lang w:eastAsia="en-US"/>
        </w:rPr>
        <w:t xml:space="preserve"> </w:t>
      </w:r>
      <w:r w:rsidRPr="006C5E82">
        <w:rPr>
          <w:rFonts w:eastAsia="Calibri"/>
          <w:b/>
          <w:bCs/>
          <w:lang w:eastAsia="en-US"/>
        </w:rPr>
        <w:t>Порядок бухгалтерского учета операций с ценными бумагами и производными финансовыми инструментами в некредитных финансовых организациях в соответствии с отраслевыми стандартами бухгалтерского учета</w:t>
      </w:r>
    </w:p>
    <w:p w14:paraId="4C7504BC" w14:textId="77777777" w:rsidR="001A43AD" w:rsidRPr="006C5E82" w:rsidRDefault="001A43AD" w:rsidP="000E41E7">
      <w:pPr>
        <w:numPr>
          <w:ilvl w:val="0"/>
          <w:numId w:val="58"/>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Основные нормативные документы</w:t>
      </w:r>
    </w:p>
    <w:p w14:paraId="40436EAC" w14:textId="77777777" w:rsidR="001A43AD" w:rsidRPr="006C5E82" w:rsidRDefault="001A43AD" w:rsidP="000E41E7">
      <w:pPr>
        <w:numPr>
          <w:ilvl w:val="0"/>
          <w:numId w:val="58"/>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Первоначальное признание ценных бумаг</w:t>
      </w:r>
    </w:p>
    <w:p w14:paraId="75F9962C" w14:textId="77777777" w:rsidR="001A43AD" w:rsidRPr="006C5E82" w:rsidRDefault="001A43AD" w:rsidP="000E41E7">
      <w:pPr>
        <w:numPr>
          <w:ilvl w:val="0"/>
          <w:numId w:val="58"/>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Бизнес-модель организации и ее влияние на классификацию финансового инструмента. Изменение бизнес-модели и ее последствия для классификации/изменения классификации финансовых инструментов, отражения изменения в бухгалтерском учете и раскрытия в отчетности.</w:t>
      </w:r>
    </w:p>
    <w:p w14:paraId="03030016" w14:textId="77777777" w:rsidR="001A43AD" w:rsidRPr="006C5E82" w:rsidRDefault="001A43AD" w:rsidP="000E41E7">
      <w:pPr>
        <w:numPr>
          <w:ilvl w:val="0"/>
          <w:numId w:val="58"/>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Классификация ценных бумаг для целей бухгалтерского учета. Критерии классификации ценных бумаг</w:t>
      </w:r>
    </w:p>
    <w:p w14:paraId="25270743" w14:textId="77777777" w:rsidR="001A43AD" w:rsidRPr="006C5E82" w:rsidRDefault="001A43AD" w:rsidP="000E41E7">
      <w:pPr>
        <w:numPr>
          <w:ilvl w:val="0"/>
          <w:numId w:val="58"/>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Вложения в дочерние и ассоциированные компании</w:t>
      </w:r>
    </w:p>
    <w:p w14:paraId="654E62D1" w14:textId="77777777" w:rsidR="001A43AD" w:rsidRPr="006C5E82" w:rsidRDefault="001A43AD" w:rsidP="000E41E7">
      <w:pPr>
        <w:numPr>
          <w:ilvl w:val="0"/>
          <w:numId w:val="58"/>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Амортизированная стоимость</w:t>
      </w:r>
    </w:p>
    <w:p w14:paraId="0B31D5BA" w14:textId="77777777" w:rsidR="001A43AD" w:rsidRPr="006C5E82" w:rsidRDefault="001A43AD" w:rsidP="000E41E7">
      <w:pPr>
        <w:numPr>
          <w:ilvl w:val="0"/>
          <w:numId w:val="58"/>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Справедливая стоимость</w:t>
      </w:r>
    </w:p>
    <w:p w14:paraId="11E10655" w14:textId="77777777" w:rsidR="001A43AD" w:rsidRPr="006C5E82" w:rsidRDefault="001A43AD" w:rsidP="000E41E7">
      <w:pPr>
        <w:numPr>
          <w:ilvl w:val="0"/>
          <w:numId w:val="58"/>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 xml:space="preserve">Иерархия справедливой стоимости в соответствии с Международным стандартом финансовой отчетности МСФО (IFRS) 13 «Оценка справедливой стоимости». Понятие активного рынка </w:t>
      </w:r>
    </w:p>
    <w:p w14:paraId="00BCA27B" w14:textId="77777777" w:rsidR="001A43AD" w:rsidRPr="006C5E82" w:rsidRDefault="001A43AD" w:rsidP="000E41E7">
      <w:pPr>
        <w:numPr>
          <w:ilvl w:val="0"/>
          <w:numId w:val="58"/>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Бухгалтерский учет ценных бумаг</w:t>
      </w:r>
    </w:p>
    <w:p w14:paraId="5FB1F39E" w14:textId="77777777" w:rsidR="001A43AD" w:rsidRPr="006C5E82" w:rsidRDefault="001A43AD" w:rsidP="000E41E7">
      <w:pPr>
        <w:numPr>
          <w:ilvl w:val="0"/>
          <w:numId w:val="58"/>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Учет сделок РЕПО</w:t>
      </w:r>
    </w:p>
    <w:p w14:paraId="48DBD14F" w14:textId="77777777" w:rsidR="001A43AD" w:rsidRPr="006C5E82" w:rsidRDefault="001A43AD" w:rsidP="000E41E7">
      <w:pPr>
        <w:numPr>
          <w:ilvl w:val="0"/>
          <w:numId w:val="58"/>
        </w:numPr>
        <w:tabs>
          <w:tab w:val="left" w:pos="450"/>
          <w:tab w:val="num" w:pos="990"/>
        </w:tabs>
        <w:spacing w:after="160" w:line="259" w:lineRule="auto"/>
        <w:ind w:left="0" w:firstLine="0"/>
        <w:contextualSpacing/>
        <w:jc w:val="both"/>
        <w:rPr>
          <w:rFonts w:eastAsia="Tahoma"/>
          <w:lang w:eastAsia="en-US"/>
        </w:rPr>
      </w:pPr>
      <w:r w:rsidRPr="006C5E82">
        <w:rPr>
          <w:rFonts w:eastAsia="Tahoma"/>
          <w:lang w:eastAsia="en-US"/>
        </w:rPr>
        <w:t>Договор производных финансовых инструментов (ПФИ). Виды ПФИ.</w:t>
      </w:r>
    </w:p>
    <w:p w14:paraId="33F9B1FF" w14:textId="77777777" w:rsidR="001A43AD" w:rsidRPr="006C5E82" w:rsidRDefault="001A43AD" w:rsidP="000E41E7">
      <w:pPr>
        <w:numPr>
          <w:ilvl w:val="0"/>
          <w:numId w:val="58"/>
        </w:numPr>
        <w:tabs>
          <w:tab w:val="left" w:pos="450"/>
        </w:tabs>
        <w:spacing w:after="160" w:line="259" w:lineRule="auto"/>
        <w:ind w:left="0" w:firstLine="0"/>
        <w:jc w:val="both"/>
        <w:rPr>
          <w:rFonts w:eastAsia="Calibri"/>
          <w:lang w:eastAsia="en-US"/>
        </w:rPr>
      </w:pPr>
      <w:r w:rsidRPr="006C5E82">
        <w:rPr>
          <w:rFonts w:eastAsia="Calibri"/>
          <w:lang w:eastAsia="en-US"/>
        </w:rPr>
        <w:lastRenderedPageBreak/>
        <w:t>Общие требования к учёту ПФИ. Оценка ПФИ – требования ОСБУ и рыночная практика использования МСФО. Отражение справедливой стоимости ПФИ при первоначальном признании. Отражение в учете форвардного поставочного контракта, форвардного расчетного контракта, расчетного/поставочного опциона, фьючерса.</w:t>
      </w:r>
    </w:p>
    <w:p w14:paraId="0D2E4581" w14:textId="77777777" w:rsidR="001A43AD" w:rsidRPr="006C5E82" w:rsidRDefault="001A43AD" w:rsidP="000E41E7">
      <w:pPr>
        <w:numPr>
          <w:ilvl w:val="0"/>
          <w:numId w:val="58"/>
        </w:numPr>
        <w:tabs>
          <w:tab w:val="left" w:pos="450"/>
        </w:tabs>
        <w:spacing w:after="160" w:line="259" w:lineRule="auto"/>
        <w:ind w:left="0" w:firstLine="0"/>
        <w:jc w:val="both"/>
        <w:rPr>
          <w:rFonts w:eastAsia="Calibri"/>
          <w:lang w:eastAsia="en-US"/>
        </w:rPr>
      </w:pPr>
      <w:r w:rsidRPr="006C5E82">
        <w:rPr>
          <w:rFonts w:eastAsia="Calibri"/>
          <w:lang w:eastAsia="en-US"/>
        </w:rPr>
        <w:t>Порядок отражения на счетах бухгалтерского учета операций хеджирования.</w:t>
      </w:r>
    </w:p>
    <w:p w14:paraId="432D0C60" w14:textId="77777777" w:rsidR="001A43AD" w:rsidRPr="006C5E82" w:rsidRDefault="001A43AD" w:rsidP="000E41E7">
      <w:pPr>
        <w:spacing w:after="160" w:line="259" w:lineRule="auto"/>
        <w:ind w:left="720"/>
        <w:jc w:val="both"/>
        <w:rPr>
          <w:rFonts w:eastAsia="Calibri"/>
          <w:lang w:eastAsia="en-US"/>
        </w:rPr>
      </w:pPr>
    </w:p>
    <w:p w14:paraId="3240A6A7" w14:textId="77777777" w:rsidR="001A43AD" w:rsidRPr="006C5E82" w:rsidRDefault="001A43AD" w:rsidP="000E41E7">
      <w:pPr>
        <w:spacing w:after="160" w:line="259" w:lineRule="auto"/>
        <w:jc w:val="both"/>
        <w:rPr>
          <w:rFonts w:eastAsia="Calibri"/>
          <w:b/>
          <w:bCs/>
          <w:lang w:eastAsia="en-US"/>
        </w:rPr>
      </w:pPr>
      <w:r w:rsidRPr="006C5E82">
        <w:rPr>
          <w:rFonts w:eastAsia="Calibri"/>
          <w:b/>
          <w:bCs/>
          <w:iCs/>
          <w:lang w:eastAsia="en-US"/>
        </w:rPr>
        <w:t>Тема 4.</w:t>
      </w:r>
      <w:r w:rsidRPr="006C5E82">
        <w:rPr>
          <w:rFonts w:eastAsia="Calibri"/>
          <w:b/>
          <w:bCs/>
          <w:i/>
          <w:iCs/>
          <w:lang w:eastAsia="en-US"/>
        </w:rPr>
        <w:t xml:space="preserve"> </w:t>
      </w:r>
      <w:r w:rsidRPr="006C5E82">
        <w:rPr>
          <w:rFonts w:eastAsia="Calibri"/>
          <w:b/>
          <w:bCs/>
          <w:lang w:eastAsia="en-US"/>
        </w:rPr>
        <w:t>Учет выданных и полученных займов</w:t>
      </w:r>
      <w:r w:rsidRPr="006C5E82">
        <w:rPr>
          <w:rFonts w:eastAsia="Calibri"/>
          <w:b/>
          <w:bCs/>
          <w:i/>
          <w:iCs/>
          <w:lang w:eastAsia="en-US"/>
        </w:rPr>
        <w:t xml:space="preserve"> </w:t>
      </w:r>
      <w:r w:rsidRPr="006C5E82">
        <w:rPr>
          <w:rFonts w:eastAsia="Calibri"/>
          <w:b/>
          <w:bCs/>
          <w:lang w:eastAsia="en-US"/>
        </w:rPr>
        <w:t>в соответствии с отраслевыми стандартами бухгалтерского учета</w:t>
      </w:r>
    </w:p>
    <w:p w14:paraId="75461E18" w14:textId="77777777" w:rsidR="001A43AD" w:rsidRPr="006C5E82" w:rsidRDefault="001A43AD" w:rsidP="000E41E7">
      <w:pPr>
        <w:numPr>
          <w:ilvl w:val="0"/>
          <w:numId w:val="55"/>
        </w:numPr>
        <w:tabs>
          <w:tab w:val="num" w:pos="360"/>
          <w:tab w:val="left" w:pos="450"/>
          <w:tab w:val="left" w:pos="810"/>
        </w:tabs>
        <w:spacing w:after="160" w:line="259" w:lineRule="auto"/>
        <w:ind w:left="0" w:firstLine="0"/>
        <w:contextualSpacing/>
        <w:jc w:val="both"/>
        <w:rPr>
          <w:rFonts w:eastAsia="Tahoma"/>
          <w:lang w:eastAsia="en-US"/>
        </w:rPr>
      </w:pPr>
      <w:r w:rsidRPr="006C5E82">
        <w:rPr>
          <w:rFonts w:eastAsia="Tahoma"/>
          <w:lang w:eastAsia="en-US"/>
        </w:rPr>
        <w:t>Основные нормативные документы</w:t>
      </w:r>
    </w:p>
    <w:p w14:paraId="1DFD7F39" w14:textId="77777777" w:rsidR="001A43AD" w:rsidRPr="006C5E82" w:rsidRDefault="001A43AD" w:rsidP="000E41E7">
      <w:pPr>
        <w:numPr>
          <w:ilvl w:val="0"/>
          <w:numId w:val="55"/>
        </w:numPr>
        <w:spacing w:after="160" w:line="259" w:lineRule="auto"/>
        <w:jc w:val="both"/>
        <w:rPr>
          <w:rFonts w:eastAsia="Calibri"/>
          <w:lang w:eastAsia="en-US"/>
        </w:rPr>
      </w:pPr>
      <w:r w:rsidRPr="006C5E82">
        <w:rPr>
          <w:rFonts w:eastAsia="Calibri"/>
          <w:lang w:eastAsia="en-US"/>
        </w:rPr>
        <w:t>Ключевые определения и принципы учета</w:t>
      </w:r>
    </w:p>
    <w:p w14:paraId="210674F7" w14:textId="77777777" w:rsidR="001A43AD" w:rsidRPr="006C5E82" w:rsidRDefault="001A43AD" w:rsidP="000E41E7">
      <w:pPr>
        <w:numPr>
          <w:ilvl w:val="0"/>
          <w:numId w:val="55"/>
        </w:numPr>
        <w:spacing w:after="160" w:line="259" w:lineRule="auto"/>
        <w:jc w:val="both"/>
        <w:rPr>
          <w:rFonts w:eastAsia="Calibri"/>
          <w:lang w:eastAsia="en-US"/>
        </w:rPr>
      </w:pPr>
      <w:r w:rsidRPr="006C5E82">
        <w:rPr>
          <w:rFonts w:eastAsia="Calibri"/>
          <w:lang w:eastAsia="en-US"/>
        </w:rPr>
        <w:t>Эффективная ставка процента (ЭСП)</w:t>
      </w:r>
    </w:p>
    <w:p w14:paraId="0FC1F79B" w14:textId="77777777" w:rsidR="001A43AD" w:rsidRPr="006C5E82" w:rsidRDefault="001A43AD" w:rsidP="000E41E7">
      <w:pPr>
        <w:numPr>
          <w:ilvl w:val="0"/>
          <w:numId w:val="55"/>
        </w:numPr>
        <w:spacing w:after="160" w:line="259" w:lineRule="auto"/>
        <w:jc w:val="both"/>
        <w:rPr>
          <w:rFonts w:eastAsia="Calibri"/>
          <w:lang w:eastAsia="en-US"/>
        </w:rPr>
      </w:pPr>
      <w:r w:rsidRPr="006C5E82">
        <w:rPr>
          <w:rFonts w:eastAsia="Calibri"/>
          <w:lang w:eastAsia="en-US"/>
        </w:rPr>
        <w:t>Прибыль / убыток при первоначальном признании</w:t>
      </w:r>
    </w:p>
    <w:p w14:paraId="1F44C0EA" w14:textId="77777777" w:rsidR="001A43AD" w:rsidRPr="006C5E82" w:rsidRDefault="001A43AD" w:rsidP="000E41E7">
      <w:pPr>
        <w:numPr>
          <w:ilvl w:val="0"/>
          <w:numId w:val="55"/>
        </w:numPr>
        <w:spacing w:after="160" w:line="259" w:lineRule="auto"/>
        <w:jc w:val="both"/>
        <w:rPr>
          <w:rFonts w:eastAsia="Calibri"/>
          <w:lang w:eastAsia="en-US"/>
        </w:rPr>
      </w:pPr>
      <w:r w:rsidRPr="006C5E82">
        <w:rPr>
          <w:rFonts w:eastAsia="Calibri"/>
          <w:lang w:eastAsia="en-US"/>
        </w:rPr>
        <w:t>Амортизированная стоимость. Изменение (пересмотр) ЭСП</w:t>
      </w:r>
    </w:p>
    <w:p w14:paraId="2BA98F0D" w14:textId="77777777" w:rsidR="001A43AD" w:rsidRPr="006C5E82" w:rsidRDefault="001A43AD" w:rsidP="000E41E7">
      <w:pPr>
        <w:numPr>
          <w:ilvl w:val="0"/>
          <w:numId w:val="55"/>
        </w:numPr>
        <w:spacing w:after="160" w:line="259" w:lineRule="auto"/>
        <w:jc w:val="both"/>
        <w:rPr>
          <w:rFonts w:eastAsia="Calibri"/>
          <w:lang w:eastAsia="en-US"/>
        </w:rPr>
      </w:pPr>
      <w:r w:rsidRPr="006C5E82">
        <w:rPr>
          <w:rFonts w:eastAsia="Calibri"/>
          <w:lang w:eastAsia="en-US"/>
        </w:rPr>
        <w:t>Освобождение от применения метода ЭСП</w:t>
      </w:r>
    </w:p>
    <w:p w14:paraId="22E1A87C" w14:textId="77777777" w:rsidR="001A43AD" w:rsidRPr="006C5E82" w:rsidRDefault="001A43AD" w:rsidP="000E41E7">
      <w:pPr>
        <w:numPr>
          <w:ilvl w:val="0"/>
          <w:numId w:val="55"/>
        </w:numPr>
        <w:spacing w:after="160" w:line="259" w:lineRule="auto"/>
        <w:jc w:val="both"/>
        <w:rPr>
          <w:rFonts w:eastAsia="Calibri"/>
          <w:lang w:eastAsia="en-US"/>
        </w:rPr>
      </w:pPr>
      <w:r w:rsidRPr="006C5E82">
        <w:rPr>
          <w:rFonts w:eastAsia="Calibri"/>
          <w:lang w:eastAsia="en-US"/>
        </w:rPr>
        <w:t>Обесценение финансовых активов. Резервы под обесценение размещенных средств</w:t>
      </w:r>
    </w:p>
    <w:p w14:paraId="460970D1" w14:textId="77777777" w:rsidR="001A43AD" w:rsidRPr="006C5E82" w:rsidRDefault="001A43AD" w:rsidP="000E41E7">
      <w:pPr>
        <w:numPr>
          <w:ilvl w:val="0"/>
          <w:numId w:val="55"/>
        </w:numPr>
        <w:spacing w:after="160" w:line="259" w:lineRule="auto"/>
        <w:jc w:val="both"/>
        <w:rPr>
          <w:rFonts w:eastAsia="Calibri"/>
          <w:lang w:eastAsia="en-US"/>
        </w:rPr>
      </w:pPr>
      <w:r w:rsidRPr="006C5E82">
        <w:rPr>
          <w:rFonts w:eastAsia="Calibri"/>
          <w:lang w:eastAsia="en-US"/>
        </w:rPr>
        <w:t>Полученные займы: капитализация процентов</w:t>
      </w:r>
    </w:p>
    <w:p w14:paraId="7339DE9C" w14:textId="77777777" w:rsidR="001A43AD" w:rsidRPr="006C5E82" w:rsidRDefault="001A43AD" w:rsidP="000E41E7">
      <w:pPr>
        <w:numPr>
          <w:ilvl w:val="0"/>
          <w:numId w:val="55"/>
        </w:numPr>
        <w:spacing w:after="160" w:line="259" w:lineRule="auto"/>
        <w:jc w:val="both"/>
        <w:rPr>
          <w:rFonts w:eastAsia="Calibri"/>
          <w:lang w:eastAsia="en-US"/>
        </w:rPr>
      </w:pPr>
      <w:r w:rsidRPr="006C5E82">
        <w:rPr>
          <w:rFonts w:eastAsia="Calibri"/>
          <w:lang w:eastAsia="en-US"/>
        </w:rPr>
        <w:t>Учетная политика и стандарты экономического субъекта</w:t>
      </w:r>
    </w:p>
    <w:p w14:paraId="0E1DFAF7" w14:textId="77777777" w:rsidR="001A43AD" w:rsidRPr="006C5E82" w:rsidRDefault="001A43AD" w:rsidP="000E41E7">
      <w:pPr>
        <w:numPr>
          <w:ilvl w:val="0"/>
          <w:numId w:val="55"/>
        </w:numPr>
        <w:spacing w:after="160" w:line="259" w:lineRule="auto"/>
        <w:jc w:val="both"/>
        <w:rPr>
          <w:rFonts w:eastAsia="Calibri"/>
          <w:lang w:eastAsia="en-US"/>
        </w:rPr>
      </w:pPr>
      <w:r w:rsidRPr="006C5E82">
        <w:rPr>
          <w:rFonts w:eastAsia="Calibri"/>
          <w:lang w:eastAsia="en-US"/>
        </w:rPr>
        <w:t>Бухгалтерский учет выданных и полученных займов</w:t>
      </w:r>
    </w:p>
    <w:p w14:paraId="2F31859C" w14:textId="77777777" w:rsidR="001A43AD" w:rsidRPr="006C5E82" w:rsidRDefault="001A43AD" w:rsidP="000E41E7">
      <w:pPr>
        <w:spacing w:after="160" w:line="259" w:lineRule="auto"/>
        <w:ind w:left="360"/>
        <w:contextualSpacing/>
        <w:jc w:val="both"/>
        <w:rPr>
          <w:rFonts w:eastAsia="Tahoma"/>
          <w:lang w:eastAsia="en-US"/>
        </w:rPr>
      </w:pPr>
    </w:p>
    <w:p w14:paraId="19DF8E23" w14:textId="77777777" w:rsidR="001A43AD" w:rsidRPr="006C5E82" w:rsidRDefault="001A43AD" w:rsidP="000E41E7">
      <w:pPr>
        <w:spacing w:after="160" w:line="259" w:lineRule="auto"/>
        <w:jc w:val="both"/>
        <w:rPr>
          <w:rFonts w:eastAsia="Calibri"/>
          <w:b/>
          <w:bCs/>
          <w:iCs/>
          <w:lang w:eastAsia="en-US"/>
        </w:rPr>
      </w:pPr>
      <w:r w:rsidRPr="006C5E82">
        <w:rPr>
          <w:rFonts w:eastAsia="Calibri"/>
          <w:b/>
          <w:bCs/>
          <w:iCs/>
          <w:lang w:eastAsia="en-US"/>
        </w:rPr>
        <w:t>Тема 5. Бухгалтерский учет операций, связанных с осуществлением договора доверительного управления имуществом некредитными финансовыми организациями в соответствии с отраслевыми стандартами бухгалтерского учета</w:t>
      </w:r>
    </w:p>
    <w:p w14:paraId="305C8DBD" w14:textId="77777777" w:rsidR="001A43AD" w:rsidRPr="006C5E82" w:rsidRDefault="001A43AD" w:rsidP="000E41E7">
      <w:pPr>
        <w:numPr>
          <w:ilvl w:val="0"/>
          <w:numId w:val="59"/>
        </w:numPr>
        <w:spacing w:after="160" w:line="259" w:lineRule="auto"/>
        <w:ind w:left="360"/>
        <w:contextualSpacing/>
        <w:jc w:val="both"/>
        <w:rPr>
          <w:rFonts w:eastAsia="Tahoma"/>
          <w:lang w:eastAsia="en-US"/>
        </w:rPr>
      </w:pPr>
      <w:r w:rsidRPr="006C5E82">
        <w:rPr>
          <w:rFonts w:eastAsia="Tahoma"/>
          <w:lang w:eastAsia="en-US"/>
        </w:rPr>
        <w:t>Основные нормативные документы</w:t>
      </w:r>
    </w:p>
    <w:p w14:paraId="69B647E6" w14:textId="77777777" w:rsidR="001A43AD" w:rsidRPr="006C5E82" w:rsidRDefault="001A43AD" w:rsidP="000E41E7">
      <w:pPr>
        <w:numPr>
          <w:ilvl w:val="0"/>
          <w:numId w:val="59"/>
        </w:numPr>
        <w:spacing w:after="160" w:line="259" w:lineRule="auto"/>
        <w:ind w:left="360"/>
        <w:contextualSpacing/>
        <w:jc w:val="both"/>
        <w:rPr>
          <w:rFonts w:eastAsia="Tahoma"/>
          <w:lang w:eastAsia="en-US"/>
        </w:rPr>
      </w:pPr>
      <w:r w:rsidRPr="006C5E82">
        <w:rPr>
          <w:rFonts w:eastAsia="Tahoma"/>
          <w:lang w:eastAsia="en-US"/>
        </w:rPr>
        <w:t xml:space="preserve">Бухгалтерский учет доверительным управляющим операций с имуществом, полученным в доверительное управление </w:t>
      </w:r>
    </w:p>
    <w:p w14:paraId="10F14442" w14:textId="77777777" w:rsidR="001A43AD" w:rsidRPr="006C5E82" w:rsidRDefault="001A43AD" w:rsidP="000E41E7">
      <w:pPr>
        <w:numPr>
          <w:ilvl w:val="0"/>
          <w:numId w:val="59"/>
        </w:numPr>
        <w:spacing w:after="160" w:line="259" w:lineRule="auto"/>
        <w:ind w:left="360"/>
        <w:contextualSpacing/>
        <w:jc w:val="both"/>
        <w:rPr>
          <w:rFonts w:eastAsia="Tahoma"/>
          <w:lang w:eastAsia="en-US"/>
        </w:rPr>
      </w:pPr>
      <w:r w:rsidRPr="006C5E82">
        <w:rPr>
          <w:rFonts w:eastAsia="Tahoma"/>
          <w:lang w:eastAsia="en-US"/>
        </w:rPr>
        <w:t xml:space="preserve">Бухгалтерский учет доверительным управляющим собственных операций, связанных с осуществлением договора доверительного управления имуществом </w:t>
      </w:r>
    </w:p>
    <w:p w14:paraId="12D45B91" w14:textId="77777777" w:rsidR="001A43AD" w:rsidRPr="006C5E82" w:rsidRDefault="001A43AD" w:rsidP="000E41E7">
      <w:pPr>
        <w:numPr>
          <w:ilvl w:val="0"/>
          <w:numId w:val="59"/>
        </w:numPr>
        <w:spacing w:after="160" w:line="259" w:lineRule="auto"/>
        <w:ind w:left="360"/>
        <w:contextualSpacing/>
        <w:jc w:val="both"/>
        <w:rPr>
          <w:rFonts w:eastAsia="Tahoma"/>
          <w:lang w:eastAsia="en-US"/>
        </w:rPr>
      </w:pPr>
      <w:r w:rsidRPr="006C5E82">
        <w:rPr>
          <w:rFonts w:eastAsia="Tahoma"/>
          <w:lang w:eastAsia="en-US"/>
        </w:rPr>
        <w:t>Бухгалтерский учет учредителем управления операций, связанных с осуществлением договора доверительного управления имуществом</w:t>
      </w:r>
    </w:p>
    <w:p w14:paraId="77C97701" w14:textId="77777777" w:rsidR="001A43AD" w:rsidRPr="006C5E82" w:rsidRDefault="001A43AD" w:rsidP="000E41E7">
      <w:pPr>
        <w:spacing w:after="160" w:line="259" w:lineRule="auto"/>
        <w:jc w:val="both"/>
        <w:rPr>
          <w:rFonts w:eastAsia="Calibri"/>
          <w:b/>
          <w:bCs/>
          <w:i/>
          <w:iCs/>
          <w:lang w:eastAsia="en-US"/>
        </w:rPr>
      </w:pPr>
    </w:p>
    <w:p w14:paraId="06E75D73" w14:textId="77777777" w:rsidR="001A43AD" w:rsidRPr="006C5E82" w:rsidRDefault="001A43AD" w:rsidP="000E41E7">
      <w:pPr>
        <w:spacing w:after="160" w:line="259" w:lineRule="auto"/>
        <w:jc w:val="both"/>
        <w:rPr>
          <w:rFonts w:eastAsia="Calibri"/>
          <w:b/>
          <w:bCs/>
          <w:lang w:eastAsia="en-US"/>
        </w:rPr>
      </w:pPr>
      <w:r w:rsidRPr="006C5E82">
        <w:rPr>
          <w:rFonts w:eastAsia="Calibri"/>
          <w:b/>
          <w:bCs/>
          <w:iCs/>
          <w:lang w:eastAsia="en-US"/>
        </w:rPr>
        <w:t xml:space="preserve">Тема 6. </w:t>
      </w:r>
      <w:r w:rsidRPr="006C5E82">
        <w:rPr>
          <w:rFonts w:eastAsia="Calibri"/>
          <w:b/>
          <w:bCs/>
          <w:lang w:eastAsia="en-US"/>
        </w:rPr>
        <w:t>Порядок учета общехозяйственных операций и прочих операций некредитных финансовых организациях в соответствии с общими отраслевыми стандартами бухгалтерского учета</w:t>
      </w:r>
    </w:p>
    <w:p w14:paraId="74F8B075" w14:textId="77777777" w:rsidR="001A43AD" w:rsidRPr="006C5E82" w:rsidRDefault="001A43AD" w:rsidP="000E41E7">
      <w:pPr>
        <w:spacing w:after="160" w:line="259" w:lineRule="auto"/>
        <w:jc w:val="both"/>
        <w:rPr>
          <w:rFonts w:eastAsia="Calibri"/>
          <w:b/>
          <w:bCs/>
          <w:i/>
          <w:iCs/>
          <w:lang w:eastAsia="en-US"/>
        </w:rPr>
      </w:pPr>
    </w:p>
    <w:p w14:paraId="039674BD" w14:textId="77777777" w:rsidR="001A43AD" w:rsidRPr="006C5E82" w:rsidRDefault="001A43AD" w:rsidP="000E41E7">
      <w:pPr>
        <w:numPr>
          <w:ilvl w:val="0"/>
          <w:numId w:val="86"/>
        </w:numPr>
        <w:spacing w:after="160" w:line="259" w:lineRule="auto"/>
        <w:contextualSpacing/>
        <w:jc w:val="both"/>
        <w:rPr>
          <w:rFonts w:eastAsia="Tahoma"/>
          <w:lang w:eastAsia="en-US"/>
        </w:rPr>
      </w:pPr>
      <w:r w:rsidRPr="006C5E82">
        <w:rPr>
          <w:rFonts w:eastAsia="Tahoma"/>
          <w:lang w:eastAsia="en-US"/>
        </w:rPr>
        <w:t>Основные нормативные документы</w:t>
      </w:r>
    </w:p>
    <w:p w14:paraId="3E09306E" w14:textId="77777777" w:rsidR="001A43AD" w:rsidRPr="006C5E82" w:rsidRDefault="001A43AD" w:rsidP="000E41E7">
      <w:pPr>
        <w:numPr>
          <w:ilvl w:val="0"/>
          <w:numId w:val="86"/>
        </w:numPr>
        <w:spacing w:after="160" w:line="259" w:lineRule="auto"/>
        <w:contextualSpacing/>
        <w:jc w:val="both"/>
        <w:rPr>
          <w:rFonts w:eastAsia="Tahoma"/>
          <w:lang w:eastAsia="en-US"/>
        </w:rPr>
      </w:pPr>
      <w:r w:rsidRPr="006C5E82">
        <w:rPr>
          <w:rFonts w:eastAsia="Tahoma"/>
          <w:lang w:eastAsia="en-US"/>
        </w:rPr>
        <w:t>Бухгалтерский учет основных средств</w:t>
      </w:r>
    </w:p>
    <w:p w14:paraId="0193C787" w14:textId="77777777" w:rsidR="001A43AD" w:rsidRPr="006C5E82" w:rsidRDefault="001A43AD" w:rsidP="000E41E7">
      <w:pPr>
        <w:numPr>
          <w:ilvl w:val="0"/>
          <w:numId w:val="86"/>
        </w:numPr>
        <w:spacing w:after="160" w:line="259" w:lineRule="auto"/>
        <w:contextualSpacing/>
        <w:jc w:val="both"/>
        <w:rPr>
          <w:rFonts w:eastAsia="Tahoma"/>
          <w:lang w:eastAsia="en-US"/>
        </w:rPr>
      </w:pPr>
      <w:r w:rsidRPr="006C5E82">
        <w:rPr>
          <w:rFonts w:eastAsia="Tahoma"/>
          <w:lang w:eastAsia="en-US"/>
        </w:rPr>
        <w:t>Бухгалтерский учет нематериальных активов</w:t>
      </w:r>
    </w:p>
    <w:p w14:paraId="1D5A382C" w14:textId="77777777" w:rsidR="001A43AD" w:rsidRPr="006C5E82" w:rsidRDefault="001A43AD" w:rsidP="000E41E7">
      <w:pPr>
        <w:numPr>
          <w:ilvl w:val="0"/>
          <w:numId w:val="86"/>
        </w:numPr>
        <w:spacing w:after="160" w:line="259" w:lineRule="auto"/>
        <w:contextualSpacing/>
        <w:jc w:val="both"/>
        <w:rPr>
          <w:rFonts w:eastAsia="Tahoma"/>
          <w:lang w:eastAsia="en-US"/>
        </w:rPr>
      </w:pPr>
      <w:r w:rsidRPr="006C5E82">
        <w:rPr>
          <w:rFonts w:eastAsia="Tahoma"/>
          <w:lang w:eastAsia="en-US"/>
        </w:rPr>
        <w:t>Бухгалтерский учет инвестиционного имущества</w:t>
      </w:r>
    </w:p>
    <w:p w14:paraId="2929B752" w14:textId="77777777" w:rsidR="001A43AD" w:rsidRPr="006C5E82" w:rsidRDefault="001A43AD" w:rsidP="000E41E7">
      <w:pPr>
        <w:numPr>
          <w:ilvl w:val="0"/>
          <w:numId w:val="86"/>
        </w:numPr>
        <w:spacing w:after="160" w:line="259" w:lineRule="auto"/>
        <w:contextualSpacing/>
        <w:jc w:val="both"/>
        <w:rPr>
          <w:rFonts w:eastAsia="Tahoma"/>
          <w:lang w:eastAsia="en-US"/>
        </w:rPr>
      </w:pPr>
      <w:r w:rsidRPr="006C5E82">
        <w:rPr>
          <w:rFonts w:eastAsia="Tahoma"/>
          <w:lang w:eastAsia="en-US"/>
        </w:rPr>
        <w:t>Бухгалтерский учет долгосрочных активов, предназначенных для продажи</w:t>
      </w:r>
    </w:p>
    <w:p w14:paraId="406A80C5" w14:textId="77777777" w:rsidR="001A43AD" w:rsidRPr="006C5E82" w:rsidRDefault="001A43AD" w:rsidP="000E41E7">
      <w:pPr>
        <w:numPr>
          <w:ilvl w:val="0"/>
          <w:numId w:val="86"/>
        </w:numPr>
        <w:tabs>
          <w:tab w:val="left" w:pos="360"/>
        </w:tabs>
        <w:spacing w:after="160" w:line="259" w:lineRule="auto"/>
        <w:contextualSpacing/>
        <w:jc w:val="both"/>
        <w:rPr>
          <w:rFonts w:eastAsia="Tahoma"/>
          <w:lang w:eastAsia="en-US"/>
        </w:rPr>
      </w:pPr>
      <w:r w:rsidRPr="006C5E82">
        <w:rPr>
          <w:rFonts w:eastAsia="Tahoma"/>
          <w:lang w:eastAsia="en-US"/>
        </w:rPr>
        <w:t xml:space="preserve">Учет договоров аренды </w:t>
      </w:r>
    </w:p>
    <w:p w14:paraId="50DADBB2" w14:textId="77777777" w:rsidR="001A43AD" w:rsidRPr="006C5E82" w:rsidRDefault="001A43AD" w:rsidP="000E41E7">
      <w:pPr>
        <w:numPr>
          <w:ilvl w:val="0"/>
          <w:numId w:val="86"/>
        </w:numPr>
        <w:spacing w:after="160" w:line="259" w:lineRule="auto"/>
        <w:contextualSpacing/>
        <w:jc w:val="both"/>
        <w:rPr>
          <w:rFonts w:eastAsia="Tahoma"/>
          <w:lang w:eastAsia="en-US"/>
        </w:rPr>
      </w:pPr>
      <w:r w:rsidRPr="006C5E82">
        <w:rPr>
          <w:rFonts w:eastAsia="Tahoma"/>
          <w:lang w:eastAsia="en-US"/>
        </w:rPr>
        <w:lastRenderedPageBreak/>
        <w:t>Бухгалтерский учет запасов, средств труда и предметов труда, полученных в результате прекращения обязательств должников по договорам отступного, залога, назначение которых не определено</w:t>
      </w:r>
    </w:p>
    <w:p w14:paraId="772B20D0" w14:textId="77777777" w:rsidR="001A43AD" w:rsidRPr="006C5E82" w:rsidRDefault="001A43AD" w:rsidP="000E41E7">
      <w:pPr>
        <w:numPr>
          <w:ilvl w:val="0"/>
          <w:numId w:val="86"/>
        </w:numPr>
        <w:spacing w:after="160" w:line="259" w:lineRule="auto"/>
        <w:contextualSpacing/>
        <w:jc w:val="both"/>
        <w:rPr>
          <w:rFonts w:eastAsia="Tahoma"/>
          <w:lang w:eastAsia="en-US"/>
        </w:rPr>
      </w:pPr>
      <w:r w:rsidRPr="006C5E82">
        <w:rPr>
          <w:rFonts w:eastAsia="Tahoma"/>
          <w:lang w:eastAsia="en-US"/>
        </w:rPr>
        <w:t xml:space="preserve">Положение Банка России от 04.09.2015 N 489-П "Отраслевой стандарт бухгалтерского учета вознаграждений работникам некредитными финансовыми организациями" </w:t>
      </w:r>
    </w:p>
    <w:p w14:paraId="4C96D402" w14:textId="77777777" w:rsidR="001A43AD" w:rsidRPr="006C5E82" w:rsidRDefault="001A43AD" w:rsidP="000E41E7">
      <w:pPr>
        <w:numPr>
          <w:ilvl w:val="0"/>
          <w:numId w:val="86"/>
        </w:numPr>
        <w:spacing w:after="160" w:line="259" w:lineRule="auto"/>
        <w:contextualSpacing/>
        <w:jc w:val="both"/>
        <w:rPr>
          <w:rFonts w:eastAsia="Tahoma"/>
          <w:lang w:eastAsia="en-US"/>
        </w:rPr>
      </w:pPr>
      <w:r w:rsidRPr="006C5E82">
        <w:rPr>
          <w:rFonts w:eastAsia="Tahoma"/>
          <w:lang w:eastAsia="en-US"/>
        </w:rPr>
        <w:t xml:space="preserve">Положение Банка России от 03.12.2015 N 508-П "Отраслевой стандарт бухгалтерского учета резервов - оценочных обязательств и условных обязательств некредитными финансовыми организациями". </w:t>
      </w:r>
    </w:p>
    <w:p w14:paraId="515021B9" w14:textId="77777777" w:rsidR="001A43AD" w:rsidRPr="006C5E82" w:rsidRDefault="001A43AD" w:rsidP="000E41E7">
      <w:pPr>
        <w:numPr>
          <w:ilvl w:val="0"/>
          <w:numId w:val="86"/>
        </w:numPr>
        <w:spacing w:after="160" w:line="259" w:lineRule="auto"/>
        <w:contextualSpacing/>
        <w:jc w:val="both"/>
        <w:rPr>
          <w:rFonts w:eastAsia="Tahoma"/>
          <w:lang w:eastAsia="en-US"/>
        </w:rPr>
      </w:pPr>
      <w:r w:rsidRPr="006C5E82">
        <w:rPr>
          <w:rFonts w:eastAsia="Tahoma"/>
          <w:lang w:eastAsia="en-US"/>
        </w:rPr>
        <w:t>Положение Банка России от 04.09.2015 N 490-П "Отраслевой стандарт бухгалтерского учета отложенных налоговых обязательств и отложенных налоговых активов некредитными финансовыми организациями"</w:t>
      </w:r>
    </w:p>
    <w:p w14:paraId="0A2A9D9D" w14:textId="77777777" w:rsidR="001A43AD" w:rsidRPr="006C5E82" w:rsidRDefault="001A43AD" w:rsidP="000E41E7">
      <w:pPr>
        <w:numPr>
          <w:ilvl w:val="0"/>
          <w:numId w:val="86"/>
        </w:numPr>
        <w:spacing w:after="160" w:line="259" w:lineRule="auto"/>
        <w:contextualSpacing/>
        <w:jc w:val="both"/>
        <w:rPr>
          <w:rFonts w:eastAsia="Tahoma"/>
          <w:lang w:eastAsia="en-US"/>
        </w:rPr>
      </w:pPr>
      <w:r w:rsidRPr="006C5E82">
        <w:rPr>
          <w:rFonts w:eastAsia="Tahoma"/>
          <w:lang w:eastAsia="en-US"/>
        </w:rPr>
        <w:t xml:space="preserve">Учет событий после окончания отчетного года, </w:t>
      </w:r>
    </w:p>
    <w:p w14:paraId="1FED36A0" w14:textId="77777777" w:rsidR="001A43AD" w:rsidRPr="006C5E82" w:rsidRDefault="001A43AD" w:rsidP="000E41E7">
      <w:pPr>
        <w:numPr>
          <w:ilvl w:val="0"/>
          <w:numId w:val="86"/>
        </w:numPr>
        <w:spacing w:after="160" w:line="259" w:lineRule="auto"/>
        <w:contextualSpacing/>
        <w:jc w:val="both"/>
        <w:rPr>
          <w:rFonts w:eastAsia="Tahoma"/>
          <w:lang w:eastAsia="en-US"/>
        </w:rPr>
      </w:pPr>
      <w:r w:rsidRPr="006C5E82">
        <w:rPr>
          <w:rFonts w:eastAsia="Tahoma"/>
          <w:lang w:eastAsia="en-US"/>
        </w:rPr>
        <w:t xml:space="preserve">Положение Банка России от 28.12.2015 N 523-П "Отраслевой стандарт бухгалтерского учета «Порядок исправления ошибок в бухгалтерском учете и бухгалтерской (финансовой) отчетности некредитными финансовыми организациями» </w:t>
      </w:r>
    </w:p>
    <w:p w14:paraId="6A556081" w14:textId="77777777" w:rsidR="001A43AD" w:rsidRPr="006C5E82" w:rsidRDefault="001A43AD" w:rsidP="000E41E7">
      <w:pPr>
        <w:tabs>
          <w:tab w:val="left" w:pos="360"/>
        </w:tabs>
        <w:spacing w:after="160" w:line="259" w:lineRule="auto"/>
        <w:ind w:left="360"/>
        <w:contextualSpacing/>
        <w:jc w:val="both"/>
        <w:rPr>
          <w:rFonts w:eastAsia="Tahoma"/>
          <w:lang w:eastAsia="en-US"/>
        </w:rPr>
      </w:pPr>
    </w:p>
    <w:p w14:paraId="68642088" w14:textId="77777777" w:rsidR="001A43AD" w:rsidRPr="006C5E82" w:rsidRDefault="001A43AD" w:rsidP="000E41E7">
      <w:pPr>
        <w:spacing w:after="160" w:line="259" w:lineRule="auto"/>
        <w:jc w:val="both"/>
        <w:rPr>
          <w:rFonts w:eastAsia="Calibri"/>
          <w:b/>
          <w:bCs/>
          <w:iCs/>
          <w:lang w:eastAsia="en-US"/>
        </w:rPr>
      </w:pPr>
      <w:r w:rsidRPr="006C5E82">
        <w:rPr>
          <w:rFonts w:eastAsia="Calibri"/>
          <w:b/>
          <w:bCs/>
          <w:iCs/>
          <w:lang w:eastAsia="en-US"/>
        </w:rPr>
        <w:t>Тема 7.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 №532-П от 03.02.2016</w:t>
      </w:r>
    </w:p>
    <w:p w14:paraId="64410248" w14:textId="77777777" w:rsidR="001A43AD" w:rsidRPr="006C5E82" w:rsidRDefault="001A43AD" w:rsidP="000E41E7">
      <w:pPr>
        <w:numPr>
          <w:ilvl w:val="0"/>
          <w:numId w:val="60"/>
        </w:numPr>
        <w:tabs>
          <w:tab w:val="left" w:pos="630"/>
        </w:tabs>
        <w:spacing w:after="160" w:line="259" w:lineRule="auto"/>
        <w:ind w:left="360"/>
        <w:contextualSpacing/>
        <w:jc w:val="both"/>
        <w:rPr>
          <w:rFonts w:eastAsia="Tahoma"/>
          <w:lang w:eastAsia="en-US"/>
        </w:rPr>
      </w:pPr>
      <w:r w:rsidRPr="006C5E82">
        <w:rPr>
          <w:rFonts w:eastAsia="Tahoma"/>
          <w:lang w:eastAsia="en-US"/>
        </w:rPr>
        <w:t>Особенности составления бухгалтерской финансовой отчетности (БФО)</w:t>
      </w:r>
    </w:p>
    <w:p w14:paraId="2D016E2E" w14:textId="77777777" w:rsidR="001A43AD" w:rsidRPr="006C5E82" w:rsidRDefault="001A43AD" w:rsidP="000E41E7">
      <w:pPr>
        <w:numPr>
          <w:ilvl w:val="0"/>
          <w:numId w:val="60"/>
        </w:numPr>
        <w:tabs>
          <w:tab w:val="left" w:pos="630"/>
        </w:tabs>
        <w:spacing w:after="160" w:line="259" w:lineRule="auto"/>
        <w:ind w:left="360"/>
        <w:contextualSpacing/>
        <w:jc w:val="both"/>
        <w:rPr>
          <w:rFonts w:eastAsia="Tahoma"/>
          <w:lang w:eastAsia="en-US"/>
        </w:rPr>
      </w:pPr>
      <w:r w:rsidRPr="006C5E82">
        <w:rPr>
          <w:rFonts w:eastAsia="Tahoma"/>
          <w:lang w:eastAsia="en-US"/>
        </w:rPr>
        <w:t>Порядок составления БФО</w:t>
      </w:r>
    </w:p>
    <w:p w14:paraId="2AECB560" w14:textId="77777777" w:rsidR="001A43AD" w:rsidRPr="006C5E82" w:rsidRDefault="001A43AD" w:rsidP="000E41E7">
      <w:pPr>
        <w:numPr>
          <w:ilvl w:val="0"/>
          <w:numId w:val="60"/>
        </w:numPr>
        <w:tabs>
          <w:tab w:val="left" w:pos="630"/>
        </w:tabs>
        <w:spacing w:after="160" w:line="259" w:lineRule="auto"/>
        <w:ind w:left="360"/>
        <w:jc w:val="both"/>
        <w:rPr>
          <w:rFonts w:eastAsia="Calibri"/>
          <w:lang w:eastAsia="en-US"/>
        </w:rPr>
      </w:pPr>
      <w:r w:rsidRPr="006C5E82">
        <w:rPr>
          <w:rFonts w:eastAsia="Calibri"/>
          <w:lang w:eastAsia="en-US"/>
        </w:rPr>
        <w:t>Требования к представлению БФО</w:t>
      </w:r>
    </w:p>
    <w:p w14:paraId="55F6F579" w14:textId="77777777" w:rsidR="001A43AD" w:rsidRPr="006C5E82" w:rsidRDefault="001A43AD" w:rsidP="000E41E7">
      <w:pPr>
        <w:numPr>
          <w:ilvl w:val="0"/>
          <w:numId w:val="60"/>
        </w:numPr>
        <w:tabs>
          <w:tab w:val="left" w:pos="630"/>
        </w:tabs>
        <w:spacing w:after="160" w:line="259" w:lineRule="auto"/>
        <w:ind w:left="360"/>
        <w:jc w:val="both"/>
        <w:rPr>
          <w:rFonts w:eastAsia="Calibri"/>
          <w:lang w:eastAsia="en-US"/>
        </w:rPr>
      </w:pPr>
      <w:r w:rsidRPr="006C5E82">
        <w:rPr>
          <w:rFonts w:eastAsia="Calibri"/>
          <w:lang w:eastAsia="en-US"/>
        </w:rPr>
        <w:t>Состав обязательных форм отчетности и раскрытий к отчетности</w:t>
      </w:r>
    </w:p>
    <w:p w14:paraId="7E33F560" w14:textId="77777777" w:rsidR="001A43AD" w:rsidRPr="006C5E82" w:rsidRDefault="001A43AD" w:rsidP="000E41E7">
      <w:pPr>
        <w:numPr>
          <w:ilvl w:val="0"/>
          <w:numId w:val="60"/>
        </w:numPr>
        <w:spacing w:after="160" w:line="259" w:lineRule="auto"/>
        <w:ind w:left="360"/>
        <w:contextualSpacing/>
        <w:jc w:val="both"/>
        <w:rPr>
          <w:rFonts w:eastAsia="Tahoma"/>
          <w:lang w:eastAsia="en-US"/>
        </w:rPr>
      </w:pPr>
      <w:r w:rsidRPr="006C5E82">
        <w:rPr>
          <w:rFonts w:eastAsia="Tahoma"/>
          <w:lang w:eastAsia="en-US"/>
        </w:rPr>
        <w:t>Бухгалтерский баланс некредитной финансовой организации</w:t>
      </w:r>
    </w:p>
    <w:p w14:paraId="2A595C96" w14:textId="77777777" w:rsidR="001A43AD" w:rsidRPr="006C5E82" w:rsidRDefault="001A43AD" w:rsidP="000E41E7">
      <w:pPr>
        <w:numPr>
          <w:ilvl w:val="0"/>
          <w:numId w:val="60"/>
        </w:numPr>
        <w:spacing w:after="160" w:line="259" w:lineRule="auto"/>
        <w:ind w:left="360"/>
        <w:contextualSpacing/>
        <w:jc w:val="both"/>
        <w:rPr>
          <w:rFonts w:eastAsia="Tahoma"/>
          <w:lang w:eastAsia="en-US"/>
        </w:rPr>
      </w:pPr>
      <w:r w:rsidRPr="006C5E82">
        <w:rPr>
          <w:rFonts w:eastAsia="Tahoma"/>
          <w:lang w:eastAsia="en-US"/>
        </w:rPr>
        <w:t>Отчет о финансовых результатах некредитной финансовой организации</w:t>
      </w:r>
    </w:p>
    <w:p w14:paraId="4141B1F2" w14:textId="77777777" w:rsidR="001A43AD" w:rsidRPr="006C5E82" w:rsidRDefault="001A43AD" w:rsidP="000E41E7">
      <w:pPr>
        <w:numPr>
          <w:ilvl w:val="0"/>
          <w:numId w:val="60"/>
        </w:numPr>
        <w:spacing w:after="160" w:line="259" w:lineRule="auto"/>
        <w:ind w:left="360"/>
        <w:contextualSpacing/>
        <w:jc w:val="both"/>
        <w:rPr>
          <w:rFonts w:eastAsia="Tahoma"/>
          <w:lang w:eastAsia="en-US"/>
        </w:rPr>
      </w:pPr>
      <w:r w:rsidRPr="006C5E82">
        <w:rPr>
          <w:rFonts w:eastAsia="Tahoma"/>
          <w:lang w:eastAsia="en-US"/>
        </w:rPr>
        <w:t>Отчет об изменениях собственного капитала некредитной финансовой организации</w:t>
      </w:r>
    </w:p>
    <w:p w14:paraId="10546762" w14:textId="77777777" w:rsidR="001A43AD" w:rsidRPr="006C5E82" w:rsidRDefault="001A43AD" w:rsidP="000E41E7">
      <w:pPr>
        <w:numPr>
          <w:ilvl w:val="0"/>
          <w:numId w:val="60"/>
        </w:numPr>
        <w:spacing w:after="160" w:line="259" w:lineRule="auto"/>
        <w:ind w:left="360"/>
        <w:contextualSpacing/>
        <w:jc w:val="both"/>
        <w:rPr>
          <w:rFonts w:eastAsia="Tahoma"/>
          <w:lang w:eastAsia="en-US"/>
        </w:rPr>
      </w:pPr>
      <w:r w:rsidRPr="006C5E82">
        <w:rPr>
          <w:rFonts w:eastAsia="Tahoma"/>
          <w:lang w:eastAsia="en-US"/>
        </w:rPr>
        <w:t>Отчет о потоках денежных средств некредитной финансовой организации</w:t>
      </w:r>
    </w:p>
    <w:p w14:paraId="110EE59C" w14:textId="77777777" w:rsidR="001A43AD" w:rsidRPr="006C5E82" w:rsidRDefault="001A43AD" w:rsidP="000E41E7">
      <w:pPr>
        <w:numPr>
          <w:ilvl w:val="0"/>
          <w:numId w:val="60"/>
        </w:numPr>
        <w:spacing w:after="160" w:line="259" w:lineRule="auto"/>
        <w:ind w:left="360"/>
        <w:contextualSpacing/>
        <w:jc w:val="both"/>
        <w:rPr>
          <w:rFonts w:eastAsia="Tahoma"/>
          <w:lang w:eastAsia="en-US"/>
        </w:rPr>
      </w:pPr>
      <w:r w:rsidRPr="006C5E82">
        <w:rPr>
          <w:rFonts w:eastAsia="Tahoma"/>
          <w:lang w:eastAsia="en-US"/>
        </w:rPr>
        <w:t>Примечания в составе БФО некредитной финансовой организации</w:t>
      </w:r>
    </w:p>
    <w:p w14:paraId="038B3E55" w14:textId="77777777" w:rsidR="001A43AD" w:rsidRPr="006C5E82" w:rsidRDefault="001A43AD" w:rsidP="000E41E7">
      <w:pPr>
        <w:tabs>
          <w:tab w:val="left" w:pos="360"/>
        </w:tabs>
        <w:spacing w:after="160" w:line="259" w:lineRule="auto"/>
        <w:ind w:left="360"/>
        <w:contextualSpacing/>
        <w:jc w:val="both"/>
        <w:rPr>
          <w:rFonts w:eastAsia="Tahoma"/>
          <w:lang w:eastAsia="en-US"/>
        </w:rPr>
      </w:pPr>
    </w:p>
    <w:p w14:paraId="0FE30040"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128D41AA" w14:textId="77777777" w:rsidR="001A43AD" w:rsidRPr="006C5E82" w:rsidRDefault="001A43AD" w:rsidP="000E41E7">
      <w:pPr>
        <w:jc w:val="both"/>
      </w:pPr>
      <w:r w:rsidRPr="006C5E82">
        <w:rPr>
          <w:rFonts w:eastAsia="Calibri"/>
          <w:lang w:eastAsia="en-US"/>
        </w:rPr>
        <w:t>Глубокое понимание отраслевых стандартов бухгалтерского учета и правил составления бухгалтерской (финансовой) отчетности некредитных финансовых организаций, необходимое для проведения аудита.</w:t>
      </w:r>
    </w:p>
    <w:p w14:paraId="501CC2E4" w14:textId="77777777" w:rsidR="001A43AD" w:rsidRPr="006C5E82" w:rsidRDefault="001A43AD" w:rsidP="000E41E7">
      <w:pPr>
        <w:jc w:val="both"/>
      </w:pPr>
    </w:p>
    <w:p w14:paraId="7A6D7E24" w14:textId="77777777" w:rsidR="001A43AD" w:rsidRPr="006C5E82" w:rsidRDefault="001A43AD" w:rsidP="000E41E7">
      <w:pPr>
        <w:jc w:val="both"/>
      </w:pPr>
    </w:p>
    <w:p w14:paraId="558D18B2" w14:textId="77777777" w:rsidR="001A43AD" w:rsidRPr="006C5E82" w:rsidRDefault="001A43AD" w:rsidP="000E41E7">
      <w:pPr>
        <w:jc w:val="both"/>
        <w:rPr>
          <w:rFonts w:eastAsiaTheme="minorHAnsi"/>
          <w:b/>
          <w:lang w:eastAsia="en-US"/>
        </w:rPr>
      </w:pPr>
      <w:r w:rsidRPr="006C5E82">
        <w:rPr>
          <w:rFonts w:eastAsiaTheme="minorHAnsi"/>
          <w:b/>
          <w:lang w:eastAsia="en-US"/>
        </w:rPr>
        <w:t>6-6-06 «НЕКРЕДИТНЫЕ ФИНАНСОВЫЕ ОРГАНИЗАЦИИ: ОРГАНИЗАЦИЯ ДЕЯТЕЛЬНОСТИ, ОСОБЕННОСТИ БУХГАЛТЕРСКОГО УЧЕТА, НАЛОГООБЛОЖЕНИЯ И АУДИТА»</w:t>
      </w:r>
    </w:p>
    <w:p w14:paraId="20F95AFA" w14:textId="77777777" w:rsidR="001A43AD" w:rsidRPr="006C5E82" w:rsidRDefault="001A43AD" w:rsidP="000E41E7">
      <w:pPr>
        <w:jc w:val="both"/>
        <w:rPr>
          <w:lang w:eastAsia="en-US"/>
        </w:rPr>
      </w:pPr>
    </w:p>
    <w:p w14:paraId="1923FB65" w14:textId="77777777" w:rsidR="001A43AD" w:rsidRPr="006C5E82" w:rsidRDefault="001A43AD" w:rsidP="000E41E7">
      <w:pPr>
        <w:jc w:val="both"/>
      </w:pPr>
      <w:r w:rsidRPr="006C5E82">
        <w:rPr>
          <w:b/>
        </w:rPr>
        <w:t>Продолжительность обучения</w:t>
      </w:r>
      <w:r w:rsidRPr="006C5E82">
        <w:t xml:space="preserve"> – 40 академических часов. </w:t>
      </w:r>
    </w:p>
    <w:p w14:paraId="14700B9D" w14:textId="77777777" w:rsidR="001A43AD" w:rsidRPr="006C5E82" w:rsidRDefault="001A43AD" w:rsidP="000E41E7">
      <w:pPr>
        <w:jc w:val="both"/>
      </w:pPr>
    </w:p>
    <w:p w14:paraId="297A492C" w14:textId="77777777" w:rsidR="001A43AD" w:rsidRPr="006C5E82" w:rsidRDefault="001A43AD" w:rsidP="000E41E7">
      <w:pPr>
        <w:jc w:val="both"/>
      </w:pPr>
      <w:r w:rsidRPr="006C5E82">
        <w:rPr>
          <w:b/>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некредитных финансовых </w:t>
      </w:r>
      <w:r w:rsidRPr="006C5E82">
        <w:lastRenderedPageBreak/>
        <w:t xml:space="preserve">организаций в соответствии с требованиями Банка России, в части законодательства, особенностей деятельности некредитных финансовых организаций, организации бухгалтерского учета, налогообложения, проведения аудита некредитных финансовых организаций. </w:t>
      </w:r>
    </w:p>
    <w:p w14:paraId="5355ED3B" w14:textId="77777777" w:rsidR="001A43AD" w:rsidRPr="006C5E82" w:rsidRDefault="001A43AD" w:rsidP="000E41E7">
      <w:pPr>
        <w:jc w:val="both"/>
        <w:rPr>
          <w:b/>
        </w:rPr>
      </w:pPr>
    </w:p>
    <w:p w14:paraId="227ADEE1" w14:textId="77777777" w:rsidR="001A43AD" w:rsidRPr="006C5E82" w:rsidRDefault="001A43AD" w:rsidP="000E41E7">
      <w:pPr>
        <w:jc w:val="both"/>
        <w:rPr>
          <w:b/>
        </w:rPr>
      </w:pPr>
      <w:r w:rsidRPr="006C5E82">
        <w:rPr>
          <w:b/>
        </w:rPr>
        <w:t>Тема 1. Регулирование, контроль и надзор - Центральный Банк Российской Федерации</w:t>
      </w:r>
    </w:p>
    <w:p w14:paraId="5EC52D89" w14:textId="77777777" w:rsidR="001A43AD" w:rsidRPr="006C5E82" w:rsidRDefault="001A43AD" w:rsidP="000E41E7">
      <w:pPr>
        <w:jc w:val="both"/>
        <w:rPr>
          <w:b/>
        </w:rPr>
      </w:pPr>
    </w:p>
    <w:p w14:paraId="4D70CBC4" w14:textId="77777777" w:rsidR="001A43AD" w:rsidRPr="006C5E82" w:rsidRDefault="001A43AD" w:rsidP="000E41E7">
      <w:pPr>
        <w:jc w:val="both"/>
      </w:pPr>
      <w:r w:rsidRPr="006C5E82">
        <w:t>1. 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7B4606BA" w14:textId="77777777" w:rsidR="001A43AD" w:rsidRPr="006C5E82" w:rsidRDefault="001A43AD" w:rsidP="000E41E7">
      <w:pPr>
        <w:jc w:val="both"/>
      </w:pPr>
      <w:r w:rsidRPr="006C5E82">
        <w:t xml:space="preserve">2. 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487CF652" w14:textId="77777777" w:rsidR="001A43AD" w:rsidRPr="006C5E82" w:rsidRDefault="001A43AD" w:rsidP="000E41E7">
      <w:pPr>
        <w:jc w:val="both"/>
      </w:pPr>
      <w:r w:rsidRPr="006C5E82">
        <w:t>3. Требования, предъявляемые нормативными актами Банка России к правилам внутреннего контроля в некредитных финансовых организациях. Проверки Банком России деятельности некредитных финансовых организаций, направление некредитным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7D027F3A" w14:textId="77777777" w:rsidR="001A43AD" w:rsidRPr="006C5E82" w:rsidRDefault="001A43AD" w:rsidP="000E41E7">
      <w:pPr>
        <w:jc w:val="both"/>
      </w:pPr>
      <w:r w:rsidRPr="006C5E82">
        <w:t>5. Виды деятельности НФО. Саморегулируемые организации некредитных финансовых организаций.</w:t>
      </w:r>
    </w:p>
    <w:p w14:paraId="63D7D34C" w14:textId="77777777" w:rsidR="001A43AD" w:rsidRPr="006C5E82" w:rsidRDefault="001A43AD" w:rsidP="000E41E7">
      <w:pPr>
        <w:jc w:val="both"/>
      </w:pPr>
      <w:r w:rsidRPr="006C5E82">
        <w:t>6. Концептуальные подходы к системе управления рисками (СУР) в НФО. Пример (примеры) реализации СУР в отдельных типах НФО.</w:t>
      </w:r>
    </w:p>
    <w:p w14:paraId="69D1F4EE" w14:textId="77777777" w:rsidR="001A43AD" w:rsidRPr="006C5E82" w:rsidRDefault="001A43AD" w:rsidP="000E41E7">
      <w:pPr>
        <w:jc w:val="both"/>
      </w:pPr>
      <w:r w:rsidRPr="006C5E82">
        <w:t>7. Регулирование и надзор в сфере ПОД/ФТ/ФРОМУ в НФО.</w:t>
      </w:r>
    </w:p>
    <w:p w14:paraId="36AE4500" w14:textId="77777777" w:rsidR="001A43AD" w:rsidRPr="006C5E82" w:rsidRDefault="001A43AD" w:rsidP="000E41E7">
      <w:pPr>
        <w:jc w:val="both"/>
      </w:pPr>
      <w:r w:rsidRPr="006C5E82">
        <w:t>8. 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5699D21D" w14:textId="77777777" w:rsidR="001A43AD" w:rsidRPr="006C5E82" w:rsidRDefault="001A43AD" w:rsidP="000E41E7">
      <w:pPr>
        <w:jc w:val="both"/>
        <w:rPr>
          <w:b/>
        </w:rPr>
      </w:pPr>
    </w:p>
    <w:p w14:paraId="661E7674" w14:textId="77777777" w:rsidR="001A43AD" w:rsidRPr="006C5E82" w:rsidRDefault="001A43AD" w:rsidP="000E41E7">
      <w:pPr>
        <w:jc w:val="both"/>
        <w:rPr>
          <w:b/>
        </w:rPr>
      </w:pPr>
      <w:r w:rsidRPr="006C5E82">
        <w:rPr>
          <w:b/>
        </w:rPr>
        <w:t>Тема 2. Правила ведения бухгалтерского учета в некредитных финансовых организациях</w:t>
      </w:r>
    </w:p>
    <w:p w14:paraId="39B32AC4" w14:textId="77777777" w:rsidR="001A43AD" w:rsidRPr="006C5E82" w:rsidRDefault="001A43AD" w:rsidP="000E41E7">
      <w:pPr>
        <w:jc w:val="both"/>
        <w:rPr>
          <w:b/>
        </w:rPr>
      </w:pPr>
    </w:p>
    <w:p w14:paraId="297C66E3" w14:textId="77777777" w:rsidR="001A43AD" w:rsidRPr="006C5E82" w:rsidRDefault="001A43AD" w:rsidP="000E41E7">
      <w:pPr>
        <w:jc w:val="both"/>
        <w:rPr>
          <w:rFonts w:eastAsia="Tahoma"/>
          <w:shd w:val="clear" w:color="auto" w:fill="FFFFFF"/>
        </w:rPr>
      </w:pPr>
      <w:r w:rsidRPr="006C5E82">
        <w:t>1. Система отраслевых стандартов учета в некредитных финансовых организациях. Их место в системе бухгалтерского учета Российской Федерации. Сближение с МСФО</w:t>
      </w:r>
      <w:r w:rsidRPr="006C5E82">
        <w:rPr>
          <w:rFonts w:eastAsia="Tahoma"/>
          <w:shd w:val="clear" w:color="auto" w:fill="FFFFFF"/>
        </w:rPr>
        <w:t>.</w:t>
      </w:r>
    </w:p>
    <w:p w14:paraId="2483E975" w14:textId="77777777" w:rsidR="001A43AD" w:rsidRPr="006C5E82" w:rsidRDefault="001A43AD" w:rsidP="000E41E7">
      <w:pPr>
        <w:jc w:val="both"/>
      </w:pPr>
      <w:r w:rsidRPr="006C5E82">
        <w:t xml:space="preserve">2. Основные принципы бухгалтерского учета в некредитных финансовых организациях. </w:t>
      </w:r>
    </w:p>
    <w:p w14:paraId="73A002EB" w14:textId="77777777" w:rsidR="001A43AD" w:rsidRPr="006C5E82" w:rsidRDefault="001A43AD" w:rsidP="000E41E7">
      <w:pPr>
        <w:jc w:val="both"/>
      </w:pPr>
      <w:r w:rsidRPr="006C5E82">
        <w:t xml:space="preserve">3. План счетов бухгалтерского учета в некредитных финансовых организациях: его структура, виды счетов, краткая характеристика счетов. </w:t>
      </w:r>
    </w:p>
    <w:p w14:paraId="5C9CF445" w14:textId="77777777" w:rsidR="001A43AD" w:rsidRPr="006C5E82" w:rsidRDefault="001A43AD" w:rsidP="000E41E7">
      <w:pPr>
        <w:jc w:val="both"/>
      </w:pPr>
      <w:r w:rsidRPr="006C5E82">
        <w:t>4. Порядок отражения на счетах бухгалтерского учета объектов бухгалтерского учета некредитными финансовыми организациями.</w:t>
      </w:r>
    </w:p>
    <w:p w14:paraId="0C53E17F" w14:textId="77777777" w:rsidR="001A43AD" w:rsidRPr="006C5E82" w:rsidRDefault="001A43AD" w:rsidP="000E41E7">
      <w:pPr>
        <w:jc w:val="both"/>
      </w:pPr>
      <w:r w:rsidRPr="006C5E82">
        <w:t xml:space="preserve">5. Правила учета отложенных налогов в некредитных финансовых организациях. </w:t>
      </w:r>
      <w:r w:rsidRPr="006C5E82">
        <w:rPr>
          <w:rFonts w:eastAsia="Tahoma"/>
        </w:rPr>
        <w:t xml:space="preserve">Особенности ведения налогового учета доходов и расходов. </w:t>
      </w:r>
      <w:r w:rsidRPr="006C5E82">
        <w:t>Порядок признания отложенных налоговых обязательств и отложенных налоговых активов, в том числе в связи с переоценкой основного средства, в связи с переоценкой долевых и долговых ценных бумаг и в связи с формированием резерва под обесценение.</w:t>
      </w:r>
    </w:p>
    <w:p w14:paraId="08FE843B" w14:textId="77777777" w:rsidR="001A43AD" w:rsidRPr="006C5E82" w:rsidRDefault="001A43AD" w:rsidP="000E41E7">
      <w:pPr>
        <w:jc w:val="both"/>
        <w:rPr>
          <w:b/>
        </w:rPr>
      </w:pPr>
    </w:p>
    <w:p w14:paraId="27237CAA" w14:textId="77777777" w:rsidR="001A43AD" w:rsidRPr="006C5E82" w:rsidRDefault="001A43AD" w:rsidP="000E41E7">
      <w:pPr>
        <w:jc w:val="both"/>
        <w:rPr>
          <w:b/>
          <w:bCs/>
        </w:rPr>
      </w:pPr>
      <w:r w:rsidRPr="006C5E82">
        <w:rPr>
          <w:b/>
          <w:bCs/>
        </w:rPr>
        <w:t xml:space="preserve">Тема </w:t>
      </w:r>
      <w:r w:rsidRPr="006C5E82">
        <w:rPr>
          <w:b/>
        </w:rPr>
        <w:t>3</w:t>
      </w:r>
      <w:r w:rsidRPr="006C5E82">
        <w:rPr>
          <w:b/>
          <w:bCs/>
        </w:rPr>
        <w:t xml:space="preserve">. Бухгалтерская и финансовая отчетность </w:t>
      </w:r>
      <w:r w:rsidRPr="006C5E82">
        <w:rPr>
          <w:b/>
        </w:rPr>
        <w:t>некредитных финансовых организаций</w:t>
      </w:r>
    </w:p>
    <w:p w14:paraId="17724633" w14:textId="77777777" w:rsidR="001A43AD" w:rsidRPr="006C5E82" w:rsidRDefault="001A43AD" w:rsidP="000E41E7">
      <w:pPr>
        <w:jc w:val="both"/>
        <w:rPr>
          <w:b/>
          <w:bCs/>
        </w:rPr>
      </w:pPr>
    </w:p>
    <w:p w14:paraId="15FBCE19" w14:textId="77777777" w:rsidR="001A43AD" w:rsidRPr="006C5E82" w:rsidRDefault="001A43AD" w:rsidP="000E41E7">
      <w:pPr>
        <w:jc w:val="both"/>
      </w:pPr>
      <w:r w:rsidRPr="006C5E82">
        <w:t>1. Формы, состав, периодичность, требования по опубликованию и адреса предоставления бухгалтерской (финансовой) отчетности;</w:t>
      </w:r>
    </w:p>
    <w:p w14:paraId="781E5811" w14:textId="77777777" w:rsidR="001A43AD" w:rsidRPr="006C5E82" w:rsidRDefault="001A43AD" w:rsidP="000E41E7">
      <w:pPr>
        <w:jc w:val="both"/>
      </w:pPr>
      <w:r w:rsidRPr="006C5E82">
        <w:t>2. Отчетность, направляемая некредитными финансовыми организациями в Банк России в порядке надзора;</w:t>
      </w:r>
    </w:p>
    <w:p w14:paraId="3F256CDA" w14:textId="77777777" w:rsidR="001A43AD" w:rsidRPr="006C5E82" w:rsidRDefault="001A43AD" w:rsidP="000E41E7">
      <w:pPr>
        <w:jc w:val="both"/>
      </w:pPr>
      <w:r w:rsidRPr="006C5E82">
        <w:t xml:space="preserve">3. Принципы и порядок составления консолидированной финансовой отчетности некредитными финансовыми организациями. </w:t>
      </w:r>
    </w:p>
    <w:p w14:paraId="19CDB799" w14:textId="77777777" w:rsidR="001A43AD" w:rsidRPr="006C5E82" w:rsidRDefault="001A43AD" w:rsidP="000E41E7">
      <w:pPr>
        <w:jc w:val="both"/>
      </w:pPr>
    </w:p>
    <w:p w14:paraId="0409183E" w14:textId="77777777" w:rsidR="001A43AD" w:rsidRPr="006C5E82" w:rsidRDefault="001A43AD" w:rsidP="000E41E7">
      <w:pPr>
        <w:jc w:val="both"/>
        <w:rPr>
          <w:b/>
          <w:bCs/>
        </w:rPr>
      </w:pPr>
      <w:r w:rsidRPr="006C5E82">
        <w:rPr>
          <w:b/>
        </w:rPr>
        <w:lastRenderedPageBreak/>
        <w:t xml:space="preserve">Тема 4. </w:t>
      </w:r>
      <w:r w:rsidRPr="006C5E82">
        <w:rPr>
          <w:b/>
          <w:bCs/>
        </w:rPr>
        <w:t xml:space="preserve">Аудит бухгалтерской (финансовой) отчетности </w:t>
      </w:r>
      <w:r w:rsidRPr="006C5E82">
        <w:rPr>
          <w:b/>
        </w:rPr>
        <w:t xml:space="preserve">некредитных финансовых </w:t>
      </w:r>
      <w:r w:rsidRPr="006C5E82">
        <w:rPr>
          <w:b/>
          <w:bCs/>
        </w:rPr>
        <w:t>организаций</w:t>
      </w:r>
      <w:r w:rsidRPr="006C5E82">
        <w:rPr>
          <w:b/>
        </w:rPr>
        <w:t xml:space="preserve"> в соответствии с Международными стандартами аудита</w:t>
      </w:r>
    </w:p>
    <w:p w14:paraId="6BF3A3B7" w14:textId="77777777" w:rsidR="001A43AD" w:rsidRPr="006C5E82" w:rsidRDefault="001A43AD" w:rsidP="000E41E7">
      <w:pPr>
        <w:jc w:val="both"/>
        <w:rPr>
          <w:rFonts w:eastAsia="Tahoma"/>
        </w:rPr>
      </w:pPr>
    </w:p>
    <w:p w14:paraId="7CDC8F39" w14:textId="77777777" w:rsidR="001A43AD" w:rsidRPr="006C5E82" w:rsidRDefault="001A43AD" w:rsidP="000E41E7">
      <w:pPr>
        <w:jc w:val="both"/>
        <w:rPr>
          <w:rFonts w:eastAsia="Tahoma"/>
        </w:rPr>
      </w:pPr>
      <w:r w:rsidRPr="006C5E82">
        <w:rPr>
          <w:rFonts w:eastAsia="Tahoma"/>
        </w:rPr>
        <w:t xml:space="preserve">1. Требования к аудиторской организации для проведения обязательного аудита бухгалтерской (финансовой) отчетности </w:t>
      </w:r>
      <w:r w:rsidRPr="006C5E82">
        <w:t>некредитных финансовых организаций</w:t>
      </w:r>
      <w:r w:rsidRPr="006C5E82">
        <w:rPr>
          <w:rFonts w:eastAsia="Tahoma"/>
        </w:rPr>
        <w:t>.</w:t>
      </w:r>
      <w:r w:rsidRPr="006C5E82">
        <w:rPr>
          <w:highlight w:val="cyan"/>
        </w:rPr>
        <w:t xml:space="preserve"> </w:t>
      </w:r>
      <w:r w:rsidRPr="006C5E82">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346F85B4" w14:textId="77777777" w:rsidR="001A43AD" w:rsidRPr="006C5E82" w:rsidRDefault="001A43AD" w:rsidP="000E41E7">
      <w:pPr>
        <w:autoSpaceDE w:val="0"/>
        <w:autoSpaceDN w:val="0"/>
        <w:adjustRightInd w:val="0"/>
        <w:jc w:val="both"/>
      </w:pPr>
      <w:r w:rsidRPr="006C5E82">
        <w:t>2. 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356917F1" w14:textId="77777777" w:rsidR="001A43AD" w:rsidRPr="006C5E82" w:rsidRDefault="001A43AD" w:rsidP="000E41E7">
      <w:pPr>
        <w:jc w:val="both"/>
        <w:rPr>
          <w:rFonts w:eastAsia="Tahoma"/>
        </w:rPr>
      </w:pPr>
      <w:r w:rsidRPr="006C5E82">
        <w:rPr>
          <w:rFonts w:eastAsia="Tahoma"/>
        </w:rPr>
        <w:t xml:space="preserve">3. Порядок заключения договора на проведения обязательного аудита бухгалтерской (финансовой) отчетности </w:t>
      </w:r>
      <w:r w:rsidRPr="006C5E82">
        <w:t>некредитных финансовых организаций</w:t>
      </w:r>
      <w:r w:rsidRPr="006C5E82">
        <w:rPr>
          <w:rFonts w:eastAsia="Tahoma"/>
        </w:rPr>
        <w:t>;</w:t>
      </w:r>
    </w:p>
    <w:p w14:paraId="1BC85251" w14:textId="77777777" w:rsidR="001A43AD" w:rsidRPr="006C5E82" w:rsidRDefault="001A43AD" w:rsidP="000E41E7">
      <w:pPr>
        <w:jc w:val="both"/>
        <w:rPr>
          <w:rFonts w:eastAsia="Tahoma"/>
        </w:rPr>
      </w:pPr>
      <w:r w:rsidRPr="006C5E82">
        <w:rPr>
          <w:rFonts w:eastAsia="Tahoma"/>
        </w:rPr>
        <w:t>4. Процедуры проверки предписаний Банка России;</w:t>
      </w:r>
    </w:p>
    <w:p w14:paraId="6F0AB820" w14:textId="77777777" w:rsidR="001A43AD" w:rsidRPr="006C5E82" w:rsidRDefault="001A43AD" w:rsidP="000E41E7">
      <w:pPr>
        <w:jc w:val="both"/>
        <w:rPr>
          <w:rFonts w:eastAsia="Tahoma"/>
        </w:rPr>
      </w:pPr>
      <w:r w:rsidRPr="006C5E82">
        <w:t xml:space="preserve">5. Особенности аудита </w:t>
      </w:r>
      <w:r w:rsidRPr="006C5E82">
        <w:rPr>
          <w:rFonts w:eastAsia="Tahoma"/>
        </w:rPr>
        <w:t xml:space="preserve">бухгалтерской (финансовой) отчетности </w:t>
      </w:r>
      <w:r w:rsidRPr="006C5E82">
        <w:t xml:space="preserve">некредитных финансовых организаций как общественно значимых организаций. </w:t>
      </w:r>
      <w:r w:rsidRPr="006C5E82">
        <w:rPr>
          <w:rFonts w:eastAsia="Tahoma"/>
        </w:rPr>
        <w:t>Группы</w:t>
      </w:r>
      <w:r w:rsidRPr="006C5E82">
        <w:t xml:space="preserve"> пользователей финансовой отчетности и их интересы;</w:t>
      </w:r>
    </w:p>
    <w:p w14:paraId="0946A781" w14:textId="77777777" w:rsidR="001A43AD" w:rsidRPr="006C5E82" w:rsidRDefault="001A43AD" w:rsidP="000E41E7">
      <w:pPr>
        <w:jc w:val="both"/>
        <w:rPr>
          <w:rFonts w:eastAsia="Tahoma"/>
        </w:rPr>
      </w:pPr>
      <w:r w:rsidRPr="006C5E82">
        <w:t>6. Понимание деятельности аудируемого лица. Отраслевые, правовые и другие внешние факторы, влияющие на деятельность некредитных финансовых организаций, и связанные с ними риски;</w:t>
      </w:r>
    </w:p>
    <w:p w14:paraId="7694A759" w14:textId="77777777" w:rsidR="001A43AD" w:rsidRPr="006C5E82" w:rsidRDefault="001A43AD" w:rsidP="000E41E7">
      <w:pPr>
        <w:jc w:val="both"/>
      </w:pPr>
      <w:r w:rsidRPr="006C5E82">
        <w:t xml:space="preserve">7. Особенности организации внутреннего аудита в некредитных финансовых организациях и рассмотрение результатов его работы в </w:t>
      </w:r>
      <w:r w:rsidRPr="006C5E82">
        <w:rPr>
          <w:rFonts w:eastAsia="Tahoma"/>
        </w:rPr>
        <w:t>аудите</w:t>
      </w:r>
      <w:r w:rsidRPr="006C5E82">
        <w:t>.</w:t>
      </w:r>
    </w:p>
    <w:p w14:paraId="3FE4F6F8" w14:textId="77777777" w:rsidR="001A43AD" w:rsidRPr="006C5E82" w:rsidRDefault="001A43AD" w:rsidP="000E41E7">
      <w:pPr>
        <w:jc w:val="both"/>
      </w:pPr>
      <w:r w:rsidRPr="006C5E82">
        <w:t>8. Типовые вопросы и нарушения при составлении аудиторских заключений некредитных организаций.</w:t>
      </w:r>
    </w:p>
    <w:p w14:paraId="4DE368D3" w14:textId="77777777" w:rsidR="001A43AD" w:rsidRPr="006C5E82" w:rsidRDefault="001A43AD" w:rsidP="000E41E7">
      <w:pPr>
        <w:jc w:val="both"/>
      </w:pPr>
    </w:p>
    <w:p w14:paraId="2839539A" w14:textId="77777777" w:rsidR="001A43AD" w:rsidRPr="006C5E82" w:rsidRDefault="001A43AD" w:rsidP="000E41E7">
      <w:pPr>
        <w:jc w:val="both"/>
        <w:rPr>
          <w:b/>
        </w:rPr>
      </w:pPr>
      <w:r w:rsidRPr="006C5E82">
        <w:rPr>
          <w:b/>
        </w:rPr>
        <w:t>Тема 5. Особенности проведения аудита некредитной финансовой организации</w:t>
      </w:r>
    </w:p>
    <w:p w14:paraId="3A48F278" w14:textId="77777777" w:rsidR="001A43AD" w:rsidRPr="006C5E82" w:rsidRDefault="001A43AD" w:rsidP="000E41E7">
      <w:pPr>
        <w:jc w:val="both"/>
        <w:rPr>
          <w:b/>
        </w:rPr>
      </w:pPr>
    </w:p>
    <w:p w14:paraId="1B8AAFED" w14:textId="77777777" w:rsidR="001A43AD" w:rsidRPr="006C5E82" w:rsidRDefault="001A43AD" w:rsidP="000E41E7">
      <w:pPr>
        <w:ind w:firstLine="540"/>
        <w:jc w:val="both"/>
      </w:pPr>
      <w:r w:rsidRPr="006C5E82">
        <w:t xml:space="preserve">1. Соответствие записей по отражению на счетах бухгалтерского учета операций с ценными бумаги требованиям </w:t>
      </w:r>
      <w:hyperlink r:id="rId68" w:history="1">
        <w:r w:rsidRPr="006C5E82">
          <w:t>Положения</w:t>
        </w:r>
      </w:hyperlink>
      <w:r w:rsidRPr="006C5E82">
        <w:t xml:space="preserve"> Банка России от 1 октября 2015 г. N 494-П "Отраслевой стандарт бухгалтерского учета операций с ценными бумагами в некредитных финансовых организациях", а также корректность включения информации об операциях с ценными бумагами в бухгалтерскую отчетность. </w:t>
      </w:r>
    </w:p>
    <w:p w14:paraId="328BD1C5" w14:textId="77777777" w:rsidR="001A43AD" w:rsidRPr="006C5E82" w:rsidRDefault="001A43AD" w:rsidP="000E41E7">
      <w:pPr>
        <w:ind w:firstLine="540"/>
        <w:jc w:val="both"/>
      </w:pPr>
      <w:r w:rsidRPr="006C5E82">
        <w:t xml:space="preserve">2. Корректность и полноту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 </w:t>
      </w:r>
    </w:p>
    <w:p w14:paraId="38FB2EA9" w14:textId="77777777" w:rsidR="001A43AD" w:rsidRPr="006C5E82" w:rsidRDefault="001A43AD" w:rsidP="000E41E7">
      <w:pPr>
        <w:ind w:firstLine="540"/>
        <w:jc w:val="both"/>
      </w:pPr>
      <w:r w:rsidRPr="006C5E82">
        <w:t xml:space="preserve">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 </w:t>
      </w:r>
    </w:p>
    <w:p w14:paraId="1739D6CC" w14:textId="77777777" w:rsidR="001A43AD" w:rsidRPr="006C5E82" w:rsidRDefault="001A43AD" w:rsidP="000E41E7">
      <w:pPr>
        <w:ind w:firstLine="540"/>
        <w:jc w:val="both"/>
      </w:pPr>
      <w:r w:rsidRPr="006C5E82">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69" w:history="1">
        <w:r w:rsidRPr="006C5E82">
          <w:t>пунктом 10</w:t>
        </w:r>
      </w:hyperlink>
      <w:r w:rsidRPr="006C5E82">
        <w:t xml:space="preserve"> МСФО (IAS) 27 "Отдельная финансовая отчетность" по первоначальной стоимости, требованиям </w:t>
      </w:r>
      <w:hyperlink r:id="rId70" w:history="1">
        <w:r w:rsidRPr="006C5E82">
          <w:t>МСФО (IAS) 36</w:t>
        </w:r>
      </w:hyperlink>
      <w:r w:rsidRPr="006C5E82">
        <w:t xml:space="preserve"> "Обесценение активов".   </w:t>
      </w:r>
    </w:p>
    <w:p w14:paraId="20F21BF0" w14:textId="77777777" w:rsidR="001A43AD" w:rsidRPr="006C5E82" w:rsidRDefault="001A43AD" w:rsidP="000E41E7">
      <w:pPr>
        <w:ind w:firstLine="540"/>
        <w:jc w:val="both"/>
      </w:pPr>
      <w:r w:rsidRPr="006C5E82">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03269923" w14:textId="77777777" w:rsidR="001A43AD" w:rsidRPr="006C5E82" w:rsidRDefault="001A43AD" w:rsidP="000E41E7">
      <w:pPr>
        <w:ind w:firstLine="540"/>
        <w:jc w:val="both"/>
      </w:pPr>
      <w:r w:rsidRPr="006C5E82">
        <w:t xml:space="preserve">6. Подход к проведению классификации финансовых инструментов в соответствии с </w:t>
      </w:r>
      <w:hyperlink r:id="rId71" w:history="1">
        <w:r w:rsidRPr="006C5E82">
          <w:t>МСФО (IFRS) 9</w:t>
        </w:r>
      </w:hyperlink>
      <w:r w:rsidRPr="006C5E82">
        <w:t xml:space="preserve">. </w:t>
      </w:r>
    </w:p>
    <w:p w14:paraId="7ACD8A1C" w14:textId="77777777" w:rsidR="001A43AD" w:rsidRPr="006C5E82" w:rsidRDefault="001A43AD" w:rsidP="000E41E7">
      <w:pPr>
        <w:ind w:firstLine="540"/>
        <w:jc w:val="both"/>
      </w:pPr>
      <w:r w:rsidRPr="006C5E82">
        <w:lastRenderedPageBreak/>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72" w:history="1">
        <w:r w:rsidRPr="006C5E82">
          <w:t>МСФО (IFRS) 7</w:t>
        </w:r>
      </w:hyperlink>
      <w:r w:rsidRPr="006C5E82">
        <w:t xml:space="preserve">,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 </w:t>
      </w:r>
    </w:p>
    <w:p w14:paraId="3A384F6F" w14:textId="77777777" w:rsidR="001A43AD" w:rsidRPr="006C5E82" w:rsidRDefault="001A43AD" w:rsidP="000E41E7">
      <w:pPr>
        <w:ind w:firstLine="540"/>
        <w:jc w:val="both"/>
      </w:pPr>
      <w:r w:rsidRPr="006C5E82">
        <w:t xml:space="preserve">8. Методика анализа чувствительности по каждому виду рыночного риска, которому подвержена некредитная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73" w:history="1">
        <w:r w:rsidRPr="006C5E82">
          <w:t>МСФО (IFRS) 7</w:t>
        </w:r>
      </w:hyperlink>
      <w:r w:rsidRPr="006C5E82">
        <w:t xml:space="preserve">. </w:t>
      </w:r>
    </w:p>
    <w:p w14:paraId="1D4C1816" w14:textId="77777777" w:rsidR="001A43AD" w:rsidRPr="006C5E82" w:rsidRDefault="001A43AD" w:rsidP="000E41E7">
      <w:pPr>
        <w:ind w:firstLine="540"/>
        <w:jc w:val="both"/>
      </w:pPr>
      <w:r w:rsidRPr="006C5E82">
        <w:t xml:space="preserve">9. Соответствие методики оценки резерва под ожидаемые кредитные убытки по финансовым инструментам </w:t>
      </w:r>
      <w:hyperlink r:id="rId74" w:history="1">
        <w:r w:rsidRPr="006C5E82">
          <w:t>МСФО (IFRS) 9</w:t>
        </w:r>
      </w:hyperlink>
      <w:r w:rsidRPr="006C5E82">
        <w:t xml:space="preserve">,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 </w:t>
      </w:r>
    </w:p>
    <w:p w14:paraId="0B44D7C4" w14:textId="77777777" w:rsidR="001A43AD" w:rsidRPr="006C5E82" w:rsidRDefault="001A43AD" w:rsidP="000E41E7">
      <w:pPr>
        <w:ind w:firstLine="540"/>
        <w:jc w:val="both"/>
      </w:pPr>
      <w:r w:rsidRPr="006C5E82">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75" w:history="1">
        <w:r w:rsidRPr="006C5E82">
          <w:t>пунктами 13А</w:t>
        </w:r>
      </w:hyperlink>
      <w:r w:rsidRPr="006C5E82">
        <w:t>-</w:t>
      </w:r>
      <w:hyperlink r:id="rId76" w:history="1">
        <w:r w:rsidRPr="006C5E82">
          <w:t>13F</w:t>
        </w:r>
      </w:hyperlink>
      <w:r w:rsidRPr="006C5E82">
        <w:t xml:space="preserve"> МСФО (IFRS) 7. </w:t>
      </w:r>
    </w:p>
    <w:p w14:paraId="6B163086" w14:textId="77777777" w:rsidR="001A43AD" w:rsidRPr="006C5E82" w:rsidRDefault="001A43AD" w:rsidP="000E41E7">
      <w:pPr>
        <w:ind w:firstLine="540"/>
        <w:jc w:val="both"/>
      </w:pPr>
      <w:r w:rsidRPr="006C5E82">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77" w:history="1">
        <w:r w:rsidRPr="006C5E82">
          <w:t>МСФО (IFRS) 13</w:t>
        </w:r>
      </w:hyperlink>
      <w:r w:rsidRPr="006C5E82">
        <w:t xml:space="preserve">. Кроме того, полнота раскрытия информации о справедливой стоимости финансовых инструментов и соответствие раскрытой информации </w:t>
      </w:r>
      <w:hyperlink r:id="rId78" w:history="1">
        <w:r w:rsidRPr="006C5E82">
          <w:t>пункту 90</w:t>
        </w:r>
      </w:hyperlink>
      <w:r w:rsidRPr="006C5E82">
        <w:t xml:space="preserve"> МСФО (IFRS) 13. </w:t>
      </w:r>
    </w:p>
    <w:p w14:paraId="4D5078F8" w14:textId="77777777" w:rsidR="001A43AD" w:rsidRPr="006C5E82" w:rsidRDefault="001A43AD" w:rsidP="000E41E7">
      <w:pPr>
        <w:ind w:firstLine="540"/>
        <w:jc w:val="both"/>
      </w:pPr>
      <w:r w:rsidRPr="006C5E82">
        <w:t xml:space="preserve">12.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233D9857" w14:textId="77777777" w:rsidR="001A43AD" w:rsidRPr="006C5E82" w:rsidRDefault="001A43AD" w:rsidP="000E41E7">
      <w:pPr>
        <w:ind w:firstLine="540"/>
        <w:jc w:val="both"/>
      </w:pPr>
      <w:r w:rsidRPr="006C5E82">
        <w:t xml:space="preserve">13. Подтверждение дебиторской и кредиторской задолженности с учетом фактически завершенных между сторонами действий в рамках договоров. </w:t>
      </w:r>
    </w:p>
    <w:p w14:paraId="0D09F7B5" w14:textId="77777777" w:rsidR="001A43AD" w:rsidRPr="006C5E82" w:rsidRDefault="001A43AD" w:rsidP="000E41E7">
      <w:pPr>
        <w:ind w:firstLine="540"/>
        <w:jc w:val="both"/>
      </w:pPr>
      <w:r w:rsidRPr="006C5E82">
        <w:t xml:space="preserve">14. Проверка соответствия сформированных в учете и отраженных в бухгалтерской отчетности отложенных налогов требованиям </w:t>
      </w:r>
      <w:hyperlink r:id="rId79" w:history="1">
        <w:r w:rsidRPr="006C5E82">
          <w:t>Положения</w:t>
        </w:r>
      </w:hyperlink>
      <w:r w:rsidRPr="006C5E82">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некредитными финансовыми организациями"; правомерность признания отложенных налоговых активов. </w:t>
      </w:r>
    </w:p>
    <w:p w14:paraId="527093C6" w14:textId="77777777" w:rsidR="001A43AD" w:rsidRPr="006C5E82" w:rsidRDefault="001A43AD" w:rsidP="000E41E7">
      <w:pPr>
        <w:ind w:firstLine="540"/>
        <w:jc w:val="both"/>
      </w:pPr>
      <w:r w:rsidRPr="006C5E82">
        <w:t xml:space="preserve">15.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 </w:t>
      </w:r>
    </w:p>
    <w:p w14:paraId="43E1F589" w14:textId="77777777" w:rsidR="001A43AD" w:rsidRPr="006C5E82" w:rsidRDefault="001A43AD" w:rsidP="000E41E7">
      <w:pPr>
        <w:ind w:firstLine="540"/>
        <w:jc w:val="both"/>
      </w:pPr>
      <w:r w:rsidRPr="006C5E82">
        <w:t xml:space="preserve">16.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 </w:t>
      </w:r>
    </w:p>
    <w:p w14:paraId="4E95641B" w14:textId="77777777" w:rsidR="001A43AD" w:rsidRPr="006C5E82" w:rsidRDefault="001A43AD" w:rsidP="000E41E7">
      <w:pPr>
        <w:ind w:firstLine="540"/>
        <w:jc w:val="both"/>
      </w:pPr>
      <w:r w:rsidRPr="006C5E82">
        <w:t xml:space="preserve">17.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 </w:t>
      </w:r>
    </w:p>
    <w:p w14:paraId="542E49C2" w14:textId="77777777" w:rsidR="001A43AD" w:rsidRPr="006C5E82" w:rsidRDefault="001A43AD" w:rsidP="000E41E7">
      <w:pPr>
        <w:ind w:firstLine="540"/>
        <w:jc w:val="both"/>
      </w:pPr>
      <w:r w:rsidRPr="006C5E82">
        <w:t xml:space="preserve">18.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 </w:t>
      </w:r>
    </w:p>
    <w:p w14:paraId="0ED06B2D" w14:textId="77777777" w:rsidR="001A43AD" w:rsidRPr="006C5E82" w:rsidRDefault="001A43AD" w:rsidP="000E41E7">
      <w:pPr>
        <w:ind w:firstLine="540"/>
        <w:jc w:val="both"/>
      </w:pPr>
      <w:r w:rsidRPr="006C5E82">
        <w:t xml:space="preserve">19. Соблюдение </w:t>
      </w:r>
      <w:hyperlink r:id="rId80" w:history="1">
        <w:r w:rsidRPr="006C5E82">
          <w:t>МСФО (IFRS) 9</w:t>
        </w:r>
      </w:hyperlink>
      <w:r w:rsidRPr="006C5E82">
        <w:t xml:space="preserve"> при расчете резервов под обесценение по предоставленным денежным займам в соответствии с </w:t>
      </w:r>
      <w:hyperlink r:id="rId81" w:history="1">
        <w:r w:rsidRPr="006C5E82">
          <w:t>Положением</w:t>
        </w:r>
      </w:hyperlink>
      <w:r w:rsidRPr="006C5E82">
        <w:t xml:space="preserve"> Банка России от 1 октября 2015 г. N 493-П "Отраслевой стандарт бухгалтерского учета некредитными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w:t>
      </w:r>
      <w:r w:rsidRPr="006C5E82">
        <w:lastRenderedPageBreak/>
        <w:t xml:space="preserve">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 </w:t>
      </w:r>
    </w:p>
    <w:p w14:paraId="6CAC4CB3" w14:textId="77777777" w:rsidR="001A43AD" w:rsidRPr="006C5E82" w:rsidRDefault="001A43AD" w:rsidP="000E41E7">
      <w:pPr>
        <w:ind w:firstLine="540"/>
        <w:jc w:val="both"/>
      </w:pPr>
      <w:r w:rsidRPr="006C5E82">
        <w:t>20.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29076770" w14:textId="77777777" w:rsidR="001A43AD" w:rsidRPr="006C5E82" w:rsidRDefault="001A43AD" w:rsidP="000E41E7">
      <w:pPr>
        <w:jc w:val="both"/>
      </w:pPr>
    </w:p>
    <w:p w14:paraId="1C1809A2" w14:textId="77777777" w:rsidR="001A43AD" w:rsidRPr="006C5E82" w:rsidRDefault="001A43AD" w:rsidP="000E41E7">
      <w:pPr>
        <w:jc w:val="both"/>
        <w:rPr>
          <w:b/>
        </w:rPr>
      </w:pPr>
      <w:r w:rsidRPr="006C5E82">
        <w:rPr>
          <w:b/>
        </w:rPr>
        <w:t>Результат обучения</w:t>
      </w:r>
    </w:p>
    <w:p w14:paraId="61364C70" w14:textId="77777777" w:rsidR="001A43AD" w:rsidRPr="006C5E82" w:rsidRDefault="001A43AD" w:rsidP="000E41E7">
      <w:pPr>
        <w:jc w:val="both"/>
        <w:rPr>
          <w:b/>
        </w:rPr>
      </w:pPr>
    </w:p>
    <w:p w14:paraId="7B1F548D" w14:textId="77777777" w:rsidR="001A43AD" w:rsidRPr="006C5E82" w:rsidRDefault="001A43AD" w:rsidP="000E41E7">
      <w:pPr>
        <w:jc w:val="both"/>
      </w:pPr>
      <w:r w:rsidRPr="006C5E82">
        <w:t>Глубокое понимание отраслевых стандартов бухгалтерского учета, правил составления бухгалтерской (финансовой) отчетности некредитных финансовых организаций, особенностей проведения аудита некредитных финансовых организаций.</w:t>
      </w:r>
    </w:p>
    <w:p w14:paraId="7BFBACB1" w14:textId="77777777" w:rsidR="001A43AD" w:rsidRPr="006C5E82" w:rsidRDefault="001A43AD" w:rsidP="000E41E7">
      <w:pPr>
        <w:jc w:val="both"/>
      </w:pPr>
    </w:p>
    <w:p w14:paraId="011CEBBB" w14:textId="77777777" w:rsidR="001A43AD" w:rsidRPr="006C5E82" w:rsidRDefault="001A43AD" w:rsidP="000E41E7">
      <w:pPr>
        <w:keepNext/>
        <w:jc w:val="both"/>
        <w:outlineLvl w:val="0"/>
        <w:rPr>
          <w:b/>
          <w:bCs/>
        </w:rPr>
      </w:pPr>
    </w:p>
    <w:p w14:paraId="4D8C07ED" w14:textId="77777777" w:rsidR="001A43AD" w:rsidRPr="006C5E82" w:rsidRDefault="001A43AD" w:rsidP="000E41E7">
      <w:pPr>
        <w:keepNext/>
        <w:jc w:val="both"/>
        <w:outlineLvl w:val="0"/>
        <w:rPr>
          <w:rFonts w:eastAsiaTheme="minorHAnsi"/>
          <w:b/>
          <w:lang w:eastAsia="en-US"/>
        </w:rPr>
      </w:pPr>
      <w:r w:rsidRPr="006C5E82">
        <w:rPr>
          <w:b/>
          <w:bCs/>
        </w:rPr>
        <w:t xml:space="preserve">6-6-07 </w:t>
      </w:r>
      <w:r w:rsidRPr="006C5E82">
        <w:rPr>
          <w:rFonts w:eastAsiaTheme="minorHAnsi"/>
          <w:b/>
          <w:lang w:eastAsia="en-US"/>
        </w:rPr>
        <w:t xml:space="preserve">«СОСТАВ И СОДЕРЖАНИЕ ФИНАНСОВОЙ ОТЧЕТНОСТИ ПО МСФО НЕКРЕДИТНЫХ ОРГАНИЗАЦИЙ: ПРЕДСТАВЛЕНИЕ ИНФОРМАЦИИ И ЕЕ ДОПОЛНИТЕЛЬНОЕ РАСКРЫТИЕ» </w:t>
      </w:r>
    </w:p>
    <w:p w14:paraId="1018E246" w14:textId="77777777" w:rsidR="001A43AD" w:rsidRPr="006C5E82" w:rsidRDefault="001A43AD" w:rsidP="000E41E7">
      <w:pPr>
        <w:jc w:val="both"/>
      </w:pPr>
    </w:p>
    <w:p w14:paraId="25AD47D6"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03A99D42" w14:textId="77777777" w:rsidR="001A43AD" w:rsidRPr="006C5E82" w:rsidRDefault="001A43AD" w:rsidP="000E41E7">
      <w:pPr>
        <w:jc w:val="both"/>
        <w:rPr>
          <w:b/>
          <w:bCs/>
        </w:rPr>
      </w:pPr>
    </w:p>
    <w:p w14:paraId="1D02AF84" w14:textId="77777777" w:rsidR="001A43AD" w:rsidRPr="006C5E82" w:rsidRDefault="001A43AD" w:rsidP="000E41E7">
      <w:pPr>
        <w:jc w:val="both"/>
        <w:rPr>
          <w:b/>
          <w:bCs/>
        </w:rPr>
      </w:pPr>
      <w:r w:rsidRPr="006C5E82">
        <w:rPr>
          <w:b/>
          <w:bCs/>
        </w:rPr>
        <w:t>Цель программы</w:t>
      </w:r>
      <w:r w:rsidRPr="006C5E82">
        <w:t> – углубление знаний аудиторов и руководителей аудита общественно значимых организаций, желающих специализироваться на аудите некредитных организаций, в отношении применения требований МСФО при подготовке финансовой отчетности некредитных организаций.</w:t>
      </w:r>
    </w:p>
    <w:p w14:paraId="0B1419D2" w14:textId="77777777" w:rsidR="001A43AD" w:rsidRPr="006C5E82" w:rsidRDefault="001A43AD" w:rsidP="000E41E7">
      <w:pPr>
        <w:jc w:val="both"/>
      </w:pPr>
    </w:p>
    <w:p w14:paraId="1D2F4FFA" w14:textId="77777777" w:rsidR="001A43AD" w:rsidRPr="006C5E82" w:rsidRDefault="001A43AD" w:rsidP="000E41E7">
      <w:pPr>
        <w:jc w:val="both"/>
        <w:rPr>
          <w:b/>
          <w:bCs/>
        </w:rPr>
      </w:pPr>
      <w:r w:rsidRPr="006C5E82">
        <w:rPr>
          <w:b/>
          <w:bCs/>
        </w:rPr>
        <w:t>Тема 1. Основные формы финансовой отчетности некредитных организаций</w:t>
      </w:r>
    </w:p>
    <w:p w14:paraId="3B1BF69F" w14:textId="77777777" w:rsidR="001A43AD" w:rsidRPr="006C5E82" w:rsidRDefault="001A43AD" w:rsidP="000E41E7">
      <w:pPr>
        <w:jc w:val="both"/>
      </w:pPr>
    </w:p>
    <w:p w14:paraId="3AD11292" w14:textId="77777777" w:rsidR="001A43AD" w:rsidRPr="006C5E82" w:rsidRDefault="001A43AD" w:rsidP="000E41E7">
      <w:pPr>
        <w:numPr>
          <w:ilvl w:val="0"/>
          <w:numId w:val="90"/>
        </w:numPr>
        <w:contextualSpacing/>
        <w:jc w:val="both"/>
      </w:pPr>
      <w:r w:rsidRPr="006C5E82">
        <w:t>Бухгалтерский баланс;</w:t>
      </w:r>
    </w:p>
    <w:p w14:paraId="01C23898" w14:textId="77777777" w:rsidR="001A43AD" w:rsidRPr="006C5E82" w:rsidRDefault="001A43AD" w:rsidP="000E41E7">
      <w:pPr>
        <w:numPr>
          <w:ilvl w:val="0"/>
          <w:numId w:val="90"/>
        </w:numPr>
        <w:contextualSpacing/>
        <w:jc w:val="both"/>
        <w:rPr>
          <w:rFonts w:eastAsia="Tahoma"/>
        </w:rPr>
      </w:pPr>
      <w:r w:rsidRPr="006C5E82">
        <w:rPr>
          <w:rFonts w:eastAsia="Tahoma"/>
        </w:rPr>
        <w:t>Отчет о финансовых результатах</w:t>
      </w:r>
      <w:r w:rsidRPr="006C5E82">
        <w:t>;</w:t>
      </w:r>
    </w:p>
    <w:p w14:paraId="1301D29F" w14:textId="77777777" w:rsidR="001A43AD" w:rsidRPr="006C5E82" w:rsidRDefault="001A43AD" w:rsidP="000E41E7">
      <w:pPr>
        <w:numPr>
          <w:ilvl w:val="0"/>
          <w:numId w:val="90"/>
        </w:numPr>
        <w:contextualSpacing/>
        <w:jc w:val="both"/>
        <w:rPr>
          <w:rFonts w:eastAsia="Tahoma"/>
        </w:rPr>
      </w:pPr>
      <w:r w:rsidRPr="006C5E82">
        <w:t>Отчет об изменениях собственного капитала;</w:t>
      </w:r>
    </w:p>
    <w:p w14:paraId="47F9E878" w14:textId="77777777" w:rsidR="001A43AD" w:rsidRPr="006C5E82" w:rsidRDefault="001A43AD" w:rsidP="000E41E7">
      <w:pPr>
        <w:numPr>
          <w:ilvl w:val="0"/>
          <w:numId w:val="90"/>
        </w:numPr>
        <w:contextualSpacing/>
        <w:jc w:val="both"/>
        <w:rPr>
          <w:rFonts w:eastAsia="Tahoma"/>
        </w:rPr>
      </w:pPr>
      <w:r w:rsidRPr="006C5E82">
        <w:t>Отчет о движении денежных средств.</w:t>
      </w:r>
    </w:p>
    <w:p w14:paraId="595811BE" w14:textId="77777777" w:rsidR="001A43AD" w:rsidRPr="006C5E82" w:rsidRDefault="001A43AD" w:rsidP="000E41E7">
      <w:pPr>
        <w:ind w:left="720"/>
        <w:contextualSpacing/>
        <w:jc w:val="both"/>
        <w:rPr>
          <w:rFonts w:eastAsia="Tahoma"/>
        </w:rPr>
      </w:pPr>
    </w:p>
    <w:p w14:paraId="22AD912C" w14:textId="77777777" w:rsidR="001A43AD" w:rsidRPr="006C5E82" w:rsidRDefault="001A43AD" w:rsidP="000E41E7">
      <w:pPr>
        <w:jc w:val="both"/>
        <w:rPr>
          <w:b/>
        </w:rPr>
      </w:pPr>
      <w:r w:rsidRPr="006C5E82">
        <w:rPr>
          <w:b/>
        </w:rPr>
        <w:t xml:space="preserve">Тема 2. Раскрытие информации </w:t>
      </w:r>
      <w:r w:rsidRPr="006C5E82">
        <w:rPr>
          <w:b/>
          <w:bCs/>
        </w:rPr>
        <w:t xml:space="preserve">некредитных </w:t>
      </w:r>
      <w:r w:rsidRPr="006C5E82">
        <w:rPr>
          <w:b/>
        </w:rPr>
        <w:t>организаций</w:t>
      </w:r>
    </w:p>
    <w:p w14:paraId="77A71514" w14:textId="77777777" w:rsidR="001A43AD" w:rsidRPr="006C5E82" w:rsidRDefault="001A43AD" w:rsidP="000E41E7">
      <w:pPr>
        <w:jc w:val="both"/>
        <w:rPr>
          <w:b/>
        </w:rPr>
      </w:pPr>
    </w:p>
    <w:p w14:paraId="5FE0A723" w14:textId="77777777" w:rsidR="001A43AD" w:rsidRPr="006C5E82" w:rsidRDefault="001A43AD" w:rsidP="000E41E7">
      <w:pPr>
        <w:numPr>
          <w:ilvl w:val="0"/>
          <w:numId w:val="91"/>
        </w:numPr>
        <w:contextualSpacing/>
        <w:jc w:val="both"/>
      </w:pPr>
      <w:r w:rsidRPr="006C5E82">
        <w:rPr>
          <w:rFonts w:eastAsia="Tahoma"/>
          <w:shd w:val="clear" w:color="auto" w:fill="FFFFFF"/>
        </w:rPr>
        <w:t>Раскрытие основной деятельности;</w:t>
      </w:r>
    </w:p>
    <w:p w14:paraId="4878C1C1" w14:textId="77777777" w:rsidR="001A43AD" w:rsidRPr="006C5E82" w:rsidRDefault="001A43AD" w:rsidP="000E41E7">
      <w:pPr>
        <w:numPr>
          <w:ilvl w:val="0"/>
          <w:numId w:val="91"/>
        </w:numPr>
        <w:contextualSpacing/>
        <w:jc w:val="both"/>
      </w:pPr>
      <w:r w:rsidRPr="006C5E82">
        <w:rPr>
          <w:rFonts w:eastAsia="Tahoma"/>
          <w:shd w:val="clear" w:color="auto" w:fill="FFFFFF"/>
        </w:rPr>
        <w:t>Раскрытие экономической среды, в которой некредитная организация осуществляет свою деятельность;</w:t>
      </w:r>
    </w:p>
    <w:p w14:paraId="5BADF35C" w14:textId="77777777" w:rsidR="001A43AD" w:rsidRPr="006C5E82" w:rsidRDefault="001A43AD" w:rsidP="000E41E7">
      <w:pPr>
        <w:numPr>
          <w:ilvl w:val="0"/>
          <w:numId w:val="91"/>
        </w:numPr>
        <w:contextualSpacing/>
        <w:jc w:val="both"/>
      </w:pPr>
      <w:r w:rsidRPr="006C5E82">
        <w:rPr>
          <w:rFonts w:eastAsia="Tahoma"/>
          <w:shd w:val="clear" w:color="auto" w:fill="FFFFFF"/>
        </w:rPr>
        <w:t xml:space="preserve">Принципы учетной политики, важные оценки и профессиональные суждения в применении учетной политики; </w:t>
      </w:r>
    </w:p>
    <w:p w14:paraId="3B5DFFFE" w14:textId="77777777" w:rsidR="001A43AD" w:rsidRPr="006C5E82" w:rsidRDefault="001A43AD" w:rsidP="000E41E7">
      <w:pPr>
        <w:numPr>
          <w:ilvl w:val="0"/>
          <w:numId w:val="16"/>
        </w:numPr>
        <w:ind w:left="675"/>
        <w:jc w:val="both"/>
      </w:pPr>
      <w:r w:rsidRPr="006C5E82">
        <w:t>Раскрытие отдельных статей финансовой отчетности;</w:t>
      </w:r>
    </w:p>
    <w:p w14:paraId="20327882" w14:textId="77777777" w:rsidR="001A43AD" w:rsidRPr="006C5E82" w:rsidRDefault="001A43AD" w:rsidP="000E41E7">
      <w:pPr>
        <w:numPr>
          <w:ilvl w:val="0"/>
          <w:numId w:val="16"/>
        </w:numPr>
        <w:ind w:left="675"/>
        <w:jc w:val="both"/>
      </w:pPr>
      <w:r w:rsidRPr="006C5E82">
        <w:t>Финансовые обязательства, классифицируемые как оцениваемые по справедливой стоимости через прибыль или убыток, по усмотрению некредитной финансовой организации</w:t>
      </w:r>
    </w:p>
    <w:p w14:paraId="4B45E6C5" w14:textId="77777777" w:rsidR="001A43AD" w:rsidRPr="006C5E82" w:rsidRDefault="001A43AD" w:rsidP="000E41E7">
      <w:pPr>
        <w:ind w:left="675"/>
        <w:jc w:val="both"/>
      </w:pPr>
    </w:p>
    <w:p w14:paraId="53B301B6" w14:textId="77777777" w:rsidR="001A43AD" w:rsidRPr="006C5E82" w:rsidRDefault="001A43AD" w:rsidP="000E41E7">
      <w:pPr>
        <w:jc w:val="both"/>
        <w:rPr>
          <w:b/>
        </w:rPr>
      </w:pPr>
      <w:r w:rsidRPr="006C5E82">
        <w:rPr>
          <w:b/>
        </w:rPr>
        <w:t>Результат обучения</w:t>
      </w:r>
    </w:p>
    <w:p w14:paraId="15557D69" w14:textId="77777777" w:rsidR="001A43AD" w:rsidRPr="006C5E82" w:rsidRDefault="001A43AD" w:rsidP="000E41E7">
      <w:pPr>
        <w:jc w:val="both"/>
        <w:rPr>
          <w:b/>
        </w:rPr>
      </w:pPr>
    </w:p>
    <w:p w14:paraId="0BB8D3E7" w14:textId="77777777" w:rsidR="001A43AD" w:rsidRPr="006C5E82" w:rsidRDefault="001A43AD" w:rsidP="000E41E7">
      <w:pPr>
        <w:jc w:val="both"/>
      </w:pPr>
      <w:r w:rsidRPr="006C5E82">
        <w:t>Глубокое понимание отраслевых стандартов бухгалтерского учета, бухгалтерской (финансовой) отчетности некредитных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CA60595" w14:textId="77777777" w:rsidR="001A43AD" w:rsidRPr="006C5E82" w:rsidRDefault="001A43AD" w:rsidP="000E41E7">
      <w:pPr>
        <w:jc w:val="both"/>
      </w:pPr>
    </w:p>
    <w:p w14:paraId="1830F59B" w14:textId="77777777" w:rsidR="001A43AD" w:rsidRPr="006C5E82" w:rsidRDefault="001A43AD" w:rsidP="000E41E7">
      <w:pPr>
        <w:jc w:val="both"/>
        <w:rPr>
          <w:b/>
          <w:bCs/>
        </w:rPr>
      </w:pPr>
    </w:p>
    <w:p w14:paraId="294AF1EF" w14:textId="77777777" w:rsidR="001A43AD" w:rsidRPr="006C5E82" w:rsidRDefault="001A43AD" w:rsidP="000E41E7">
      <w:pPr>
        <w:jc w:val="both"/>
      </w:pPr>
    </w:p>
    <w:p w14:paraId="3B302143" w14:textId="77777777" w:rsidR="001A43AD" w:rsidRPr="006C5E82" w:rsidRDefault="001A43AD" w:rsidP="000E41E7">
      <w:pPr>
        <w:keepNext/>
        <w:jc w:val="both"/>
        <w:outlineLvl w:val="0"/>
        <w:rPr>
          <w:rFonts w:eastAsiaTheme="minorHAnsi"/>
          <w:b/>
          <w:lang w:eastAsia="en-US"/>
        </w:rPr>
      </w:pPr>
      <w:r w:rsidRPr="006C5E82">
        <w:rPr>
          <w:b/>
          <w:bCs/>
        </w:rPr>
        <w:lastRenderedPageBreak/>
        <w:t xml:space="preserve">6-6-08 </w:t>
      </w:r>
      <w:r w:rsidRPr="006C5E82">
        <w:rPr>
          <w:rFonts w:eastAsiaTheme="minorHAnsi"/>
          <w:b/>
          <w:lang w:eastAsia="en-US"/>
        </w:rPr>
        <w:t xml:space="preserve">«НОВЫЕ МСФО. АКТУАЛЬНЫЕ ВОПРОСЫ ПРИМЕНЕНИЯ ПРИ АУДИТЕ НЕКРЕДИТНЫХ ОРГАНИЗАЦИЙ» </w:t>
      </w:r>
    </w:p>
    <w:p w14:paraId="4078CD19" w14:textId="77777777" w:rsidR="001A43AD" w:rsidRPr="006C5E82" w:rsidRDefault="001A43AD" w:rsidP="000E41E7">
      <w:pPr>
        <w:jc w:val="both"/>
      </w:pPr>
    </w:p>
    <w:p w14:paraId="7561160A"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2897754C" w14:textId="77777777" w:rsidR="001A43AD" w:rsidRPr="006C5E82" w:rsidRDefault="001A43AD" w:rsidP="000E41E7">
      <w:pPr>
        <w:jc w:val="both"/>
      </w:pPr>
    </w:p>
    <w:p w14:paraId="557B9B3B" w14:textId="77777777" w:rsidR="001A43AD" w:rsidRPr="006C5E82" w:rsidRDefault="001A43AD" w:rsidP="000E41E7">
      <w:pPr>
        <w:jc w:val="both"/>
        <w:rPr>
          <w:b/>
          <w:bCs/>
        </w:rPr>
      </w:pPr>
      <w:r w:rsidRPr="006C5E82">
        <w:rPr>
          <w:b/>
          <w:bCs/>
        </w:rPr>
        <w:t>Цель программы</w:t>
      </w:r>
      <w:r w:rsidRPr="006C5E82">
        <w:t> – углубление знаний аудиторов и руководителей аудита общественно значимых организаций, желающих специализироваться на аудите некредитных организаций, в части отдельных международных стандартов финансовой отчетности, применимых для некредитных организаций, проведения аудита некредитных организаций.</w:t>
      </w:r>
    </w:p>
    <w:p w14:paraId="01FF103D" w14:textId="77777777" w:rsidR="001A43AD" w:rsidRPr="006C5E82" w:rsidRDefault="001A43AD" w:rsidP="000E41E7">
      <w:pPr>
        <w:ind w:right="-1"/>
        <w:jc w:val="both"/>
        <w:rPr>
          <w:b/>
        </w:rPr>
      </w:pPr>
      <w:r w:rsidRPr="006C5E82">
        <w:rPr>
          <w:b/>
        </w:rPr>
        <w:t>Тема 1. Применение новых редакций международных стандартов финансовой отчетности в некредитных организациях</w:t>
      </w:r>
    </w:p>
    <w:p w14:paraId="311E938E" w14:textId="77777777" w:rsidR="001A43AD" w:rsidRPr="006C5E82" w:rsidRDefault="001A43AD" w:rsidP="000E41E7">
      <w:pPr>
        <w:ind w:right="-1"/>
        <w:jc w:val="both"/>
      </w:pPr>
    </w:p>
    <w:p w14:paraId="7D0F8C8C" w14:textId="77777777" w:rsidR="001A43AD" w:rsidRPr="006C5E82" w:rsidRDefault="001A43AD" w:rsidP="000E41E7">
      <w:pPr>
        <w:numPr>
          <w:ilvl w:val="0"/>
          <w:numId w:val="98"/>
        </w:numPr>
        <w:contextualSpacing/>
        <w:jc w:val="both"/>
      </w:pPr>
      <w:r w:rsidRPr="006C5E82">
        <w:t>Международный стандарт финансовой отчетности (IFRS) 9 «Финансовые инструменты»</w:t>
      </w:r>
    </w:p>
    <w:p w14:paraId="588FBF29" w14:textId="77777777" w:rsidR="001A43AD" w:rsidRPr="006C5E82" w:rsidRDefault="001A43AD" w:rsidP="000E41E7">
      <w:pPr>
        <w:numPr>
          <w:ilvl w:val="0"/>
          <w:numId w:val="98"/>
        </w:numPr>
        <w:contextualSpacing/>
        <w:jc w:val="both"/>
      </w:pPr>
      <w:r w:rsidRPr="006C5E82">
        <w:t xml:space="preserve">Международный стандарт финансовой отчетности (IAS) 34 «Промежуточная отчетность» </w:t>
      </w:r>
    </w:p>
    <w:p w14:paraId="1DA55BBE" w14:textId="77777777" w:rsidR="001A43AD" w:rsidRPr="006C5E82" w:rsidRDefault="001A43AD" w:rsidP="000E41E7">
      <w:pPr>
        <w:numPr>
          <w:ilvl w:val="0"/>
          <w:numId w:val="98"/>
        </w:numPr>
        <w:contextualSpacing/>
        <w:jc w:val="both"/>
      </w:pPr>
      <w:r w:rsidRPr="006C5E82">
        <w:t>Прочие международные стандарты финансовой отчетности</w:t>
      </w:r>
    </w:p>
    <w:p w14:paraId="6BBD4550" w14:textId="77777777" w:rsidR="001A43AD" w:rsidRPr="006C5E82" w:rsidRDefault="001A43AD" w:rsidP="000E41E7">
      <w:pPr>
        <w:ind w:left="720"/>
        <w:contextualSpacing/>
        <w:jc w:val="both"/>
        <w:rPr>
          <w:rFonts w:eastAsia="Tahoma"/>
        </w:rPr>
      </w:pPr>
    </w:p>
    <w:p w14:paraId="5718FE3B" w14:textId="77777777" w:rsidR="001A43AD" w:rsidRPr="006C5E82" w:rsidRDefault="001A43AD" w:rsidP="000E41E7">
      <w:pPr>
        <w:jc w:val="both"/>
        <w:rPr>
          <w:b/>
          <w:bCs/>
        </w:rPr>
      </w:pPr>
      <w:r w:rsidRPr="006C5E82">
        <w:rPr>
          <w:b/>
          <w:bCs/>
        </w:rPr>
        <w:t>Тема 2. Вопросы применения при аудите некредитных организаций</w:t>
      </w:r>
    </w:p>
    <w:p w14:paraId="74DDF41F" w14:textId="77777777" w:rsidR="001A43AD" w:rsidRPr="006C5E82" w:rsidRDefault="001A43AD" w:rsidP="000E41E7">
      <w:pPr>
        <w:jc w:val="both"/>
        <w:rPr>
          <w:b/>
          <w:bCs/>
        </w:rPr>
      </w:pPr>
    </w:p>
    <w:p w14:paraId="01EB4F8A" w14:textId="77777777" w:rsidR="001A43AD" w:rsidRPr="006C5E82" w:rsidRDefault="001A43AD" w:rsidP="000E41E7">
      <w:pPr>
        <w:numPr>
          <w:ilvl w:val="0"/>
          <w:numId w:val="99"/>
        </w:numPr>
        <w:contextualSpacing/>
        <w:jc w:val="both"/>
      </w:pPr>
      <w:r w:rsidRPr="006C5E82">
        <w:t xml:space="preserve">Международные стандарты финансовой отчетности, применимые для некредитных организаций </w:t>
      </w:r>
    </w:p>
    <w:p w14:paraId="3B57016D" w14:textId="77777777" w:rsidR="001A43AD" w:rsidRPr="006C5E82" w:rsidRDefault="001A43AD" w:rsidP="000E41E7">
      <w:pPr>
        <w:numPr>
          <w:ilvl w:val="0"/>
          <w:numId w:val="99"/>
        </w:numPr>
        <w:contextualSpacing/>
        <w:jc w:val="both"/>
      </w:pPr>
      <w:r w:rsidRPr="006C5E82">
        <w:t>Консолидированная финансовая отчетность</w:t>
      </w:r>
    </w:p>
    <w:p w14:paraId="13DE9775" w14:textId="77777777" w:rsidR="001A43AD" w:rsidRPr="006C5E82" w:rsidRDefault="001A43AD" w:rsidP="000E41E7">
      <w:pPr>
        <w:jc w:val="both"/>
        <w:rPr>
          <w:b/>
          <w:bCs/>
        </w:rPr>
      </w:pPr>
    </w:p>
    <w:p w14:paraId="5D651A5A" w14:textId="77777777" w:rsidR="001A43AD" w:rsidRPr="006C5E82" w:rsidRDefault="001A43AD" w:rsidP="000E41E7">
      <w:pPr>
        <w:jc w:val="both"/>
        <w:rPr>
          <w:b/>
        </w:rPr>
      </w:pPr>
      <w:r w:rsidRPr="006C5E82">
        <w:rPr>
          <w:b/>
        </w:rPr>
        <w:t>Результат обучения</w:t>
      </w:r>
    </w:p>
    <w:p w14:paraId="0AB0C70A" w14:textId="77777777" w:rsidR="001A43AD" w:rsidRPr="006C5E82" w:rsidRDefault="001A43AD" w:rsidP="000E41E7">
      <w:pPr>
        <w:jc w:val="both"/>
        <w:rPr>
          <w:b/>
        </w:rPr>
      </w:pPr>
    </w:p>
    <w:p w14:paraId="3AD08407" w14:textId="77777777" w:rsidR="001A43AD" w:rsidRPr="006C5E82" w:rsidRDefault="001A43AD" w:rsidP="000E41E7">
      <w:pPr>
        <w:jc w:val="both"/>
      </w:pPr>
      <w:r w:rsidRPr="006C5E82">
        <w:t>Глубокое понимание отраслевых стандартов бухгалтерского учета, бухгалтерской (финансовой) отчетности некредитных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6C65DFA0" w14:textId="77777777" w:rsidR="001A43AD" w:rsidRPr="006C5E82" w:rsidRDefault="001A43AD" w:rsidP="000E41E7">
      <w:pPr>
        <w:jc w:val="both"/>
      </w:pPr>
    </w:p>
    <w:p w14:paraId="1B40EA39" w14:textId="77777777" w:rsidR="001A43AD" w:rsidRPr="006C5E82" w:rsidRDefault="001A43AD" w:rsidP="000E41E7">
      <w:pPr>
        <w:spacing w:before="100" w:beforeAutospacing="1" w:after="100" w:afterAutospacing="1"/>
        <w:jc w:val="both"/>
      </w:pPr>
      <w:r w:rsidRPr="006C5E82">
        <w:rPr>
          <w:b/>
          <w:bCs/>
        </w:rPr>
        <w:t>6-6-09 «АНАЛИЗ БУХГАЛТЕРСКОЙ (ФИНАНСОВОЙ) ОТЧЕТНОСТИ НЕКРЕДИТНЫХ ФИНАНСОВЫХ ОРГАНИЗАЦИЙ С ЦЕЛЬЮ ОЦЕНКИ ВОЗМОЖНОЙ ЕЕ ФАЛЬСИФИКАЦИИ»</w:t>
      </w:r>
    </w:p>
    <w:p w14:paraId="2466522B" w14:textId="77777777" w:rsidR="001A43AD" w:rsidRPr="006C5E82" w:rsidRDefault="001A43AD" w:rsidP="000E41E7">
      <w:pPr>
        <w:spacing w:before="100" w:beforeAutospacing="1" w:after="100" w:afterAutospacing="1"/>
        <w:jc w:val="both"/>
      </w:pPr>
      <w:r w:rsidRPr="006C5E82">
        <w:rPr>
          <w:b/>
          <w:bCs/>
        </w:rPr>
        <w:t xml:space="preserve">Продолжительность обучения </w:t>
      </w:r>
      <w:r w:rsidRPr="006C5E82">
        <w:t>— 8 академических часов.</w:t>
      </w:r>
    </w:p>
    <w:p w14:paraId="046AFDB6" w14:textId="77777777" w:rsidR="001A43AD" w:rsidRPr="006C5E82" w:rsidRDefault="001A43AD" w:rsidP="000E41E7">
      <w:pPr>
        <w:spacing w:before="100" w:beforeAutospacing="1" w:after="100" w:afterAutospacing="1"/>
        <w:jc w:val="both"/>
      </w:pPr>
      <w:r w:rsidRPr="006C5E82">
        <w:rPr>
          <w:b/>
          <w:bCs/>
        </w:rPr>
        <w:t>Цель программы</w:t>
      </w:r>
      <w:r w:rsidRPr="006C5E82">
        <w:t xml:space="preserve"> — п</w:t>
      </w:r>
      <w:r w:rsidRPr="006C5E82">
        <w:rPr>
          <w:snapToGrid w:val="0"/>
        </w:rPr>
        <w:t>олучение теоретических знаний и развитие практических навыков аудиторов в области анализа бухгалтерской (финансовой) отчетности некредитных финансовых организаций (НФО) с целью оценки возможной ее фальсификации.</w:t>
      </w:r>
    </w:p>
    <w:p w14:paraId="1793EA8A" w14:textId="77777777" w:rsidR="001A43AD" w:rsidRPr="006C5E82" w:rsidRDefault="001A43AD" w:rsidP="000E41E7">
      <w:pPr>
        <w:jc w:val="both"/>
        <w:rPr>
          <w:b/>
        </w:rPr>
      </w:pPr>
      <w:r w:rsidRPr="006C5E82">
        <w:rPr>
          <w:b/>
        </w:rPr>
        <w:t>Тема 1. Известные формы и методы фальсификации бухгалтерской (финансовой) отчетности</w:t>
      </w:r>
    </w:p>
    <w:p w14:paraId="2099652F" w14:textId="77777777" w:rsidR="001A43AD" w:rsidRPr="006C5E82" w:rsidRDefault="001A43AD" w:rsidP="000E41E7">
      <w:pPr>
        <w:jc w:val="both"/>
      </w:pPr>
    </w:p>
    <w:p w14:paraId="37CB86A1" w14:textId="77777777" w:rsidR="001A43AD" w:rsidRPr="006C5E82" w:rsidRDefault="001A43AD" w:rsidP="000E41E7">
      <w:pPr>
        <w:jc w:val="both"/>
      </w:pPr>
      <w:r w:rsidRPr="006C5E82">
        <w:t>Формы искажения бухгалтерской (финансовой) отчетности: вуалирование и фальсификация. Методы вуалирования бухгалтерской (финансовой) отчетности. Классификационные признаки фальсификации бухгалтерской (финансовой) отчетности.</w:t>
      </w:r>
    </w:p>
    <w:p w14:paraId="15F89E11" w14:textId="77777777" w:rsidR="001A43AD" w:rsidRPr="006C5E82" w:rsidRDefault="001A43AD" w:rsidP="000E41E7">
      <w:pPr>
        <w:jc w:val="both"/>
      </w:pPr>
    </w:p>
    <w:p w14:paraId="7DD4A1E7" w14:textId="77777777" w:rsidR="001A43AD" w:rsidRPr="006C5E82" w:rsidRDefault="001A43AD" w:rsidP="000E41E7">
      <w:pPr>
        <w:jc w:val="both"/>
        <w:rPr>
          <w:b/>
        </w:rPr>
      </w:pPr>
      <w:r w:rsidRPr="006C5E82">
        <w:rPr>
          <w:b/>
        </w:rPr>
        <w:t>Тема 2. Рассмотрение практических примеров недобросовестных действий при составлении бухгалтерской (финансовой) отчетности</w:t>
      </w:r>
    </w:p>
    <w:p w14:paraId="61540FCE" w14:textId="77777777" w:rsidR="001A43AD" w:rsidRPr="006C5E82" w:rsidRDefault="001A43AD" w:rsidP="000E41E7">
      <w:pPr>
        <w:jc w:val="both"/>
      </w:pPr>
    </w:p>
    <w:p w14:paraId="70EF3976" w14:textId="77777777" w:rsidR="001A43AD" w:rsidRPr="006C5E82" w:rsidRDefault="001A43AD" w:rsidP="000E41E7">
      <w:pPr>
        <w:jc w:val="both"/>
      </w:pPr>
      <w:r w:rsidRPr="006C5E82">
        <w:lastRenderedPageBreak/>
        <w:t>Рассмотрение основных элементов возможной фальсификации бухгалтерской (финансовой) отчетности, в т. ч. «сигналов опасности» на следующих типовых примерах:</w:t>
      </w:r>
    </w:p>
    <w:p w14:paraId="247C45BA" w14:textId="77777777" w:rsidR="001A43AD" w:rsidRPr="006C5E82" w:rsidRDefault="001A43AD" w:rsidP="000E41E7">
      <w:pPr>
        <w:jc w:val="both"/>
      </w:pPr>
      <w:r w:rsidRPr="006C5E82">
        <w:t>Финансовые активы и обязательства:</w:t>
      </w:r>
    </w:p>
    <w:p w14:paraId="4E8BACBD" w14:textId="77777777" w:rsidR="001A43AD" w:rsidRPr="006C5E82" w:rsidRDefault="001A43AD" w:rsidP="000E41E7">
      <w:pPr>
        <w:numPr>
          <w:ilvl w:val="0"/>
          <w:numId w:val="129"/>
        </w:numPr>
        <w:ind w:left="567" w:hanging="567"/>
        <w:jc w:val="both"/>
      </w:pPr>
      <w:r w:rsidRPr="006C5E82">
        <w:t>неадекватная классификация финансовых активов;</w:t>
      </w:r>
    </w:p>
    <w:p w14:paraId="5F6EA307" w14:textId="77777777" w:rsidR="001A43AD" w:rsidRPr="006C5E82" w:rsidRDefault="001A43AD" w:rsidP="000E41E7">
      <w:pPr>
        <w:numPr>
          <w:ilvl w:val="0"/>
          <w:numId w:val="129"/>
        </w:numPr>
        <w:ind w:left="567" w:hanging="567"/>
        <w:jc w:val="both"/>
      </w:pPr>
      <w:r w:rsidRPr="006C5E82">
        <w:t>искажения или неадекватная оценка справедливой стоимости финансовых активов;</w:t>
      </w:r>
    </w:p>
    <w:p w14:paraId="3271319D" w14:textId="77777777" w:rsidR="001A43AD" w:rsidRPr="006C5E82" w:rsidRDefault="001A43AD" w:rsidP="000E41E7">
      <w:pPr>
        <w:numPr>
          <w:ilvl w:val="0"/>
          <w:numId w:val="129"/>
        </w:numPr>
        <w:ind w:left="567" w:hanging="567"/>
        <w:jc w:val="both"/>
      </w:pPr>
      <w:r w:rsidRPr="006C5E82">
        <w:t>необоснованное прекращение признания финансовых активов;</w:t>
      </w:r>
    </w:p>
    <w:p w14:paraId="3B89275B" w14:textId="77777777" w:rsidR="001A43AD" w:rsidRPr="006C5E82" w:rsidRDefault="001A43AD" w:rsidP="000E41E7">
      <w:pPr>
        <w:numPr>
          <w:ilvl w:val="0"/>
          <w:numId w:val="129"/>
        </w:numPr>
        <w:ind w:left="567" w:hanging="567"/>
        <w:jc w:val="both"/>
      </w:pPr>
      <w:r w:rsidRPr="006C5E82">
        <w:t>манипулирование с оценкой резервов под ОКУ или отсутствие резервов ОКУ;</w:t>
      </w:r>
    </w:p>
    <w:p w14:paraId="17B7A74D" w14:textId="77777777" w:rsidR="001A43AD" w:rsidRPr="006C5E82" w:rsidRDefault="001A43AD" w:rsidP="000E41E7">
      <w:pPr>
        <w:numPr>
          <w:ilvl w:val="0"/>
          <w:numId w:val="129"/>
        </w:numPr>
        <w:ind w:left="567" w:hanging="567"/>
        <w:jc w:val="both"/>
      </w:pPr>
      <w:r w:rsidRPr="006C5E82">
        <w:t>ненадлежащее раскрытие информации в финансовой отчетности.</w:t>
      </w:r>
    </w:p>
    <w:p w14:paraId="7B99F542" w14:textId="77777777" w:rsidR="001A43AD" w:rsidRPr="006C5E82" w:rsidRDefault="001A43AD" w:rsidP="000E41E7">
      <w:pPr>
        <w:jc w:val="both"/>
      </w:pPr>
      <w:r w:rsidRPr="006C5E82">
        <w:t>Внеоборотные активы:</w:t>
      </w:r>
    </w:p>
    <w:p w14:paraId="5C62DF55" w14:textId="77777777" w:rsidR="001A43AD" w:rsidRPr="006C5E82" w:rsidRDefault="001A43AD" w:rsidP="000E41E7">
      <w:pPr>
        <w:numPr>
          <w:ilvl w:val="0"/>
          <w:numId w:val="130"/>
        </w:numPr>
        <w:ind w:left="567" w:hanging="567"/>
        <w:jc w:val="both"/>
      </w:pPr>
      <w:r w:rsidRPr="006C5E82">
        <w:t>искажения стоимости внеоборотных активов (основных средств, инвестиционного имущества, нематериальных активов);</w:t>
      </w:r>
    </w:p>
    <w:p w14:paraId="581EB18B" w14:textId="77777777" w:rsidR="001A43AD" w:rsidRPr="006C5E82" w:rsidRDefault="001A43AD" w:rsidP="000E41E7">
      <w:pPr>
        <w:numPr>
          <w:ilvl w:val="0"/>
          <w:numId w:val="130"/>
        </w:numPr>
        <w:ind w:left="567" w:hanging="567"/>
        <w:jc w:val="both"/>
      </w:pPr>
      <w:r w:rsidRPr="006C5E82">
        <w:t>применения неправильных ставок амортизации;</w:t>
      </w:r>
    </w:p>
    <w:p w14:paraId="2C8E1064" w14:textId="77777777" w:rsidR="001A43AD" w:rsidRPr="006C5E82" w:rsidRDefault="001A43AD" w:rsidP="000E41E7">
      <w:pPr>
        <w:numPr>
          <w:ilvl w:val="0"/>
          <w:numId w:val="130"/>
        </w:numPr>
        <w:ind w:left="567" w:hanging="567"/>
        <w:jc w:val="both"/>
      </w:pPr>
      <w:r w:rsidRPr="006C5E82">
        <w:t>капитализация расходов, не связанных с приобретением основных средств;</w:t>
      </w:r>
    </w:p>
    <w:p w14:paraId="61179F92" w14:textId="77777777" w:rsidR="001A43AD" w:rsidRPr="006C5E82" w:rsidRDefault="001A43AD" w:rsidP="000E41E7">
      <w:pPr>
        <w:numPr>
          <w:ilvl w:val="0"/>
          <w:numId w:val="130"/>
        </w:numPr>
        <w:ind w:left="567" w:hanging="567"/>
        <w:jc w:val="both"/>
      </w:pPr>
      <w:r w:rsidRPr="006C5E82">
        <w:t>отражение имущества в качестве активов, при отсутствии права его признания.</w:t>
      </w:r>
    </w:p>
    <w:p w14:paraId="62519CAC" w14:textId="77777777" w:rsidR="001A43AD" w:rsidRPr="006C5E82" w:rsidRDefault="001A43AD" w:rsidP="000E41E7">
      <w:pPr>
        <w:jc w:val="both"/>
      </w:pPr>
      <w:r w:rsidRPr="006C5E82">
        <w:t>Выручка /Доходы /Расходы.</w:t>
      </w:r>
    </w:p>
    <w:p w14:paraId="6FF45D41" w14:textId="77777777" w:rsidR="001A43AD" w:rsidRPr="006C5E82" w:rsidRDefault="001A43AD" w:rsidP="000E41E7">
      <w:pPr>
        <w:jc w:val="both"/>
      </w:pPr>
      <w:r w:rsidRPr="006C5E82">
        <w:t>Дебиторская/Кредиторская задолженность.</w:t>
      </w:r>
    </w:p>
    <w:p w14:paraId="0CAA809A" w14:textId="77777777" w:rsidR="001A43AD" w:rsidRPr="006C5E82" w:rsidRDefault="001A43AD" w:rsidP="000E41E7">
      <w:pPr>
        <w:jc w:val="both"/>
      </w:pPr>
      <w:r w:rsidRPr="006C5E82">
        <w:t>Налоги.</w:t>
      </w:r>
    </w:p>
    <w:p w14:paraId="04143C56" w14:textId="77777777" w:rsidR="001A43AD" w:rsidRPr="006C5E82" w:rsidRDefault="001A43AD" w:rsidP="000E41E7">
      <w:pPr>
        <w:jc w:val="both"/>
      </w:pPr>
      <w:r w:rsidRPr="006C5E82">
        <w:t>Оценочные и условные обязательства.</w:t>
      </w:r>
    </w:p>
    <w:p w14:paraId="175B5F0D" w14:textId="77777777" w:rsidR="001A43AD" w:rsidRPr="006C5E82" w:rsidRDefault="001A43AD" w:rsidP="000E41E7">
      <w:pPr>
        <w:jc w:val="both"/>
      </w:pPr>
    </w:p>
    <w:p w14:paraId="275A24DB" w14:textId="77777777" w:rsidR="001A43AD" w:rsidRPr="006C5E82" w:rsidRDefault="001A43AD" w:rsidP="000E41E7">
      <w:pPr>
        <w:jc w:val="both"/>
        <w:rPr>
          <w:b/>
        </w:rPr>
      </w:pPr>
      <w:r w:rsidRPr="006C5E82">
        <w:rPr>
          <w:b/>
        </w:rPr>
        <w:t>Тема 3. Ключевые методы оценки возможного искажения бухгалтерской (финансовой) отчетности</w:t>
      </w:r>
    </w:p>
    <w:p w14:paraId="4844A2B3" w14:textId="77777777" w:rsidR="001A43AD" w:rsidRPr="006C5E82" w:rsidRDefault="001A43AD" w:rsidP="000E41E7">
      <w:pPr>
        <w:jc w:val="both"/>
      </w:pPr>
    </w:p>
    <w:p w14:paraId="0C228F43" w14:textId="77777777" w:rsidR="001A43AD" w:rsidRPr="006C5E82" w:rsidRDefault="001A43AD" w:rsidP="000E41E7">
      <w:pPr>
        <w:jc w:val="both"/>
      </w:pPr>
      <w:r w:rsidRPr="006C5E82">
        <w:t>Оценка согласованности отчетов и примечаний к бухгалтерской (финансовой) отчетности НФО как метод оценки возможного искажения бухгалтерской (финансовой) отчетности. Иные методы оценки вероятности искажения отчетности.</w:t>
      </w:r>
    </w:p>
    <w:p w14:paraId="24DEB5D6" w14:textId="77777777" w:rsidR="001A43AD" w:rsidRPr="006C5E82" w:rsidRDefault="001A43AD" w:rsidP="000E41E7">
      <w:pPr>
        <w:spacing w:before="100" w:beforeAutospacing="1" w:after="100" w:afterAutospacing="1"/>
        <w:jc w:val="both"/>
      </w:pPr>
      <w:r w:rsidRPr="006C5E82">
        <w:rPr>
          <w:b/>
          <w:bCs/>
        </w:rPr>
        <w:t>Результат обучения</w:t>
      </w:r>
    </w:p>
    <w:p w14:paraId="0EF2AAF0" w14:textId="77777777" w:rsidR="001A43AD" w:rsidRPr="006C5E82" w:rsidRDefault="001A43AD" w:rsidP="000E41E7">
      <w:pPr>
        <w:spacing w:before="100" w:beforeAutospacing="1" w:after="100" w:afterAutospacing="1"/>
        <w:jc w:val="both"/>
      </w:pPr>
      <w:r w:rsidRPr="006C5E82">
        <w:t>Углубление и детализация знаний аудиторов в части анализа бухгалтерской (финансовой) отчетности некредитных финансовых организаций, с целью получения необходимой информации о финансовом состоянии аудируемого лица — НФО и предварительной оценки аудиторского риска.</w:t>
      </w:r>
    </w:p>
    <w:p w14:paraId="0E9464A6" w14:textId="77777777" w:rsidR="001A43AD" w:rsidRPr="006C5E82" w:rsidRDefault="001A43AD" w:rsidP="000E41E7">
      <w:pPr>
        <w:ind w:left="10" w:right="-113" w:hanging="10"/>
        <w:jc w:val="both"/>
      </w:pPr>
      <w:r w:rsidRPr="006C5E82">
        <w:rPr>
          <w:b/>
        </w:rPr>
        <w:t xml:space="preserve">6-6-10 </w:t>
      </w:r>
      <w:r w:rsidRPr="006C5E82">
        <w:rPr>
          <w:rFonts w:eastAsia="Calibri"/>
          <w:b/>
          <w:lang w:eastAsia="en-US"/>
        </w:rPr>
        <w:t>«АКТУАЛЬНЫЕ ВОПРОСЫ ПРИМЕНЕНИЯ</w:t>
      </w:r>
      <w:r w:rsidRPr="006C5E82">
        <w:rPr>
          <w:rFonts w:eastAsia="Calibri"/>
          <w:b/>
        </w:rPr>
        <w:t xml:space="preserve"> </w:t>
      </w:r>
      <w:r w:rsidRPr="006C5E82">
        <w:rPr>
          <w:rFonts w:eastAsia="Calibri"/>
          <w:b/>
          <w:lang w:eastAsia="en-US"/>
        </w:rPr>
        <w:t>ОТРАСЛЕВЫХ СТАНДАРТОВ БУХГАЛТЕРСКОГО УЧЕТА, МСФО,</w:t>
      </w:r>
      <w:r w:rsidRPr="006C5E82">
        <w:rPr>
          <w:rFonts w:eastAsia="Calibri"/>
          <w:b/>
        </w:rPr>
        <w:t xml:space="preserve"> ПОСЛЕДНИЕ ИЗМЕНЕНИЯ В НАЛОГООБЛОЖЕНИИ И ЗАКОНОДАТЕЛЬСТВЕ ПРИ АУДИТЕ БРОКЕРОВ, УПРАВЛЯЮЩИХ, ИНВЕСТИЦИОННЫХ СОВЕТНИКОВ, ДЕПОЗИТЕРИЕВ,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w:t>
      </w:r>
      <w:r w:rsidRPr="006C5E82">
        <w:t xml:space="preserve"> </w:t>
      </w:r>
    </w:p>
    <w:p w14:paraId="6DE5F544" w14:textId="77777777" w:rsidR="001A43AD" w:rsidRPr="006C5E82" w:rsidRDefault="001A43AD" w:rsidP="000E41E7">
      <w:pPr>
        <w:ind w:left="10" w:right="-113" w:hanging="10"/>
        <w:jc w:val="both"/>
      </w:pPr>
    </w:p>
    <w:p w14:paraId="29FF1E0D" w14:textId="77777777" w:rsidR="001A43AD" w:rsidRPr="006C5E82" w:rsidRDefault="001A43AD" w:rsidP="000E41E7">
      <w:pPr>
        <w:ind w:left="10" w:right="-113" w:hanging="10"/>
        <w:jc w:val="both"/>
      </w:pPr>
      <w:r w:rsidRPr="006C5E82">
        <w:rPr>
          <w:b/>
        </w:rPr>
        <w:t>Продолжительность обучения</w:t>
      </w:r>
      <w:r w:rsidRPr="006C5E82">
        <w:t xml:space="preserve"> - 8 академических часов.  </w:t>
      </w:r>
    </w:p>
    <w:p w14:paraId="3B30A560" w14:textId="77777777" w:rsidR="001A43AD" w:rsidRPr="006C5E82" w:rsidRDefault="001A43AD" w:rsidP="000E41E7">
      <w:pPr>
        <w:ind w:left="10" w:right="-113" w:hanging="10"/>
        <w:jc w:val="both"/>
      </w:pPr>
    </w:p>
    <w:p w14:paraId="544526BF"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в отношении ОСБУ, МСФО, отчетности, налогообложения и правового законодательства.</w:t>
      </w:r>
    </w:p>
    <w:p w14:paraId="7BEC432D" w14:textId="77777777" w:rsidR="001A43AD" w:rsidRPr="006C5E82" w:rsidRDefault="001A43AD" w:rsidP="000E41E7">
      <w:pPr>
        <w:ind w:left="703" w:right="-113"/>
        <w:jc w:val="both"/>
      </w:pPr>
    </w:p>
    <w:p w14:paraId="31DA14BA" w14:textId="77777777" w:rsidR="001A43AD" w:rsidRPr="006C5E82" w:rsidRDefault="001A43AD" w:rsidP="000E41E7">
      <w:pPr>
        <w:ind w:left="10" w:right="-113" w:hanging="10"/>
        <w:jc w:val="both"/>
      </w:pPr>
      <w:r w:rsidRPr="006C5E82">
        <w:rPr>
          <w:b/>
        </w:rPr>
        <w:t>Обязательные вопросы*</w:t>
      </w:r>
      <w:r w:rsidRPr="006C5E82">
        <w:t xml:space="preserve">  </w:t>
      </w:r>
    </w:p>
    <w:p w14:paraId="1659F552" w14:textId="77777777" w:rsidR="001A43AD" w:rsidRPr="006C5E82" w:rsidRDefault="001A43AD" w:rsidP="000E41E7">
      <w:pPr>
        <w:ind w:left="10" w:right="-113" w:hanging="10"/>
        <w:jc w:val="both"/>
      </w:pPr>
    </w:p>
    <w:p w14:paraId="142504C9" w14:textId="77777777" w:rsidR="001A43AD" w:rsidRPr="006C5E82" w:rsidRDefault="001A43AD" w:rsidP="000E41E7">
      <w:pPr>
        <w:ind w:left="10" w:right="-113" w:hanging="10"/>
        <w:jc w:val="both"/>
      </w:pPr>
      <w:r w:rsidRPr="006C5E82">
        <w:lastRenderedPageBreak/>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аудита бухгалтерской (финансовой) отчетности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w:t>
      </w:r>
    </w:p>
    <w:p w14:paraId="6B355D1F" w14:textId="77777777" w:rsidR="001A43AD" w:rsidRPr="006C5E82" w:rsidRDefault="001A43AD" w:rsidP="000E41E7">
      <w:pPr>
        <w:ind w:left="10" w:right="-113" w:hanging="10"/>
        <w:jc w:val="both"/>
      </w:pPr>
      <w:r w:rsidRPr="006C5E82">
        <w:t xml:space="preserve"> </w:t>
      </w:r>
    </w:p>
    <w:p w14:paraId="794260C0" w14:textId="77777777" w:rsidR="001A43AD" w:rsidRPr="006C5E82" w:rsidRDefault="001A43AD" w:rsidP="000E41E7">
      <w:pPr>
        <w:ind w:left="10" w:right="-113" w:hanging="10"/>
        <w:jc w:val="both"/>
      </w:pPr>
      <w:r w:rsidRPr="006C5E82">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повышения квалификации аудиторов должны рассматриваться все приведенные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w:t>
      </w:r>
    </w:p>
    <w:p w14:paraId="02869493" w14:textId="77777777" w:rsidR="001A43AD" w:rsidRPr="006C5E82" w:rsidRDefault="001A43AD" w:rsidP="000E41E7">
      <w:pPr>
        <w:ind w:left="10" w:right="-113" w:hanging="10"/>
        <w:jc w:val="both"/>
      </w:pPr>
    </w:p>
    <w:p w14:paraId="7FFE7163" w14:textId="77777777" w:rsidR="001A43AD" w:rsidRPr="006C5E82" w:rsidRDefault="001A43AD" w:rsidP="000E41E7">
      <w:pPr>
        <w:ind w:left="10" w:right="-113" w:hanging="10"/>
        <w:jc w:val="both"/>
      </w:pPr>
      <w:r w:rsidRPr="006C5E82">
        <w:rPr>
          <w:b/>
        </w:rPr>
        <w:t>Результат обучения</w:t>
      </w:r>
      <w:r w:rsidRPr="006C5E82">
        <w:t xml:space="preserve"> </w:t>
      </w:r>
    </w:p>
    <w:p w14:paraId="5F50E6B1" w14:textId="77777777" w:rsidR="001A43AD" w:rsidRPr="006C5E82" w:rsidRDefault="001A43AD" w:rsidP="000E41E7">
      <w:pPr>
        <w:ind w:left="10" w:right="-113" w:hanging="10"/>
        <w:jc w:val="both"/>
      </w:pPr>
    </w:p>
    <w:p w14:paraId="3DAEEB4B" w14:textId="2CB4ABB8" w:rsidR="001A43AD" w:rsidRPr="006C5E82" w:rsidRDefault="001A43AD" w:rsidP="000E41E7">
      <w:pPr>
        <w:ind w:right="-113"/>
        <w:jc w:val="both"/>
      </w:pPr>
      <w:r w:rsidRPr="006C5E82">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w:t>
      </w:r>
    </w:p>
    <w:p w14:paraId="2A2C78BA" w14:textId="77777777" w:rsidR="00A233A2" w:rsidRPr="006C5E82" w:rsidRDefault="00A233A2" w:rsidP="000E41E7">
      <w:pPr>
        <w:ind w:right="-113"/>
        <w:jc w:val="both"/>
      </w:pPr>
    </w:p>
    <w:p w14:paraId="112E2A79" w14:textId="34AD184D" w:rsidR="00A233A2" w:rsidRPr="006C5E82" w:rsidRDefault="00A233A2" w:rsidP="000E41E7">
      <w:pPr>
        <w:ind w:left="10" w:right="-113" w:hanging="10"/>
        <w:jc w:val="both"/>
        <w:rPr>
          <w:rFonts w:eastAsia="Calibri"/>
          <w:b/>
          <w:lang w:eastAsia="en-US"/>
        </w:rPr>
      </w:pPr>
      <w:r w:rsidRPr="006C5E82">
        <w:rPr>
          <w:rFonts w:eastAsia="Calibri"/>
          <w:b/>
          <w:lang w:eastAsia="en-US"/>
        </w:rPr>
        <w:t xml:space="preserve">6-6-11 «ОРГАНИЗОВАННЫЕ ТОРГИ НА ТОВАРНОМ И ФИНАНСОВЫХ РЫНКАХ, КЛИРИНГОВАЯ ДЕЯТЕЛЬНОСТЬ: ПРАВОВОЕ РЕГУЛИРОВАНИЕ, ОСОБЕННОСТИ ОСУЩЕСТВЛЕНИЯ, АУДИТ (БАЗОВАЯ ПРОГРАММА)» </w:t>
      </w:r>
    </w:p>
    <w:p w14:paraId="6F8A2314" w14:textId="77777777" w:rsidR="00A233A2" w:rsidRPr="006C5E82" w:rsidRDefault="00A233A2" w:rsidP="000E41E7">
      <w:pPr>
        <w:ind w:left="10" w:right="-113" w:hanging="10"/>
        <w:jc w:val="both"/>
        <w:rPr>
          <w:rFonts w:eastAsia="Calibri"/>
          <w:b/>
          <w:lang w:eastAsia="en-US"/>
        </w:rPr>
      </w:pPr>
    </w:p>
    <w:p w14:paraId="33200C45" w14:textId="77777777" w:rsidR="00A233A2" w:rsidRPr="006C5E82" w:rsidRDefault="00A233A2" w:rsidP="000E41E7">
      <w:pPr>
        <w:jc w:val="both"/>
      </w:pPr>
      <w:r w:rsidRPr="006C5E82">
        <w:rPr>
          <w:b/>
        </w:rPr>
        <w:t xml:space="preserve">Продолжительность обучения </w:t>
      </w:r>
      <w:r w:rsidRPr="006C5E82">
        <w:t>— 40 академических часов.</w:t>
      </w:r>
    </w:p>
    <w:p w14:paraId="6F838243" w14:textId="77777777" w:rsidR="00A233A2" w:rsidRPr="006C5E82" w:rsidRDefault="00A233A2" w:rsidP="000E41E7">
      <w:pPr>
        <w:jc w:val="both"/>
      </w:pPr>
    </w:p>
    <w:p w14:paraId="23294452" w14:textId="77777777" w:rsidR="00A233A2" w:rsidRPr="006C5E82" w:rsidRDefault="00A233A2" w:rsidP="000E41E7">
      <w:pPr>
        <w:jc w:val="both"/>
      </w:pPr>
      <w:r w:rsidRPr="006C5E82">
        <w:rPr>
          <w:b/>
        </w:rPr>
        <w:t xml:space="preserve">Цель программы </w:t>
      </w:r>
      <w:r w:rsidRPr="006C5E82">
        <w:t>— получение и систематизация знаний, выработка отдельных навыков, совершенствование профессиональных компетенций аудиторов, аудиторов и руководителей аудита (включая аудиторов, претендующих на назначение руководителем аудита) организатора торговли, клиринговой организации, относящихся к общественно значимым организациям на финансовом рынке.</w:t>
      </w:r>
    </w:p>
    <w:p w14:paraId="012EBA8F" w14:textId="77777777" w:rsidR="00A233A2" w:rsidRPr="006C5E82" w:rsidRDefault="00A233A2" w:rsidP="000E41E7">
      <w:pPr>
        <w:jc w:val="both"/>
        <w:rPr>
          <w:b/>
        </w:rPr>
      </w:pPr>
    </w:p>
    <w:p w14:paraId="78B7BF56" w14:textId="77777777" w:rsidR="00A233A2" w:rsidRPr="006C5E82" w:rsidRDefault="00A233A2" w:rsidP="000E41E7">
      <w:pPr>
        <w:jc w:val="both"/>
        <w:rPr>
          <w:b/>
        </w:rPr>
      </w:pPr>
      <w:r w:rsidRPr="006C5E82">
        <w:rPr>
          <w:b/>
          <w:bCs/>
        </w:rPr>
        <w:t xml:space="preserve">1. </w:t>
      </w:r>
      <w:r w:rsidRPr="006C5E82">
        <w:rPr>
          <w:b/>
        </w:rPr>
        <w:t>Активы, обращающихся на организованных торгах. Листинг ценных бумаг</w:t>
      </w:r>
    </w:p>
    <w:p w14:paraId="3C3439B5" w14:textId="77777777" w:rsidR="00A233A2" w:rsidRPr="006C5E82" w:rsidRDefault="00A233A2" w:rsidP="000E41E7">
      <w:pPr>
        <w:jc w:val="both"/>
      </w:pPr>
      <w:r w:rsidRPr="006C5E82">
        <w:t>Биржевые товары (инструменты) и порядок их допуска к торгам.</w:t>
      </w:r>
    </w:p>
    <w:p w14:paraId="3A96B6B0" w14:textId="77777777" w:rsidR="00A233A2" w:rsidRPr="006C5E82" w:rsidRDefault="00A233A2" w:rsidP="000E41E7">
      <w:pPr>
        <w:jc w:val="both"/>
      </w:pPr>
      <w:r w:rsidRPr="006C5E82">
        <w:t>Фондовый рынок. Виды сделок (спот, репо, маржинальные сделки).</w:t>
      </w:r>
    </w:p>
    <w:p w14:paraId="42EB40EC" w14:textId="77777777" w:rsidR="00A233A2" w:rsidRPr="006C5E82" w:rsidRDefault="00A233A2" w:rsidP="000E41E7">
      <w:pPr>
        <w:jc w:val="both"/>
      </w:pPr>
      <w:r w:rsidRPr="006C5E82">
        <w:t>Срочный рынок. Ключевые отличия биржевой и внебиржевой торговли.</w:t>
      </w:r>
    </w:p>
    <w:p w14:paraId="56268668" w14:textId="77777777" w:rsidR="00A233A2" w:rsidRPr="006C5E82" w:rsidRDefault="00A233A2" w:rsidP="000E41E7">
      <w:pPr>
        <w:jc w:val="both"/>
      </w:pPr>
      <w:r w:rsidRPr="006C5E82">
        <w:t>Денежный рынок. Инструменты денежного рынка.</w:t>
      </w:r>
    </w:p>
    <w:p w14:paraId="1EFF3A78" w14:textId="77777777" w:rsidR="00A233A2" w:rsidRPr="006C5E82" w:rsidRDefault="00A233A2" w:rsidP="000E41E7">
      <w:pPr>
        <w:jc w:val="both"/>
      </w:pPr>
      <w:r w:rsidRPr="006C5E82">
        <w:t>Валютный рынок. Инструменты валютного рынка.</w:t>
      </w:r>
    </w:p>
    <w:p w14:paraId="4072DCA5" w14:textId="687E7787" w:rsidR="00A233A2" w:rsidRPr="006C5E82" w:rsidRDefault="00A233A2" w:rsidP="000E41E7">
      <w:pPr>
        <w:jc w:val="both"/>
      </w:pPr>
      <w:r w:rsidRPr="006C5E82">
        <w:t>Листинг (делистинг) ценных бумаг. Котировальные списки ценных бумаг. Требования Банка России по допуску ценных бумаг к организованным торгам.</w:t>
      </w:r>
    </w:p>
    <w:p w14:paraId="56BC63A9" w14:textId="77777777" w:rsidR="00A233A2" w:rsidRPr="006C5E82" w:rsidRDefault="00A233A2" w:rsidP="000E41E7">
      <w:pPr>
        <w:jc w:val="both"/>
      </w:pPr>
    </w:p>
    <w:p w14:paraId="1187719F" w14:textId="77777777" w:rsidR="00A233A2" w:rsidRPr="006C5E82" w:rsidRDefault="00A233A2" w:rsidP="000E41E7">
      <w:pPr>
        <w:jc w:val="both"/>
        <w:rPr>
          <w:b/>
        </w:rPr>
      </w:pPr>
      <w:r w:rsidRPr="006C5E82">
        <w:rPr>
          <w:b/>
        </w:rPr>
        <w:t>2. Механизмы осуществления биржевых сделок на рынке ценных бумаг</w:t>
      </w:r>
    </w:p>
    <w:p w14:paraId="141EA5C6" w14:textId="77777777" w:rsidR="00A233A2" w:rsidRPr="006C5E82" w:rsidRDefault="00A233A2" w:rsidP="000E41E7">
      <w:pPr>
        <w:jc w:val="both"/>
      </w:pPr>
      <w:r w:rsidRPr="006C5E82">
        <w:lastRenderedPageBreak/>
        <w:t>Структура биржевой сделки. Заключение сделки. Виды аукционов, типы заявок, подаваемых в ходе торгов. Определение взаимных обязательств и требований. Виды клиринга. Исполнение сделки.</w:t>
      </w:r>
    </w:p>
    <w:p w14:paraId="76CA5B91" w14:textId="144840A2" w:rsidR="00A233A2" w:rsidRPr="006C5E82" w:rsidRDefault="00A233A2" w:rsidP="000E41E7">
      <w:pPr>
        <w:jc w:val="both"/>
      </w:pPr>
      <w:r w:rsidRPr="006C5E82">
        <w:t>Функции организатора торговли (биржи), расчетного депозитария, расчетной организации, клиринговой организации. Рассмотрение примеров осуществления биржевых сделок c участием ПАО Московская биржа, НКО АО НРД, НКО НКЦ (АО).</w:t>
      </w:r>
    </w:p>
    <w:p w14:paraId="32E45275" w14:textId="77777777" w:rsidR="00A233A2" w:rsidRPr="006C5E82" w:rsidRDefault="00A233A2" w:rsidP="000E41E7">
      <w:pPr>
        <w:jc w:val="both"/>
      </w:pPr>
    </w:p>
    <w:p w14:paraId="4C27C42F" w14:textId="77777777" w:rsidR="00A233A2" w:rsidRPr="006C5E82" w:rsidRDefault="00A233A2" w:rsidP="000E41E7">
      <w:pPr>
        <w:jc w:val="both"/>
        <w:rPr>
          <w:b/>
        </w:rPr>
      </w:pPr>
      <w:r w:rsidRPr="006C5E82">
        <w:rPr>
          <w:b/>
        </w:rPr>
        <w:t>3. Правовое регулирование организатора торговли и организованных торгов на финансовом рынке</w:t>
      </w:r>
    </w:p>
    <w:p w14:paraId="2C9E1851" w14:textId="77777777" w:rsidR="00A233A2" w:rsidRPr="006C5E82" w:rsidRDefault="00A233A2" w:rsidP="000E41E7">
      <w:pPr>
        <w:jc w:val="both"/>
      </w:pPr>
      <w:r w:rsidRPr="006C5E82">
        <w:t>Понятия «организатор торговли», «биржа», «торговая система».</w:t>
      </w:r>
    </w:p>
    <w:p w14:paraId="48179BB7" w14:textId="77777777" w:rsidR="00A233A2" w:rsidRPr="006C5E82" w:rsidRDefault="00A233A2" w:rsidP="000E41E7">
      <w:pPr>
        <w:jc w:val="both"/>
      </w:pPr>
      <w:r w:rsidRPr="006C5E82">
        <w:t>Ограничения по совмещению деятельности по организации торгов с иными видами деятельности.</w:t>
      </w:r>
    </w:p>
    <w:p w14:paraId="4CBD8F7A" w14:textId="77777777" w:rsidR="00A233A2" w:rsidRPr="006C5E82" w:rsidRDefault="00A233A2" w:rsidP="000E41E7">
      <w:pPr>
        <w:jc w:val="both"/>
      </w:pPr>
      <w:r w:rsidRPr="006C5E82">
        <w:t>Полномочия Банка России по регулированию и надзору за осуществлением деятельности по проведению организованных торгов.</w:t>
      </w:r>
    </w:p>
    <w:p w14:paraId="1F36068D" w14:textId="77777777" w:rsidR="00A233A2" w:rsidRPr="006C5E82" w:rsidRDefault="00A233A2" w:rsidP="000E41E7">
      <w:pPr>
        <w:jc w:val="both"/>
      </w:pPr>
      <w:r w:rsidRPr="006C5E82">
        <w:t>Требования к размеру и составу собственных средств организатора торговли, а также к порядку и срокам их расчета.</w:t>
      </w:r>
    </w:p>
    <w:p w14:paraId="76A610C8" w14:textId="77777777" w:rsidR="00A233A2" w:rsidRPr="006C5E82" w:rsidRDefault="00A233A2" w:rsidP="000E41E7">
      <w:pPr>
        <w:jc w:val="both"/>
      </w:pPr>
      <w:r w:rsidRPr="006C5E82">
        <w:t>Требования Банка России к порядку проведения организованных торгов, ведению реестра участников торгов и их клиентов, реестра заявок и реестра договоров, заключенных на организованных торгах, требования к порядку и срокам предоставления выписок из указанных реестров.</w:t>
      </w:r>
    </w:p>
    <w:p w14:paraId="5BDEC662" w14:textId="77777777" w:rsidR="00A233A2" w:rsidRPr="006C5E82" w:rsidRDefault="00A233A2" w:rsidP="000E41E7">
      <w:pPr>
        <w:widowControl w:val="0"/>
        <w:autoSpaceDE w:val="0"/>
        <w:autoSpaceDN w:val="0"/>
        <w:jc w:val="both"/>
      </w:pPr>
      <w:r w:rsidRPr="006C5E82">
        <w:t>Обязательные нормативы для организатора торговли (биржи), установленные Банком России.</w:t>
      </w:r>
    </w:p>
    <w:p w14:paraId="0C6D9604" w14:textId="7C3C108B" w:rsidR="00A233A2" w:rsidRPr="006C5E82" w:rsidRDefault="00A233A2" w:rsidP="000E41E7">
      <w:pPr>
        <w:autoSpaceDE w:val="0"/>
        <w:autoSpaceDN w:val="0"/>
        <w:adjustRightInd w:val="0"/>
        <w:jc w:val="both"/>
      </w:pPr>
      <w:r w:rsidRPr="006C5E82">
        <w:t>Раскрытие информации организатором торговли.</w:t>
      </w:r>
    </w:p>
    <w:p w14:paraId="27538D9F" w14:textId="77777777" w:rsidR="00A233A2" w:rsidRPr="006C5E82" w:rsidRDefault="00A233A2" w:rsidP="000E41E7">
      <w:pPr>
        <w:autoSpaceDE w:val="0"/>
        <w:autoSpaceDN w:val="0"/>
        <w:adjustRightInd w:val="0"/>
        <w:jc w:val="both"/>
      </w:pPr>
    </w:p>
    <w:p w14:paraId="6320C6F5" w14:textId="77777777" w:rsidR="00A233A2" w:rsidRPr="006C5E82" w:rsidRDefault="00A233A2" w:rsidP="000E41E7">
      <w:pPr>
        <w:widowControl w:val="0"/>
        <w:autoSpaceDE w:val="0"/>
        <w:autoSpaceDN w:val="0"/>
        <w:jc w:val="both"/>
        <w:rPr>
          <w:b/>
        </w:rPr>
      </w:pPr>
      <w:r w:rsidRPr="006C5E82">
        <w:rPr>
          <w:b/>
        </w:rPr>
        <w:t>4. Клиринговая деятельность: правовые основы и регулирование</w:t>
      </w:r>
    </w:p>
    <w:p w14:paraId="7B7D84FC" w14:textId="77777777" w:rsidR="00A233A2" w:rsidRPr="006C5E82" w:rsidRDefault="00A233A2" w:rsidP="000E41E7">
      <w:pPr>
        <w:jc w:val="both"/>
      </w:pPr>
      <w:r w:rsidRPr="006C5E82">
        <w:t>Сущность клиринговой деятельности и основные понятия («индивидуальное клиринговое обеспечение», «коллективное клиринговое обеспечение», «клиринговый пул», «неттинг» и др.)</w:t>
      </w:r>
    </w:p>
    <w:p w14:paraId="1963AB8A" w14:textId="77777777" w:rsidR="00A233A2" w:rsidRPr="006C5E82" w:rsidRDefault="00A233A2" w:rsidP="000E41E7">
      <w:pPr>
        <w:autoSpaceDE w:val="0"/>
        <w:autoSpaceDN w:val="0"/>
        <w:adjustRightInd w:val="0"/>
        <w:jc w:val="both"/>
      </w:pPr>
      <w:r w:rsidRPr="006C5E82">
        <w:t>Ограничения на совмещение клиринговой деятельности.</w:t>
      </w:r>
    </w:p>
    <w:p w14:paraId="1FB88781" w14:textId="77777777" w:rsidR="00A233A2" w:rsidRPr="006C5E82" w:rsidRDefault="00A233A2" w:rsidP="000E41E7">
      <w:pPr>
        <w:autoSpaceDE w:val="0"/>
        <w:autoSpaceDN w:val="0"/>
        <w:adjustRightInd w:val="0"/>
        <w:jc w:val="both"/>
      </w:pPr>
      <w:r w:rsidRPr="006C5E82">
        <w:t>Требования к размеру и составу собственных средств клиринговой организации.</w:t>
      </w:r>
    </w:p>
    <w:p w14:paraId="05332673" w14:textId="77777777" w:rsidR="00A233A2" w:rsidRPr="006C5E82" w:rsidRDefault="00A233A2" w:rsidP="000E41E7">
      <w:pPr>
        <w:autoSpaceDE w:val="0"/>
        <w:autoSpaceDN w:val="0"/>
        <w:adjustRightInd w:val="0"/>
        <w:jc w:val="both"/>
      </w:pPr>
      <w:r w:rsidRPr="006C5E82">
        <w:t>Требования Банка России к осуществлению клиринговой деятельности: порядок осуществления клиринга, регистрация клиринговой организацией участников клиринга и иных лиц, клиринговое обеспечение, внутренний учет в клиринговой организации, отчеты, требования к порядку и хранению информации.</w:t>
      </w:r>
    </w:p>
    <w:p w14:paraId="1656C14D" w14:textId="77777777" w:rsidR="00A233A2" w:rsidRPr="006C5E82" w:rsidRDefault="00A233A2" w:rsidP="000E41E7">
      <w:pPr>
        <w:widowControl w:val="0"/>
        <w:autoSpaceDE w:val="0"/>
        <w:autoSpaceDN w:val="0"/>
        <w:jc w:val="both"/>
      </w:pPr>
      <w:r w:rsidRPr="006C5E82">
        <w:t>Обязательные нормативы для клиринговой организации, установленные Банком России.</w:t>
      </w:r>
    </w:p>
    <w:p w14:paraId="1942714E" w14:textId="4B6CE09B" w:rsidR="00A233A2" w:rsidRPr="006C5E82" w:rsidRDefault="00A233A2" w:rsidP="000E41E7">
      <w:pPr>
        <w:widowControl w:val="0"/>
        <w:autoSpaceDE w:val="0"/>
        <w:autoSpaceDN w:val="0"/>
        <w:jc w:val="both"/>
        <w:rPr>
          <w:bCs/>
        </w:rPr>
      </w:pPr>
      <w:r w:rsidRPr="006C5E82">
        <w:rPr>
          <w:bCs/>
        </w:rPr>
        <w:t>Раскрытие информации клиринговой организацией.</w:t>
      </w:r>
    </w:p>
    <w:p w14:paraId="2AF17DF7" w14:textId="77777777" w:rsidR="00A233A2" w:rsidRPr="006C5E82" w:rsidRDefault="00A233A2" w:rsidP="000E41E7">
      <w:pPr>
        <w:widowControl w:val="0"/>
        <w:autoSpaceDE w:val="0"/>
        <w:autoSpaceDN w:val="0"/>
        <w:jc w:val="both"/>
        <w:rPr>
          <w:bCs/>
        </w:rPr>
      </w:pPr>
    </w:p>
    <w:p w14:paraId="25017802" w14:textId="77777777" w:rsidR="00A233A2" w:rsidRPr="006C5E82" w:rsidRDefault="00A233A2" w:rsidP="000E41E7">
      <w:pPr>
        <w:autoSpaceDE w:val="0"/>
        <w:autoSpaceDN w:val="0"/>
        <w:adjustRightInd w:val="0"/>
        <w:jc w:val="both"/>
        <w:rPr>
          <w:b/>
        </w:rPr>
      </w:pPr>
      <w:r w:rsidRPr="006C5E82">
        <w:rPr>
          <w:b/>
        </w:rPr>
        <w:t>5. Ключевые вопросы осуществления клиринговой деятельности. Центральный контрагент</w:t>
      </w:r>
    </w:p>
    <w:p w14:paraId="4465A0D2" w14:textId="77777777" w:rsidR="00A233A2" w:rsidRPr="006C5E82" w:rsidRDefault="00A233A2" w:rsidP="000E41E7">
      <w:pPr>
        <w:autoSpaceDE w:val="0"/>
        <w:autoSpaceDN w:val="0"/>
        <w:adjustRightInd w:val="0"/>
        <w:jc w:val="both"/>
        <w:rPr>
          <w:bCs/>
        </w:rPr>
      </w:pPr>
      <w:r w:rsidRPr="006C5E82">
        <w:t>Права и обязанности клиринговой организации. Участники клиринга и требования к ним. Виды клиринга. Договор об оказании клиринговых услуг. Правила клиринга. Способы обеспечения исполнения обязательств. Особенности индивидуального и коллективного клирингового обеспечения. Торговые и клиринговые счета и порядок условия проведения операций по указанным счетам. Принципы сегрегации и переносимости. Гарантии завершения расчетов по итогам клиринга. Клиринг внебиржевых сделок.</w:t>
      </w:r>
      <w:r w:rsidRPr="006C5E82">
        <w:rPr>
          <w:bCs/>
        </w:rPr>
        <w:t xml:space="preserve"> Последствия недействительности договора, обязательство по которому допущено к клирингу. Особенности договора хранения имущества, используемого для исполнения и (или) обеспечения исполнения допущенных к клирингу обязательств.</w:t>
      </w:r>
    </w:p>
    <w:p w14:paraId="09D765B2" w14:textId="0D7A368A" w:rsidR="00A233A2" w:rsidRPr="006C5E82" w:rsidRDefault="00A233A2" w:rsidP="000E41E7">
      <w:pPr>
        <w:autoSpaceDE w:val="0"/>
        <w:autoSpaceDN w:val="0"/>
        <w:adjustRightInd w:val="0"/>
        <w:jc w:val="both"/>
      </w:pPr>
      <w:r w:rsidRPr="006C5E82">
        <w:t>Центральный контрагент и его роль в организованных торгах на финансовом рынке.</w:t>
      </w:r>
    </w:p>
    <w:p w14:paraId="248AFC63" w14:textId="77777777" w:rsidR="00A233A2" w:rsidRPr="006C5E82" w:rsidRDefault="00A233A2" w:rsidP="000E41E7">
      <w:pPr>
        <w:autoSpaceDE w:val="0"/>
        <w:autoSpaceDN w:val="0"/>
        <w:adjustRightInd w:val="0"/>
        <w:jc w:val="both"/>
      </w:pPr>
    </w:p>
    <w:p w14:paraId="27650321" w14:textId="77777777" w:rsidR="00A233A2" w:rsidRPr="006C5E82" w:rsidRDefault="00A233A2" w:rsidP="000E41E7">
      <w:pPr>
        <w:autoSpaceDE w:val="0"/>
        <w:autoSpaceDN w:val="0"/>
        <w:adjustRightInd w:val="0"/>
        <w:jc w:val="both"/>
        <w:rPr>
          <w:b/>
          <w:bCs/>
        </w:rPr>
      </w:pPr>
      <w:r w:rsidRPr="006C5E82">
        <w:rPr>
          <w:b/>
          <w:bCs/>
        </w:rPr>
        <w:t>6. Особенности корпоративного управления в инфраструктурных организациях финансового рынка — организаторах торговли, клиринговых организациях</w:t>
      </w:r>
    </w:p>
    <w:p w14:paraId="6935DBEF" w14:textId="03013AE9" w:rsidR="00A233A2" w:rsidRPr="006C5E82" w:rsidRDefault="00A233A2" w:rsidP="000E41E7">
      <w:pPr>
        <w:autoSpaceDE w:val="0"/>
        <w:autoSpaceDN w:val="0"/>
        <w:adjustRightInd w:val="0"/>
        <w:jc w:val="both"/>
      </w:pPr>
      <w:r w:rsidRPr="006C5E82">
        <w:rPr>
          <w:bCs/>
        </w:rPr>
        <w:lastRenderedPageBreak/>
        <w:t>Требования к учредителям (участникам). Требования к органам управления и должностным лицам.</w:t>
      </w:r>
      <w:r w:rsidRPr="006C5E82">
        <w:t xml:space="preserve"> Порядок уведомлений, согласований Банком России изменений в составе учредителей (участников). Требования и порядок получения/направления предварительного согласия/уведомления Банка России о назначении (избрании) на должность, освобождении от должности. Внутренние документы и реализация механизмов корпоративного управления.</w:t>
      </w:r>
    </w:p>
    <w:p w14:paraId="613DA10F" w14:textId="77777777" w:rsidR="00A233A2" w:rsidRPr="006C5E82" w:rsidRDefault="00A233A2" w:rsidP="000E41E7">
      <w:pPr>
        <w:autoSpaceDE w:val="0"/>
        <w:autoSpaceDN w:val="0"/>
        <w:adjustRightInd w:val="0"/>
        <w:jc w:val="both"/>
        <w:rPr>
          <w:bCs/>
        </w:rPr>
      </w:pPr>
    </w:p>
    <w:p w14:paraId="52433C96" w14:textId="77777777" w:rsidR="00A233A2" w:rsidRPr="006C5E82" w:rsidRDefault="00A233A2" w:rsidP="000E41E7">
      <w:pPr>
        <w:widowControl w:val="0"/>
        <w:autoSpaceDE w:val="0"/>
        <w:autoSpaceDN w:val="0"/>
        <w:jc w:val="both"/>
        <w:rPr>
          <w:b/>
          <w:bCs/>
        </w:rPr>
      </w:pPr>
      <w:r w:rsidRPr="006C5E82">
        <w:rPr>
          <w:b/>
          <w:bCs/>
        </w:rPr>
        <w:t>7. Внутренний контроль и управление рисками в организаторе торговли, клиринговой организации</w:t>
      </w:r>
    </w:p>
    <w:p w14:paraId="78781B62" w14:textId="77777777" w:rsidR="00A233A2" w:rsidRPr="006C5E82" w:rsidRDefault="00A233A2" w:rsidP="000E41E7">
      <w:pPr>
        <w:widowControl w:val="0"/>
        <w:autoSpaceDE w:val="0"/>
        <w:autoSpaceDN w:val="0"/>
        <w:jc w:val="both"/>
      </w:pPr>
      <w:r w:rsidRPr="006C5E82">
        <w:t>Особенности внутреннего контроля организатора торговли, клиринговой организации. Требования к контролеру (руководителю службы внутреннего контроля) организатора торговли, клиринговой организации. Требования Банка России к организации внутреннего контроля и правилам внутреннего контроля организатора торговли, клиринговой организации.</w:t>
      </w:r>
    </w:p>
    <w:p w14:paraId="32BF7716" w14:textId="1458A0EF" w:rsidR="00A233A2" w:rsidRPr="006C5E82" w:rsidRDefault="00A233A2" w:rsidP="000E41E7">
      <w:pPr>
        <w:widowControl w:val="0"/>
        <w:autoSpaceDE w:val="0"/>
        <w:autoSpaceDN w:val="0"/>
        <w:jc w:val="both"/>
      </w:pPr>
      <w:r w:rsidRPr="006C5E82">
        <w:t>Требования к управлению рисками организатора торговли, клиринговой организации. Реализация системы управления рисками в инфраструктурных организациях финансового рынка.</w:t>
      </w:r>
    </w:p>
    <w:p w14:paraId="2722AB32" w14:textId="77777777" w:rsidR="00A233A2" w:rsidRPr="006C5E82" w:rsidRDefault="00A233A2" w:rsidP="000E41E7">
      <w:pPr>
        <w:widowControl w:val="0"/>
        <w:autoSpaceDE w:val="0"/>
        <w:autoSpaceDN w:val="0"/>
        <w:jc w:val="both"/>
        <w:rPr>
          <w:b/>
          <w:bCs/>
        </w:rPr>
      </w:pPr>
    </w:p>
    <w:p w14:paraId="764863D3" w14:textId="77777777" w:rsidR="00A233A2" w:rsidRPr="006C5E82" w:rsidRDefault="00A233A2" w:rsidP="000E41E7">
      <w:pPr>
        <w:widowControl w:val="0"/>
        <w:autoSpaceDE w:val="0"/>
        <w:autoSpaceDN w:val="0"/>
        <w:jc w:val="both"/>
        <w:rPr>
          <w:b/>
        </w:rPr>
      </w:pPr>
      <w:r w:rsidRPr="006C5E82">
        <w:rPr>
          <w:b/>
          <w:bCs/>
        </w:rPr>
        <w:t>8. Надзор за деятельностью организатора торговли, клиринговой организации</w:t>
      </w:r>
    </w:p>
    <w:p w14:paraId="522A97E0" w14:textId="77777777" w:rsidR="00A233A2" w:rsidRPr="006C5E82" w:rsidRDefault="00A233A2" w:rsidP="000E41E7">
      <w:pPr>
        <w:widowControl w:val="0"/>
        <w:autoSpaceDE w:val="0"/>
        <w:autoSpaceDN w:val="0"/>
        <w:jc w:val="both"/>
      </w:pPr>
      <w:r w:rsidRPr="006C5E82">
        <w:t>Принципы надзора за деятельностью организатора торговли, клиринговой организации. Меры надзорного реагирования, предусмотренные к организатору торговли, клиринговой организации. Организация и проведение инспекционных проверок организатора торговли, клиринговой организации.</w:t>
      </w:r>
    </w:p>
    <w:p w14:paraId="471160E3" w14:textId="780E63BE" w:rsidR="00A233A2" w:rsidRPr="006C5E82" w:rsidRDefault="00A233A2" w:rsidP="000E41E7">
      <w:pPr>
        <w:widowControl w:val="0"/>
        <w:autoSpaceDE w:val="0"/>
        <w:autoSpaceDN w:val="0"/>
        <w:jc w:val="both"/>
      </w:pPr>
      <w:r w:rsidRPr="006C5E82">
        <w:t>Отчетность организатора торговли, клиринговой организации, предоставляемая в Банк России в порядке надзора: виды, состав, формы, сроки предоставления.</w:t>
      </w:r>
    </w:p>
    <w:p w14:paraId="5B157445" w14:textId="77777777" w:rsidR="00A233A2" w:rsidRPr="006C5E82" w:rsidRDefault="00A233A2" w:rsidP="000E41E7">
      <w:pPr>
        <w:widowControl w:val="0"/>
        <w:autoSpaceDE w:val="0"/>
        <w:autoSpaceDN w:val="0"/>
        <w:jc w:val="both"/>
      </w:pPr>
    </w:p>
    <w:p w14:paraId="00BECF9E" w14:textId="77777777" w:rsidR="00A233A2" w:rsidRPr="006C5E82" w:rsidRDefault="00A233A2" w:rsidP="000E41E7">
      <w:pPr>
        <w:widowControl w:val="0"/>
        <w:autoSpaceDE w:val="0"/>
        <w:autoSpaceDN w:val="0"/>
        <w:jc w:val="both"/>
        <w:rPr>
          <w:b/>
        </w:rPr>
      </w:pPr>
      <w:r w:rsidRPr="006C5E82">
        <w:rPr>
          <w:b/>
        </w:rPr>
        <w:t>9. Особенности бухгалтерского учета организатора торговли, клиринговой организации, расчетного депозитария</w:t>
      </w:r>
    </w:p>
    <w:p w14:paraId="332F8A22" w14:textId="77777777" w:rsidR="00A233A2" w:rsidRPr="006C5E82" w:rsidRDefault="00A233A2" w:rsidP="000E41E7">
      <w:pPr>
        <w:widowControl w:val="0"/>
        <w:autoSpaceDE w:val="0"/>
        <w:autoSpaceDN w:val="0"/>
        <w:jc w:val="both"/>
      </w:pPr>
      <w:r w:rsidRPr="006C5E82">
        <w:t>Бухгалтерский учет организатора торговли. Особенности учета комиссионных доходов.</w:t>
      </w:r>
    </w:p>
    <w:p w14:paraId="41D31ADC" w14:textId="77777777" w:rsidR="00A233A2" w:rsidRPr="006C5E82" w:rsidRDefault="00A233A2" w:rsidP="000E41E7">
      <w:pPr>
        <w:widowControl w:val="0"/>
        <w:autoSpaceDE w:val="0"/>
        <w:autoSpaceDN w:val="0"/>
        <w:jc w:val="both"/>
      </w:pPr>
      <w:r w:rsidRPr="006C5E82">
        <w:t>Бухгалтерский учет клиринговой организации. Учет собственных и клиринговых сделок. Учет финансовых инструментов. Учет комиссионного дохода от клиринговой деятельности.</w:t>
      </w:r>
    </w:p>
    <w:p w14:paraId="5ABA4D76" w14:textId="611A6BD5" w:rsidR="00A233A2" w:rsidRPr="006C5E82" w:rsidRDefault="00A233A2" w:rsidP="000E41E7">
      <w:pPr>
        <w:widowControl w:val="0"/>
        <w:autoSpaceDE w:val="0"/>
        <w:autoSpaceDN w:val="0"/>
        <w:jc w:val="both"/>
      </w:pPr>
      <w:r w:rsidRPr="006C5E82">
        <w:t>Бухгалтерский учет расчетного депозитария. Учет ценных бумаг. Учет комиссионного дохода от депозитарных операций.</w:t>
      </w:r>
    </w:p>
    <w:p w14:paraId="4DA7B261" w14:textId="77777777" w:rsidR="00A233A2" w:rsidRPr="006C5E82" w:rsidRDefault="00A233A2" w:rsidP="000E41E7">
      <w:pPr>
        <w:widowControl w:val="0"/>
        <w:autoSpaceDE w:val="0"/>
        <w:autoSpaceDN w:val="0"/>
        <w:jc w:val="both"/>
      </w:pPr>
    </w:p>
    <w:p w14:paraId="383AA0CD" w14:textId="77777777" w:rsidR="00A233A2" w:rsidRPr="006C5E82" w:rsidRDefault="00A233A2" w:rsidP="000E41E7">
      <w:pPr>
        <w:widowControl w:val="0"/>
        <w:autoSpaceDE w:val="0"/>
        <w:autoSpaceDN w:val="0"/>
        <w:jc w:val="both"/>
        <w:rPr>
          <w:b/>
        </w:rPr>
      </w:pPr>
      <w:r w:rsidRPr="006C5E82">
        <w:rPr>
          <w:b/>
        </w:rPr>
        <w:t>10. Особенности аудита организаторов торговли, клиринговых организаций, расчетных депозитариев</w:t>
      </w:r>
    </w:p>
    <w:p w14:paraId="3C37B8C2" w14:textId="77777777" w:rsidR="00A233A2" w:rsidRPr="006C5E82" w:rsidRDefault="00A233A2" w:rsidP="000E41E7">
      <w:pPr>
        <w:widowControl w:val="0"/>
        <w:autoSpaceDE w:val="0"/>
        <w:autoSpaceDN w:val="0"/>
        <w:jc w:val="both"/>
      </w:pPr>
      <w:r w:rsidRPr="006C5E82">
        <w:t>Аудит балансовых статей организатора торговли, клиринговой организации, расчетного депозитария.</w:t>
      </w:r>
    </w:p>
    <w:p w14:paraId="40B7AD9D" w14:textId="77777777" w:rsidR="00A233A2" w:rsidRPr="006C5E82" w:rsidRDefault="00A233A2" w:rsidP="000E41E7">
      <w:pPr>
        <w:widowControl w:val="0"/>
        <w:autoSpaceDE w:val="0"/>
        <w:autoSpaceDN w:val="0"/>
        <w:jc w:val="both"/>
      </w:pPr>
      <w:r w:rsidRPr="006C5E82">
        <w:t>Аудит доходов и расходов организатора торговли, клиринговой организации, расчетного депозитария.</w:t>
      </w:r>
    </w:p>
    <w:p w14:paraId="618C3048" w14:textId="35731193" w:rsidR="00A233A2" w:rsidRPr="006C5E82" w:rsidRDefault="00A233A2" w:rsidP="000E41E7">
      <w:pPr>
        <w:jc w:val="both"/>
      </w:pPr>
      <w:r w:rsidRPr="006C5E82">
        <w:t>Анализ и тестирование системы внутреннего контроля организатора торговли, клиринговой организации, расчетного депозитария.</w:t>
      </w:r>
    </w:p>
    <w:p w14:paraId="1A76022E" w14:textId="77777777" w:rsidR="00A233A2" w:rsidRPr="006C5E82" w:rsidRDefault="00A233A2" w:rsidP="000E41E7">
      <w:pPr>
        <w:jc w:val="both"/>
      </w:pPr>
    </w:p>
    <w:p w14:paraId="5A252899" w14:textId="77777777" w:rsidR="00A233A2" w:rsidRPr="006C5E82" w:rsidRDefault="00A233A2" w:rsidP="000E41E7">
      <w:pPr>
        <w:widowControl w:val="0"/>
        <w:autoSpaceDE w:val="0"/>
        <w:autoSpaceDN w:val="0"/>
        <w:jc w:val="both"/>
        <w:rPr>
          <w:b/>
        </w:rPr>
      </w:pPr>
      <w:r w:rsidRPr="006C5E82">
        <w:rPr>
          <w:b/>
        </w:rPr>
        <w:t>Результаты обучения</w:t>
      </w:r>
    </w:p>
    <w:p w14:paraId="5E936BBE" w14:textId="77777777" w:rsidR="00A233A2" w:rsidRPr="006C5E82" w:rsidRDefault="00A233A2" w:rsidP="000E41E7">
      <w:pPr>
        <w:widowControl w:val="0"/>
        <w:autoSpaceDE w:val="0"/>
        <w:autoSpaceDN w:val="0"/>
        <w:jc w:val="both"/>
      </w:pPr>
      <w:r w:rsidRPr="006C5E82">
        <w:t>Понимание специфики деятельности по организации торговли и связанной с ней клиринговой деятельности, особенностей правового регулирования, экономической деятельности, бухгалтерского учета и аудита организатора торговли, клиринговой организации с учетом требований Банка России и практики аудита, выработка отдельных навыков и совершенствование профессиональных компетенций, способствующих эффективному участию в аудите организатора торговли, клиринговой организации.</w:t>
      </w:r>
    </w:p>
    <w:p w14:paraId="58994305" w14:textId="77777777" w:rsidR="00A233A2" w:rsidRPr="006C5E82" w:rsidRDefault="00A233A2" w:rsidP="000E41E7">
      <w:pPr>
        <w:jc w:val="both"/>
        <w:rPr>
          <w:b/>
          <w:bCs/>
        </w:rPr>
      </w:pPr>
    </w:p>
    <w:p w14:paraId="288A9B5A" w14:textId="77777777" w:rsidR="00A233A2" w:rsidRPr="006C5E82" w:rsidRDefault="00A233A2" w:rsidP="000E41E7">
      <w:pPr>
        <w:jc w:val="both"/>
        <w:rPr>
          <w:b/>
          <w:bCs/>
        </w:rPr>
      </w:pPr>
    </w:p>
    <w:p w14:paraId="287D442E" w14:textId="57BB650B" w:rsidR="00A233A2" w:rsidRPr="006C5E82" w:rsidRDefault="00A233A2" w:rsidP="000E41E7">
      <w:pPr>
        <w:pStyle w:val="a3"/>
        <w:ind w:left="0"/>
        <w:rPr>
          <w:rFonts w:ascii="Times New Roman" w:eastAsia="Calibri" w:hAnsi="Times New Roman" w:cs="Times New Roman"/>
          <w:b/>
          <w:color w:val="auto"/>
          <w:sz w:val="24"/>
          <w:szCs w:val="24"/>
        </w:rPr>
      </w:pPr>
      <w:r w:rsidRPr="006C5E82">
        <w:rPr>
          <w:rFonts w:ascii="Times New Roman" w:eastAsia="Calibri" w:hAnsi="Times New Roman" w:cs="Times New Roman"/>
          <w:b/>
          <w:color w:val="auto"/>
          <w:sz w:val="24"/>
          <w:szCs w:val="24"/>
        </w:rPr>
        <w:lastRenderedPageBreak/>
        <w:t>6-6-12 «ОРГАНИЗОВАННЫЕ ТОРГИ НА ТОВАРНОМ И ФИНАНСОВЫХ РЫНКАХ, КЛИРИНГОВАЯ ДЕЯТЕЛЬНОСТЬ: ПРАВОВОЕ РЕГУЛИРОВАНИЕ, ОСОБЕННОСТИ ОСУЩЕСТВЛЕНИЯ, АУДИТ (УГЛУБЛЕННАЯ ПРОГРАММА)»</w:t>
      </w:r>
    </w:p>
    <w:p w14:paraId="68AD5A32" w14:textId="77777777" w:rsidR="00A233A2" w:rsidRPr="006C5E82" w:rsidRDefault="00A233A2" w:rsidP="000E41E7">
      <w:pPr>
        <w:pStyle w:val="a3"/>
        <w:ind w:left="0"/>
        <w:rPr>
          <w:rFonts w:ascii="Times New Roman" w:eastAsia="Calibri" w:hAnsi="Times New Roman" w:cs="Times New Roman"/>
          <w:b/>
          <w:color w:val="auto"/>
          <w:sz w:val="24"/>
          <w:szCs w:val="24"/>
        </w:rPr>
      </w:pPr>
    </w:p>
    <w:p w14:paraId="5D6A26ED" w14:textId="3C3E6704" w:rsidR="00A233A2" w:rsidRPr="006C5E82" w:rsidRDefault="00A233A2" w:rsidP="000E41E7">
      <w:pPr>
        <w:widowControl w:val="0"/>
        <w:autoSpaceDE w:val="0"/>
        <w:autoSpaceDN w:val="0"/>
        <w:jc w:val="both"/>
      </w:pPr>
      <w:r w:rsidRPr="006C5E82">
        <w:rPr>
          <w:b/>
        </w:rPr>
        <w:t>Продолжительность обучения</w:t>
      </w:r>
      <w:r w:rsidRPr="006C5E82">
        <w:t xml:space="preserve"> — 40 академических часов.</w:t>
      </w:r>
    </w:p>
    <w:p w14:paraId="4102E928" w14:textId="77777777" w:rsidR="00A233A2" w:rsidRPr="006C5E82" w:rsidRDefault="00A233A2" w:rsidP="000E41E7">
      <w:pPr>
        <w:widowControl w:val="0"/>
        <w:autoSpaceDE w:val="0"/>
        <w:autoSpaceDN w:val="0"/>
        <w:jc w:val="both"/>
      </w:pPr>
    </w:p>
    <w:p w14:paraId="4C64281D" w14:textId="27B7822B" w:rsidR="00A233A2" w:rsidRPr="006C5E82" w:rsidRDefault="00A233A2" w:rsidP="000E41E7">
      <w:pPr>
        <w:widowControl w:val="0"/>
        <w:autoSpaceDE w:val="0"/>
        <w:autoSpaceDN w:val="0"/>
        <w:jc w:val="both"/>
      </w:pPr>
      <w:r w:rsidRPr="006C5E82">
        <w:rPr>
          <w:b/>
        </w:rPr>
        <w:t>Цель программы</w:t>
      </w:r>
      <w:r w:rsidRPr="006C5E82">
        <w:t xml:space="preserve"> — углубление знаний, развитие отдельных навыков, совершенствование профессиональных компетенций аудиторов, аудиторов и руководителей аудита (включая аудиторов, претендующих на назначение руководителем аудита) организатора торговли, клиринговой организации, относящихся к общественно значимым организациям на финансовом рынке.</w:t>
      </w:r>
    </w:p>
    <w:p w14:paraId="46096EE8" w14:textId="77777777" w:rsidR="00A233A2" w:rsidRPr="006C5E82" w:rsidRDefault="00A233A2" w:rsidP="000E41E7">
      <w:pPr>
        <w:widowControl w:val="0"/>
        <w:autoSpaceDE w:val="0"/>
        <w:autoSpaceDN w:val="0"/>
        <w:jc w:val="both"/>
      </w:pPr>
    </w:p>
    <w:p w14:paraId="3963CE75" w14:textId="77777777" w:rsidR="00A233A2" w:rsidRPr="006C5E82" w:rsidRDefault="00A233A2" w:rsidP="000E41E7">
      <w:pPr>
        <w:widowControl w:val="0"/>
        <w:autoSpaceDE w:val="0"/>
        <w:autoSpaceDN w:val="0"/>
        <w:jc w:val="both"/>
        <w:rPr>
          <w:b/>
        </w:rPr>
      </w:pPr>
      <w:r w:rsidRPr="006C5E82">
        <w:rPr>
          <w:b/>
        </w:rPr>
        <w:t>1. Изменения в нормативно-правовом регулировании организованных торгов, клиринговой деятельности: обзор и анализ</w:t>
      </w:r>
    </w:p>
    <w:p w14:paraId="44F423E3" w14:textId="77777777" w:rsidR="00A233A2" w:rsidRPr="006C5E82" w:rsidRDefault="00A233A2" w:rsidP="000E41E7">
      <w:pPr>
        <w:widowControl w:val="0"/>
        <w:autoSpaceDE w:val="0"/>
        <w:autoSpaceDN w:val="0"/>
        <w:jc w:val="both"/>
      </w:pPr>
      <w:r w:rsidRPr="006C5E82">
        <w:t>Организованные торги и организатор торговли (биржа, торговая система).</w:t>
      </w:r>
    </w:p>
    <w:p w14:paraId="65119CF2" w14:textId="77777777" w:rsidR="00A233A2" w:rsidRPr="006C5E82" w:rsidRDefault="00A233A2" w:rsidP="000E41E7">
      <w:pPr>
        <w:widowControl w:val="0"/>
        <w:autoSpaceDE w:val="0"/>
        <w:autoSpaceDN w:val="0"/>
        <w:jc w:val="both"/>
      </w:pPr>
      <w:r w:rsidRPr="006C5E82">
        <w:t>Клиринговая деятельность и клиринговые организации, расчетные организации, расчетные депозитарии.</w:t>
      </w:r>
    </w:p>
    <w:p w14:paraId="6FBED5D0" w14:textId="77777777" w:rsidR="00A233A2" w:rsidRPr="006C5E82" w:rsidRDefault="00A233A2" w:rsidP="000E41E7">
      <w:pPr>
        <w:widowControl w:val="0"/>
        <w:autoSpaceDE w:val="0"/>
        <w:autoSpaceDN w:val="0"/>
        <w:jc w:val="both"/>
      </w:pPr>
      <w:r w:rsidRPr="006C5E82">
        <w:t>Законодательство Российской Федерации о рынке ценных бумаг, акционерных обществах, инвестиционных фондах, иное федеральное законодательство, существенное для деятельности по организации торгов, клиринговой деятельности на финансовом рынке.</w:t>
      </w:r>
    </w:p>
    <w:p w14:paraId="071D8DF8" w14:textId="72F09877" w:rsidR="00A233A2" w:rsidRPr="006C5E82" w:rsidRDefault="00A233A2" w:rsidP="000E41E7">
      <w:pPr>
        <w:widowControl w:val="0"/>
        <w:autoSpaceDE w:val="0"/>
        <w:autoSpaceDN w:val="0"/>
        <w:jc w:val="both"/>
      </w:pPr>
      <w:r w:rsidRPr="006C5E82">
        <w:t>Законодательство Российской Федерации, существенное для деятельности по организации торгов, клиринговой деятельности на товарном рынке.</w:t>
      </w:r>
    </w:p>
    <w:p w14:paraId="1315F370" w14:textId="77777777" w:rsidR="00A233A2" w:rsidRPr="006C5E82" w:rsidRDefault="00A233A2" w:rsidP="000E41E7">
      <w:pPr>
        <w:widowControl w:val="0"/>
        <w:autoSpaceDE w:val="0"/>
        <w:autoSpaceDN w:val="0"/>
        <w:jc w:val="both"/>
      </w:pPr>
    </w:p>
    <w:p w14:paraId="13DC0AE2" w14:textId="77777777" w:rsidR="00A233A2" w:rsidRPr="006C5E82" w:rsidRDefault="00A233A2" w:rsidP="000E41E7">
      <w:pPr>
        <w:widowControl w:val="0"/>
        <w:autoSpaceDE w:val="0"/>
        <w:autoSpaceDN w:val="0"/>
        <w:jc w:val="both"/>
        <w:rPr>
          <w:b/>
        </w:rPr>
      </w:pPr>
      <w:r w:rsidRPr="006C5E82">
        <w:rPr>
          <w:b/>
        </w:rPr>
        <w:t>2. Деятельность организатора торговли (биржи) и организованные торги на рынке ценных бумаг</w:t>
      </w:r>
    </w:p>
    <w:p w14:paraId="7B9A44E2" w14:textId="77777777" w:rsidR="00A233A2" w:rsidRPr="006C5E82" w:rsidRDefault="00A233A2" w:rsidP="000E41E7">
      <w:pPr>
        <w:autoSpaceDE w:val="0"/>
        <w:autoSpaceDN w:val="0"/>
        <w:adjustRightInd w:val="0"/>
        <w:jc w:val="both"/>
      </w:pPr>
      <w:r w:rsidRPr="006C5E82">
        <w:t xml:space="preserve">Биржевая сессия. Режимы торгов. </w:t>
      </w:r>
      <w:r w:rsidRPr="006C5E82">
        <w:rPr>
          <w:rFonts w:eastAsia="Calibri"/>
          <w:iCs/>
        </w:rPr>
        <w:t>Приостановление и прекращение организованных торгов.</w:t>
      </w:r>
    </w:p>
    <w:p w14:paraId="68518890" w14:textId="77777777" w:rsidR="00A233A2" w:rsidRPr="006C5E82" w:rsidRDefault="00A233A2" w:rsidP="000E41E7">
      <w:pPr>
        <w:autoSpaceDE w:val="0"/>
        <w:autoSpaceDN w:val="0"/>
        <w:adjustRightInd w:val="0"/>
        <w:jc w:val="both"/>
      </w:pPr>
      <w:r w:rsidRPr="006C5E82">
        <w:t>Индексы и иные показатели, рассчитываемые организатором торговли.</w:t>
      </w:r>
    </w:p>
    <w:p w14:paraId="1AF0DCE6" w14:textId="77777777" w:rsidR="00A233A2" w:rsidRPr="006C5E82" w:rsidRDefault="00A233A2" w:rsidP="000E41E7">
      <w:pPr>
        <w:widowControl w:val="0"/>
        <w:autoSpaceDE w:val="0"/>
        <w:autoSpaceDN w:val="0"/>
        <w:jc w:val="both"/>
      </w:pPr>
      <w:r w:rsidRPr="006C5E82">
        <w:t>Виды биржевых сделок. Длинные, короткие сделки. Расчетные и поставочные сделки, кассовые и срочные сделки. Маржинальные сделки.</w:t>
      </w:r>
    </w:p>
    <w:p w14:paraId="25571C34" w14:textId="77777777" w:rsidR="00A233A2" w:rsidRPr="006C5E82" w:rsidRDefault="00A233A2" w:rsidP="000E41E7">
      <w:pPr>
        <w:widowControl w:val="0"/>
        <w:autoSpaceDE w:val="0"/>
        <w:autoSpaceDN w:val="0"/>
        <w:jc w:val="both"/>
      </w:pPr>
      <w:r w:rsidRPr="006C5E82">
        <w:t>Способы заключения сделок с ценными бумагами. Традиционные и альтернативные торговые системы. Аукцион и дилерский рынок. Виды аукционов.</w:t>
      </w:r>
    </w:p>
    <w:p w14:paraId="19E1B6A8" w14:textId="77777777" w:rsidR="00A233A2" w:rsidRPr="006C5E82" w:rsidRDefault="00A233A2" w:rsidP="000E41E7">
      <w:pPr>
        <w:widowControl w:val="0"/>
        <w:autoSpaceDE w:val="0"/>
        <w:autoSpaceDN w:val="0"/>
        <w:jc w:val="both"/>
      </w:pPr>
      <w:r w:rsidRPr="006C5E82">
        <w:t>Системы индикативных цен (котировок).</w:t>
      </w:r>
    </w:p>
    <w:p w14:paraId="0329149D" w14:textId="77777777" w:rsidR="00A233A2" w:rsidRPr="006C5E82" w:rsidRDefault="00A233A2" w:rsidP="000E41E7">
      <w:pPr>
        <w:widowControl w:val="0"/>
        <w:autoSpaceDE w:val="0"/>
        <w:autoSpaceDN w:val="0"/>
        <w:jc w:val="both"/>
      </w:pPr>
      <w:r w:rsidRPr="006C5E82">
        <w:t>Маркет-мейкеры и их роль на организованных торгах.</w:t>
      </w:r>
    </w:p>
    <w:p w14:paraId="5A088CBF" w14:textId="4C28B9DF" w:rsidR="00A233A2" w:rsidRPr="006C5E82" w:rsidRDefault="00A233A2" w:rsidP="000E41E7">
      <w:pPr>
        <w:widowControl w:val="0"/>
        <w:autoSpaceDE w:val="0"/>
        <w:autoSpaceDN w:val="0"/>
        <w:jc w:val="both"/>
      </w:pPr>
      <w:r w:rsidRPr="006C5E82">
        <w:t>Арбитражеры, хеджеры, спекулянты. Виды арбитража.</w:t>
      </w:r>
    </w:p>
    <w:p w14:paraId="516F83F7" w14:textId="77777777" w:rsidR="00A233A2" w:rsidRPr="006C5E82" w:rsidRDefault="00A233A2" w:rsidP="000E41E7">
      <w:pPr>
        <w:widowControl w:val="0"/>
        <w:autoSpaceDE w:val="0"/>
        <w:autoSpaceDN w:val="0"/>
        <w:jc w:val="both"/>
      </w:pPr>
    </w:p>
    <w:p w14:paraId="150C60B2" w14:textId="77777777" w:rsidR="00A233A2" w:rsidRPr="006C5E82" w:rsidRDefault="00A233A2" w:rsidP="000E41E7">
      <w:pPr>
        <w:widowControl w:val="0"/>
        <w:autoSpaceDE w:val="0"/>
        <w:autoSpaceDN w:val="0"/>
        <w:jc w:val="both"/>
        <w:rPr>
          <w:b/>
        </w:rPr>
      </w:pPr>
      <w:r w:rsidRPr="006C5E82">
        <w:rPr>
          <w:b/>
        </w:rPr>
        <w:t>3. Осуществление клиринга и расчетов</w:t>
      </w:r>
    </w:p>
    <w:p w14:paraId="16E646F6" w14:textId="77777777" w:rsidR="00A233A2" w:rsidRPr="006C5E82" w:rsidRDefault="00A233A2" w:rsidP="000E41E7">
      <w:pPr>
        <w:spacing w:line="360" w:lineRule="auto"/>
        <w:jc w:val="both"/>
        <w:rPr>
          <w:rFonts w:eastAsia="MS Mincho"/>
        </w:rPr>
      </w:pPr>
      <w:r w:rsidRPr="006C5E82">
        <w:rPr>
          <w:rFonts w:eastAsia="MS Mincho"/>
          <w:bCs/>
        </w:rPr>
        <w:t>Клиринговое обеспечение, назначение и способы его внесения.</w:t>
      </w:r>
    </w:p>
    <w:p w14:paraId="1B3D0AFC" w14:textId="77777777" w:rsidR="00A233A2" w:rsidRPr="006C5E82" w:rsidRDefault="00A233A2" w:rsidP="000E41E7">
      <w:pPr>
        <w:spacing w:line="360" w:lineRule="auto"/>
        <w:jc w:val="both"/>
        <w:rPr>
          <w:rFonts w:eastAsia="MS Mincho"/>
        </w:rPr>
      </w:pPr>
      <w:r w:rsidRPr="006C5E82">
        <w:rPr>
          <w:rFonts w:eastAsia="MS Mincho"/>
          <w:bCs/>
        </w:rPr>
        <w:t>Лимиты на заключение сделок.</w:t>
      </w:r>
    </w:p>
    <w:p w14:paraId="0FDB2131" w14:textId="77777777" w:rsidR="00A233A2" w:rsidRPr="006C5E82" w:rsidRDefault="00A233A2" w:rsidP="000E41E7">
      <w:pPr>
        <w:widowControl w:val="0"/>
        <w:autoSpaceDE w:val="0"/>
        <w:autoSpaceDN w:val="0"/>
        <w:jc w:val="both"/>
      </w:pPr>
      <w:r w:rsidRPr="006C5E82">
        <w:t>Внутренний учет в клиринговой организации. Использование клиринговых регистров для учета обеспечения, лимитов и расчетов по итогам клиринга.</w:t>
      </w:r>
    </w:p>
    <w:p w14:paraId="64951EC1" w14:textId="77777777" w:rsidR="00A233A2" w:rsidRPr="006C5E82" w:rsidRDefault="00A233A2" w:rsidP="000E41E7">
      <w:pPr>
        <w:widowControl w:val="0"/>
        <w:autoSpaceDE w:val="0"/>
        <w:autoSpaceDN w:val="0"/>
        <w:jc w:val="both"/>
      </w:pPr>
      <w:r w:rsidRPr="006C5E82">
        <w:t>Внутренний учет в расчетном депозитарии и в расчетной организации. Использование торговых и клиринговых счетов для учета обеспечения и расчетов по итогам клиринга.</w:t>
      </w:r>
    </w:p>
    <w:p w14:paraId="47C9B6AB" w14:textId="77777777" w:rsidR="00A233A2" w:rsidRPr="006C5E82" w:rsidRDefault="00A233A2" w:rsidP="000E41E7">
      <w:pPr>
        <w:widowControl w:val="0"/>
        <w:autoSpaceDE w:val="0"/>
        <w:autoSpaceDN w:val="0"/>
        <w:jc w:val="both"/>
      </w:pPr>
      <w:r w:rsidRPr="006C5E82">
        <w:t>Особенности клиринговой деятельности кредитных организаций, центральных контрагентов.</w:t>
      </w:r>
    </w:p>
    <w:p w14:paraId="20718ED2" w14:textId="3E268069" w:rsidR="00A233A2" w:rsidRPr="006C5E82" w:rsidRDefault="00A233A2" w:rsidP="000E41E7">
      <w:pPr>
        <w:widowControl w:val="0"/>
        <w:autoSpaceDE w:val="0"/>
        <w:autoSpaceDN w:val="0"/>
        <w:jc w:val="both"/>
      </w:pPr>
      <w:r w:rsidRPr="006C5E82">
        <w:t>Особенности клиринга на товарных рынках.</w:t>
      </w:r>
    </w:p>
    <w:p w14:paraId="66190247" w14:textId="77777777" w:rsidR="00A233A2" w:rsidRPr="006C5E82" w:rsidRDefault="00A233A2" w:rsidP="000E41E7">
      <w:pPr>
        <w:widowControl w:val="0"/>
        <w:autoSpaceDE w:val="0"/>
        <w:autoSpaceDN w:val="0"/>
        <w:jc w:val="both"/>
      </w:pPr>
    </w:p>
    <w:p w14:paraId="3F80D9D1" w14:textId="77777777" w:rsidR="00A233A2" w:rsidRPr="006C5E82" w:rsidRDefault="00A233A2" w:rsidP="000E41E7">
      <w:pPr>
        <w:widowControl w:val="0"/>
        <w:autoSpaceDE w:val="0"/>
        <w:autoSpaceDN w:val="0"/>
        <w:jc w:val="both"/>
        <w:rPr>
          <w:b/>
        </w:rPr>
      </w:pPr>
      <w:r w:rsidRPr="006C5E82">
        <w:rPr>
          <w:b/>
        </w:rPr>
        <w:t>4. Противодействие неправомерному использованию инсайдерской информации и манипулированию рынком</w:t>
      </w:r>
    </w:p>
    <w:p w14:paraId="4D31045C" w14:textId="77777777" w:rsidR="00A233A2" w:rsidRPr="006C5E82" w:rsidRDefault="00A233A2" w:rsidP="000E41E7">
      <w:pPr>
        <w:widowControl w:val="0"/>
        <w:autoSpaceDE w:val="0"/>
        <w:autoSpaceDN w:val="0"/>
        <w:jc w:val="both"/>
      </w:pPr>
      <w:r w:rsidRPr="006C5E82">
        <w:t xml:space="preserve">Цель противодействия неправомерному использованию инсайдерской информации и манипулированию рынком. Сфера регулирования и основные понятия законодательства в области противодействия неправомерному использованию инсайдерской информации и манипулированию рынком. Порядок и сроки раскрытия или предоставления инсайдерской </w:t>
      </w:r>
      <w:r w:rsidRPr="006C5E82">
        <w:lastRenderedPageBreak/>
        <w:t>информации. Требования по ведению и передаче списка инсайдеров. Ограничения на использование инсайдерской информации и манипулирование рынком, а также последствия использования указанных недобросовестных практик поведения. Меры по предотвращению, выявлению и пресечению неправомерного использования инсайдерской информации и манипулирования рынком, которые обязаны осуществлять инсайдеры. Функции и полномочия Банка России по противодействию неправомерному использованию инсайдерской информации и манипулированию рынком.</w:t>
      </w:r>
    </w:p>
    <w:p w14:paraId="6C812AAA" w14:textId="77777777" w:rsidR="00A233A2" w:rsidRPr="006C5E82" w:rsidRDefault="00A233A2" w:rsidP="000E41E7">
      <w:pPr>
        <w:widowControl w:val="0"/>
        <w:autoSpaceDE w:val="0"/>
        <w:autoSpaceDN w:val="0"/>
        <w:jc w:val="both"/>
      </w:pPr>
      <w:r w:rsidRPr="006C5E82">
        <w:t>Организация внутреннего контроля в целях противодействия неправомерного использования инсайдерской информации и манипулирования рынком.</w:t>
      </w:r>
    </w:p>
    <w:p w14:paraId="324EB584" w14:textId="6879383B" w:rsidR="00A233A2" w:rsidRPr="006C5E82" w:rsidRDefault="00A233A2" w:rsidP="000E41E7">
      <w:pPr>
        <w:widowControl w:val="0"/>
        <w:autoSpaceDE w:val="0"/>
        <w:autoSpaceDN w:val="0"/>
        <w:jc w:val="both"/>
      </w:pPr>
      <w:r w:rsidRPr="006C5E82">
        <w:t>Особенности деятельности организатора торговли по выявлению фактов манипулирования на организованных торгах.</w:t>
      </w:r>
    </w:p>
    <w:p w14:paraId="0D6F127E" w14:textId="77777777" w:rsidR="00A233A2" w:rsidRPr="006C5E82" w:rsidRDefault="00A233A2" w:rsidP="000E41E7">
      <w:pPr>
        <w:widowControl w:val="0"/>
        <w:autoSpaceDE w:val="0"/>
        <w:autoSpaceDN w:val="0"/>
        <w:jc w:val="both"/>
      </w:pPr>
    </w:p>
    <w:p w14:paraId="1096693D" w14:textId="77777777" w:rsidR="00A233A2" w:rsidRPr="006C5E82" w:rsidRDefault="00A233A2" w:rsidP="000E41E7">
      <w:pPr>
        <w:widowControl w:val="0"/>
        <w:autoSpaceDE w:val="0"/>
        <w:autoSpaceDN w:val="0"/>
        <w:jc w:val="both"/>
        <w:rPr>
          <w:b/>
        </w:rPr>
      </w:pPr>
      <w:r w:rsidRPr="006C5E82">
        <w:rPr>
          <w:b/>
        </w:rPr>
        <w:t>5. Новации в бухгалтерском учете, финансовой отчетности, влияющие на ведение бухгалтерского учета, составление финансовой отчетности организатора торговли, клиринговой организации, расчетного депозитария: обзор и анализ изменений, рассмотрение примеров</w:t>
      </w:r>
    </w:p>
    <w:p w14:paraId="75500C4B" w14:textId="77777777" w:rsidR="00A233A2" w:rsidRPr="006C5E82" w:rsidRDefault="00A233A2" w:rsidP="000E41E7">
      <w:pPr>
        <w:widowControl w:val="0"/>
        <w:autoSpaceDE w:val="0"/>
        <w:autoSpaceDN w:val="0"/>
        <w:jc w:val="both"/>
      </w:pPr>
      <w:r w:rsidRPr="006C5E82">
        <w:t>Стандарты бухгалтерского учета для небанковских кредитных организаций, используемые клиринговой организацией и расчетным депозитарием.</w:t>
      </w:r>
    </w:p>
    <w:p w14:paraId="1AF48FDC" w14:textId="77777777" w:rsidR="00A233A2" w:rsidRPr="006C5E82" w:rsidRDefault="00A233A2" w:rsidP="000E41E7">
      <w:pPr>
        <w:widowControl w:val="0"/>
        <w:autoSpaceDE w:val="0"/>
        <w:autoSpaceDN w:val="0"/>
        <w:jc w:val="both"/>
      </w:pPr>
      <w:r w:rsidRPr="006C5E82">
        <w:t>ОСБУ Банка России для некредитных финансовых организаций, применяемые организатором торговли, клиринговой организацией.</w:t>
      </w:r>
    </w:p>
    <w:p w14:paraId="333FB314" w14:textId="79252431" w:rsidR="00A233A2" w:rsidRPr="006C5E82" w:rsidRDefault="00A233A2" w:rsidP="000E41E7">
      <w:pPr>
        <w:widowControl w:val="0"/>
        <w:autoSpaceDE w:val="0"/>
        <w:autoSpaceDN w:val="0"/>
        <w:jc w:val="both"/>
      </w:pPr>
      <w:r w:rsidRPr="006C5E82">
        <w:t>МСФО.</w:t>
      </w:r>
    </w:p>
    <w:p w14:paraId="20EA6363" w14:textId="77777777" w:rsidR="00A233A2" w:rsidRPr="006C5E82" w:rsidRDefault="00A233A2" w:rsidP="000E41E7">
      <w:pPr>
        <w:widowControl w:val="0"/>
        <w:autoSpaceDE w:val="0"/>
        <w:autoSpaceDN w:val="0"/>
        <w:jc w:val="both"/>
      </w:pPr>
    </w:p>
    <w:p w14:paraId="2DC5DD09" w14:textId="77777777" w:rsidR="00A233A2" w:rsidRPr="006C5E82" w:rsidRDefault="00A233A2" w:rsidP="000E41E7">
      <w:pPr>
        <w:widowControl w:val="0"/>
        <w:autoSpaceDE w:val="0"/>
        <w:autoSpaceDN w:val="0"/>
        <w:jc w:val="both"/>
        <w:rPr>
          <w:b/>
        </w:rPr>
      </w:pPr>
      <w:r w:rsidRPr="006C5E82">
        <w:rPr>
          <w:b/>
        </w:rPr>
        <w:t>6. Актуальные вопросы аудита организатора торговли, клиринговой организации, расчетного депозитария</w:t>
      </w:r>
    </w:p>
    <w:p w14:paraId="1ABD62C9" w14:textId="77777777" w:rsidR="00A233A2" w:rsidRPr="006C5E82" w:rsidRDefault="00A233A2" w:rsidP="000E41E7">
      <w:pPr>
        <w:widowControl w:val="0"/>
        <w:autoSpaceDE w:val="0"/>
        <w:autoSpaceDN w:val="0"/>
        <w:jc w:val="both"/>
      </w:pPr>
      <w:r w:rsidRPr="006C5E82">
        <w:t>Требования, рекомендации, разъяснения, обзоры Минфина России, Банка России.</w:t>
      </w:r>
    </w:p>
    <w:p w14:paraId="6E837B8E" w14:textId="77777777" w:rsidR="00A233A2" w:rsidRPr="006C5E82" w:rsidRDefault="00A233A2" w:rsidP="000E41E7">
      <w:pPr>
        <w:widowControl w:val="0"/>
        <w:autoSpaceDE w:val="0"/>
        <w:autoSpaceDN w:val="0"/>
        <w:jc w:val="both"/>
      </w:pPr>
      <w:r w:rsidRPr="006C5E82">
        <w:t>Аудит бухгалтерской (финансовой) отчетности.</w:t>
      </w:r>
    </w:p>
    <w:p w14:paraId="4527DBD0" w14:textId="5AF3A2E8" w:rsidR="00A233A2" w:rsidRPr="006C5E82" w:rsidRDefault="00A233A2" w:rsidP="000E41E7">
      <w:pPr>
        <w:widowControl w:val="0"/>
        <w:autoSpaceDE w:val="0"/>
        <w:autoSpaceDN w:val="0"/>
        <w:jc w:val="both"/>
      </w:pPr>
      <w:r w:rsidRPr="006C5E82">
        <w:t>Особенности аудита консолидированной финансовой отчетности.</w:t>
      </w:r>
    </w:p>
    <w:p w14:paraId="4FBD853B" w14:textId="77777777" w:rsidR="00A233A2" w:rsidRPr="006C5E82" w:rsidRDefault="00A233A2" w:rsidP="000E41E7">
      <w:pPr>
        <w:widowControl w:val="0"/>
        <w:autoSpaceDE w:val="0"/>
        <w:autoSpaceDN w:val="0"/>
        <w:jc w:val="both"/>
      </w:pPr>
    </w:p>
    <w:p w14:paraId="2528A3B0" w14:textId="77777777" w:rsidR="00A233A2" w:rsidRPr="006C5E82" w:rsidRDefault="00A233A2" w:rsidP="000E41E7">
      <w:pPr>
        <w:widowControl w:val="0"/>
        <w:autoSpaceDE w:val="0"/>
        <w:autoSpaceDN w:val="0"/>
        <w:jc w:val="both"/>
        <w:rPr>
          <w:b/>
        </w:rPr>
      </w:pPr>
      <w:r w:rsidRPr="006C5E82">
        <w:rPr>
          <w:b/>
        </w:rPr>
        <w:t>Результаты обучения</w:t>
      </w:r>
    </w:p>
    <w:p w14:paraId="231C6AB6" w14:textId="77777777" w:rsidR="00A233A2" w:rsidRPr="006C5E82" w:rsidRDefault="00A233A2" w:rsidP="000E41E7">
      <w:pPr>
        <w:widowControl w:val="0"/>
        <w:autoSpaceDE w:val="0"/>
        <w:autoSpaceDN w:val="0"/>
        <w:jc w:val="both"/>
        <w:rPr>
          <w:bCs/>
        </w:rPr>
      </w:pPr>
      <w:r w:rsidRPr="006C5E82">
        <w:t>Глубокое понимание специфики деятельности по организации торговли и связанной с ней клиринговой деятельности, новаций правового регулирования, экономической деятельности, бухгалтерского учета, финансовой отчетности и аудита организатора торговли, клиринговой организации с учетом требований Банка России и практики аудита, развитие отдельных навыков и совершенствование профессиональных компетенций, способствующих эффективному участию в аудите организатора торговли, клиринговой организации.</w:t>
      </w:r>
    </w:p>
    <w:p w14:paraId="14367E71" w14:textId="77777777" w:rsidR="00A233A2" w:rsidRPr="006C5E82" w:rsidRDefault="00A233A2" w:rsidP="000E41E7">
      <w:pPr>
        <w:ind w:left="567"/>
        <w:jc w:val="both"/>
      </w:pPr>
    </w:p>
    <w:p w14:paraId="7A8571A9" w14:textId="77777777" w:rsidR="001A43AD" w:rsidRPr="006C5E82" w:rsidRDefault="001A43AD" w:rsidP="000E41E7">
      <w:pPr>
        <w:pStyle w:val="Default"/>
        <w:jc w:val="both"/>
        <w:rPr>
          <w:rFonts w:eastAsia="Times New Roman"/>
          <w:color w:val="auto"/>
          <w:lang w:eastAsia="ru-RU"/>
        </w:rPr>
      </w:pPr>
    </w:p>
    <w:p w14:paraId="6C66634B" w14:textId="77777777" w:rsidR="001A43AD" w:rsidRPr="006C5E82" w:rsidRDefault="001A43AD" w:rsidP="006C5E82">
      <w:pPr>
        <w:pStyle w:val="Default"/>
        <w:jc w:val="center"/>
        <w:rPr>
          <w:rFonts w:eastAsia="Times New Roman"/>
          <w:color w:val="auto"/>
          <w:lang w:eastAsia="ru-RU"/>
        </w:rPr>
      </w:pPr>
    </w:p>
    <w:p w14:paraId="2EFC1AAD" w14:textId="67F492E8" w:rsidR="001A43AD" w:rsidRPr="006C5E82" w:rsidRDefault="001A43AD" w:rsidP="006C5E82">
      <w:pPr>
        <w:pStyle w:val="Default"/>
        <w:jc w:val="center"/>
        <w:rPr>
          <w:b/>
          <w:bCs/>
          <w:color w:val="auto"/>
          <w:sz w:val="28"/>
          <w:szCs w:val="28"/>
        </w:rPr>
      </w:pPr>
      <w:r w:rsidRPr="006C5E82">
        <w:rPr>
          <w:b/>
          <w:bCs/>
          <w:color w:val="auto"/>
          <w:sz w:val="28"/>
          <w:szCs w:val="28"/>
        </w:rPr>
        <w:t>Раздел 7. Программы повышения квалификации по тематике экономической деятельности: головные организации банковских холдингов</w:t>
      </w:r>
    </w:p>
    <w:p w14:paraId="18981E04" w14:textId="77777777" w:rsidR="001A43AD" w:rsidRPr="006C5E82" w:rsidRDefault="001A43AD" w:rsidP="000E41E7">
      <w:pPr>
        <w:pStyle w:val="Default"/>
        <w:jc w:val="both"/>
        <w:rPr>
          <w:b/>
          <w:bCs/>
          <w:color w:val="auto"/>
          <w:sz w:val="28"/>
          <w:szCs w:val="28"/>
        </w:rPr>
      </w:pPr>
    </w:p>
    <w:p w14:paraId="7BBFC5B6" w14:textId="77777777" w:rsidR="00B1402C" w:rsidRPr="006C5E82" w:rsidRDefault="00B1402C" w:rsidP="000E41E7">
      <w:pPr>
        <w:ind w:left="24" w:hanging="10"/>
        <w:jc w:val="both"/>
      </w:pPr>
      <w:r w:rsidRPr="006C5E82">
        <w:rPr>
          <w:b/>
        </w:rPr>
        <w:t xml:space="preserve">6-7-01 «КОНСОЛИДАЦИЯ ФИНАНСОВОЙ ОТЧЕТНОСТИ В СООТВЕТСТВИИ С МСФО. ПРАКТИКА ПРИМЕНЕНИЯ НА ПК» </w:t>
      </w:r>
      <w:r w:rsidRPr="006C5E82">
        <w:t xml:space="preserve"> </w:t>
      </w:r>
    </w:p>
    <w:p w14:paraId="0710D2AE" w14:textId="77777777" w:rsidR="00B1402C" w:rsidRPr="006C5E82" w:rsidRDefault="00B1402C" w:rsidP="000E41E7">
      <w:pPr>
        <w:ind w:left="24" w:hanging="10"/>
        <w:jc w:val="both"/>
      </w:pPr>
    </w:p>
    <w:p w14:paraId="2B6EFE8E" w14:textId="77777777" w:rsidR="00B1402C" w:rsidRPr="006C5E82" w:rsidRDefault="00B1402C" w:rsidP="000E41E7">
      <w:pPr>
        <w:ind w:left="10" w:hanging="10"/>
        <w:jc w:val="both"/>
      </w:pPr>
      <w:r w:rsidRPr="006C5E82">
        <w:rPr>
          <w:b/>
        </w:rPr>
        <w:t>Продолжительность обучения</w:t>
      </w:r>
      <w:r w:rsidRPr="006C5E82">
        <w:t xml:space="preserve"> - 20 академических часов.  </w:t>
      </w:r>
    </w:p>
    <w:p w14:paraId="5C2860E8" w14:textId="77777777" w:rsidR="00B1402C" w:rsidRPr="006C5E82" w:rsidRDefault="00B1402C" w:rsidP="000E41E7">
      <w:pPr>
        <w:ind w:left="10" w:hanging="10"/>
        <w:jc w:val="both"/>
      </w:pPr>
    </w:p>
    <w:p w14:paraId="141A7D86" w14:textId="77777777" w:rsidR="00B1402C" w:rsidRPr="006C5E82" w:rsidRDefault="00B1402C" w:rsidP="000E41E7">
      <w:pPr>
        <w:ind w:left="10" w:hanging="10"/>
        <w:jc w:val="both"/>
        <w:rPr>
          <w:b/>
        </w:rPr>
      </w:pPr>
      <w:r w:rsidRPr="006C5E82">
        <w:rPr>
          <w:b/>
        </w:rPr>
        <w:t>Тема 1. Основные требования и определения МСФО, относящиеся к консолидированной финансовой отчетности</w:t>
      </w:r>
    </w:p>
    <w:p w14:paraId="574E3DF8" w14:textId="77777777" w:rsidR="00B1402C" w:rsidRPr="006C5E82" w:rsidRDefault="00B1402C" w:rsidP="000E41E7">
      <w:pPr>
        <w:ind w:left="10" w:hanging="10"/>
        <w:jc w:val="both"/>
      </w:pPr>
    </w:p>
    <w:p w14:paraId="6FAC2716" w14:textId="77777777" w:rsidR="00B1402C" w:rsidRPr="006C5E82" w:rsidRDefault="00B1402C" w:rsidP="000E41E7">
      <w:pPr>
        <w:autoSpaceDE w:val="0"/>
        <w:autoSpaceDN w:val="0"/>
        <w:adjustRightInd w:val="0"/>
        <w:jc w:val="both"/>
      </w:pPr>
      <w:r w:rsidRPr="006C5E82">
        <w:t>Стандарты, относящиеся к консолидированной финансовой отчетности. IFRS 10 «</w:t>
      </w:r>
      <w:r w:rsidRPr="006C5E82">
        <w:rPr>
          <w:rFonts w:eastAsiaTheme="minorHAnsi"/>
          <w:lang w:eastAsia="en-US"/>
        </w:rPr>
        <w:t xml:space="preserve">Консолидированная финансовая отчетность», </w:t>
      </w:r>
      <w:r w:rsidRPr="006C5E82">
        <w:t xml:space="preserve">IFRS 3 «Объединение бизнеса». IAS 27 </w:t>
      </w:r>
      <w:r w:rsidRPr="006C5E82">
        <w:lastRenderedPageBreak/>
        <w:t>«</w:t>
      </w:r>
      <w:r w:rsidRPr="006C5E82">
        <w:rPr>
          <w:lang w:val="az-Cyrl-AZ"/>
        </w:rPr>
        <w:t>О</w:t>
      </w:r>
      <w:r w:rsidRPr="006C5E82">
        <w:t xml:space="preserve">тдельная финансовая отчетность». IAS 28 «Инвестиции в ассоциированные предприятия». IAS 31 «Участие в совместном предпринимательстве». IFRS 11 «Совместное предпринимательство». IFRS 12 «Раскрытие информации об участии в других предприятиях». IFRS 1 «Первое применение МСФО».  </w:t>
      </w:r>
    </w:p>
    <w:p w14:paraId="3A646896" w14:textId="77777777" w:rsidR="00B1402C" w:rsidRPr="006C5E82" w:rsidRDefault="00B1402C" w:rsidP="000E41E7">
      <w:pPr>
        <w:ind w:left="14"/>
        <w:jc w:val="both"/>
      </w:pPr>
      <w:r w:rsidRPr="006C5E82">
        <w:t xml:space="preserve">Состав учетной политики для консолидированной отчетности.  Несовпадение даты окончания отчетного периода.  </w:t>
      </w:r>
    </w:p>
    <w:p w14:paraId="390D040E" w14:textId="77777777" w:rsidR="00B1402C" w:rsidRPr="006C5E82" w:rsidRDefault="00B1402C" w:rsidP="000E41E7">
      <w:pPr>
        <w:ind w:left="451"/>
        <w:jc w:val="both"/>
      </w:pPr>
      <w:r w:rsidRPr="006C5E82">
        <w:t xml:space="preserve">  </w:t>
      </w:r>
    </w:p>
    <w:p w14:paraId="43616474" w14:textId="77777777" w:rsidR="00B1402C" w:rsidRPr="006C5E82" w:rsidRDefault="00B1402C" w:rsidP="000E41E7">
      <w:pPr>
        <w:ind w:left="10" w:hanging="10"/>
        <w:jc w:val="both"/>
      </w:pPr>
      <w:r w:rsidRPr="006C5E82">
        <w:rPr>
          <w:b/>
        </w:rPr>
        <w:t>Тема 2. Методика составления консолидированной бухгалтерской отчетности</w:t>
      </w:r>
    </w:p>
    <w:p w14:paraId="0A57880A" w14:textId="77777777" w:rsidR="00B1402C" w:rsidRPr="006C5E82" w:rsidRDefault="00B1402C" w:rsidP="000E41E7">
      <w:pPr>
        <w:jc w:val="both"/>
      </w:pPr>
    </w:p>
    <w:p w14:paraId="5B0AAF90" w14:textId="77777777" w:rsidR="00B1402C" w:rsidRPr="006C5E82" w:rsidRDefault="00B1402C" w:rsidP="000E41E7">
      <w:pPr>
        <w:ind w:left="10" w:hanging="10"/>
        <w:jc w:val="both"/>
      </w:pPr>
      <w:r w:rsidRPr="006C5E82">
        <w:t xml:space="preserve">Состав консолидированной бухгалтерской отчетности.  </w:t>
      </w:r>
    </w:p>
    <w:p w14:paraId="43FE0F8A" w14:textId="77777777" w:rsidR="00B1402C" w:rsidRPr="006C5E82" w:rsidRDefault="00B1402C" w:rsidP="000E41E7">
      <w:pPr>
        <w:ind w:left="14" w:firstLine="425"/>
        <w:jc w:val="both"/>
      </w:pPr>
      <w:r w:rsidRPr="006C5E82">
        <w:t xml:space="preserve">Периметр консолидации. Определение состава группы: понятие дочерних и ассоциированных компаний.  Определение доли владения.  </w:t>
      </w:r>
    </w:p>
    <w:p w14:paraId="04A6EE03" w14:textId="77777777" w:rsidR="00B1402C" w:rsidRPr="006C5E82" w:rsidRDefault="00B1402C" w:rsidP="000E41E7">
      <w:pPr>
        <w:ind w:left="14" w:firstLine="425"/>
        <w:jc w:val="both"/>
      </w:pPr>
      <w:r w:rsidRPr="006C5E82">
        <w:t xml:space="preserve">Порядок формирования консолидационных таблиц на основании данных российского бухгалтерского учета. Состав консолидационных таблиц.  </w:t>
      </w:r>
    </w:p>
    <w:p w14:paraId="1305AA81" w14:textId="77777777" w:rsidR="00B1402C" w:rsidRPr="006C5E82" w:rsidRDefault="00B1402C" w:rsidP="000E41E7">
      <w:pPr>
        <w:ind w:left="14" w:firstLine="425"/>
        <w:jc w:val="both"/>
      </w:pPr>
      <w:r w:rsidRPr="006C5E82">
        <w:t xml:space="preserve">Проведение консолидационных поправок и реклассификаций: элиминирование внутригрупповых оборотов (в т.ч.: внутригрупповая дебиторская и кредиторская задолженность, выручка, себестоимость, дивиденды, займы, выданные внутри группы, проценты, финансовые вложения и пр.) Учет операций по реализации активов предприятиям группы, элиминирование внутригрупповой прибыли.  </w:t>
      </w:r>
    </w:p>
    <w:p w14:paraId="5B6AE04B" w14:textId="77777777" w:rsidR="00B1402C" w:rsidRPr="006C5E82" w:rsidRDefault="00B1402C" w:rsidP="000E41E7">
      <w:pPr>
        <w:ind w:left="14" w:firstLine="425"/>
        <w:jc w:val="both"/>
      </w:pPr>
      <w:r w:rsidRPr="006C5E82">
        <w:t xml:space="preserve">Расчет гудвилла, порядок учета финансовых вложений в дочерние компании. обесценение гудвилла.  </w:t>
      </w:r>
    </w:p>
    <w:p w14:paraId="2E2B7763" w14:textId="77777777" w:rsidR="00B1402C" w:rsidRPr="006C5E82" w:rsidRDefault="00B1402C" w:rsidP="000E41E7">
      <w:pPr>
        <w:ind w:left="14" w:firstLine="425"/>
        <w:jc w:val="both"/>
      </w:pPr>
      <w:r w:rsidRPr="006C5E82">
        <w:t xml:space="preserve">Учет финансовых вложений в ассоциированные компании. Учет совместно контролируемых компаний, операций.  </w:t>
      </w:r>
    </w:p>
    <w:p w14:paraId="548FD825" w14:textId="77777777" w:rsidR="00B1402C" w:rsidRPr="006C5E82" w:rsidRDefault="00B1402C" w:rsidP="000E41E7">
      <w:pPr>
        <w:ind w:left="14" w:firstLine="425"/>
        <w:jc w:val="both"/>
      </w:pPr>
      <w:r w:rsidRPr="006C5E82">
        <w:t xml:space="preserve">Составление консолидированного отчета о финансовом положении. Консолидированный отчет о совокупном доходе, об изменениях в капитале. Составление консолидированного отчета о движении денежных средств. Порядок формирования и состав примечаний в пояснениях к бухгалтерской отчетности.  </w:t>
      </w:r>
    </w:p>
    <w:p w14:paraId="2D63F2B6" w14:textId="77777777" w:rsidR="00B1402C" w:rsidRPr="006C5E82" w:rsidRDefault="00B1402C" w:rsidP="000E41E7">
      <w:pPr>
        <w:ind w:left="451"/>
        <w:jc w:val="both"/>
      </w:pPr>
      <w:r w:rsidRPr="006C5E82">
        <w:t xml:space="preserve">  </w:t>
      </w:r>
    </w:p>
    <w:p w14:paraId="6E62FFD7" w14:textId="77777777" w:rsidR="00B1402C" w:rsidRPr="006C5E82" w:rsidRDefault="00B1402C" w:rsidP="000E41E7">
      <w:pPr>
        <w:ind w:left="10" w:hanging="10"/>
        <w:jc w:val="both"/>
      </w:pPr>
      <w:r w:rsidRPr="006C5E82">
        <w:rPr>
          <w:b/>
        </w:rPr>
        <w:t xml:space="preserve">Тема 3. Учет изменений в составе группы (выбытие дочерних предприятий, объединение бизнеса) </w:t>
      </w:r>
      <w:r w:rsidRPr="006C5E82">
        <w:t xml:space="preserve"> </w:t>
      </w:r>
    </w:p>
    <w:p w14:paraId="66FDBF22" w14:textId="77777777" w:rsidR="00B1402C" w:rsidRPr="006C5E82" w:rsidRDefault="00B1402C" w:rsidP="000E41E7">
      <w:pPr>
        <w:ind w:left="10" w:firstLine="429"/>
        <w:jc w:val="both"/>
      </w:pPr>
    </w:p>
    <w:p w14:paraId="2F9A6813" w14:textId="77777777" w:rsidR="00B1402C" w:rsidRPr="006C5E82" w:rsidRDefault="00B1402C" w:rsidP="000E41E7">
      <w:pPr>
        <w:ind w:left="14" w:firstLine="425"/>
        <w:jc w:val="both"/>
      </w:pPr>
      <w:r w:rsidRPr="006C5E82">
        <w:t xml:space="preserve">Операции по объединению бизнеса (учет </w:t>
      </w:r>
      <w:r w:rsidRPr="006C5E82">
        <w:rPr>
          <w:lang w:val="az-Cyrl-AZ"/>
        </w:rPr>
        <w:t>покупки</w:t>
      </w:r>
      <w:r w:rsidRPr="006C5E82">
        <w:t xml:space="preserve"> дочерних предприятий</w:t>
      </w:r>
      <w:r w:rsidRPr="006C5E82">
        <w:rPr>
          <w:lang w:val="az-Cyrl-AZ"/>
        </w:rPr>
        <w:t xml:space="preserve"> и неконтролируемых долей участия</w:t>
      </w:r>
      <w:r w:rsidRPr="006C5E82">
        <w:t xml:space="preserve">). Распределение суммы затрат по объединению бизнеса на приобретенные активы и признанные </w:t>
      </w:r>
      <w:r w:rsidRPr="006C5E82">
        <w:rPr>
          <w:lang w:val="az-Cyrl-AZ"/>
        </w:rPr>
        <w:t>и</w:t>
      </w:r>
      <w:r w:rsidRPr="006C5E82">
        <w:t xml:space="preserve">дентифицируемые нематериальные активы.  </w:t>
      </w:r>
    </w:p>
    <w:p w14:paraId="519769E2" w14:textId="77777777" w:rsidR="00B1402C" w:rsidRPr="006C5E82" w:rsidRDefault="00B1402C" w:rsidP="000E41E7">
      <w:pPr>
        <w:ind w:left="14" w:firstLine="425"/>
        <w:jc w:val="both"/>
      </w:pPr>
      <w:r w:rsidRPr="006C5E82">
        <w:t xml:space="preserve">Порядок отражения выбытия дочерних предприятий: понятие прекращенной деятельности, активов, предназначенных для продажи. Учет изменения статуса дочернего предприятия и переход его в состав ассоциированных компаний, приобретение и продажи неконтролируемых долей участия.  </w:t>
      </w:r>
    </w:p>
    <w:p w14:paraId="38C5D9CB" w14:textId="77777777" w:rsidR="00B1402C" w:rsidRPr="006C5E82" w:rsidRDefault="00B1402C" w:rsidP="000E41E7">
      <w:pPr>
        <w:ind w:left="14" w:firstLine="425"/>
        <w:jc w:val="both"/>
      </w:pPr>
      <w:r w:rsidRPr="006C5E82">
        <w:t xml:space="preserve">Учет иностранных дочерних предприятий. </w:t>
      </w:r>
    </w:p>
    <w:p w14:paraId="194120A8" w14:textId="77777777" w:rsidR="00B1402C" w:rsidRPr="006C5E82" w:rsidRDefault="00B1402C" w:rsidP="000E41E7">
      <w:pPr>
        <w:ind w:left="14" w:firstLine="425"/>
        <w:jc w:val="both"/>
      </w:pPr>
      <w:r w:rsidRPr="006C5E82">
        <w:t>Пошаговые операции приобретения и выбытия.</w:t>
      </w:r>
    </w:p>
    <w:p w14:paraId="5D655FB4" w14:textId="77777777" w:rsidR="001A43AD" w:rsidRPr="006C5E82" w:rsidRDefault="001A43AD" w:rsidP="000E41E7">
      <w:pPr>
        <w:ind w:left="14" w:firstLine="425"/>
        <w:jc w:val="both"/>
      </w:pPr>
    </w:p>
    <w:p w14:paraId="15155F73" w14:textId="77777777" w:rsidR="001A43AD" w:rsidRPr="006C5E82" w:rsidRDefault="001A43AD" w:rsidP="000E41E7">
      <w:pPr>
        <w:ind w:right="-113"/>
        <w:jc w:val="both"/>
      </w:pPr>
    </w:p>
    <w:p w14:paraId="138310F0" w14:textId="77777777" w:rsidR="00B1402C" w:rsidRPr="006C5E82" w:rsidRDefault="00B1402C" w:rsidP="000E41E7">
      <w:pPr>
        <w:ind w:left="24" w:right="-113" w:hanging="10"/>
        <w:jc w:val="both"/>
      </w:pPr>
      <w:r w:rsidRPr="006C5E82">
        <w:rPr>
          <w:b/>
        </w:rPr>
        <w:t>6-7-02 «МСФО: ФИНАНСОВЫЕ ИНСТРУМЕНТЫ И ОПЕРАЦИИ С АКЦИОНЕРНЫМ КАПИТАЛОМ»</w:t>
      </w:r>
    </w:p>
    <w:p w14:paraId="262D8515" w14:textId="77777777" w:rsidR="00B1402C" w:rsidRPr="006C5E82" w:rsidRDefault="00B1402C" w:rsidP="000E41E7">
      <w:pPr>
        <w:ind w:left="29" w:right="-113"/>
        <w:jc w:val="both"/>
      </w:pPr>
    </w:p>
    <w:p w14:paraId="3B572B74" w14:textId="77777777" w:rsidR="00B1402C" w:rsidRPr="006C5E82" w:rsidRDefault="00B1402C" w:rsidP="000E41E7">
      <w:pPr>
        <w:ind w:left="24" w:right="-113" w:hanging="10"/>
        <w:jc w:val="both"/>
      </w:pPr>
      <w:r w:rsidRPr="006C5E82">
        <w:rPr>
          <w:b/>
        </w:rPr>
        <w:t>Продолжительность</w:t>
      </w:r>
      <w:r w:rsidRPr="006C5E82">
        <w:t xml:space="preserve"> </w:t>
      </w:r>
      <w:r w:rsidRPr="006C5E82">
        <w:rPr>
          <w:b/>
        </w:rPr>
        <w:t>обучения</w:t>
      </w:r>
      <w:r w:rsidRPr="006C5E82">
        <w:t xml:space="preserve"> — 20 академических часов.</w:t>
      </w:r>
    </w:p>
    <w:p w14:paraId="1A2ADD28" w14:textId="77777777" w:rsidR="00B1402C" w:rsidRPr="006C5E82" w:rsidRDefault="00B1402C" w:rsidP="000E41E7">
      <w:pPr>
        <w:ind w:left="24" w:right="-113" w:hanging="10"/>
        <w:jc w:val="both"/>
      </w:pPr>
    </w:p>
    <w:p w14:paraId="7972FD1A" w14:textId="77777777" w:rsidR="00B1402C" w:rsidRPr="006C5E82" w:rsidRDefault="00B1402C" w:rsidP="000E41E7">
      <w:pPr>
        <w:ind w:left="24" w:right="-113" w:hanging="10"/>
        <w:jc w:val="both"/>
      </w:pPr>
      <w:r w:rsidRPr="006C5E82">
        <w:rPr>
          <w:b/>
        </w:rPr>
        <w:t xml:space="preserve">Цель программы </w:t>
      </w:r>
      <w:r w:rsidRPr="006C5E82">
        <w:t>— углубление знаний и навыков аудиторов в области учета финансовых инструментов в соответствии с требованиями МСФО (IFRS) 9 «Финансовые инструменты», МСФО (</w:t>
      </w:r>
      <w:r w:rsidRPr="006C5E82">
        <w:rPr>
          <w:lang w:val="en-US"/>
        </w:rPr>
        <w:t>IAS</w:t>
      </w:r>
      <w:r w:rsidRPr="006C5E82">
        <w:t>) 32 «Финансовые инструменты: представление» и другими применимыми МСФО при проведении аудита консолидированной финансовой отчетности.</w:t>
      </w:r>
    </w:p>
    <w:p w14:paraId="4B64C9C7" w14:textId="77777777" w:rsidR="00B1402C" w:rsidRPr="006C5E82" w:rsidRDefault="00B1402C" w:rsidP="000E41E7">
      <w:pPr>
        <w:ind w:left="24" w:right="-113" w:hanging="10"/>
        <w:jc w:val="both"/>
      </w:pPr>
    </w:p>
    <w:p w14:paraId="749DB088" w14:textId="77777777" w:rsidR="00B1402C" w:rsidRPr="006C5E82" w:rsidRDefault="00B1402C" w:rsidP="000E41E7">
      <w:pPr>
        <w:ind w:right="-113"/>
        <w:jc w:val="both"/>
      </w:pPr>
      <w:r w:rsidRPr="006C5E82">
        <w:rPr>
          <w:b/>
        </w:rPr>
        <w:t>Тема 1. Понятие, виды и классификация финансовых инструментов</w:t>
      </w:r>
    </w:p>
    <w:p w14:paraId="608A380E" w14:textId="77777777" w:rsidR="00B1402C" w:rsidRPr="006C5E82" w:rsidRDefault="00B1402C" w:rsidP="000E41E7">
      <w:pPr>
        <w:ind w:left="24" w:right="-113" w:hanging="10"/>
        <w:jc w:val="both"/>
      </w:pPr>
    </w:p>
    <w:p w14:paraId="31956B98" w14:textId="77777777" w:rsidR="00B1402C" w:rsidRPr="006C5E82" w:rsidRDefault="00B1402C" w:rsidP="000E41E7">
      <w:pPr>
        <w:ind w:left="14" w:right="-113"/>
        <w:jc w:val="both"/>
      </w:pPr>
      <w:r w:rsidRPr="006C5E82">
        <w:t>Определение финансового инструментов, финансовых активов и обязательств. Договоры на приобретение нефинансовых активов. Исполнение контрактов на нетто-основе.</w:t>
      </w:r>
    </w:p>
    <w:p w14:paraId="4C4D7F62" w14:textId="77777777" w:rsidR="00B1402C" w:rsidRPr="006C5E82" w:rsidRDefault="00B1402C" w:rsidP="000E41E7">
      <w:pPr>
        <w:ind w:left="14" w:right="-113"/>
        <w:jc w:val="both"/>
      </w:pPr>
      <w:r w:rsidRPr="006C5E82">
        <w:t>Базовые и производные финансовые инструменты. Определение производных финансовых инструментов. Виды производных финансовых инструментов: форварды, фьючерсы, опционы, свопы. Составные (комбинированные) финансовые инструменты. Встроенные производные инструменты.</w:t>
      </w:r>
    </w:p>
    <w:p w14:paraId="541CB249" w14:textId="77777777" w:rsidR="00B1402C" w:rsidRPr="006C5E82" w:rsidRDefault="00B1402C" w:rsidP="000E41E7">
      <w:pPr>
        <w:ind w:left="14" w:right="-113"/>
        <w:jc w:val="both"/>
      </w:pPr>
      <w:r w:rsidRPr="006C5E82">
        <w:t>Концептуальные и практические различия капитала и обязательства.</w:t>
      </w:r>
    </w:p>
    <w:p w14:paraId="6BF072A2" w14:textId="77777777" w:rsidR="00B1402C" w:rsidRPr="006C5E82" w:rsidRDefault="00B1402C" w:rsidP="000E41E7">
      <w:pPr>
        <w:ind w:left="14" w:right="-113"/>
        <w:jc w:val="both"/>
      </w:pPr>
      <w:r w:rsidRPr="006C5E82">
        <w:t>Долевые и долговые финансовые инструменты.</w:t>
      </w:r>
    </w:p>
    <w:p w14:paraId="026AA213" w14:textId="77777777" w:rsidR="00B1402C" w:rsidRPr="006C5E82" w:rsidRDefault="00B1402C" w:rsidP="000E41E7">
      <w:pPr>
        <w:ind w:left="14" w:right="-113"/>
        <w:jc w:val="both"/>
      </w:pPr>
      <w:r w:rsidRPr="006C5E82">
        <w:t>Категории и классы финансовых активов и финансовых обязательств.</w:t>
      </w:r>
    </w:p>
    <w:p w14:paraId="4FD851B2" w14:textId="77777777" w:rsidR="00B1402C" w:rsidRPr="006C5E82" w:rsidRDefault="00B1402C" w:rsidP="000E41E7">
      <w:pPr>
        <w:ind w:left="14" w:right="-113"/>
        <w:jc w:val="both"/>
      </w:pPr>
      <w:r w:rsidRPr="006C5E82">
        <w:t>Подходы, применяемые для классификации финансовых активов и финансовых обязательств.</w:t>
      </w:r>
    </w:p>
    <w:p w14:paraId="38C30C9B" w14:textId="77777777" w:rsidR="00B1402C" w:rsidRPr="006C5E82" w:rsidRDefault="00B1402C" w:rsidP="000E41E7">
      <w:pPr>
        <w:ind w:left="14" w:right="-113"/>
        <w:jc w:val="both"/>
      </w:pPr>
      <w:r w:rsidRPr="006C5E82">
        <w:t>Использование характеристики денежных потоков и бизнес-модели в качестве основы для классификации финансовых активов.</w:t>
      </w:r>
    </w:p>
    <w:p w14:paraId="2DC77937" w14:textId="77777777" w:rsidR="00B1402C" w:rsidRPr="006C5E82" w:rsidRDefault="00B1402C" w:rsidP="000E41E7">
      <w:pPr>
        <w:ind w:left="14" w:right="-113"/>
        <w:jc w:val="both"/>
      </w:pPr>
      <w:r w:rsidRPr="006C5E82">
        <w:t>Реклассификация финансовых активов.</w:t>
      </w:r>
    </w:p>
    <w:p w14:paraId="588203D4" w14:textId="77777777" w:rsidR="00B1402C" w:rsidRPr="006C5E82" w:rsidRDefault="00B1402C" w:rsidP="000E41E7">
      <w:pPr>
        <w:ind w:left="14" w:right="-113"/>
        <w:jc w:val="both"/>
      </w:pPr>
      <w:r w:rsidRPr="006C5E82">
        <w:t>Финансовые гарантии.</w:t>
      </w:r>
    </w:p>
    <w:p w14:paraId="0ED9B57C" w14:textId="77777777" w:rsidR="00B1402C" w:rsidRPr="006C5E82" w:rsidRDefault="00B1402C" w:rsidP="000E41E7">
      <w:pPr>
        <w:ind w:left="14" w:right="-113"/>
        <w:jc w:val="both"/>
      </w:pPr>
      <w:r w:rsidRPr="006C5E82">
        <w:t>Обязательство по предоставлению займа (кредитная линия).</w:t>
      </w:r>
    </w:p>
    <w:p w14:paraId="511404E0" w14:textId="77777777" w:rsidR="00B1402C" w:rsidRPr="006C5E82" w:rsidRDefault="00B1402C" w:rsidP="000E41E7">
      <w:pPr>
        <w:ind w:right="-113"/>
        <w:jc w:val="both"/>
      </w:pPr>
    </w:p>
    <w:p w14:paraId="080BF360" w14:textId="77777777" w:rsidR="00B1402C" w:rsidRPr="006C5E82" w:rsidRDefault="00B1402C" w:rsidP="000E41E7">
      <w:pPr>
        <w:ind w:left="24" w:right="-113" w:hanging="10"/>
        <w:jc w:val="both"/>
      </w:pPr>
      <w:r w:rsidRPr="006C5E82">
        <w:rPr>
          <w:b/>
        </w:rPr>
        <w:t>Тема 2. Операции с собственными долевыми инструментами</w:t>
      </w:r>
    </w:p>
    <w:p w14:paraId="4D844FDD" w14:textId="77777777" w:rsidR="00B1402C" w:rsidRPr="006C5E82" w:rsidRDefault="00B1402C" w:rsidP="000E41E7">
      <w:pPr>
        <w:ind w:left="24" w:right="-113" w:hanging="10"/>
        <w:jc w:val="both"/>
      </w:pPr>
    </w:p>
    <w:p w14:paraId="67F8AEA5" w14:textId="77777777" w:rsidR="00B1402C" w:rsidRPr="006C5E82" w:rsidRDefault="00B1402C" w:rsidP="000E41E7">
      <w:pPr>
        <w:ind w:left="14" w:right="-113"/>
        <w:jc w:val="both"/>
      </w:pPr>
      <w:r w:rsidRPr="006C5E82">
        <w:t>Собственный капитал: определение, структура.</w:t>
      </w:r>
    </w:p>
    <w:p w14:paraId="4A50D638" w14:textId="77777777" w:rsidR="00B1402C" w:rsidRPr="006C5E82" w:rsidRDefault="00B1402C" w:rsidP="000E41E7">
      <w:pPr>
        <w:ind w:left="14" w:right="-113"/>
        <w:jc w:val="both"/>
      </w:pPr>
      <w:r w:rsidRPr="006C5E82">
        <w:t>Акция — единица акционерного капитала; различные виды стоимости: номинальная, балансовая, рыночная, цена размещения. Различные типы акций. Обыкновенные и привилегированные акции. Выпуск акций по цене выше номинала. Отражение в отчетности расходов, связанных с эмиссией акций.</w:t>
      </w:r>
    </w:p>
    <w:p w14:paraId="1A36F9DD" w14:textId="77777777" w:rsidR="00B1402C" w:rsidRPr="006C5E82" w:rsidRDefault="00B1402C" w:rsidP="000E41E7">
      <w:pPr>
        <w:ind w:left="14" w:right="-113"/>
        <w:jc w:val="both"/>
      </w:pPr>
      <w:r w:rsidRPr="006C5E82">
        <w:t>Собственные акции, выкупленные у акционеров. Методы отражения собственных выкупленных акций в учете и отчетности.</w:t>
      </w:r>
    </w:p>
    <w:p w14:paraId="4A1C4CC1" w14:textId="77777777" w:rsidR="00B1402C" w:rsidRPr="006C5E82" w:rsidRDefault="00B1402C" w:rsidP="000E41E7">
      <w:pPr>
        <w:ind w:left="14" w:right="-113"/>
        <w:jc w:val="both"/>
      </w:pPr>
      <w:r w:rsidRPr="006C5E82">
        <w:t>Увеличение акционерного капитала за счет собственных средств, за счет привлеченных источников.</w:t>
      </w:r>
    </w:p>
    <w:p w14:paraId="3AB96E2B" w14:textId="77777777" w:rsidR="00B1402C" w:rsidRPr="006C5E82" w:rsidRDefault="00B1402C" w:rsidP="000E41E7">
      <w:pPr>
        <w:ind w:left="14" w:right="-113"/>
        <w:jc w:val="both"/>
      </w:pPr>
      <w:r w:rsidRPr="006C5E82">
        <w:t>Уменьшение акционерного капитала.</w:t>
      </w:r>
    </w:p>
    <w:p w14:paraId="76C42A3B" w14:textId="77777777" w:rsidR="00B1402C" w:rsidRPr="006C5E82" w:rsidRDefault="00B1402C" w:rsidP="000E41E7">
      <w:pPr>
        <w:ind w:left="14" w:right="-113"/>
        <w:jc w:val="both"/>
      </w:pPr>
      <w:r w:rsidRPr="006C5E82">
        <w:t>Дивиденды: распределение активов собственникам в денежной и неденежной форме. Требования МСФО к раскрытию информации о капитале.</w:t>
      </w:r>
    </w:p>
    <w:p w14:paraId="5E9505A1" w14:textId="77777777" w:rsidR="00B1402C" w:rsidRPr="006C5E82" w:rsidRDefault="00B1402C" w:rsidP="000E41E7">
      <w:pPr>
        <w:ind w:right="-113"/>
        <w:jc w:val="both"/>
      </w:pPr>
    </w:p>
    <w:p w14:paraId="1605D66B" w14:textId="77777777" w:rsidR="00B1402C" w:rsidRPr="006C5E82" w:rsidRDefault="00B1402C" w:rsidP="000E41E7">
      <w:pPr>
        <w:ind w:left="10" w:right="-113" w:hanging="10"/>
        <w:jc w:val="both"/>
      </w:pPr>
      <w:r w:rsidRPr="006C5E82">
        <w:rPr>
          <w:b/>
        </w:rPr>
        <w:t>Тема 3. Оценка финансовых инструментов</w:t>
      </w:r>
    </w:p>
    <w:p w14:paraId="78FF940B" w14:textId="77777777" w:rsidR="00B1402C" w:rsidRPr="006C5E82" w:rsidRDefault="00B1402C" w:rsidP="000E41E7">
      <w:pPr>
        <w:ind w:right="-113"/>
        <w:jc w:val="both"/>
      </w:pPr>
    </w:p>
    <w:p w14:paraId="7FDF6DA4" w14:textId="77777777" w:rsidR="00B1402C" w:rsidRPr="006C5E82" w:rsidRDefault="00B1402C" w:rsidP="000E41E7">
      <w:pPr>
        <w:ind w:right="-113"/>
        <w:jc w:val="both"/>
      </w:pPr>
      <w:r w:rsidRPr="006C5E82">
        <w:t xml:space="preserve">Первоначальная оценка. Наблюдаемые и ненаблюдаемые данные. Затраты по сделке. Последующая оценка. Оценка по амортизированной стоимости. Оценка по справедливой стоимости </w:t>
      </w:r>
      <w:r w:rsidRPr="006C5E82">
        <w:rPr>
          <w:rFonts w:eastAsia="Tahoma"/>
        </w:rPr>
        <w:t>через прочий совокупный доход и через прибыль или убыток</w:t>
      </w:r>
      <w:r w:rsidRPr="006C5E82">
        <w:t>.</w:t>
      </w:r>
    </w:p>
    <w:p w14:paraId="397E3253" w14:textId="77777777" w:rsidR="00B1402C" w:rsidRPr="006C5E82" w:rsidRDefault="00B1402C" w:rsidP="000E41E7">
      <w:pPr>
        <w:ind w:right="-113"/>
        <w:jc w:val="both"/>
      </w:pPr>
      <w:r w:rsidRPr="006C5E82">
        <w:t>Модель ожидаемых кредитных убытков. Стадии кредитного обесценения финансовых активов. Оценка значительности увеличения кредитного риска с даты первоначального признания. Признаки кредитного обесценения финансовых активов.</w:t>
      </w:r>
    </w:p>
    <w:p w14:paraId="395D7CD5" w14:textId="77777777" w:rsidR="00B1402C" w:rsidRPr="006C5E82" w:rsidRDefault="00B1402C" w:rsidP="000E41E7">
      <w:pPr>
        <w:ind w:left="14" w:right="-113"/>
        <w:jc w:val="both"/>
      </w:pPr>
      <w:r w:rsidRPr="006C5E82">
        <w:t>Создание оценочного резерва под ожидаемые кредитные убытки по финансовым активам, оцениваемым по амортизированной стоимости и оцениваемым по справедливой стоимости через прочий совокупный доход, финансовым гарантиям и обязательствам по предоставлению займов (кредитным линиям). Восстановление оценочного резерва под ожидаемые кредитные убытки.</w:t>
      </w:r>
    </w:p>
    <w:p w14:paraId="528AD9AF" w14:textId="77777777" w:rsidR="00B1402C" w:rsidRPr="006C5E82" w:rsidRDefault="00B1402C" w:rsidP="000E41E7">
      <w:pPr>
        <w:ind w:left="14" w:right="-113"/>
        <w:jc w:val="both"/>
      </w:pPr>
      <w:r w:rsidRPr="006C5E82">
        <w:t>Порядок начисления процентов по кредитно-обесцененным финансовым активам.</w:t>
      </w:r>
    </w:p>
    <w:p w14:paraId="33CDF467" w14:textId="77777777" w:rsidR="00B1402C" w:rsidRPr="006C5E82" w:rsidRDefault="00B1402C" w:rsidP="000E41E7">
      <w:pPr>
        <w:ind w:left="14" w:right="-113"/>
        <w:jc w:val="both"/>
      </w:pPr>
    </w:p>
    <w:p w14:paraId="7F25E77C" w14:textId="77777777" w:rsidR="00B1402C" w:rsidRPr="006C5E82" w:rsidRDefault="00B1402C" w:rsidP="000E41E7">
      <w:pPr>
        <w:ind w:left="10" w:right="-113" w:hanging="10"/>
        <w:jc w:val="both"/>
        <w:rPr>
          <w:b/>
        </w:rPr>
      </w:pPr>
      <w:r w:rsidRPr="006C5E82">
        <w:rPr>
          <w:b/>
        </w:rPr>
        <w:t>Тема 4. Финансовые инструменты: признание и прекращение признания, существенная и несущественная модификация, сделки репо и факторинга</w:t>
      </w:r>
    </w:p>
    <w:p w14:paraId="6C2E789B" w14:textId="77777777" w:rsidR="00B1402C" w:rsidRPr="006C5E82" w:rsidRDefault="00B1402C" w:rsidP="000E41E7">
      <w:pPr>
        <w:ind w:left="10" w:right="-113" w:hanging="10"/>
        <w:jc w:val="both"/>
      </w:pPr>
    </w:p>
    <w:p w14:paraId="4DD5B630" w14:textId="77777777" w:rsidR="00B1402C" w:rsidRPr="006C5E82" w:rsidRDefault="00B1402C" w:rsidP="000E41E7">
      <w:pPr>
        <w:ind w:left="14" w:right="-113"/>
        <w:jc w:val="both"/>
      </w:pPr>
      <w:r w:rsidRPr="006C5E82">
        <w:t xml:space="preserve">Критерии признания финансовых активов и финансовых обязательств. Прекращение признания финансовых активов и финансовых обязательств. Существенная и несущественная модификация финансовых активов и финансовых обязательств. Сделки репо и факторинга. </w:t>
      </w:r>
    </w:p>
    <w:p w14:paraId="1ABB2E39" w14:textId="77777777" w:rsidR="00B1402C" w:rsidRPr="006C5E82" w:rsidRDefault="00B1402C" w:rsidP="000E41E7">
      <w:pPr>
        <w:ind w:left="14" w:right="-113"/>
        <w:jc w:val="both"/>
      </w:pPr>
      <w:r w:rsidRPr="006C5E82">
        <w:lastRenderedPageBreak/>
        <w:t>Соглашения о финансировании поставщика» (обратный факторинг).</w:t>
      </w:r>
    </w:p>
    <w:p w14:paraId="19E911EF" w14:textId="77777777" w:rsidR="00B1402C" w:rsidRPr="006C5E82" w:rsidRDefault="00B1402C" w:rsidP="000E41E7">
      <w:pPr>
        <w:ind w:left="14" w:right="-113"/>
        <w:jc w:val="both"/>
      </w:pPr>
    </w:p>
    <w:p w14:paraId="1D61AD68" w14:textId="77777777" w:rsidR="00B1402C" w:rsidRPr="006C5E82" w:rsidRDefault="00B1402C" w:rsidP="000E41E7">
      <w:pPr>
        <w:ind w:left="10" w:right="-113" w:hanging="10"/>
        <w:jc w:val="both"/>
      </w:pPr>
      <w:r w:rsidRPr="006C5E82">
        <w:rPr>
          <w:b/>
        </w:rPr>
        <w:t>Тема 5. Хеджирование</w:t>
      </w:r>
    </w:p>
    <w:p w14:paraId="47462F5F" w14:textId="77777777" w:rsidR="00B1402C" w:rsidRPr="006C5E82" w:rsidRDefault="00B1402C" w:rsidP="000E41E7">
      <w:pPr>
        <w:ind w:left="10" w:right="-113" w:hanging="10"/>
        <w:jc w:val="both"/>
      </w:pPr>
    </w:p>
    <w:p w14:paraId="6A941904" w14:textId="77777777" w:rsidR="00B1402C" w:rsidRPr="006C5E82" w:rsidRDefault="00B1402C" w:rsidP="000E41E7">
      <w:pPr>
        <w:ind w:left="14" w:right="-113"/>
        <w:jc w:val="both"/>
      </w:pPr>
      <w:r w:rsidRPr="006C5E82">
        <w:t>Экономическое и бухгалтерское хеджирование.</w:t>
      </w:r>
    </w:p>
    <w:p w14:paraId="4E908F8F" w14:textId="77777777" w:rsidR="00B1402C" w:rsidRPr="006C5E82" w:rsidRDefault="00B1402C" w:rsidP="000E41E7">
      <w:pPr>
        <w:ind w:left="14" w:right="-113"/>
        <w:jc w:val="both"/>
      </w:pPr>
      <w:r w:rsidRPr="006C5E82">
        <w:t>Объект хеджирования и инструмент хеджирования. Виды хеджирования.</w:t>
      </w:r>
    </w:p>
    <w:p w14:paraId="1AE04A60" w14:textId="77777777" w:rsidR="00B1402C" w:rsidRPr="006C5E82" w:rsidRDefault="00B1402C" w:rsidP="000E41E7">
      <w:pPr>
        <w:ind w:right="-113"/>
        <w:jc w:val="both"/>
      </w:pPr>
      <w:r w:rsidRPr="006C5E82">
        <w:t>Условия, выполнение которых необходимо для осуществления учета хеджирования. Начало и прекращение учета хеджирования.</w:t>
      </w:r>
    </w:p>
    <w:p w14:paraId="29920E28" w14:textId="77777777" w:rsidR="00B1402C" w:rsidRPr="006C5E82" w:rsidRDefault="00B1402C" w:rsidP="000E41E7">
      <w:pPr>
        <w:ind w:right="-113"/>
        <w:jc w:val="both"/>
      </w:pPr>
    </w:p>
    <w:p w14:paraId="6335E0BB" w14:textId="77777777" w:rsidR="00B1402C" w:rsidRPr="006C5E82" w:rsidRDefault="00B1402C" w:rsidP="000E41E7">
      <w:pPr>
        <w:ind w:left="10" w:right="-113" w:hanging="10"/>
        <w:jc w:val="both"/>
      </w:pPr>
      <w:r w:rsidRPr="006C5E82">
        <w:rPr>
          <w:b/>
        </w:rPr>
        <w:t xml:space="preserve">Тема 6. Представление и раскрытие информации о финансовых инструментах в отчетности </w:t>
      </w:r>
    </w:p>
    <w:p w14:paraId="24FB5BB9" w14:textId="77777777" w:rsidR="00B1402C" w:rsidRPr="006C5E82" w:rsidRDefault="00B1402C" w:rsidP="000E41E7">
      <w:pPr>
        <w:ind w:left="10" w:right="-113" w:hanging="10"/>
        <w:jc w:val="both"/>
      </w:pPr>
    </w:p>
    <w:p w14:paraId="59FA905D" w14:textId="77777777" w:rsidR="00B1402C" w:rsidRPr="006C5E82" w:rsidRDefault="00B1402C" w:rsidP="000E41E7">
      <w:pPr>
        <w:ind w:left="14" w:right="-113"/>
        <w:jc w:val="both"/>
      </w:pPr>
      <w:r w:rsidRPr="006C5E82">
        <w:t>Общие требования к раскрытию информации. Описание учетной политики.</w:t>
      </w:r>
    </w:p>
    <w:p w14:paraId="7C81168C" w14:textId="77777777" w:rsidR="00B1402C" w:rsidRPr="006C5E82" w:rsidRDefault="00B1402C" w:rsidP="000E41E7">
      <w:pPr>
        <w:ind w:left="14" w:right="-113"/>
        <w:jc w:val="both"/>
      </w:pPr>
      <w:r w:rsidRPr="006C5E82">
        <w:t>Представление информации о балансовой стоимости финансовых активов и финансовых обязательств.</w:t>
      </w:r>
    </w:p>
    <w:p w14:paraId="7F4B0618" w14:textId="77777777" w:rsidR="00B1402C" w:rsidRPr="006C5E82" w:rsidRDefault="00B1402C" w:rsidP="000E41E7">
      <w:pPr>
        <w:ind w:left="14" w:right="-113"/>
        <w:jc w:val="both"/>
      </w:pPr>
      <w:r w:rsidRPr="006C5E82">
        <w:t>Представление информации о начисленных процентах, дивидендах, прибылях и убытках от операций с финансовыми инструментами.</w:t>
      </w:r>
    </w:p>
    <w:p w14:paraId="7C35D60E" w14:textId="77777777" w:rsidR="00B1402C" w:rsidRPr="006C5E82" w:rsidRDefault="00B1402C" w:rsidP="000E41E7">
      <w:pPr>
        <w:ind w:left="14" w:right="-113"/>
        <w:jc w:val="both"/>
      </w:pPr>
      <w:r w:rsidRPr="006C5E82">
        <w:t>Раскрытие оценочного резерва под ожидаемые кредитные убытки.</w:t>
      </w:r>
    </w:p>
    <w:p w14:paraId="3861C35C" w14:textId="77777777" w:rsidR="00B1402C" w:rsidRPr="006C5E82" w:rsidRDefault="00B1402C" w:rsidP="000E41E7">
      <w:pPr>
        <w:ind w:left="14" w:right="-113"/>
        <w:jc w:val="both"/>
      </w:pPr>
      <w:r w:rsidRPr="006C5E82">
        <w:t>Дополнительные раскрытия при взаимозачете финансовых активов и обязательств.</w:t>
      </w:r>
    </w:p>
    <w:p w14:paraId="19906608" w14:textId="77777777" w:rsidR="00B1402C" w:rsidRPr="006C5E82" w:rsidRDefault="00B1402C" w:rsidP="000E41E7">
      <w:pPr>
        <w:ind w:left="14" w:right="-113"/>
        <w:jc w:val="both"/>
      </w:pPr>
      <w:r w:rsidRPr="006C5E82">
        <w:t>Специальные раскрытия при реклассификации финансовых активов.</w:t>
      </w:r>
    </w:p>
    <w:p w14:paraId="53A710EE" w14:textId="77777777" w:rsidR="00B1402C" w:rsidRPr="006C5E82" w:rsidRDefault="00B1402C" w:rsidP="000E41E7">
      <w:pPr>
        <w:ind w:left="14" w:right="-113"/>
        <w:jc w:val="both"/>
      </w:pPr>
      <w:r w:rsidRPr="006C5E82">
        <w:t>Раскрытие учета хеджирования.</w:t>
      </w:r>
    </w:p>
    <w:p w14:paraId="4B415400" w14:textId="77777777" w:rsidR="00B1402C" w:rsidRPr="006C5E82" w:rsidRDefault="00B1402C" w:rsidP="000E41E7">
      <w:pPr>
        <w:ind w:left="14" w:right="-113"/>
        <w:jc w:val="both"/>
      </w:pPr>
      <w:r w:rsidRPr="006C5E82">
        <w:t>Раскрытие справедливой стоимости финансовых активов и финансовых обязательств.</w:t>
      </w:r>
    </w:p>
    <w:p w14:paraId="2440602A" w14:textId="77777777" w:rsidR="00B1402C" w:rsidRPr="006C5E82" w:rsidRDefault="00B1402C" w:rsidP="000E41E7">
      <w:pPr>
        <w:ind w:left="14" w:right="-113"/>
        <w:jc w:val="both"/>
      </w:pPr>
      <w:r w:rsidRPr="006C5E82">
        <w:t>Характер и степень рисков, возникающих в связи с финансовыми инструментами: риск ликвидности, кредитный риск, рыночный риск.</w:t>
      </w:r>
    </w:p>
    <w:p w14:paraId="54B5EEC4" w14:textId="77777777" w:rsidR="00B1402C" w:rsidRPr="006C5E82" w:rsidRDefault="00B1402C" w:rsidP="000E41E7">
      <w:pPr>
        <w:ind w:left="14" w:right="-113"/>
        <w:jc w:val="both"/>
      </w:pPr>
      <w:r w:rsidRPr="006C5E82">
        <w:t xml:space="preserve">Прочие раскрытия. </w:t>
      </w:r>
    </w:p>
    <w:p w14:paraId="6295C84B" w14:textId="77777777" w:rsidR="00B1402C" w:rsidRPr="006C5E82" w:rsidRDefault="00B1402C" w:rsidP="000E41E7">
      <w:pPr>
        <w:ind w:left="14" w:right="-113"/>
        <w:jc w:val="both"/>
      </w:pPr>
    </w:p>
    <w:p w14:paraId="2731BF16" w14:textId="77777777" w:rsidR="00B1402C" w:rsidRPr="006C5E82" w:rsidRDefault="00B1402C" w:rsidP="000E41E7">
      <w:pPr>
        <w:ind w:left="24" w:right="-113" w:hanging="10"/>
        <w:jc w:val="both"/>
        <w:rPr>
          <w:b/>
        </w:rPr>
      </w:pPr>
      <w:r w:rsidRPr="006C5E82">
        <w:rPr>
          <w:b/>
        </w:rPr>
        <w:t>Результат обучения</w:t>
      </w:r>
    </w:p>
    <w:p w14:paraId="3A7C80AA" w14:textId="77777777" w:rsidR="00B1402C" w:rsidRPr="006C5E82" w:rsidRDefault="00B1402C" w:rsidP="000E41E7">
      <w:pPr>
        <w:ind w:left="24" w:right="-113" w:hanging="10"/>
        <w:jc w:val="both"/>
      </w:pPr>
      <w:r w:rsidRPr="006C5E82">
        <w:t>Расширение знаний и навыков аудиторов в области учета финансовых инструментов, необходимых для аудита консолидированной отчетности организаций, осуществляющих операции с финансовыми инструментами.</w:t>
      </w:r>
    </w:p>
    <w:p w14:paraId="3BA4548C" w14:textId="77777777" w:rsidR="001A43AD" w:rsidRPr="006C5E82" w:rsidRDefault="001A43AD" w:rsidP="000E41E7">
      <w:pPr>
        <w:spacing w:after="160" w:line="259" w:lineRule="auto"/>
        <w:jc w:val="both"/>
      </w:pPr>
      <w:r w:rsidRPr="006C5E82">
        <w:t xml:space="preserve"> </w:t>
      </w:r>
    </w:p>
    <w:p w14:paraId="2A4C4DB0" w14:textId="77777777" w:rsidR="001A43AD" w:rsidRPr="006C5E82" w:rsidRDefault="001A43AD" w:rsidP="000E41E7">
      <w:pPr>
        <w:ind w:left="24" w:right="-113" w:hanging="10"/>
        <w:jc w:val="both"/>
        <w:rPr>
          <w:b/>
        </w:rPr>
      </w:pPr>
      <w:r w:rsidRPr="006C5E82">
        <w:rPr>
          <w:b/>
        </w:rPr>
        <w:t>6-7-03 «ПРАКТИКА ПРИМЕНЕНИЯ МСА: АУДИТОРСКИЕ ПРОЦЕДУРЫ В ОТНОШЕНИИ ФИНАНСОВЫХ ИНСТРУМЕНТОВ»</w:t>
      </w:r>
    </w:p>
    <w:p w14:paraId="4C4D0FB6" w14:textId="77777777" w:rsidR="001A43AD" w:rsidRPr="006C5E82" w:rsidRDefault="001A43AD" w:rsidP="000E41E7">
      <w:pPr>
        <w:ind w:left="24" w:right="-113" w:hanging="10"/>
        <w:jc w:val="both"/>
      </w:pPr>
    </w:p>
    <w:p w14:paraId="43608A7D" w14:textId="77777777" w:rsidR="001A43AD" w:rsidRPr="006C5E82" w:rsidRDefault="001A43AD" w:rsidP="000E41E7">
      <w:pPr>
        <w:ind w:left="24" w:right="-113" w:hanging="10"/>
        <w:jc w:val="both"/>
      </w:pPr>
      <w:r w:rsidRPr="006C5E82">
        <w:rPr>
          <w:b/>
        </w:rPr>
        <w:t>Продолжительность обучения</w:t>
      </w:r>
      <w:r w:rsidRPr="006C5E82">
        <w:t xml:space="preserve"> — 8 академических часов.</w:t>
      </w:r>
    </w:p>
    <w:p w14:paraId="69ADC14A" w14:textId="77777777" w:rsidR="001A43AD" w:rsidRPr="006C5E82" w:rsidRDefault="001A43AD" w:rsidP="000E41E7">
      <w:pPr>
        <w:ind w:left="24" w:right="-113" w:hanging="10"/>
        <w:jc w:val="both"/>
      </w:pPr>
    </w:p>
    <w:p w14:paraId="49DD1298" w14:textId="77777777" w:rsidR="001A43AD" w:rsidRPr="006C5E82" w:rsidRDefault="001A43AD" w:rsidP="000E41E7">
      <w:pPr>
        <w:ind w:left="14" w:right="-113"/>
        <w:jc w:val="both"/>
      </w:pPr>
      <w:r w:rsidRPr="006C5E82">
        <w:rPr>
          <w:b/>
        </w:rPr>
        <w:t>Цель программы</w:t>
      </w:r>
      <w:r w:rsidRPr="006C5E82">
        <w:t xml:space="preserve"> — формирование навыков применения МСА в практической деятельности аудиторов при отражении в финансовой отчетности аудируемого лица финансовых инструментов.</w:t>
      </w:r>
    </w:p>
    <w:p w14:paraId="411F1B79" w14:textId="77777777" w:rsidR="001A43AD" w:rsidRPr="006C5E82" w:rsidRDefault="001A43AD" w:rsidP="000E41E7">
      <w:pPr>
        <w:ind w:left="14" w:right="-113"/>
        <w:jc w:val="both"/>
      </w:pPr>
    </w:p>
    <w:p w14:paraId="616DCB05" w14:textId="77777777" w:rsidR="001A43AD" w:rsidRPr="006C5E82" w:rsidRDefault="001A43AD" w:rsidP="000E41E7">
      <w:pPr>
        <w:ind w:left="24" w:right="-113" w:hanging="10"/>
        <w:jc w:val="both"/>
        <w:rPr>
          <w:b/>
        </w:rPr>
      </w:pPr>
      <w:r w:rsidRPr="006C5E82">
        <w:rPr>
          <w:b/>
        </w:rPr>
        <w:t>Тема 1. Финансовые инструменты: определение, цели использования, характерные риски</w:t>
      </w:r>
    </w:p>
    <w:p w14:paraId="4C126565" w14:textId="77777777" w:rsidR="001A43AD" w:rsidRPr="006C5E82" w:rsidRDefault="001A43AD" w:rsidP="000E41E7">
      <w:pPr>
        <w:ind w:left="24" w:right="-113" w:hanging="10"/>
        <w:jc w:val="both"/>
      </w:pPr>
    </w:p>
    <w:p w14:paraId="78C8A0B7" w14:textId="77777777" w:rsidR="001A43AD" w:rsidRPr="006C5E82" w:rsidRDefault="001A43AD" w:rsidP="000E41E7">
      <w:pPr>
        <w:ind w:left="14" w:right="-113"/>
        <w:jc w:val="both"/>
      </w:pPr>
      <w:r w:rsidRPr="006C5E82">
        <w:t>Применяемая концепция составления отчетности и определение финансового инструмента. Цели использования финансовых инструментов.</w:t>
      </w:r>
    </w:p>
    <w:p w14:paraId="43CA8231" w14:textId="77777777" w:rsidR="001A43AD" w:rsidRPr="006C5E82" w:rsidRDefault="001A43AD" w:rsidP="000E41E7">
      <w:pPr>
        <w:ind w:left="14" w:right="-113"/>
        <w:jc w:val="both"/>
      </w:pPr>
      <w:r w:rsidRPr="006C5E82">
        <w:t>Основные виды рисков, характерных для финансовых инструментов.</w:t>
      </w:r>
    </w:p>
    <w:p w14:paraId="4AF1796D" w14:textId="77777777" w:rsidR="001A43AD" w:rsidRPr="006C5E82" w:rsidRDefault="001A43AD" w:rsidP="000E41E7">
      <w:pPr>
        <w:ind w:left="14" w:right="-113"/>
        <w:jc w:val="both"/>
      </w:pPr>
    </w:p>
    <w:p w14:paraId="2CCC2C75" w14:textId="77777777" w:rsidR="001A43AD" w:rsidRPr="006C5E82" w:rsidRDefault="001A43AD" w:rsidP="000E41E7">
      <w:pPr>
        <w:ind w:left="24" w:right="-113" w:hanging="10"/>
        <w:jc w:val="both"/>
        <w:rPr>
          <w:b/>
        </w:rPr>
      </w:pPr>
      <w:r w:rsidRPr="006C5E82">
        <w:rPr>
          <w:b/>
        </w:rPr>
        <w:t>Тема 2. МСА, рассматривающие вопросы особенностей аудита финансовых инструментов</w:t>
      </w:r>
    </w:p>
    <w:p w14:paraId="2FD24086" w14:textId="77777777" w:rsidR="001A43AD" w:rsidRPr="006C5E82" w:rsidRDefault="001A43AD" w:rsidP="000E41E7">
      <w:pPr>
        <w:ind w:left="24" w:right="-113" w:hanging="10"/>
        <w:jc w:val="both"/>
      </w:pPr>
    </w:p>
    <w:p w14:paraId="30021B1D" w14:textId="77777777" w:rsidR="001A43AD" w:rsidRPr="006C5E82" w:rsidRDefault="001A43AD" w:rsidP="000E41E7">
      <w:pPr>
        <w:ind w:left="14" w:right="-113"/>
        <w:jc w:val="both"/>
      </w:pPr>
      <w:r w:rsidRPr="006C5E82">
        <w:t xml:space="preserve">Международный отчет о практике аудита (МОПА) 1000 «Особенности аудита финансовых инструментов». Профессиональный скептицизм. Вопросы планирования. Понимание </w:t>
      </w:r>
      <w:r w:rsidRPr="006C5E82">
        <w:lastRenderedPageBreak/>
        <w:t>требований к бухгалтерскому учету и раскрытию информации. Изучение финансовых инструментов. Привлечение к проведению аудита лиц, обладающих специальными знаниями и навыками. Изучение системы внутреннего контроля. Изучение характера, роли и деятельности функции внутреннего аудита. Оценка рисков существенного искажения и меры, принимаемые в ответ на эти риски. Факторы риска недобросовестных действий. Оценка риска существенного искажения. Факторы, которые необходимо учитывать при определении целесообразности и объемов тестирования операционной эффективности средств контроля. Процедуры проверки по существу. Тесты двойного назначения. Сроки проведения аудиторских процедур. Процедуры, относящиеся к проверке полноты, точности, существования, возникновения, а также прав и обязательств.</w:t>
      </w:r>
    </w:p>
    <w:p w14:paraId="5BD6F77B" w14:textId="77777777" w:rsidR="001A43AD" w:rsidRPr="006C5E82" w:rsidRDefault="001A43AD" w:rsidP="000E41E7">
      <w:pPr>
        <w:ind w:left="14" w:right="-113"/>
        <w:jc w:val="both"/>
      </w:pPr>
      <w:r w:rsidRPr="006C5E82">
        <w:t>Оценка финансовых инструментов. Оценка риска существенного искажения, связанного с оценкой. Значительные риски. Разработка методологии аудита. Разработка точечной оценки или оценки диапазона. Представление и раскрытие информации о финансовых инструментах. Процедуры, связанные с представлением и раскрытием информации о финансовых инструментах. Прочие важные особенности аудита.</w:t>
      </w:r>
    </w:p>
    <w:p w14:paraId="60E1229E" w14:textId="77777777" w:rsidR="001A43AD" w:rsidRPr="006C5E82" w:rsidRDefault="001A43AD" w:rsidP="000E41E7">
      <w:pPr>
        <w:ind w:left="14" w:right="-113"/>
        <w:jc w:val="both"/>
      </w:pPr>
      <w:r w:rsidRPr="006C5E82">
        <w:t>Процесс проведения оценки руководством. Изучение методологии, используемой руководством при оценке финансовых инструментов согласно МСА 540 «Аудит оценочных значений», включая оценку справедливой стоимости, и соответствующего раскрытия информации. Особенности аудита в случае использования руководством внешних источников ценовой информации. Особенности аудита в случае оценки руководством справедливой стоимости с использованием модели. Оценка обоснованности допущений, используемых руководством.</w:t>
      </w:r>
    </w:p>
    <w:p w14:paraId="37F9E7AF" w14:textId="77777777" w:rsidR="001A43AD" w:rsidRPr="006C5E82" w:rsidRDefault="001A43AD" w:rsidP="000E41E7">
      <w:pPr>
        <w:ind w:left="14" w:right="-113"/>
        <w:jc w:val="both"/>
      </w:pPr>
      <w:r w:rsidRPr="006C5E82">
        <w:t>Привлечение экспертов согласно МСА 620 «Использование работы эксперта аудитора». Особенности аудита в случае привлечения организацией эксперта.</w:t>
      </w:r>
    </w:p>
    <w:p w14:paraId="0939E7B7" w14:textId="77777777" w:rsidR="001A43AD" w:rsidRPr="006C5E82" w:rsidRDefault="001A43AD" w:rsidP="000E41E7">
      <w:pPr>
        <w:ind w:left="14" w:right="-113"/>
        <w:jc w:val="both"/>
      </w:pPr>
    </w:p>
    <w:p w14:paraId="0D7B015E" w14:textId="77777777" w:rsidR="001A43AD" w:rsidRPr="006C5E82" w:rsidRDefault="001A43AD" w:rsidP="000E41E7">
      <w:pPr>
        <w:ind w:right="-113"/>
        <w:jc w:val="both"/>
        <w:rPr>
          <w:b/>
        </w:rPr>
      </w:pPr>
      <w:r w:rsidRPr="006C5E82">
        <w:rPr>
          <w:b/>
        </w:rPr>
        <w:t>Тема 3. Практика проведения аудита финансовых инструментов</w:t>
      </w:r>
    </w:p>
    <w:p w14:paraId="42F03B3B" w14:textId="77777777" w:rsidR="001A43AD" w:rsidRPr="006C5E82" w:rsidRDefault="001A43AD" w:rsidP="000E41E7">
      <w:pPr>
        <w:ind w:left="24" w:right="-113" w:hanging="10"/>
        <w:jc w:val="both"/>
      </w:pPr>
    </w:p>
    <w:p w14:paraId="151D163C" w14:textId="77777777" w:rsidR="001A43AD" w:rsidRPr="006C5E82" w:rsidRDefault="001A43AD" w:rsidP="000E41E7">
      <w:pPr>
        <w:ind w:left="14" w:right="-113"/>
        <w:jc w:val="both"/>
      </w:pPr>
      <w:r w:rsidRPr="006C5E82">
        <w:t>Письменные заявления, получаемые при аудите финансовых инструментов. Информационное взаимодействие с лицами, отвечающими за корпоративное управление и другими лицами. Информационное взаимодействие с регулирующими и прочими органами. Средства контроля, относящиеся к финансовым инструментам, Оценка их дизайна и операционной эффективности. Практика документирования. Проведение сверок с центральным депозитарием (НРД), реестродержателями, репозитариями и банками. Анализ исходных данных, использованных для оценки справедливой стоимости финансовых инструментов: наблюдаемые исходные данные 1-го и 2-го уровня, ненаблюдаемые исходные данные. Последствия неактивных рынков. Анализ допущений, использованных в моделях оценки справедливой стоимости финансовых инструментов. Качественная и количественная валидация модели создания оценочного резерва под ожидаемые кредитные убытки. Проверка полноты и точности представления и раскрытия информации о финансовых инструментах. Категории раскрываемой информации.</w:t>
      </w:r>
    </w:p>
    <w:p w14:paraId="17EAC06F" w14:textId="77777777" w:rsidR="001A43AD" w:rsidRPr="006C5E82" w:rsidRDefault="001A43AD" w:rsidP="000E41E7">
      <w:pPr>
        <w:ind w:left="14" w:right="-113"/>
        <w:jc w:val="both"/>
      </w:pPr>
    </w:p>
    <w:p w14:paraId="23E5247D" w14:textId="77777777" w:rsidR="001A43AD" w:rsidRPr="006C5E82" w:rsidRDefault="001A43AD" w:rsidP="000E41E7">
      <w:pPr>
        <w:ind w:left="14" w:right="-113"/>
        <w:jc w:val="both"/>
        <w:rPr>
          <w:b/>
        </w:rPr>
      </w:pPr>
      <w:r w:rsidRPr="006C5E82">
        <w:rPr>
          <w:b/>
        </w:rPr>
        <w:t>Тема 4. Особенности аудита финансовых инструментов в бухгалтерской (финансовой) отчетности, финансовой отчетности и консолидированной финансовой отчетности общественно значимых организаций на финансовом рынке</w:t>
      </w:r>
    </w:p>
    <w:p w14:paraId="28B591CC" w14:textId="77777777" w:rsidR="001A43AD" w:rsidRPr="006C5E82" w:rsidRDefault="001A43AD" w:rsidP="000E41E7">
      <w:pPr>
        <w:ind w:left="14" w:right="-113"/>
        <w:jc w:val="both"/>
      </w:pPr>
    </w:p>
    <w:p w14:paraId="58A71666" w14:textId="77777777" w:rsidR="001A43AD" w:rsidRPr="006C5E82" w:rsidRDefault="001A43AD" w:rsidP="000E41E7">
      <w:pPr>
        <w:ind w:left="14" w:right="-113"/>
        <w:jc w:val="both"/>
      </w:pPr>
      <w:r w:rsidRPr="006C5E82">
        <w:t>Особенности аудита финансовых инструментов при проверке отчетности организаций, ценные бумаги которых допущены к организованным торгам: нормативные требования, источники информации.</w:t>
      </w:r>
    </w:p>
    <w:p w14:paraId="1D133859" w14:textId="77777777" w:rsidR="001A43AD" w:rsidRPr="006C5E82" w:rsidRDefault="001A43AD" w:rsidP="000E41E7">
      <w:pPr>
        <w:ind w:left="14" w:right="-113"/>
        <w:jc w:val="both"/>
      </w:pPr>
      <w:r w:rsidRPr="006C5E82">
        <w:t>Особенности аудита финансовых инструментов при проверке финансовой отчетности кредитных организаций, нормативные требования, источники информации.</w:t>
      </w:r>
    </w:p>
    <w:p w14:paraId="05657A63" w14:textId="77777777" w:rsidR="001A43AD" w:rsidRPr="006C5E82" w:rsidRDefault="001A43AD" w:rsidP="000E41E7">
      <w:pPr>
        <w:ind w:left="14" w:right="-113"/>
        <w:jc w:val="both"/>
      </w:pPr>
      <w:r w:rsidRPr="006C5E82">
        <w:t>Аудит финансовых инструментов при проверке бухгалтерской (финансовой) и финансовой отчетности прочих общественно значимых организаций на финансовом рынке.</w:t>
      </w:r>
    </w:p>
    <w:p w14:paraId="2114E974" w14:textId="77777777" w:rsidR="001A43AD" w:rsidRPr="006C5E82" w:rsidRDefault="001A43AD" w:rsidP="000E41E7">
      <w:pPr>
        <w:ind w:left="14" w:right="-113"/>
        <w:jc w:val="both"/>
      </w:pPr>
      <w:r w:rsidRPr="006C5E82">
        <w:lastRenderedPageBreak/>
        <w:t>Особенности аудита финансовых инструментов при проверке консолидированной финансовой отчетности.</w:t>
      </w:r>
    </w:p>
    <w:p w14:paraId="3A4CD78A" w14:textId="77777777" w:rsidR="001A43AD" w:rsidRPr="006C5E82" w:rsidRDefault="001A43AD" w:rsidP="000E41E7">
      <w:pPr>
        <w:ind w:left="14" w:right="-113"/>
        <w:jc w:val="both"/>
      </w:pPr>
    </w:p>
    <w:p w14:paraId="30F59F27" w14:textId="77777777" w:rsidR="001A43AD" w:rsidRPr="006C5E82" w:rsidRDefault="001A43AD" w:rsidP="000E41E7">
      <w:pPr>
        <w:ind w:left="14" w:right="-113"/>
        <w:jc w:val="both"/>
        <w:rPr>
          <w:b/>
        </w:rPr>
      </w:pPr>
      <w:r w:rsidRPr="006C5E82">
        <w:rPr>
          <w:b/>
        </w:rPr>
        <w:t>Результат обучения</w:t>
      </w:r>
    </w:p>
    <w:p w14:paraId="59E762B9" w14:textId="77777777" w:rsidR="001A43AD" w:rsidRPr="006C5E82" w:rsidRDefault="001A43AD" w:rsidP="000E41E7">
      <w:pPr>
        <w:jc w:val="both"/>
      </w:pPr>
      <w:r w:rsidRPr="006C5E82">
        <w:t>Получение знаний и практических навыков применения Международных стандартов аудита, регулирующих вопросы сбора, оценки и получения доказательств в отношении отраженных в финансовой отчетности аудируемого лица финансовых инструментов.</w:t>
      </w:r>
    </w:p>
    <w:p w14:paraId="1CC33EF5" w14:textId="77777777" w:rsidR="001A43AD" w:rsidRPr="006C5E82" w:rsidRDefault="001A43AD" w:rsidP="000E41E7">
      <w:pPr>
        <w:ind w:left="28" w:right="-113"/>
        <w:jc w:val="both"/>
      </w:pPr>
      <w:r w:rsidRPr="006C5E82">
        <w:t xml:space="preserve"> </w:t>
      </w:r>
    </w:p>
    <w:p w14:paraId="0952F820" w14:textId="77777777" w:rsidR="001A43AD" w:rsidRPr="006C5E82" w:rsidRDefault="001A43AD" w:rsidP="000E41E7">
      <w:pPr>
        <w:ind w:left="28" w:right="-113"/>
        <w:jc w:val="both"/>
      </w:pPr>
    </w:p>
    <w:p w14:paraId="4F05A32A" w14:textId="77777777" w:rsidR="001A43AD" w:rsidRPr="006C5E82" w:rsidRDefault="001A43AD" w:rsidP="000E41E7">
      <w:pPr>
        <w:ind w:left="10" w:right="-113" w:hanging="10"/>
        <w:jc w:val="both"/>
        <w:rPr>
          <w:rFonts w:eastAsia="Calibri"/>
          <w:b/>
        </w:rPr>
      </w:pPr>
      <w:r w:rsidRPr="006C5E82">
        <w:rPr>
          <w:b/>
        </w:rPr>
        <w:t xml:space="preserve">6-7-04 </w:t>
      </w:r>
      <w:r w:rsidRPr="006C5E82">
        <w:rPr>
          <w:rFonts w:eastAsia="Calibri"/>
          <w:b/>
          <w:lang w:eastAsia="en-US"/>
        </w:rPr>
        <w:t>«АКТУАЛЬНЫЕ ВОПРОСЫ ПРИМЕНЕНИЯ</w:t>
      </w:r>
      <w:r w:rsidRPr="006C5E82">
        <w:rPr>
          <w:rFonts w:eastAsia="Calibri"/>
          <w:b/>
        </w:rPr>
        <w:t xml:space="preserve"> </w:t>
      </w:r>
      <w:r w:rsidRPr="006C5E82">
        <w:rPr>
          <w:rFonts w:eastAsia="Calibri"/>
          <w:b/>
          <w:lang w:eastAsia="en-US"/>
        </w:rPr>
        <w:t>ОТРАСЛЕВЫХ СТАНДАРТОВ БУХГАЛТЕРСКОГО УЧЕТА, МСФО,</w:t>
      </w:r>
      <w:r w:rsidRPr="006C5E82">
        <w:rPr>
          <w:rFonts w:eastAsia="Calibri"/>
          <w:b/>
        </w:rPr>
        <w:t xml:space="preserve"> ПОСЛЕДНИЕ ИЗМЕНЕНИЯ В НАЛОГООБЛОЖЕНИИ И ЗАКОНОДАТЕЛЬСТВЕ ПРИ АУДИТЕ ГОЛОВНЫХ ОРГАНИЗАЦИЙ БАНКОВСКИХ ХОЛДИНГОВ»</w:t>
      </w:r>
    </w:p>
    <w:p w14:paraId="26515D4C" w14:textId="77777777" w:rsidR="001A43AD" w:rsidRPr="006C5E82" w:rsidRDefault="001A43AD" w:rsidP="000E41E7">
      <w:pPr>
        <w:ind w:left="10" w:right="-113" w:hanging="10"/>
        <w:jc w:val="both"/>
        <w:rPr>
          <w:rFonts w:eastAsia="Calibri"/>
          <w:b/>
        </w:rPr>
      </w:pPr>
    </w:p>
    <w:p w14:paraId="1A74FAB0" w14:textId="77777777" w:rsidR="001A43AD" w:rsidRPr="006C5E82" w:rsidRDefault="001A43AD" w:rsidP="000E41E7">
      <w:pPr>
        <w:ind w:left="10" w:right="-113" w:hanging="10"/>
        <w:jc w:val="both"/>
      </w:pPr>
      <w:r w:rsidRPr="006C5E82">
        <w:rPr>
          <w:b/>
        </w:rPr>
        <w:t>Продолжительность обучения</w:t>
      </w:r>
      <w:r w:rsidRPr="006C5E82">
        <w:t xml:space="preserve"> - 8 академических часов.  </w:t>
      </w:r>
    </w:p>
    <w:p w14:paraId="14C1EFC2" w14:textId="77777777" w:rsidR="001A43AD" w:rsidRPr="006C5E82" w:rsidRDefault="001A43AD" w:rsidP="000E41E7">
      <w:pPr>
        <w:ind w:right="-113"/>
        <w:jc w:val="both"/>
      </w:pPr>
    </w:p>
    <w:p w14:paraId="6F179355"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руководителей аудита головных организаций банковских холдингов в отношении ОСБУ, МСФО, отчетности, налогообложения и правового законодательства.</w:t>
      </w:r>
    </w:p>
    <w:p w14:paraId="767C0402" w14:textId="77777777" w:rsidR="001A43AD" w:rsidRPr="006C5E82" w:rsidRDefault="001A43AD" w:rsidP="000E41E7">
      <w:pPr>
        <w:ind w:left="10" w:right="-113" w:hanging="10"/>
        <w:jc w:val="both"/>
      </w:pPr>
    </w:p>
    <w:p w14:paraId="0EB2C2BB" w14:textId="77777777" w:rsidR="001A43AD" w:rsidRPr="006C5E82" w:rsidRDefault="001A43AD" w:rsidP="000E41E7">
      <w:pPr>
        <w:ind w:left="10" w:right="-113" w:hanging="10"/>
        <w:jc w:val="both"/>
      </w:pPr>
      <w:r w:rsidRPr="006C5E82">
        <w:rPr>
          <w:b/>
        </w:rPr>
        <w:t>Обязательные вопросы*</w:t>
      </w:r>
      <w:r w:rsidRPr="006C5E82">
        <w:t xml:space="preserve">  </w:t>
      </w:r>
    </w:p>
    <w:p w14:paraId="7AE5391A" w14:textId="77777777" w:rsidR="001A43AD" w:rsidRPr="006C5E82" w:rsidRDefault="001A43AD" w:rsidP="000E41E7">
      <w:pPr>
        <w:ind w:left="10" w:right="-113" w:hanging="10"/>
        <w:jc w:val="both"/>
      </w:pPr>
    </w:p>
    <w:p w14:paraId="46CC8AFD" w14:textId="77777777" w:rsidR="001A43AD" w:rsidRPr="006C5E82" w:rsidRDefault="001A43AD" w:rsidP="000E41E7">
      <w:pPr>
        <w:ind w:left="10" w:right="-113" w:hanging="10"/>
        <w:jc w:val="both"/>
      </w:pPr>
      <w:r w:rsidRPr="006C5E82">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головных организаций банковских холдингов. </w:t>
      </w:r>
    </w:p>
    <w:p w14:paraId="2FFCDF28" w14:textId="77777777" w:rsidR="001A43AD" w:rsidRPr="006C5E82" w:rsidRDefault="001A43AD" w:rsidP="000E41E7">
      <w:pPr>
        <w:ind w:left="10" w:right="-113" w:hanging="10"/>
        <w:jc w:val="both"/>
      </w:pPr>
      <w:r w:rsidRPr="006C5E82">
        <w:t xml:space="preserve"> </w:t>
      </w:r>
    </w:p>
    <w:p w14:paraId="1309D3CE" w14:textId="77777777" w:rsidR="001A43AD" w:rsidRPr="006C5E82" w:rsidRDefault="001A43AD" w:rsidP="000E41E7">
      <w:pPr>
        <w:ind w:left="10" w:right="-113" w:hanging="10"/>
        <w:jc w:val="both"/>
      </w:pPr>
      <w:r w:rsidRPr="006C5E82">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головных организаций банковских холдингов.  </w:t>
      </w:r>
    </w:p>
    <w:p w14:paraId="7B0F4A3E" w14:textId="77777777" w:rsidR="001A43AD" w:rsidRPr="006C5E82" w:rsidRDefault="001A43AD" w:rsidP="000E41E7">
      <w:pPr>
        <w:ind w:left="10" w:right="-113" w:hanging="10"/>
        <w:jc w:val="both"/>
      </w:pPr>
    </w:p>
    <w:p w14:paraId="14A02682" w14:textId="77777777" w:rsidR="001A43AD" w:rsidRPr="006C5E82" w:rsidRDefault="001A43AD" w:rsidP="000E41E7">
      <w:pPr>
        <w:ind w:left="10" w:right="-113" w:hanging="10"/>
        <w:jc w:val="both"/>
      </w:pPr>
      <w:r w:rsidRPr="006C5E82">
        <w:rPr>
          <w:b/>
        </w:rPr>
        <w:t>Результат обучения</w:t>
      </w:r>
      <w:r w:rsidRPr="006C5E82">
        <w:t xml:space="preserve">  </w:t>
      </w:r>
    </w:p>
    <w:p w14:paraId="5EF217FA" w14:textId="77777777" w:rsidR="001A43AD" w:rsidRPr="006C5E82" w:rsidRDefault="001A43AD" w:rsidP="000E41E7">
      <w:pPr>
        <w:ind w:left="10" w:right="-113" w:hanging="10"/>
        <w:jc w:val="both"/>
      </w:pPr>
    </w:p>
    <w:p w14:paraId="088EA7FE" w14:textId="3D8003B3" w:rsidR="001A43AD" w:rsidRPr="006C5E82" w:rsidRDefault="001A43AD" w:rsidP="000E41E7">
      <w:pPr>
        <w:ind w:left="10" w:right="-113" w:hanging="10"/>
        <w:jc w:val="both"/>
      </w:pPr>
      <w:r w:rsidRPr="006C5E82">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головных организаций банковских холдингов.  </w:t>
      </w:r>
    </w:p>
    <w:p w14:paraId="166F4C77" w14:textId="46D525D4" w:rsidR="00FD0CA0" w:rsidRPr="006C5E82" w:rsidRDefault="00FD0CA0" w:rsidP="00E85404">
      <w:pPr>
        <w:ind w:right="-113"/>
        <w:jc w:val="both"/>
      </w:pPr>
    </w:p>
    <w:p w14:paraId="2E907D98" w14:textId="77777777" w:rsidR="005122B8" w:rsidRPr="006C5E82" w:rsidRDefault="005122B8" w:rsidP="000E41E7">
      <w:pPr>
        <w:pStyle w:val="af6"/>
        <w:jc w:val="both"/>
        <w:rPr>
          <w:rFonts w:ascii="Times New Roman" w:hAnsi="Times New Roman" w:cs="Times New Roman"/>
          <w:b/>
          <w:bCs/>
          <w:sz w:val="24"/>
          <w:szCs w:val="24"/>
        </w:rPr>
      </w:pPr>
    </w:p>
    <w:p w14:paraId="680204CF" w14:textId="4425318F" w:rsidR="005122B8" w:rsidRPr="006C5E82" w:rsidRDefault="00A6683D" w:rsidP="000E41E7">
      <w:pPr>
        <w:jc w:val="both"/>
        <w:rPr>
          <w:rFonts w:eastAsia="Calibri"/>
          <w:b/>
          <w:bCs/>
          <w:lang w:eastAsia="en-US"/>
        </w:rPr>
      </w:pPr>
      <w:r w:rsidRPr="006C5E82">
        <w:rPr>
          <w:rFonts w:eastAsia="Calibri"/>
          <w:b/>
          <w:bCs/>
          <w:lang w:eastAsia="en-US"/>
        </w:rPr>
        <w:t xml:space="preserve">6-7-05 «ПРОГРАММА ДОПОЛНИТЕЛЬНОГО ПОВЫШЕНИЯ КВАЛИФИКАЦИИ ДЛЯ АУДИТОРОВ, ПРЕТЕНДУЮЩИХ НА НАЗНАЧЕНИЕ РУКОВОДИТЕЛЕМ АУДИТА </w:t>
      </w:r>
      <w:r w:rsidRPr="006C5E82">
        <w:rPr>
          <w:rFonts w:eastAsia="Calibri"/>
          <w:b/>
          <w:bCs/>
        </w:rPr>
        <w:t>ОБЩЕСТВЕННО-ЗНАЧИМЫХ ОРГАНИЗАЦИЙ: ГОЛОВНЫЕ ОРГАНИЗАЦИИ БАНКОВСКИХ ХОЛДИНГОВ,</w:t>
      </w:r>
      <w:r w:rsidRPr="006C5E82">
        <w:rPr>
          <w:rFonts w:eastAsia="Calibri"/>
          <w:b/>
          <w:bCs/>
          <w:lang w:eastAsia="en-US"/>
        </w:rPr>
        <w:t xml:space="preserve"> И НЕ ИМЕЮЩИХ ОПЫТА УЧАСТИЯ В ПРОВЕДЕНИИ АУДИТА БУХГАЛТЕРСКОЙ (ФИНАНСОВОЙ)</w:t>
      </w:r>
      <w:r w:rsidR="001147D9">
        <w:rPr>
          <w:rFonts w:eastAsia="Calibri"/>
          <w:b/>
          <w:bCs/>
          <w:lang w:eastAsia="en-US"/>
        </w:rPr>
        <w:t xml:space="preserve"> ОТЧЕТНОСТИ</w:t>
      </w:r>
      <w:r w:rsidRPr="006C5E82">
        <w:rPr>
          <w:rFonts w:eastAsia="Calibri"/>
          <w:b/>
          <w:bCs/>
          <w:lang w:eastAsia="en-US"/>
        </w:rPr>
        <w:t xml:space="preserve"> </w:t>
      </w:r>
      <w:r w:rsidRPr="006C5E82">
        <w:rPr>
          <w:rFonts w:eastAsia="Calibri"/>
          <w:b/>
          <w:bCs/>
        </w:rPr>
        <w:t>ГОЛОВНЫХ ОРГАНИЗАЦИЙ БАНКОВСКИХ ХОЛДИНГОВ</w:t>
      </w:r>
      <w:r w:rsidRPr="006C5E82">
        <w:rPr>
          <w:rFonts w:eastAsia="Calibri"/>
          <w:b/>
          <w:bCs/>
          <w:lang w:eastAsia="en-US"/>
        </w:rPr>
        <w:t>»</w:t>
      </w:r>
    </w:p>
    <w:p w14:paraId="636CF066" w14:textId="77777777" w:rsidR="00A6683D" w:rsidRPr="006C5E82" w:rsidRDefault="00A6683D" w:rsidP="000E41E7">
      <w:pPr>
        <w:jc w:val="both"/>
        <w:rPr>
          <w:rFonts w:eastAsia="Calibri"/>
          <w:b/>
          <w:bCs/>
          <w:lang w:eastAsia="en-US"/>
        </w:rPr>
      </w:pPr>
    </w:p>
    <w:p w14:paraId="307F6F96" w14:textId="797D65CC" w:rsidR="005122B8" w:rsidRPr="006C5E82" w:rsidRDefault="005122B8" w:rsidP="000E41E7">
      <w:pPr>
        <w:jc w:val="both"/>
        <w:rPr>
          <w:rFonts w:eastAsia="Calibri"/>
        </w:rPr>
      </w:pPr>
      <w:r w:rsidRPr="006C5E82">
        <w:rPr>
          <w:rFonts w:eastAsia="Calibri"/>
          <w:b/>
        </w:rPr>
        <w:t>Продолжительность обучения</w:t>
      </w:r>
      <w:r w:rsidRPr="006C5E82">
        <w:rPr>
          <w:rFonts w:eastAsia="Calibri"/>
        </w:rPr>
        <w:t xml:space="preserve"> – 120 академических часов. </w:t>
      </w:r>
    </w:p>
    <w:p w14:paraId="5AB72E7B" w14:textId="77777777" w:rsidR="00A6683D" w:rsidRPr="006C5E82" w:rsidRDefault="00A6683D" w:rsidP="000E41E7">
      <w:pPr>
        <w:jc w:val="both"/>
        <w:rPr>
          <w:rFonts w:eastAsia="Calibri"/>
        </w:rPr>
      </w:pPr>
    </w:p>
    <w:p w14:paraId="23E8A709" w14:textId="407F09C3" w:rsidR="005122B8" w:rsidRPr="006C5E82" w:rsidRDefault="005122B8" w:rsidP="000E41E7">
      <w:pPr>
        <w:jc w:val="both"/>
        <w:rPr>
          <w:rFonts w:eastAsia="Calibri"/>
        </w:rPr>
      </w:pPr>
      <w:r w:rsidRPr="006C5E82">
        <w:rPr>
          <w:rFonts w:eastAsia="Calibri"/>
          <w:b/>
        </w:rPr>
        <w:t>Цель программы</w:t>
      </w:r>
      <w:r w:rsidRPr="006C5E82">
        <w:rPr>
          <w:rFonts w:eastAsia="Calibri"/>
        </w:rPr>
        <w:t xml:space="preserve"> – повышение уровня знаний аудиторов, не имеющих опыта участия в проведении аудита бухгалтерской (финансовой) отчетности общественно-значимых организаций: головные организации банковских холдингов (ГОБХ) и претендующих на назначение руководителем аудита ГОБХ.</w:t>
      </w:r>
    </w:p>
    <w:p w14:paraId="64A658F3" w14:textId="77777777" w:rsidR="00A6683D" w:rsidRPr="006C5E82" w:rsidRDefault="00A6683D" w:rsidP="000E41E7">
      <w:pPr>
        <w:jc w:val="both"/>
        <w:rPr>
          <w:rFonts w:eastAsia="Calibri"/>
        </w:rPr>
      </w:pPr>
    </w:p>
    <w:p w14:paraId="2F5CBA12" w14:textId="4C43ACF1" w:rsidR="005122B8" w:rsidRPr="006C5E82" w:rsidRDefault="005122B8" w:rsidP="000E41E7">
      <w:pPr>
        <w:jc w:val="both"/>
        <w:rPr>
          <w:rFonts w:eastAsia="Calibri"/>
          <w:b/>
        </w:rPr>
      </w:pPr>
      <w:r w:rsidRPr="006C5E82">
        <w:rPr>
          <w:rFonts w:eastAsia="Calibri"/>
          <w:b/>
        </w:rPr>
        <w:t xml:space="preserve">Тема 1. Понятия «Банковский холдинг», «Банковская группа», «Головная организация банковского холдинга». </w:t>
      </w:r>
    </w:p>
    <w:p w14:paraId="5B4E74AA" w14:textId="77777777" w:rsidR="00E85404" w:rsidRPr="006C5E82" w:rsidRDefault="00E85404" w:rsidP="000E41E7">
      <w:pPr>
        <w:jc w:val="both"/>
        <w:rPr>
          <w:rFonts w:eastAsia="Calibri"/>
          <w:b/>
        </w:rPr>
      </w:pPr>
    </w:p>
    <w:p w14:paraId="135B080D" w14:textId="77777777" w:rsidR="005122B8" w:rsidRPr="006C5E82" w:rsidRDefault="005122B8" w:rsidP="000E41E7">
      <w:pPr>
        <w:jc w:val="both"/>
        <w:rPr>
          <w:rFonts w:eastAsia="Calibri"/>
        </w:rPr>
      </w:pPr>
      <w:r w:rsidRPr="006C5E82">
        <w:rPr>
          <w:rFonts w:eastAsia="Calibri"/>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2650A773" w14:textId="77777777" w:rsidR="005122B8" w:rsidRPr="006C5E82" w:rsidRDefault="005122B8" w:rsidP="000E41E7">
      <w:pPr>
        <w:jc w:val="both"/>
        <w:rPr>
          <w:rFonts w:eastAsia="Calibri"/>
        </w:rPr>
      </w:pPr>
      <w:r w:rsidRPr="006C5E82">
        <w:rPr>
          <w:rFonts w:eastAsia="Calibri"/>
        </w:rPr>
        <w:t xml:space="preserve">Методика определения доли банковской деятельности в деятельности банковского холдинга. </w:t>
      </w:r>
    </w:p>
    <w:p w14:paraId="7F34C09D" w14:textId="77777777" w:rsidR="005122B8" w:rsidRPr="006C5E82" w:rsidRDefault="005122B8" w:rsidP="000E41E7">
      <w:pPr>
        <w:jc w:val="both"/>
        <w:rPr>
          <w:rFonts w:eastAsia="Calibri"/>
        </w:rPr>
      </w:pPr>
      <w:r w:rsidRPr="006C5E82">
        <w:rPr>
          <w:rFonts w:eastAsia="Calibri"/>
        </w:rPr>
        <w:t>Уведомление Банка России об образовании банковского холдинга.</w:t>
      </w:r>
    </w:p>
    <w:p w14:paraId="25CE3F12" w14:textId="77777777" w:rsidR="005122B8" w:rsidRPr="006C5E82" w:rsidRDefault="005122B8" w:rsidP="000E41E7">
      <w:pPr>
        <w:jc w:val="both"/>
        <w:rPr>
          <w:rFonts w:eastAsia="Calibri"/>
        </w:rPr>
      </w:pPr>
    </w:p>
    <w:p w14:paraId="74566F13" w14:textId="6BDE72CD" w:rsidR="005122B8" w:rsidRPr="006C5E82" w:rsidRDefault="005122B8" w:rsidP="000E41E7">
      <w:pPr>
        <w:jc w:val="both"/>
        <w:rPr>
          <w:rFonts w:eastAsia="Calibri"/>
          <w:b/>
        </w:rPr>
      </w:pPr>
      <w:r w:rsidRPr="006C5E82">
        <w:rPr>
          <w:rFonts w:eastAsia="Calibri"/>
          <w:b/>
        </w:rPr>
        <w:t>Тема 2. Регулирование, контроль и надзор Центрального Банка Российской Федерации</w:t>
      </w:r>
    </w:p>
    <w:p w14:paraId="4FE70288" w14:textId="77777777" w:rsidR="00E85404" w:rsidRPr="006C5E82" w:rsidRDefault="00E85404" w:rsidP="000E41E7">
      <w:pPr>
        <w:jc w:val="both"/>
        <w:rPr>
          <w:rFonts w:eastAsia="Calibri"/>
          <w:b/>
        </w:rPr>
      </w:pPr>
    </w:p>
    <w:p w14:paraId="32F02E6E" w14:textId="77777777" w:rsidR="005122B8" w:rsidRPr="006C5E82" w:rsidRDefault="005122B8" w:rsidP="000E41E7">
      <w:pPr>
        <w:jc w:val="both"/>
        <w:rPr>
          <w:rFonts w:eastAsia="Calibri"/>
        </w:rPr>
      </w:pPr>
      <w:r w:rsidRPr="006C5E82">
        <w:rPr>
          <w:rFonts w:eastAsia="Calibri"/>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4331F59F" w14:textId="77777777" w:rsidR="005122B8" w:rsidRPr="006C5E82" w:rsidRDefault="005122B8" w:rsidP="000E41E7">
      <w:pPr>
        <w:jc w:val="both"/>
        <w:rPr>
          <w:rFonts w:eastAsia="Calibri"/>
        </w:rPr>
      </w:pPr>
      <w:r w:rsidRPr="006C5E82">
        <w:rPr>
          <w:rFonts w:eastAsia="Calibri"/>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6EA8AF6C" w14:textId="77777777" w:rsidR="005122B8" w:rsidRPr="006C5E82" w:rsidRDefault="005122B8" w:rsidP="000E41E7">
      <w:pPr>
        <w:jc w:val="both"/>
        <w:rPr>
          <w:rFonts w:eastAsia="Calibri"/>
        </w:rPr>
      </w:pPr>
      <w:r w:rsidRPr="006C5E82">
        <w:rPr>
          <w:rFonts w:eastAsia="Calibri"/>
        </w:rPr>
        <w:t>Требования, предъявляемые нормативными актами Банка России к целевым правилам внутреннего контроля в ГОБХ. Состав Целевых Правил внутреннего контроля по ПОД/ФТ/ФРОМУ. Программа организации работы по реализации ЦПВК в банковской группе/холдинге. Программа присоединения Организаций группы/холдинга к ЦПВК. Программа, определяющая требования к порядку обмена и использования Идентификационной информации между Организациями группы/холдинга и Головной организацией. Программа, определяющая требования к порядку хранения Идентификационной информации в Организациях группы/холдинга. Порядок информирования участников банковской группы/холдинга о введении запрета, указанного в части второй статьи 13 Федерального закона № 115-ФЗ «О противодействии легализации (отмыванию) доходов, полученных преступным путем, и финансированию терроризма». Требования о предоставлении сведений в Росфинмониторинг.</w:t>
      </w:r>
    </w:p>
    <w:p w14:paraId="585EBA32" w14:textId="77777777" w:rsidR="005122B8" w:rsidRPr="006C5E82" w:rsidRDefault="005122B8" w:rsidP="000E41E7">
      <w:pPr>
        <w:jc w:val="both"/>
        <w:rPr>
          <w:rFonts w:eastAsia="Calibri"/>
        </w:rPr>
      </w:pPr>
      <w:r w:rsidRPr="006C5E82">
        <w:rPr>
          <w:rFonts w:eastAsia="Calibri"/>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4519E2A9" w14:textId="6C58F026" w:rsidR="005122B8" w:rsidRPr="006C5E82" w:rsidRDefault="005122B8" w:rsidP="000E41E7">
      <w:pPr>
        <w:jc w:val="both"/>
        <w:rPr>
          <w:rFonts w:eastAsia="Calibri"/>
        </w:rPr>
      </w:pPr>
      <w:r w:rsidRPr="006C5E82">
        <w:rPr>
          <w:rFonts w:eastAsia="Calibri"/>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2B01CC5B" w14:textId="77777777" w:rsidR="00E85404" w:rsidRPr="006C5E82" w:rsidRDefault="00E85404" w:rsidP="000E41E7">
      <w:pPr>
        <w:jc w:val="both"/>
        <w:rPr>
          <w:rFonts w:eastAsia="Calibri"/>
        </w:rPr>
      </w:pPr>
    </w:p>
    <w:p w14:paraId="0D1946B6" w14:textId="5CAF5DAF" w:rsidR="005122B8" w:rsidRPr="006C5E82" w:rsidRDefault="005122B8" w:rsidP="000E41E7">
      <w:pPr>
        <w:jc w:val="both"/>
        <w:rPr>
          <w:rFonts w:eastAsia="Calibri"/>
          <w:b/>
        </w:rPr>
      </w:pPr>
      <w:r w:rsidRPr="006C5E82">
        <w:rPr>
          <w:rFonts w:eastAsia="Calibri"/>
          <w:b/>
        </w:rPr>
        <w:t xml:space="preserve">Тема 3. Общие требования к ведению бухгалтерского учета, составлению и представлению бухгалтерской (финансовой) отчетности </w:t>
      </w:r>
    </w:p>
    <w:p w14:paraId="4EA9E2A2" w14:textId="77777777" w:rsidR="00A6683D" w:rsidRPr="006C5E82" w:rsidRDefault="00A6683D" w:rsidP="000E41E7">
      <w:pPr>
        <w:jc w:val="both"/>
        <w:rPr>
          <w:rFonts w:eastAsia="Calibri"/>
          <w:b/>
        </w:rPr>
      </w:pPr>
    </w:p>
    <w:p w14:paraId="1DBA7B60" w14:textId="77777777" w:rsidR="005122B8" w:rsidRPr="006C5E82" w:rsidRDefault="005122B8" w:rsidP="000E41E7">
      <w:pPr>
        <w:jc w:val="both"/>
        <w:rPr>
          <w:rFonts w:eastAsia="Calibri"/>
        </w:rPr>
      </w:pPr>
      <w:r w:rsidRPr="006C5E82">
        <w:rPr>
          <w:rFonts w:eastAsia="Calibri"/>
        </w:rPr>
        <w:t xml:space="preserve">Основные принципы бухгалтерского учета в ГОБХ. </w:t>
      </w:r>
    </w:p>
    <w:p w14:paraId="161BE1C0" w14:textId="77777777" w:rsidR="005122B8" w:rsidRPr="006C5E82" w:rsidRDefault="005122B8" w:rsidP="000E41E7">
      <w:pPr>
        <w:jc w:val="both"/>
        <w:rPr>
          <w:rFonts w:eastAsia="Calibri"/>
        </w:rPr>
      </w:pPr>
      <w:r w:rsidRPr="006C5E82">
        <w:rPr>
          <w:rFonts w:eastAsia="Calibri"/>
        </w:rPr>
        <w:t>Порядок отражения на счетах бухгалтерского учета объектов бухгалтерского учета ГОБХ.</w:t>
      </w:r>
    </w:p>
    <w:p w14:paraId="46B04E5A" w14:textId="77777777" w:rsidR="005122B8" w:rsidRPr="006C5E82" w:rsidRDefault="005122B8" w:rsidP="000E41E7">
      <w:pPr>
        <w:jc w:val="both"/>
        <w:rPr>
          <w:rFonts w:eastAsia="Calibri"/>
        </w:rPr>
      </w:pPr>
      <w:r w:rsidRPr="006C5E82">
        <w:rPr>
          <w:rFonts w:eastAsia="Calibri"/>
        </w:rPr>
        <w:t xml:space="preserve">Учетная политика ГОБХ: назначение, порядок формирования и утверждения, основные принципы, порядок изменения учетной политики. </w:t>
      </w:r>
    </w:p>
    <w:p w14:paraId="74BAB719" w14:textId="77777777" w:rsidR="005122B8" w:rsidRPr="006C5E82" w:rsidRDefault="005122B8" w:rsidP="000E41E7">
      <w:pPr>
        <w:jc w:val="both"/>
        <w:rPr>
          <w:rFonts w:eastAsia="Calibri"/>
        </w:rPr>
      </w:pPr>
      <w:r w:rsidRPr="006C5E82">
        <w:rPr>
          <w:rFonts w:eastAsia="Calibri"/>
        </w:rPr>
        <w:t xml:space="preserve">Особенности составления и представления бухгалтерской (финансовой) отчетности: назначение, виды, состав, порядок подписания и утверждения. </w:t>
      </w:r>
    </w:p>
    <w:p w14:paraId="3A0F2335" w14:textId="66683572" w:rsidR="005122B8" w:rsidRPr="006C5E82" w:rsidRDefault="005122B8" w:rsidP="000E41E7">
      <w:pPr>
        <w:jc w:val="both"/>
        <w:rPr>
          <w:rFonts w:eastAsia="Calibri"/>
        </w:rPr>
      </w:pPr>
      <w:r w:rsidRPr="006C5E82">
        <w:rPr>
          <w:rFonts w:eastAsia="Calibri"/>
        </w:rPr>
        <w:lastRenderedPageBreak/>
        <w:t>Консолидированная финансовая отчетность ГОБХ: понятие, требования к составлению и представлению.</w:t>
      </w:r>
    </w:p>
    <w:p w14:paraId="46D73306" w14:textId="77777777" w:rsidR="00A6683D" w:rsidRPr="006C5E82" w:rsidRDefault="00A6683D" w:rsidP="000E41E7">
      <w:pPr>
        <w:jc w:val="both"/>
        <w:rPr>
          <w:rFonts w:eastAsia="Calibri"/>
        </w:rPr>
      </w:pPr>
    </w:p>
    <w:p w14:paraId="71C67C19" w14:textId="48CD5A80" w:rsidR="005122B8" w:rsidRPr="006C5E82" w:rsidRDefault="005122B8" w:rsidP="000E41E7">
      <w:pPr>
        <w:jc w:val="both"/>
        <w:rPr>
          <w:rFonts w:eastAsia="Calibri"/>
          <w:b/>
        </w:rPr>
      </w:pPr>
      <w:r w:rsidRPr="006C5E82">
        <w:rPr>
          <w:rFonts w:eastAsia="Calibri"/>
          <w:b/>
        </w:rPr>
        <w:t xml:space="preserve">Тема 4. Отдельные вопросы применения Международных стандартов финансовой отчетности (МСФО) при составлении и представлении бухгалтерской (финансовой) отчетности </w:t>
      </w:r>
    </w:p>
    <w:p w14:paraId="0915BADE" w14:textId="77777777" w:rsidR="00A6683D" w:rsidRPr="006C5E82" w:rsidRDefault="00A6683D" w:rsidP="000E41E7">
      <w:pPr>
        <w:jc w:val="both"/>
        <w:rPr>
          <w:rFonts w:eastAsia="Calibri"/>
          <w:b/>
        </w:rPr>
      </w:pPr>
    </w:p>
    <w:p w14:paraId="6693AEBC" w14:textId="77777777" w:rsidR="005122B8" w:rsidRPr="006C5E82" w:rsidRDefault="005122B8" w:rsidP="000E41E7">
      <w:pPr>
        <w:jc w:val="both"/>
        <w:rPr>
          <w:rFonts w:eastAsia="Calibri"/>
        </w:rPr>
      </w:pPr>
      <w:r w:rsidRPr="006C5E82">
        <w:rPr>
          <w:rFonts w:eastAsia="Calibri"/>
        </w:rPr>
        <w:t>Применение МСФО для целей составления различных видов финансовой отчетности.</w:t>
      </w:r>
    </w:p>
    <w:p w14:paraId="4AA3529D" w14:textId="77777777" w:rsidR="005122B8" w:rsidRPr="006C5E82" w:rsidRDefault="005122B8" w:rsidP="000E41E7">
      <w:pPr>
        <w:jc w:val="both"/>
        <w:rPr>
          <w:rFonts w:eastAsia="Calibri"/>
        </w:rPr>
      </w:pPr>
      <w:r w:rsidRPr="006C5E82">
        <w:rPr>
          <w:rFonts w:eastAsia="Calibri"/>
        </w:rPr>
        <w:t>Концептуальные основы представления финансовых отчетов. Практические рекомендации по формированию суждения о существенности.</w:t>
      </w:r>
    </w:p>
    <w:p w14:paraId="76A53596" w14:textId="77777777" w:rsidR="005122B8" w:rsidRPr="006C5E82" w:rsidRDefault="005122B8" w:rsidP="000E41E7">
      <w:pPr>
        <w:jc w:val="both"/>
        <w:rPr>
          <w:rFonts w:eastAsia="Calibri"/>
        </w:rPr>
      </w:pPr>
      <w:r w:rsidRPr="006C5E82">
        <w:rPr>
          <w:rFonts w:eastAsia="Calibri"/>
        </w:rPr>
        <w:t>Оценка справедливой стоимости: оценка активов и обязательств, особенности оценки нефинансовых активов, справедливая оценка при первоначальном признании, методы оценки по справедливой стоимости, исходные данные, иерархия справедливой стоимости, раскрытие информации в отношении оценок справедливой стоимости.</w:t>
      </w:r>
    </w:p>
    <w:p w14:paraId="3B05B28E" w14:textId="77777777" w:rsidR="005122B8" w:rsidRPr="006C5E82" w:rsidRDefault="005122B8" w:rsidP="000E41E7">
      <w:pPr>
        <w:jc w:val="both"/>
        <w:rPr>
          <w:rFonts w:eastAsia="Calibri"/>
        </w:rPr>
      </w:pPr>
      <w:r w:rsidRPr="006C5E82">
        <w:rPr>
          <w:rFonts w:eastAsia="Calibri"/>
        </w:rPr>
        <w:t>Обесценение внеоборотных нефинансовых активов: идентификация актива для целей обесценения, понятие генерирующей единицы, оценка возмещаемой суммы актива или генерирующей единицы, расчет оценки ценности использования актива, признание и оценка убытка от обесценения актива или генерирующей единицы, особенности учета обесценения гудвила, восстановление убытка от обесценения, раскрытие информации в бухгалтерской (финансовой) отчетности. Расчет резервов, создаваемых для переоценки.</w:t>
      </w:r>
    </w:p>
    <w:p w14:paraId="649FBD30" w14:textId="21AE8C60" w:rsidR="005122B8" w:rsidRPr="006C5E82" w:rsidRDefault="005122B8" w:rsidP="000E41E7">
      <w:pPr>
        <w:jc w:val="both"/>
        <w:rPr>
          <w:rFonts w:eastAsia="Calibri"/>
        </w:rPr>
      </w:pPr>
      <w:r w:rsidRPr="006C5E82">
        <w:rPr>
          <w:rFonts w:eastAsia="Calibri"/>
        </w:rPr>
        <w:t xml:space="preserve">Отдельные вопросы применения МСФО, связанные с унификацией учетной политики составления отчетности по МСФО и российским правилам. </w:t>
      </w:r>
    </w:p>
    <w:p w14:paraId="404BFB6B" w14:textId="77777777" w:rsidR="00A6683D" w:rsidRPr="006C5E82" w:rsidRDefault="00A6683D" w:rsidP="000E41E7">
      <w:pPr>
        <w:jc w:val="both"/>
        <w:rPr>
          <w:rFonts w:eastAsia="Calibri"/>
        </w:rPr>
      </w:pPr>
    </w:p>
    <w:p w14:paraId="5F29BED7" w14:textId="3DF908B8" w:rsidR="005122B8" w:rsidRPr="006C5E82" w:rsidRDefault="005122B8" w:rsidP="000E41E7">
      <w:pPr>
        <w:jc w:val="both"/>
        <w:rPr>
          <w:rFonts w:eastAsia="Calibri"/>
          <w:b/>
        </w:rPr>
      </w:pPr>
      <w:r w:rsidRPr="006C5E82">
        <w:rPr>
          <w:rFonts w:eastAsia="Calibri"/>
          <w:b/>
        </w:rPr>
        <w:t>Тема 5. Консолидированная финансовая отчетность. Основные требования и определения МСФО, относящиеся к консолидированной финансовой отчетности</w:t>
      </w:r>
    </w:p>
    <w:p w14:paraId="15D05450" w14:textId="77777777" w:rsidR="00A6683D" w:rsidRPr="006C5E82" w:rsidRDefault="00A6683D" w:rsidP="000E41E7">
      <w:pPr>
        <w:jc w:val="both"/>
        <w:rPr>
          <w:rFonts w:eastAsia="Calibri"/>
          <w:b/>
        </w:rPr>
      </w:pPr>
    </w:p>
    <w:p w14:paraId="5F8B273A" w14:textId="77777777" w:rsidR="005122B8" w:rsidRPr="006C5E82" w:rsidRDefault="005122B8" w:rsidP="000E41E7">
      <w:pPr>
        <w:jc w:val="both"/>
      </w:pPr>
      <w:r w:rsidRPr="006C5E82">
        <w:rPr>
          <w:rFonts w:eastAsia="Calibri"/>
        </w:rPr>
        <w:t>5.1 Стандарты, относя</w:t>
      </w:r>
      <w:r w:rsidRPr="006C5E82">
        <w:t>щиеся к консолидированной финансовой отчетности. IFRS 10 «Консолидированная финансовая отчетность», IFRS 3 «Объединение бизнеса». IAS 27 «</w:t>
      </w:r>
      <w:r w:rsidRPr="006C5E82">
        <w:rPr>
          <w:lang w:val="az-Cyrl-AZ"/>
        </w:rPr>
        <w:t>О</w:t>
      </w:r>
      <w:r w:rsidRPr="006C5E82">
        <w:t>тдельная финансовая отчетность». (IAS) 34 «Промежуточная финансовая отчетность». IAS 28 «Инвестиции в ассоциированные предприятия». (IFRS) 11 «Совместное предпринимательство». IFRS 1 «Первое применение МСФО». (IFRS) 12 «Раскрытие информации об участии в других организациях». (IFRS) 12 «Раскрытие информации об участии в других организациях». (IAS) 24 «Раскрытие информации о связанных сторонах».</w:t>
      </w:r>
    </w:p>
    <w:p w14:paraId="786CD633" w14:textId="77777777" w:rsidR="005122B8" w:rsidRPr="006C5E82" w:rsidRDefault="005122B8" w:rsidP="000E41E7">
      <w:pPr>
        <w:jc w:val="both"/>
      </w:pPr>
      <w:r w:rsidRPr="006C5E82">
        <w:t>5.2 Оценка степени контроля и виды подконтрольных организаций в зависимости от степени контроля по правилам МСФО</w:t>
      </w:r>
    </w:p>
    <w:p w14:paraId="02626595" w14:textId="743F2FE4" w:rsidR="005122B8" w:rsidRPr="006C5E82" w:rsidRDefault="005122B8" w:rsidP="000E41E7">
      <w:pPr>
        <w:jc w:val="both"/>
      </w:pPr>
      <w:r w:rsidRPr="006C5E82">
        <w:t xml:space="preserve">5.3 Процедура и основные правила консолидации. Периметр консолидации. Определение состава группы: понятие дочерних и ассоциированных компаний. Определение доли владения.  </w:t>
      </w:r>
    </w:p>
    <w:p w14:paraId="371D2BD3" w14:textId="77777777" w:rsidR="00A6683D" w:rsidRPr="006C5E82" w:rsidRDefault="00A6683D" w:rsidP="000E41E7">
      <w:pPr>
        <w:jc w:val="both"/>
      </w:pPr>
    </w:p>
    <w:p w14:paraId="13DFACC5" w14:textId="75270A00" w:rsidR="005122B8" w:rsidRPr="006C5E82" w:rsidRDefault="005122B8" w:rsidP="000E41E7">
      <w:pPr>
        <w:jc w:val="both"/>
        <w:rPr>
          <w:rFonts w:eastAsia="Calibri"/>
          <w:b/>
        </w:rPr>
      </w:pPr>
      <w:r w:rsidRPr="006C5E82">
        <w:rPr>
          <w:rFonts w:eastAsia="Calibri"/>
          <w:b/>
        </w:rPr>
        <w:t>Тема 6. Составление и представление консолидированной финансовая отчетности ГОБХ</w:t>
      </w:r>
    </w:p>
    <w:p w14:paraId="75B7A5B9" w14:textId="77777777" w:rsidR="00A6683D" w:rsidRPr="006C5E82" w:rsidRDefault="00A6683D" w:rsidP="000E41E7">
      <w:pPr>
        <w:jc w:val="both"/>
        <w:rPr>
          <w:rFonts w:eastAsia="Calibri"/>
          <w:b/>
        </w:rPr>
      </w:pPr>
    </w:p>
    <w:p w14:paraId="06F3B86C" w14:textId="77777777" w:rsidR="005122B8" w:rsidRPr="006C5E82" w:rsidRDefault="005122B8" w:rsidP="000E41E7">
      <w:pPr>
        <w:jc w:val="both"/>
      </w:pPr>
      <w:r w:rsidRPr="006C5E82">
        <w:t xml:space="preserve">Состав консолидированной бухгалтерской отчетности ГОБХ.  </w:t>
      </w:r>
    </w:p>
    <w:p w14:paraId="4EF6A9DA" w14:textId="77777777" w:rsidR="005122B8" w:rsidRPr="006C5E82" w:rsidRDefault="005122B8" w:rsidP="000E41E7">
      <w:pPr>
        <w:jc w:val="both"/>
      </w:pPr>
      <w:r w:rsidRPr="006C5E82">
        <w:t>Информация о рисках банковского холдинга. Состав и содержание формы. Порядок заполнения. Практические примеры заполнения формы.</w:t>
      </w:r>
    </w:p>
    <w:p w14:paraId="67DEE6E3" w14:textId="77777777" w:rsidR="005122B8" w:rsidRPr="006C5E82" w:rsidRDefault="001147D9" w:rsidP="000E41E7">
      <w:pPr>
        <w:jc w:val="both"/>
      </w:pPr>
      <w:hyperlink r:id="rId82" w:history="1">
        <w:r w:rsidR="005122B8" w:rsidRPr="006C5E82">
          <w:t>Отчет</w:t>
        </w:r>
      </w:hyperlink>
      <w:r w:rsidR="005122B8" w:rsidRPr="006C5E82">
        <w:t xml:space="preserve"> о составе участников банковского холдинга и вложениях в паи инвестиционных фондов. Состав и содержание формы. Порядок заполнения. Практические примеры заполнения формы.</w:t>
      </w:r>
    </w:p>
    <w:p w14:paraId="6D4C725F" w14:textId="77777777" w:rsidR="005122B8" w:rsidRPr="006C5E82" w:rsidRDefault="001147D9" w:rsidP="000E41E7">
      <w:pPr>
        <w:jc w:val="both"/>
      </w:pPr>
      <w:hyperlink r:id="rId83" w:history="1">
        <w:r w:rsidR="005122B8" w:rsidRPr="006C5E82">
          <w:t>Информация</w:t>
        </w:r>
      </w:hyperlink>
      <w:r w:rsidR="005122B8" w:rsidRPr="006C5E82">
        <w:t xml:space="preserve"> об управляющей компании банковского холдинга и возложенных на нее обязанностях головной организации банковского холдинга. Состав и содержание формы. Порядок заполнения. Практические примеры заполнения формы.</w:t>
      </w:r>
    </w:p>
    <w:p w14:paraId="28CC9389" w14:textId="77777777" w:rsidR="005122B8" w:rsidRPr="006C5E82" w:rsidRDefault="005122B8" w:rsidP="000E41E7">
      <w:pPr>
        <w:jc w:val="both"/>
      </w:pPr>
      <w:r w:rsidRPr="006C5E82">
        <w:t>Примечания с обзором учётной политики и прочими пояснениями. Практические примеры заполнения.</w:t>
      </w:r>
    </w:p>
    <w:p w14:paraId="4B44AD56" w14:textId="77777777" w:rsidR="005122B8" w:rsidRPr="006C5E82" w:rsidRDefault="005122B8" w:rsidP="000E41E7">
      <w:pPr>
        <w:jc w:val="both"/>
      </w:pPr>
      <w:r w:rsidRPr="006C5E82">
        <w:lastRenderedPageBreak/>
        <w:t>Промежуточная консолидированная финансовая отчетность. Раскрытия и представление банковскими холдингами консолидированной финансовой отчетности. Порядок заполнения. Практические примеры заполнения формы.</w:t>
      </w:r>
    </w:p>
    <w:p w14:paraId="24BA896C" w14:textId="77777777" w:rsidR="005122B8" w:rsidRPr="006C5E82" w:rsidRDefault="005122B8" w:rsidP="000E41E7">
      <w:pPr>
        <w:jc w:val="both"/>
      </w:pPr>
      <w:r w:rsidRPr="006C5E82">
        <w:t>Порядок и сроки предоставления отчетности в Центральный Банк России.</w:t>
      </w:r>
    </w:p>
    <w:p w14:paraId="2336AB29" w14:textId="77777777" w:rsidR="005122B8" w:rsidRPr="006C5E82" w:rsidRDefault="005122B8" w:rsidP="000E41E7">
      <w:pPr>
        <w:jc w:val="both"/>
        <w:rPr>
          <w:rFonts w:eastAsia="Calibri"/>
          <w:b/>
        </w:rPr>
      </w:pPr>
    </w:p>
    <w:p w14:paraId="0350FCD8" w14:textId="215D90A3" w:rsidR="005122B8" w:rsidRPr="006C5E82" w:rsidRDefault="005122B8" w:rsidP="000E41E7">
      <w:pPr>
        <w:jc w:val="both"/>
        <w:rPr>
          <w:b/>
        </w:rPr>
      </w:pPr>
      <w:r w:rsidRPr="006C5E82">
        <w:rPr>
          <w:b/>
        </w:rPr>
        <w:t>Тема 7. Особенности аудита ГОБХ. Аудиторское заключение. Применение в аудите ГОБХ международных стандартов аудита</w:t>
      </w:r>
    </w:p>
    <w:p w14:paraId="1D827C62" w14:textId="77777777" w:rsidR="00A6683D" w:rsidRPr="006C5E82" w:rsidRDefault="00A6683D" w:rsidP="000E41E7">
      <w:pPr>
        <w:jc w:val="both"/>
        <w:rPr>
          <w:b/>
        </w:rPr>
      </w:pPr>
    </w:p>
    <w:p w14:paraId="55009FBE" w14:textId="77777777" w:rsidR="005122B8" w:rsidRPr="006C5E82" w:rsidRDefault="005122B8" w:rsidP="000E41E7">
      <w:pPr>
        <w:jc w:val="both"/>
      </w:pPr>
      <w:r w:rsidRPr="006C5E82">
        <w:t xml:space="preserve"> Требования к аудиторской организации для проведения обязательного аудита бухгалтерской (финансовой) отчетности ГОБХ. 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13FD1B7D" w14:textId="77777777" w:rsidR="005122B8" w:rsidRPr="006C5E82" w:rsidRDefault="005122B8" w:rsidP="000E41E7">
      <w:pPr>
        <w:jc w:val="both"/>
      </w:pPr>
      <w:r w:rsidRPr="006C5E82">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70143E42" w14:textId="77777777" w:rsidR="005122B8" w:rsidRPr="006C5E82" w:rsidRDefault="005122B8" w:rsidP="000E41E7">
      <w:pPr>
        <w:jc w:val="both"/>
      </w:pPr>
      <w:r w:rsidRPr="006C5E82">
        <w:t>Порядок заключения договора на проведения обязательного аудита бухгалтерской (финансовой) отчетности ГОБХ.</w:t>
      </w:r>
    </w:p>
    <w:p w14:paraId="53A55E7D" w14:textId="77777777" w:rsidR="005122B8" w:rsidRPr="006C5E82" w:rsidRDefault="005122B8" w:rsidP="000E41E7">
      <w:pPr>
        <w:jc w:val="both"/>
      </w:pPr>
      <w:r w:rsidRPr="006C5E82">
        <w:t>Процедуры проверки предписаний Банка России.</w:t>
      </w:r>
    </w:p>
    <w:p w14:paraId="0A26CCA3" w14:textId="77777777" w:rsidR="005122B8" w:rsidRPr="006C5E82" w:rsidRDefault="005122B8" w:rsidP="000E41E7">
      <w:pPr>
        <w:jc w:val="both"/>
      </w:pPr>
      <w:r w:rsidRPr="006C5E82">
        <w:t>Особенности аудита бухгалтерской (финансовой) отчетности ГОБХ как общественно значимой организации. Группы пользователей финансовой отчетности ГОБХ и их интересы. Понимание деятельности аудируемого лица. Отраслевые, правовые и другие внешние факторы, влияющие на деятельность ГОБХ, и связанные с ними риски.</w:t>
      </w:r>
    </w:p>
    <w:p w14:paraId="0D8539EC" w14:textId="77777777" w:rsidR="005122B8" w:rsidRPr="006C5E82" w:rsidRDefault="005122B8" w:rsidP="000E41E7">
      <w:pPr>
        <w:jc w:val="both"/>
      </w:pPr>
      <w:r w:rsidRPr="006C5E82">
        <w:t>Критерии существенности искажений и порядок их исправлений.</w:t>
      </w:r>
    </w:p>
    <w:p w14:paraId="4B0BC8C2" w14:textId="77777777" w:rsidR="005122B8" w:rsidRPr="006C5E82" w:rsidRDefault="005122B8" w:rsidP="000E41E7">
      <w:pPr>
        <w:jc w:val="both"/>
      </w:pPr>
      <w:r w:rsidRPr="006C5E82">
        <w:t>Ключевые вопросы аудита.</w:t>
      </w:r>
    </w:p>
    <w:p w14:paraId="1E2192E5" w14:textId="77777777" w:rsidR="005122B8" w:rsidRPr="006C5E82" w:rsidRDefault="005122B8" w:rsidP="000E41E7">
      <w:pPr>
        <w:jc w:val="both"/>
      </w:pPr>
      <w:r w:rsidRPr="006C5E82">
        <w:t>Информирование лиц, отвечающих за корпоративное управление, о значимых выводах в результате аудита и о недостатках внутреннего контроля.</w:t>
      </w:r>
    </w:p>
    <w:p w14:paraId="090D1B8F" w14:textId="77777777" w:rsidR="005122B8" w:rsidRPr="006C5E82" w:rsidRDefault="005122B8" w:rsidP="000E41E7">
      <w:pPr>
        <w:jc w:val="both"/>
      </w:pPr>
      <w:r w:rsidRPr="006C5E82">
        <w:t>Обязанности аудитора, относящиеся к прочей информации, включенной в годовой отчет ГОБХ.</w:t>
      </w:r>
    </w:p>
    <w:p w14:paraId="56E6F18C" w14:textId="77777777" w:rsidR="005122B8" w:rsidRPr="006C5E82" w:rsidRDefault="005122B8" w:rsidP="000E41E7">
      <w:pPr>
        <w:jc w:val="both"/>
      </w:pPr>
      <w:r w:rsidRPr="006C5E82">
        <w:t>Особенности организации внутреннего аудита в ГОБХ и рассмотрение результатов его работы в аудите.</w:t>
      </w:r>
    </w:p>
    <w:p w14:paraId="74CD7554" w14:textId="77777777" w:rsidR="005122B8" w:rsidRPr="006C5E82" w:rsidRDefault="005122B8" w:rsidP="000E41E7">
      <w:pPr>
        <w:jc w:val="both"/>
      </w:pPr>
      <w:r w:rsidRPr="006C5E82">
        <w:t>Аудиторское заключение к годовой бухгалтерской (финансовой) отчетности ГОБХ. Аудиторское заключение к консолидированной финансовой отчетности ГОБХ. Аудиторское заключение к промежуточной консолидированной финансовой отчетности ГОБХ.</w:t>
      </w:r>
    </w:p>
    <w:p w14:paraId="091AFFD2" w14:textId="77777777" w:rsidR="005122B8" w:rsidRPr="006C5E82" w:rsidRDefault="005122B8" w:rsidP="000E41E7">
      <w:pPr>
        <w:jc w:val="both"/>
      </w:pPr>
      <w:r w:rsidRPr="006C5E82">
        <w:t>Возможности для анализа при аудите ГОБХ бухгалтерской (финансовой) отчетности управляющих компаний, оказывающих ГОБХ услуги по доверительному управлению имуществом.</w:t>
      </w:r>
    </w:p>
    <w:p w14:paraId="6BD4C8C5" w14:textId="77777777" w:rsidR="005122B8" w:rsidRPr="006C5E82" w:rsidRDefault="005122B8" w:rsidP="000E41E7">
      <w:pPr>
        <w:jc w:val="both"/>
      </w:pPr>
      <w:r w:rsidRPr="006C5E82">
        <w:t>Практические вопросы аудита головной организации банковских холдингов.</w:t>
      </w:r>
    </w:p>
    <w:p w14:paraId="5D271138" w14:textId="77777777" w:rsidR="005122B8" w:rsidRPr="006C5E82" w:rsidRDefault="005122B8" w:rsidP="000E41E7">
      <w:pPr>
        <w:jc w:val="both"/>
      </w:pPr>
      <w:r w:rsidRPr="006C5E82">
        <w:t>Типовые вопросы и нарушения при составлении аудиторских заключений ГОБХ.</w:t>
      </w:r>
    </w:p>
    <w:p w14:paraId="3ECC81A9" w14:textId="77777777" w:rsidR="005122B8" w:rsidRPr="006C5E82" w:rsidRDefault="005122B8" w:rsidP="000E41E7">
      <w:pPr>
        <w:jc w:val="both"/>
      </w:pPr>
    </w:p>
    <w:p w14:paraId="469714F3" w14:textId="31EA73CD" w:rsidR="005122B8" w:rsidRPr="006C5E82" w:rsidRDefault="005122B8" w:rsidP="000E41E7">
      <w:pPr>
        <w:jc w:val="both"/>
        <w:rPr>
          <w:rFonts w:eastAsia="Calibri"/>
          <w:b/>
        </w:rPr>
      </w:pPr>
      <w:r w:rsidRPr="006C5E82">
        <w:rPr>
          <w:rFonts w:eastAsia="Calibri"/>
          <w:b/>
        </w:rPr>
        <w:t>Результат обучения</w:t>
      </w:r>
    </w:p>
    <w:p w14:paraId="0A693BCB" w14:textId="77777777" w:rsidR="00A6683D" w:rsidRPr="006C5E82" w:rsidRDefault="00A6683D" w:rsidP="000E41E7">
      <w:pPr>
        <w:jc w:val="both"/>
        <w:rPr>
          <w:rFonts w:eastAsia="Calibri"/>
          <w:b/>
        </w:rPr>
      </w:pPr>
    </w:p>
    <w:p w14:paraId="2D0B7EFA" w14:textId="77777777" w:rsidR="005122B8" w:rsidRPr="006C5E82" w:rsidRDefault="005122B8" w:rsidP="000E41E7">
      <w:pPr>
        <w:jc w:val="both"/>
      </w:pPr>
      <w:r w:rsidRPr="006C5E82">
        <w:t>Глубокое понимание специфики аудита головных организаций банковских холдингов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 способствующих эффективному участию в аудите головных организациях банковских холдингов.</w:t>
      </w:r>
    </w:p>
    <w:p w14:paraId="3A2DCAA7" w14:textId="77777777" w:rsidR="005122B8" w:rsidRPr="006C5E82" w:rsidRDefault="005122B8" w:rsidP="000E41E7">
      <w:pPr>
        <w:pStyle w:val="af6"/>
        <w:jc w:val="both"/>
        <w:rPr>
          <w:rFonts w:ascii="Times New Roman" w:hAnsi="Times New Roman" w:cs="Times New Roman"/>
          <w:b/>
          <w:bCs/>
          <w:sz w:val="24"/>
          <w:szCs w:val="24"/>
        </w:rPr>
      </w:pPr>
    </w:p>
    <w:p w14:paraId="46F960C3" w14:textId="77777777" w:rsidR="005122B8" w:rsidRPr="006C5E82" w:rsidRDefault="005122B8" w:rsidP="000E41E7">
      <w:pPr>
        <w:pStyle w:val="af6"/>
        <w:jc w:val="both"/>
        <w:rPr>
          <w:rFonts w:ascii="Times New Roman" w:hAnsi="Times New Roman" w:cs="Times New Roman"/>
          <w:b/>
          <w:bCs/>
          <w:sz w:val="24"/>
          <w:szCs w:val="24"/>
        </w:rPr>
      </w:pPr>
    </w:p>
    <w:p w14:paraId="09101AEA" w14:textId="09C43386" w:rsidR="00FD0CA0" w:rsidRPr="006C5E82" w:rsidRDefault="00FD0CA0" w:rsidP="000E41E7">
      <w:pPr>
        <w:pStyle w:val="af6"/>
        <w:jc w:val="both"/>
        <w:rPr>
          <w:rFonts w:ascii="Times New Roman" w:hAnsi="Times New Roman" w:cs="Times New Roman"/>
          <w:b/>
          <w:bCs/>
          <w:sz w:val="24"/>
          <w:szCs w:val="24"/>
        </w:rPr>
      </w:pPr>
      <w:r w:rsidRPr="006C5E82">
        <w:rPr>
          <w:rFonts w:ascii="Times New Roman" w:hAnsi="Times New Roman" w:cs="Times New Roman"/>
          <w:b/>
          <w:bCs/>
          <w:sz w:val="24"/>
          <w:szCs w:val="24"/>
        </w:rPr>
        <w:t>6-7-06 «ОСНОВЫ БУХГАЛТЕРСКОГО УЧЕТА И ФИНАНСОВОЙ ОТЧЕТНОСТИ ГОЛОВНЫХ ОРГАНИЗАЦИЙ БАНКОВСКИХ ХОЛДИНГОВ»</w:t>
      </w:r>
    </w:p>
    <w:p w14:paraId="49E53F06" w14:textId="77777777" w:rsidR="00FD0CA0" w:rsidRPr="006C5E82" w:rsidRDefault="00FD0CA0" w:rsidP="000E41E7">
      <w:pPr>
        <w:pStyle w:val="af6"/>
        <w:jc w:val="both"/>
        <w:rPr>
          <w:rFonts w:ascii="Times New Roman" w:hAnsi="Times New Roman" w:cs="Times New Roman"/>
          <w:sz w:val="24"/>
          <w:szCs w:val="24"/>
        </w:rPr>
      </w:pPr>
    </w:p>
    <w:p w14:paraId="7AAFB5F9"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b/>
          <w:sz w:val="24"/>
          <w:szCs w:val="24"/>
        </w:rPr>
        <w:t>Продолжительность обучения</w:t>
      </w:r>
      <w:r w:rsidRPr="006C5E82">
        <w:rPr>
          <w:rFonts w:ascii="Times New Roman" w:hAnsi="Times New Roman" w:cs="Times New Roman"/>
          <w:sz w:val="24"/>
          <w:szCs w:val="24"/>
        </w:rPr>
        <w:t xml:space="preserve"> – 40 академических часов. </w:t>
      </w:r>
    </w:p>
    <w:p w14:paraId="41E507C5" w14:textId="77777777" w:rsidR="00FD0CA0" w:rsidRPr="006C5E82" w:rsidRDefault="00FD0CA0" w:rsidP="000E41E7">
      <w:pPr>
        <w:pStyle w:val="af6"/>
        <w:jc w:val="both"/>
        <w:rPr>
          <w:rFonts w:ascii="Times New Roman" w:hAnsi="Times New Roman" w:cs="Times New Roman"/>
          <w:sz w:val="24"/>
          <w:szCs w:val="24"/>
        </w:rPr>
      </w:pPr>
    </w:p>
    <w:p w14:paraId="0A67E337"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b/>
          <w:sz w:val="24"/>
          <w:szCs w:val="24"/>
        </w:rPr>
        <w:t>Цель программы</w:t>
      </w:r>
      <w:r w:rsidRPr="006C5E82">
        <w:rPr>
          <w:rFonts w:ascii="Times New Roman" w:hAnsi="Times New Roman" w:cs="Times New Roman"/>
          <w:sz w:val="24"/>
          <w:szCs w:val="24"/>
        </w:rPr>
        <w:t xml:space="preserve"> – углубление знаний аудиторов и руководителей аудита общественно значимых организаций, желающих специализироваться на аудите головных организаций банковских холдингов, в части особенностей организации бухгалтерского учета. </w:t>
      </w:r>
    </w:p>
    <w:p w14:paraId="4E8475DE" w14:textId="77777777" w:rsidR="00FD0CA0" w:rsidRPr="006C5E82" w:rsidRDefault="00FD0CA0" w:rsidP="000E41E7">
      <w:pPr>
        <w:pStyle w:val="af6"/>
        <w:jc w:val="both"/>
        <w:rPr>
          <w:rFonts w:ascii="Times New Roman" w:hAnsi="Times New Roman" w:cs="Times New Roman"/>
          <w:sz w:val="24"/>
          <w:szCs w:val="24"/>
        </w:rPr>
      </w:pPr>
    </w:p>
    <w:p w14:paraId="4AAAAB07" w14:textId="327AE78E"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 xml:space="preserve">Тема 1. Понятия «Банковский холдинг», «Банковская группа», «Головная организация банковского холдинга». </w:t>
      </w:r>
    </w:p>
    <w:p w14:paraId="3011FBA4" w14:textId="77777777" w:rsidR="00FD0CA0" w:rsidRPr="006C5E82" w:rsidRDefault="00FD0CA0" w:rsidP="000E41E7">
      <w:pPr>
        <w:pStyle w:val="af6"/>
        <w:jc w:val="both"/>
        <w:rPr>
          <w:rFonts w:ascii="Times New Roman" w:hAnsi="Times New Roman" w:cs="Times New Roman"/>
          <w:b/>
          <w:sz w:val="24"/>
          <w:szCs w:val="24"/>
        </w:rPr>
      </w:pPr>
    </w:p>
    <w:p w14:paraId="106FFC2B"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3329C22E"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Методика определения доли банковской деятельности в деятельности банковского холдинга. </w:t>
      </w:r>
    </w:p>
    <w:p w14:paraId="640B4044"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Уведомление Банка России об образовании банковского холдинга.</w:t>
      </w:r>
    </w:p>
    <w:p w14:paraId="1EAD5D94" w14:textId="77777777" w:rsidR="00FD0CA0" w:rsidRPr="006C5E82" w:rsidRDefault="00FD0CA0" w:rsidP="000E41E7">
      <w:pPr>
        <w:pStyle w:val="af6"/>
        <w:jc w:val="both"/>
        <w:rPr>
          <w:rFonts w:ascii="Times New Roman" w:hAnsi="Times New Roman" w:cs="Times New Roman"/>
          <w:sz w:val="24"/>
          <w:szCs w:val="24"/>
        </w:rPr>
      </w:pPr>
    </w:p>
    <w:p w14:paraId="7BEBA751" w14:textId="3CEFA03D"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Тема 2. Регулирование, контроль и надзор Центрального Банка Российской Федерации</w:t>
      </w:r>
    </w:p>
    <w:p w14:paraId="4FE31FF2" w14:textId="77777777" w:rsidR="00FD0CA0" w:rsidRPr="006C5E82" w:rsidRDefault="00FD0CA0" w:rsidP="000E41E7">
      <w:pPr>
        <w:pStyle w:val="af6"/>
        <w:jc w:val="both"/>
        <w:rPr>
          <w:rFonts w:ascii="Times New Roman" w:hAnsi="Times New Roman" w:cs="Times New Roman"/>
          <w:b/>
          <w:sz w:val="24"/>
          <w:szCs w:val="24"/>
        </w:rPr>
      </w:pPr>
    </w:p>
    <w:p w14:paraId="1A7EC33E"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0C14DBE5"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1744A6C7"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Требования, предъявляемые нормативными актами Банка России к целевым правилам внутреннего контроля в ГОБХ. Состав Целевых Правил внутреннего контроля по ПОД/ФТ/ФРОМУ. Программа организации работы по реализации ЦПВК в банковской группе/холдинге. Программа присоединения Организаций группы/холдинга к ЦПВК. Программа, определяющая требования к порядку обмена и использования Идентификационной информации между Организациями группы/холдинга и Головной организацией. Программа, определяющая требования к порядку хранения Идентификационной информации в Организациях группы/холдинга. Порядок информирования участников банковской группы/холдинга о введении запрета, указанного в части второй статьи 13 Федерального закона № 115-ФЗ «О противодействии легализации (отмыванию) доходов, полученных преступным путем, и финансированию терроризма». Требования о предоставлении сведений в Росфинмониторинг.</w:t>
      </w:r>
    </w:p>
    <w:p w14:paraId="3FBED7D1"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176A3742"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60D699A5" w14:textId="77777777" w:rsidR="00FD0CA0" w:rsidRPr="006C5E82" w:rsidRDefault="00FD0CA0" w:rsidP="000E41E7">
      <w:pPr>
        <w:pStyle w:val="af6"/>
        <w:jc w:val="both"/>
        <w:rPr>
          <w:rFonts w:ascii="Times New Roman" w:hAnsi="Times New Roman" w:cs="Times New Roman"/>
          <w:sz w:val="24"/>
          <w:szCs w:val="24"/>
        </w:rPr>
      </w:pPr>
    </w:p>
    <w:p w14:paraId="23D13166" w14:textId="574D744F"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 xml:space="preserve">Тема 3. Общие требования к ведению бухгалтерского учета, составлению и представлению бухгалтерской (финансовой) отчетности </w:t>
      </w:r>
    </w:p>
    <w:p w14:paraId="5173DC08" w14:textId="77777777" w:rsidR="00FD0CA0" w:rsidRPr="006C5E82" w:rsidRDefault="00FD0CA0" w:rsidP="000E41E7">
      <w:pPr>
        <w:pStyle w:val="af6"/>
        <w:jc w:val="both"/>
        <w:rPr>
          <w:rFonts w:ascii="Times New Roman" w:hAnsi="Times New Roman" w:cs="Times New Roman"/>
          <w:b/>
          <w:sz w:val="24"/>
          <w:szCs w:val="24"/>
        </w:rPr>
      </w:pPr>
    </w:p>
    <w:p w14:paraId="2B60E375"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Основные принципы бухгалтерского учета в ГОБХ. </w:t>
      </w:r>
    </w:p>
    <w:p w14:paraId="3F02CB55"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Порядок отражения на счетах бухгалтерского учета объектов бухгалтерского учета ГОБХ.</w:t>
      </w:r>
    </w:p>
    <w:p w14:paraId="693F4ED3"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Учетная политика ГОБХ: назначение, порядок формирования и утверждения, основные принципы, порядок изменения учетной политики. </w:t>
      </w:r>
    </w:p>
    <w:p w14:paraId="3CBFD16A"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Особенности составления и представления бухгалтерской (финансовой) отчетности: назначение, виды, состав, порядок подписания и утверждения. </w:t>
      </w:r>
    </w:p>
    <w:p w14:paraId="25D1A467"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Консолидированная финансовая отчетность ГОБХ: понятие, требования к составлению и представлению.</w:t>
      </w:r>
    </w:p>
    <w:p w14:paraId="769CD589" w14:textId="77777777" w:rsidR="00FD0CA0" w:rsidRPr="006C5E82" w:rsidRDefault="00FD0CA0" w:rsidP="000E41E7">
      <w:pPr>
        <w:pStyle w:val="af6"/>
        <w:jc w:val="both"/>
        <w:rPr>
          <w:rFonts w:ascii="Times New Roman" w:hAnsi="Times New Roman" w:cs="Times New Roman"/>
          <w:sz w:val="24"/>
          <w:szCs w:val="24"/>
        </w:rPr>
      </w:pPr>
    </w:p>
    <w:p w14:paraId="79B8EBF7" w14:textId="77777777"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Результат обучения</w:t>
      </w:r>
    </w:p>
    <w:p w14:paraId="46416508"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lastRenderedPageBreak/>
        <w:t>Глубокое понимание основ бухгалтерского учета, бухгалтерской (финансовой) отчетности ГОБХ,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55CDB8F3" w14:textId="77777777" w:rsidR="00FD0CA0" w:rsidRPr="006C5E82" w:rsidRDefault="00FD0CA0" w:rsidP="000E41E7">
      <w:pPr>
        <w:pStyle w:val="af6"/>
        <w:jc w:val="both"/>
        <w:rPr>
          <w:rFonts w:ascii="Times New Roman" w:hAnsi="Times New Roman" w:cs="Times New Roman"/>
          <w:sz w:val="24"/>
          <w:szCs w:val="24"/>
        </w:rPr>
      </w:pPr>
    </w:p>
    <w:p w14:paraId="503D2256" w14:textId="77777777" w:rsidR="00FD0CA0" w:rsidRPr="006C5E82" w:rsidRDefault="00FD0CA0" w:rsidP="000E41E7">
      <w:pPr>
        <w:pStyle w:val="af6"/>
        <w:jc w:val="both"/>
        <w:rPr>
          <w:rFonts w:ascii="Times New Roman" w:hAnsi="Times New Roman" w:cs="Times New Roman"/>
          <w:b/>
          <w:sz w:val="24"/>
          <w:szCs w:val="24"/>
          <w:u w:val="single"/>
        </w:rPr>
      </w:pPr>
    </w:p>
    <w:p w14:paraId="545B11D6" w14:textId="67B7DC51" w:rsidR="00FD0CA0" w:rsidRDefault="00FD0CA0" w:rsidP="000E41E7">
      <w:pPr>
        <w:pStyle w:val="af6"/>
        <w:jc w:val="both"/>
        <w:rPr>
          <w:rFonts w:ascii="Times New Roman" w:hAnsi="Times New Roman" w:cs="Times New Roman"/>
          <w:b/>
          <w:bCs/>
          <w:sz w:val="24"/>
          <w:szCs w:val="24"/>
          <w:lang w:eastAsia="ru-RU"/>
        </w:rPr>
      </w:pPr>
      <w:r w:rsidRPr="006C5E82">
        <w:rPr>
          <w:rFonts w:ascii="Times New Roman" w:hAnsi="Times New Roman" w:cs="Times New Roman"/>
          <w:b/>
          <w:sz w:val="24"/>
          <w:szCs w:val="24"/>
        </w:rPr>
        <w:t>6-7-07 «</w:t>
      </w:r>
      <w:r w:rsidRPr="006C5E82">
        <w:rPr>
          <w:rFonts w:ascii="Times New Roman" w:hAnsi="Times New Roman" w:cs="Times New Roman"/>
          <w:b/>
          <w:bCs/>
          <w:sz w:val="24"/>
          <w:szCs w:val="24"/>
          <w:lang w:eastAsia="ru-RU"/>
        </w:rPr>
        <w:t>СОСТАВ И СОДЕРЖАНИЕ ФИНАНСОВОЙ ОТЧЕТНОСТИ ПО МСФО ГОЛОВНЫХ ОРГАНИЗАЦИЙ БАНКОВСКИХ ХОЛДИНГОВ: ПРЕДСТАВЛЕНИЕ ИНФОРМАЦИИ И ЕЕ ДОПОЛНИТЕЛЬНОЕ РАСКРЫТИЕ»</w:t>
      </w:r>
    </w:p>
    <w:p w14:paraId="138BF781" w14:textId="7BA2CECD" w:rsidR="00876CB6" w:rsidRDefault="00876CB6" w:rsidP="000E41E7">
      <w:pPr>
        <w:pStyle w:val="af6"/>
        <w:jc w:val="both"/>
        <w:rPr>
          <w:rFonts w:ascii="Times New Roman" w:hAnsi="Times New Roman" w:cs="Times New Roman"/>
          <w:b/>
          <w:bCs/>
          <w:sz w:val="24"/>
          <w:szCs w:val="24"/>
          <w:lang w:eastAsia="ru-RU"/>
        </w:rPr>
      </w:pPr>
    </w:p>
    <w:p w14:paraId="2FE47E7E" w14:textId="764AD331" w:rsidR="00876CB6" w:rsidRPr="00876CB6" w:rsidRDefault="00876CB6" w:rsidP="000E41E7">
      <w:pPr>
        <w:pStyle w:val="af6"/>
        <w:jc w:val="both"/>
        <w:rPr>
          <w:rFonts w:ascii="Times New Roman" w:hAnsi="Times New Roman" w:cs="Times New Roman"/>
          <w:sz w:val="24"/>
          <w:szCs w:val="24"/>
        </w:rPr>
      </w:pPr>
      <w:r w:rsidRPr="006C5E82">
        <w:rPr>
          <w:rFonts w:ascii="Times New Roman" w:hAnsi="Times New Roman" w:cs="Times New Roman"/>
          <w:b/>
          <w:sz w:val="24"/>
          <w:szCs w:val="24"/>
        </w:rPr>
        <w:t>Продолжительность обучения</w:t>
      </w:r>
      <w:r w:rsidRPr="006C5E82">
        <w:rPr>
          <w:rFonts w:ascii="Times New Roman" w:hAnsi="Times New Roman" w:cs="Times New Roman"/>
          <w:sz w:val="24"/>
          <w:szCs w:val="24"/>
        </w:rPr>
        <w:t xml:space="preserve"> – 40 академических часов. </w:t>
      </w:r>
    </w:p>
    <w:p w14:paraId="44C81B5B" w14:textId="77777777" w:rsidR="00FD0CA0" w:rsidRPr="006C5E82" w:rsidRDefault="00FD0CA0" w:rsidP="000E41E7">
      <w:pPr>
        <w:pStyle w:val="af6"/>
        <w:jc w:val="both"/>
        <w:rPr>
          <w:rFonts w:ascii="Times New Roman" w:hAnsi="Times New Roman" w:cs="Times New Roman"/>
          <w:b/>
          <w:bCs/>
          <w:sz w:val="24"/>
          <w:szCs w:val="24"/>
          <w:lang w:eastAsia="ru-RU"/>
        </w:rPr>
      </w:pPr>
    </w:p>
    <w:p w14:paraId="4BCE3904" w14:textId="77777777" w:rsidR="00FD0CA0" w:rsidRPr="006C5E82" w:rsidRDefault="00FD0CA0" w:rsidP="000E41E7">
      <w:pPr>
        <w:pStyle w:val="af6"/>
        <w:jc w:val="both"/>
        <w:rPr>
          <w:rFonts w:ascii="Times New Roman" w:hAnsi="Times New Roman" w:cs="Times New Roman"/>
          <w:bCs/>
          <w:sz w:val="24"/>
          <w:szCs w:val="24"/>
          <w:lang w:eastAsia="ru-RU"/>
        </w:rPr>
      </w:pPr>
      <w:r w:rsidRPr="006C5E82">
        <w:rPr>
          <w:rFonts w:ascii="Times New Roman" w:hAnsi="Times New Roman" w:cs="Times New Roman"/>
          <w:b/>
          <w:bCs/>
          <w:sz w:val="24"/>
          <w:szCs w:val="24"/>
          <w:lang w:eastAsia="ru-RU"/>
        </w:rPr>
        <w:t>Цель программы</w:t>
      </w:r>
      <w:r w:rsidRPr="006C5E82">
        <w:rPr>
          <w:rFonts w:ascii="Times New Roman" w:hAnsi="Times New Roman" w:cs="Times New Roman"/>
          <w:bCs/>
          <w:sz w:val="24"/>
          <w:szCs w:val="24"/>
          <w:lang w:eastAsia="ru-RU"/>
        </w:rPr>
        <w:t> – углубление знаний аудиторов и руководителей аудита общественно значимых организаций, желающих специализироваться на аудите головных организаций банковских холдингов (ГОБХ), в части особенностей деятельности ГОБХ, организации бухгалтерского учета в отношении применения требований МСФО при подготовке финансовой отчетности ГОБХ.</w:t>
      </w:r>
    </w:p>
    <w:p w14:paraId="416E28D1" w14:textId="77777777" w:rsidR="00FD0CA0" w:rsidRPr="006C5E82" w:rsidRDefault="00FD0CA0" w:rsidP="000E41E7">
      <w:pPr>
        <w:pStyle w:val="af6"/>
        <w:jc w:val="both"/>
        <w:rPr>
          <w:rFonts w:ascii="Times New Roman" w:hAnsi="Times New Roman" w:cs="Times New Roman"/>
          <w:bCs/>
          <w:sz w:val="24"/>
          <w:szCs w:val="24"/>
          <w:lang w:eastAsia="ru-RU"/>
        </w:rPr>
      </w:pPr>
    </w:p>
    <w:p w14:paraId="3A20B603" w14:textId="71FF1686"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 xml:space="preserve">Тема 1. Понятия «Банковский холдинг», «Банковская группа», «Головная организация банковского холдинга». </w:t>
      </w:r>
    </w:p>
    <w:p w14:paraId="620FFCB4" w14:textId="77777777" w:rsidR="00FD0CA0" w:rsidRPr="006C5E82" w:rsidRDefault="00FD0CA0" w:rsidP="000E41E7">
      <w:pPr>
        <w:pStyle w:val="af6"/>
        <w:jc w:val="both"/>
        <w:rPr>
          <w:rFonts w:ascii="Times New Roman" w:hAnsi="Times New Roman" w:cs="Times New Roman"/>
          <w:b/>
          <w:sz w:val="24"/>
          <w:szCs w:val="24"/>
        </w:rPr>
      </w:pPr>
    </w:p>
    <w:p w14:paraId="13F37400"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7DB5CE7B"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Методика определения доли банковской деятельности в деятельности банковского холдинга. </w:t>
      </w:r>
    </w:p>
    <w:p w14:paraId="42BF4483"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Уведомление Банка России об образовании банковского холдинга.</w:t>
      </w:r>
    </w:p>
    <w:p w14:paraId="3EB42AEF" w14:textId="77777777" w:rsidR="00FD0CA0" w:rsidRPr="006C5E82" w:rsidRDefault="00FD0CA0" w:rsidP="000E41E7">
      <w:pPr>
        <w:pStyle w:val="af6"/>
        <w:jc w:val="both"/>
        <w:rPr>
          <w:rFonts w:ascii="Times New Roman" w:hAnsi="Times New Roman" w:cs="Times New Roman"/>
          <w:sz w:val="24"/>
          <w:szCs w:val="24"/>
        </w:rPr>
      </w:pPr>
    </w:p>
    <w:p w14:paraId="20DFE865" w14:textId="1A5E6022"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Тема 2. Регулирование, контроль и надзор Центрального Банка Российской Федерации</w:t>
      </w:r>
    </w:p>
    <w:p w14:paraId="319AAA8E" w14:textId="77777777" w:rsidR="00FD0CA0" w:rsidRPr="006C5E82" w:rsidRDefault="00FD0CA0" w:rsidP="000E41E7">
      <w:pPr>
        <w:pStyle w:val="af6"/>
        <w:jc w:val="both"/>
        <w:rPr>
          <w:rFonts w:ascii="Times New Roman" w:hAnsi="Times New Roman" w:cs="Times New Roman"/>
          <w:b/>
          <w:sz w:val="24"/>
          <w:szCs w:val="24"/>
        </w:rPr>
      </w:pPr>
    </w:p>
    <w:p w14:paraId="48E32ECD"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4E874C95"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3791CF5D"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Требования, предъявляемые нормативными актами Банка России к целевым правилам внутреннего контроля в ГОБХ в целях ПОД/ФТ/ФРОМУ.</w:t>
      </w:r>
    </w:p>
    <w:p w14:paraId="6FCCF774"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253E00B9"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56AE7C1E" w14:textId="77777777" w:rsidR="00FD0CA0" w:rsidRPr="006C5E82" w:rsidRDefault="00FD0CA0" w:rsidP="000E41E7">
      <w:pPr>
        <w:pStyle w:val="af6"/>
        <w:jc w:val="both"/>
        <w:rPr>
          <w:rFonts w:ascii="Times New Roman" w:hAnsi="Times New Roman" w:cs="Times New Roman"/>
          <w:sz w:val="24"/>
          <w:szCs w:val="24"/>
        </w:rPr>
      </w:pPr>
    </w:p>
    <w:p w14:paraId="7EDC6C9A" w14:textId="158DD7E4" w:rsidR="00FD0CA0" w:rsidRPr="006C5E82" w:rsidRDefault="00FD0CA0" w:rsidP="000E41E7">
      <w:pPr>
        <w:pStyle w:val="af6"/>
        <w:jc w:val="both"/>
        <w:rPr>
          <w:rFonts w:ascii="Times New Roman" w:hAnsi="Times New Roman" w:cs="Times New Roman"/>
          <w:b/>
          <w:sz w:val="24"/>
          <w:szCs w:val="24"/>
        </w:rPr>
      </w:pPr>
      <w:bookmarkStart w:id="3" w:name="_Toc132358467"/>
      <w:r w:rsidRPr="006C5E82">
        <w:rPr>
          <w:rFonts w:ascii="Times New Roman" w:hAnsi="Times New Roman" w:cs="Times New Roman"/>
          <w:b/>
          <w:sz w:val="24"/>
          <w:szCs w:val="24"/>
        </w:rPr>
        <w:t xml:space="preserve">Тема 3. Отдельные вопросы применения Международных стандартов финансовой отчетности (МСФО) при составлении и представлении бухгалтерской (финансовой) отчетности </w:t>
      </w:r>
      <w:bookmarkEnd w:id="3"/>
    </w:p>
    <w:p w14:paraId="7D9FF22F" w14:textId="77777777" w:rsidR="00FD0CA0" w:rsidRPr="006C5E82" w:rsidRDefault="00FD0CA0" w:rsidP="000E41E7">
      <w:pPr>
        <w:pStyle w:val="af6"/>
        <w:jc w:val="both"/>
        <w:rPr>
          <w:rFonts w:ascii="Times New Roman" w:hAnsi="Times New Roman" w:cs="Times New Roman"/>
          <w:b/>
          <w:sz w:val="24"/>
          <w:szCs w:val="24"/>
        </w:rPr>
      </w:pPr>
    </w:p>
    <w:p w14:paraId="693F4AC0"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Применение МСФО для целей составления различных видов финансовой отчетности.</w:t>
      </w:r>
    </w:p>
    <w:p w14:paraId="3C239CDD"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Концептуальные основы представления финансовых отчетов. Практические рекомендации по формированию суждения о существенности.</w:t>
      </w:r>
    </w:p>
    <w:p w14:paraId="3D45A074"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Оценка справедливой стоимости: оценка активов и обязательств, особенности оценки нефинансовых активов, справедливая оценка при первоначальном признании, методы оценки по справедливой стоимости, исходные данные, иерархия справедливой стоимости, раскрытие информации в отношении оценок справедливой стоимости.</w:t>
      </w:r>
    </w:p>
    <w:p w14:paraId="332957A3"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lastRenderedPageBreak/>
        <w:t>Обесценение внеоборотных нефинансовых активов: идентификация актива для целей обесценения, понятие генерирующей единицы, оценка возмещаемой суммы актива или генерирующей единицы, расчет оценки ценности использования актива, признание и оценка убытка от обесценения актива или генерирующей единицы, особенности учета обесценения гудвила, восстановление убытка от обесценения, раскрытие информации в бухгалтерской (финансовой) отчетности. Расчет резервов, создаваемых для переоценки.</w:t>
      </w:r>
    </w:p>
    <w:p w14:paraId="5413C55B"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Отдельные вопросы применения МСФО, связанные с унификацией учетной политики составления отчетности по МСФО и российским правилам. </w:t>
      </w:r>
    </w:p>
    <w:p w14:paraId="1587164B" w14:textId="77777777" w:rsidR="00FD0CA0" w:rsidRPr="006C5E82" w:rsidRDefault="00FD0CA0" w:rsidP="000E41E7">
      <w:pPr>
        <w:pStyle w:val="af6"/>
        <w:jc w:val="both"/>
        <w:rPr>
          <w:rFonts w:ascii="Times New Roman" w:hAnsi="Times New Roman" w:cs="Times New Roman"/>
          <w:sz w:val="24"/>
          <w:szCs w:val="24"/>
        </w:rPr>
      </w:pPr>
    </w:p>
    <w:p w14:paraId="7A6EF3BD" w14:textId="26969716" w:rsidR="00FD0CA0" w:rsidRPr="006C5E82" w:rsidRDefault="00FD0CA0" w:rsidP="000E41E7">
      <w:pPr>
        <w:pStyle w:val="af6"/>
        <w:jc w:val="both"/>
        <w:rPr>
          <w:rFonts w:ascii="Times New Roman" w:hAnsi="Times New Roman" w:cs="Times New Roman"/>
          <w:b/>
          <w:sz w:val="24"/>
          <w:szCs w:val="24"/>
        </w:rPr>
      </w:pPr>
      <w:bookmarkStart w:id="4" w:name="_Toc132358468"/>
      <w:r w:rsidRPr="006C5E82">
        <w:rPr>
          <w:rFonts w:ascii="Times New Roman" w:hAnsi="Times New Roman" w:cs="Times New Roman"/>
          <w:b/>
          <w:sz w:val="24"/>
          <w:szCs w:val="24"/>
        </w:rPr>
        <w:t>Тема 4. Консолидированная финансовая отчетность</w:t>
      </w:r>
      <w:bookmarkEnd w:id="4"/>
      <w:r w:rsidRPr="006C5E82">
        <w:rPr>
          <w:rFonts w:ascii="Times New Roman" w:hAnsi="Times New Roman" w:cs="Times New Roman"/>
          <w:b/>
          <w:sz w:val="24"/>
          <w:szCs w:val="24"/>
        </w:rPr>
        <w:t>. Основные требования и определения МСФО, относящиеся к консолидированной финансовой отчетности</w:t>
      </w:r>
    </w:p>
    <w:p w14:paraId="7A2EF032" w14:textId="77777777" w:rsidR="00FD0CA0" w:rsidRPr="006C5E82" w:rsidRDefault="00FD0CA0" w:rsidP="000E41E7">
      <w:pPr>
        <w:pStyle w:val="af6"/>
        <w:jc w:val="both"/>
        <w:rPr>
          <w:rFonts w:ascii="Times New Roman" w:hAnsi="Times New Roman" w:cs="Times New Roman"/>
          <w:b/>
          <w:sz w:val="24"/>
          <w:szCs w:val="24"/>
        </w:rPr>
      </w:pPr>
    </w:p>
    <w:p w14:paraId="0D899838"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4.1 Стандарты, относящиеся к консолидированной финансовой отчетности. IFRS 10 «Консолидированная финансовая отчетность», IFRS 3 «Объединение бизнеса». IAS 27 «</w:t>
      </w:r>
      <w:r w:rsidRPr="006C5E82">
        <w:rPr>
          <w:rFonts w:ascii="Times New Roman" w:hAnsi="Times New Roman" w:cs="Times New Roman"/>
          <w:sz w:val="24"/>
          <w:szCs w:val="24"/>
          <w:lang w:val="az-Cyrl-AZ"/>
        </w:rPr>
        <w:t>О</w:t>
      </w:r>
      <w:r w:rsidRPr="006C5E82">
        <w:rPr>
          <w:rFonts w:ascii="Times New Roman" w:hAnsi="Times New Roman" w:cs="Times New Roman"/>
          <w:sz w:val="24"/>
          <w:szCs w:val="24"/>
        </w:rPr>
        <w:t>тдельная финансовая отчетность». (IAS) 34 «Промежуточная финансовая отчетность». IAS 28 «Инвестиции в ассоциированные предприятия». (IFRS) 11 «Совместное предпринимательство». IFRS 1 «Первое применение МСФО». (IFRS) 12 «Раскрытие информации об участии в других организациях». (IFRS) 12 «Раскрытие информации об участии в других организациях». (IAS) 24 «Раскрытие информации о связанных сторонах».</w:t>
      </w:r>
    </w:p>
    <w:p w14:paraId="72A147E0"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eastAsia="Times New Roman" w:hAnsi="Times New Roman" w:cs="Times New Roman"/>
          <w:sz w:val="24"/>
          <w:szCs w:val="24"/>
          <w:lang w:eastAsia="ru-RU"/>
        </w:rPr>
        <w:t xml:space="preserve">4.2 </w:t>
      </w:r>
      <w:r w:rsidRPr="006C5E82">
        <w:rPr>
          <w:rFonts w:ascii="Times New Roman" w:hAnsi="Times New Roman" w:cs="Times New Roman"/>
          <w:sz w:val="24"/>
          <w:szCs w:val="24"/>
        </w:rPr>
        <w:t>Оценка степени контроля и виды подконтрольных организаций в зависимости от степени контроля по правилам МСФО</w:t>
      </w:r>
    </w:p>
    <w:p w14:paraId="304F4AAC"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4.3 Процедура и основные правила консолидации. Периметр консолидации. Определение состава группы: понятие дочерних и ассоциированных компаний. Определение доли владения.  </w:t>
      </w:r>
    </w:p>
    <w:p w14:paraId="6CF06A58" w14:textId="77777777" w:rsidR="00FD0CA0" w:rsidRPr="006C5E82" w:rsidRDefault="00FD0CA0" w:rsidP="000E41E7">
      <w:pPr>
        <w:pStyle w:val="af6"/>
        <w:jc w:val="both"/>
        <w:rPr>
          <w:rFonts w:ascii="Times New Roman" w:hAnsi="Times New Roman" w:cs="Times New Roman"/>
          <w:sz w:val="24"/>
          <w:szCs w:val="24"/>
        </w:rPr>
      </w:pPr>
    </w:p>
    <w:p w14:paraId="5E2CA535" w14:textId="75C199C2"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Тема 5. Составление и представление консолидированной финансовая отчетности ГОБХ</w:t>
      </w:r>
    </w:p>
    <w:p w14:paraId="1F34A163" w14:textId="77777777" w:rsidR="00FD0CA0" w:rsidRPr="006C5E82" w:rsidRDefault="00FD0CA0" w:rsidP="000E41E7">
      <w:pPr>
        <w:pStyle w:val="af6"/>
        <w:jc w:val="both"/>
        <w:rPr>
          <w:rFonts w:ascii="Times New Roman" w:hAnsi="Times New Roman" w:cs="Times New Roman"/>
          <w:b/>
          <w:sz w:val="24"/>
          <w:szCs w:val="24"/>
        </w:rPr>
      </w:pPr>
    </w:p>
    <w:p w14:paraId="71CACA2D"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 xml:space="preserve">Состав консолидированной бухгалтерской отчетности ГОБХ.  </w:t>
      </w:r>
    </w:p>
    <w:p w14:paraId="0BBB1E15"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eastAsia="Times New Roman" w:hAnsi="Times New Roman" w:cs="Times New Roman"/>
          <w:sz w:val="24"/>
          <w:szCs w:val="24"/>
          <w:lang w:eastAsia="ru-RU"/>
        </w:rPr>
        <w:t>Информация о рисках банковского холдинга. Состав и содержание формы. Порядок заполнения. Практические примеры заполнения формы.</w:t>
      </w:r>
    </w:p>
    <w:p w14:paraId="247DB750" w14:textId="77777777" w:rsidR="00FD0CA0" w:rsidRPr="006C5E82" w:rsidRDefault="001147D9" w:rsidP="000E41E7">
      <w:pPr>
        <w:pStyle w:val="af6"/>
        <w:jc w:val="both"/>
        <w:rPr>
          <w:rFonts w:ascii="Times New Roman" w:hAnsi="Times New Roman" w:cs="Times New Roman"/>
          <w:sz w:val="24"/>
          <w:szCs w:val="24"/>
        </w:rPr>
      </w:pPr>
      <w:hyperlink r:id="rId84" w:history="1">
        <w:r w:rsidR="00FD0CA0" w:rsidRPr="006C5E82">
          <w:rPr>
            <w:rFonts w:ascii="Times New Roman" w:eastAsia="Times New Roman" w:hAnsi="Times New Roman" w:cs="Times New Roman"/>
            <w:sz w:val="24"/>
            <w:szCs w:val="24"/>
            <w:lang w:eastAsia="ru-RU"/>
          </w:rPr>
          <w:t>Отчет</w:t>
        </w:r>
      </w:hyperlink>
      <w:r w:rsidR="00FD0CA0" w:rsidRPr="006C5E82">
        <w:rPr>
          <w:rFonts w:ascii="Times New Roman" w:eastAsia="Times New Roman" w:hAnsi="Times New Roman" w:cs="Times New Roman"/>
          <w:sz w:val="24"/>
          <w:szCs w:val="24"/>
          <w:lang w:eastAsia="ru-RU"/>
        </w:rPr>
        <w:t xml:space="preserve"> о составе участников банковского холдинга и вложениях в паи инвестиционных фондов. Состав и содержание формы. Порядок заполнения. Практические примеры заполнения формы.</w:t>
      </w:r>
    </w:p>
    <w:p w14:paraId="05EE4DEF" w14:textId="77777777" w:rsidR="00FD0CA0" w:rsidRPr="006C5E82" w:rsidRDefault="001147D9" w:rsidP="000E41E7">
      <w:pPr>
        <w:pStyle w:val="af6"/>
        <w:jc w:val="both"/>
        <w:rPr>
          <w:rFonts w:ascii="Times New Roman" w:hAnsi="Times New Roman" w:cs="Times New Roman"/>
          <w:sz w:val="24"/>
          <w:szCs w:val="24"/>
        </w:rPr>
      </w:pPr>
      <w:hyperlink r:id="rId85" w:history="1">
        <w:r w:rsidR="00FD0CA0" w:rsidRPr="006C5E82">
          <w:rPr>
            <w:rFonts w:ascii="Times New Roman" w:eastAsia="Times New Roman" w:hAnsi="Times New Roman" w:cs="Times New Roman"/>
            <w:sz w:val="24"/>
            <w:szCs w:val="24"/>
            <w:lang w:eastAsia="ru-RU"/>
          </w:rPr>
          <w:t>Информация</w:t>
        </w:r>
      </w:hyperlink>
      <w:r w:rsidR="00FD0CA0" w:rsidRPr="006C5E82">
        <w:rPr>
          <w:rFonts w:ascii="Times New Roman" w:eastAsia="Times New Roman" w:hAnsi="Times New Roman" w:cs="Times New Roman"/>
          <w:sz w:val="24"/>
          <w:szCs w:val="24"/>
          <w:lang w:eastAsia="ru-RU"/>
        </w:rPr>
        <w:t xml:space="preserve"> об управляющей компании банковского холдинга и возложенных на нее обязанностях головной организации банковского холдинга. Состав и содержание формы. Порядок заполнения. Практические примеры заполнения формы.</w:t>
      </w:r>
    </w:p>
    <w:p w14:paraId="22308372"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Примечания с обзором учётной политики и прочими пояснениями. </w:t>
      </w:r>
      <w:r w:rsidRPr="006C5E82">
        <w:rPr>
          <w:rFonts w:ascii="Times New Roman" w:eastAsia="Times New Roman" w:hAnsi="Times New Roman" w:cs="Times New Roman"/>
          <w:sz w:val="24"/>
          <w:szCs w:val="24"/>
          <w:lang w:eastAsia="ru-RU"/>
        </w:rPr>
        <w:t>Практические примеры заполнения.</w:t>
      </w:r>
    </w:p>
    <w:p w14:paraId="3A2F7A0A"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eastAsia="Times New Roman" w:hAnsi="Times New Roman" w:cs="Times New Roman"/>
          <w:sz w:val="24"/>
          <w:szCs w:val="24"/>
          <w:lang w:eastAsia="ru-RU"/>
        </w:rPr>
        <w:t>Промежуточная консолидированная финансовая отчетность. Раскрытия и представление банковскими холдингами консолидированной финансовой отчетности. Порядок заполнения. Практические примеры заполнения формы.</w:t>
      </w:r>
    </w:p>
    <w:p w14:paraId="4A69B25D"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Порядок и сроки предоставления отчетности в Центральный Банк России.</w:t>
      </w:r>
    </w:p>
    <w:p w14:paraId="53EC86BB" w14:textId="77777777" w:rsidR="00FD0CA0" w:rsidRPr="006C5E82" w:rsidRDefault="00FD0CA0" w:rsidP="000E41E7">
      <w:pPr>
        <w:pStyle w:val="af6"/>
        <w:jc w:val="both"/>
        <w:rPr>
          <w:rFonts w:ascii="Times New Roman" w:hAnsi="Times New Roman" w:cs="Times New Roman"/>
          <w:sz w:val="24"/>
          <w:szCs w:val="24"/>
        </w:rPr>
      </w:pPr>
    </w:p>
    <w:p w14:paraId="33F991D2" w14:textId="77777777"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Результат обучения</w:t>
      </w:r>
    </w:p>
    <w:p w14:paraId="085BEF9F" w14:textId="1ACB84B8"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Глубокое понимание правил составления финансовой отчетности ГОБХ, необходимое для проведения аудита.</w:t>
      </w:r>
    </w:p>
    <w:p w14:paraId="0CAF3A53" w14:textId="77777777" w:rsidR="005122B8" w:rsidRPr="006C5E82" w:rsidRDefault="005122B8" w:rsidP="000E41E7">
      <w:pPr>
        <w:pStyle w:val="af6"/>
        <w:jc w:val="both"/>
        <w:rPr>
          <w:rFonts w:ascii="Times New Roman" w:hAnsi="Times New Roman" w:cs="Times New Roman"/>
          <w:sz w:val="24"/>
          <w:szCs w:val="24"/>
        </w:rPr>
      </w:pPr>
    </w:p>
    <w:p w14:paraId="4A04616E" w14:textId="77777777" w:rsidR="00FD0CA0" w:rsidRPr="006C5E82" w:rsidRDefault="00FD0CA0" w:rsidP="000E41E7">
      <w:pPr>
        <w:pStyle w:val="af6"/>
        <w:jc w:val="both"/>
        <w:rPr>
          <w:rFonts w:ascii="Times New Roman" w:hAnsi="Times New Roman" w:cs="Times New Roman"/>
          <w:b/>
          <w:sz w:val="24"/>
          <w:szCs w:val="24"/>
        </w:rPr>
      </w:pPr>
    </w:p>
    <w:p w14:paraId="251A9B6B" w14:textId="2F94EB39" w:rsidR="00FD0CA0"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6-7-08 «АКТУАЛЬНЫЕ ВОПРОСЫ АУДИТА БУХГАЛТЕРСКОЙ (ФИНАНСОВОЙ) ОТЧЕТНОСТИ ГОЛОВНЫХ ОРГАНИЗАЦИЙ БАНКОВСКИХ ХОЛДИНГОВ»</w:t>
      </w:r>
    </w:p>
    <w:p w14:paraId="7F10BD40" w14:textId="40392E65" w:rsidR="00876CB6" w:rsidRDefault="00876CB6" w:rsidP="000E41E7">
      <w:pPr>
        <w:pStyle w:val="af6"/>
        <w:jc w:val="both"/>
        <w:rPr>
          <w:rFonts w:ascii="Times New Roman" w:hAnsi="Times New Roman" w:cs="Times New Roman"/>
          <w:b/>
          <w:sz w:val="24"/>
          <w:szCs w:val="24"/>
        </w:rPr>
      </w:pPr>
    </w:p>
    <w:p w14:paraId="6CB5B321" w14:textId="22F770EF" w:rsidR="00876CB6" w:rsidRPr="00876CB6" w:rsidRDefault="00876CB6" w:rsidP="000E41E7">
      <w:pPr>
        <w:pStyle w:val="af6"/>
        <w:jc w:val="both"/>
        <w:rPr>
          <w:rFonts w:ascii="Times New Roman" w:hAnsi="Times New Roman" w:cs="Times New Roman"/>
          <w:sz w:val="24"/>
          <w:szCs w:val="24"/>
        </w:rPr>
      </w:pPr>
      <w:r w:rsidRPr="006C5E82">
        <w:rPr>
          <w:rFonts w:ascii="Times New Roman" w:hAnsi="Times New Roman" w:cs="Times New Roman"/>
          <w:b/>
          <w:sz w:val="24"/>
          <w:szCs w:val="24"/>
        </w:rPr>
        <w:t>Продолжительность обучения</w:t>
      </w:r>
      <w:r w:rsidRPr="006C5E82">
        <w:rPr>
          <w:rFonts w:ascii="Times New Roman" w:hAnsi="Times New Roman" w:cs="Times New Roman"/>
          <w:sz w:val="24"/>
          <w:szCs w:val="24"/>
        </w:rPr>
        <w:t xml:space="preserve"> – 40 академических часов. </w:t>
      </w:r>
    </w:p>
    <w:p w14:paraId="08C92547" w14:textId="77777777" w:rsidR="00FD0CA0" w:rsidRPr="006C5E82" w:rsidRDefault="00FD0CA0" w:rsidP="000E41E7">
      <w:pPr>
        <w:pStyle w:val="af6"/>
        <w:jc w:val="both"/>
        <w:rPr>
          <w:rFonts w:ascii="Times New Roman" w:hAnsi="Times New Roman" w:cs="Times New Roman"/>
          <w:b/>
          <w:sz w:val="24"/>
          <w:szCs w:val="24"/>
        </w:rPr>
      </w:pPr>
    </w:p>
    <w:p w14:paraId="27A7BA42"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b/>
          <w:sz w:val="24"/>
          <w:szCs w:val="24"/>
        </w:rPr>
        <w:t>Цель программы</w:t>
      </w:r>
      <w:r w:rsidRPr="006C5E82">
        <w:rPr>
          <w:rFonts w:ascii="Times New Roman" w:hAnsi="Times New Roman" w:cs="Times New Roman"/>
          <w:sz w:val="24"/>
          <w:szCs w:val="24"/>
        </w:rPr>
        <w:t>– углубление знаний, выработка отдельных навыков, совершенствование профессиональных компетенций аудиторов и руководителей аудита головных организаций банковских холдингов, в том числе аудиторов, претендующих на назначение руководителем такого аудита.</w:t>
      </w:r>
    </w:p>
    <w:p w14:paraId="68A148EC" w14:textId="77777777" w:rsidR="00FD0CA0" w:rsidRPr="006C5E82" w:rsidRDefault="00FD0CA0" w:rsidP="000E41E7">
      <w:pPr>
        <w:pStyle w:val="af6"/>
        <w:jc w:val="both"/>
        <w:rPr>
          <w:rFonts w:ascii="Times New Roman" w:hAnsi="Times New Roman" w:cs="Times New Roman"/>
          <w:sz w:val="24"/>
          <w:szCs w:val="24"/>
        </w:rPr>
      </w:pPr>
    </w:p>
    <w:p w14:paraId="0E776280" w14:textId="317FB033"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 xml:space="preserve">Тема 1. Понятия «Банковский холдинг», «Банковская группа», «Головная организация банковского холдинга». </w:t>
      </w:r>
    </w:p>
    <w:p w14:paraId="0A976C59" w14:textId="77777777" w:rsidR="00FD0CA0" w:rsidRPr="006C5E82" w:rsidRDefault="00FD0CA0" w:rsidP="000E41E7">
      <w:pPr>
        <w:pStyle w:val="af6"/>
        <w:jc w:val="both"/>
        <w:rPr>
          <w:rFonts w:ascii="Times New Roman" w:hAnsi="Times New Roman" w:cs="Times New Roman"/>
          <w:b/>
          <w:sz w:val="24"/>
          <w:szCs w:val="24"/>
        </w:rPr>
      </w:pPr>
    </w:p>
    <w:p w14:paraId="150A7709"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4D854007"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Методика определения доли банковской деятельности в деятельности банковского холдинга. </w:t>
      </w:r>
    </w:p>
    <w:p w14:paraId="0BF62962"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Уведомление Банка России об образовании банковского холдинга.</w:t>
      </w:r>
    </w:p>
    <w:p w14:paraId="7D9E4A19" w14:textId="77777777" w:rsidR="00FD0CA0" w:rsidRPr="006C5E82" w:rsidRDefault="00FD0CA0" w:rsidP="000E41E7">
      <w:pPr>
        <w:pStyle w:val="af6"/>
        <w:jc w:val="both"/>
        <w:rPr>
          <w:rFonts w:ascii="Times New Roman" w:hAnsi="Times New Roman" w:cs="Times New Roman"/>
          <w:sz w:val="24"/>
          <w:szCs w:val="24"/>
        </w:rPr>
      </w:pPr>
    </w:p>
    <w:p w14:paraId="3C8D9572" w14:textId="6E24414F"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Тема 2. Регулирование, контроль и надзор Центрального Банка Российской Федерации</w:t>
      </w:r>
    </w:p>
    <w:p w14:paraId="7FEA6FA1" w14:textId="77777777" w:rsidR="00FD0CA0" w:rsidRPr="006C5E82" w:rsidRDefault="00FD0CA0" w:rsidP="000E41E7">
      <w:pPr>
        <w:pStyle w:val="af6"/>
        <w:jc w:val="both"/>
        <w:rPr>
          <w:rFonts w:ascii="Times New Roman" w:hAnsi="Times New Roman" w:cs="Times New Roman"/>
          <w:b/>
          <w:sz w:val="24"/>
          <w:szCs w:val="24"/>
        </w:rPr>
      </w:pPr>
    </w:p>
    <w:p w14:paraId="1EAB13B4"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241F9957"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6B4A53E1"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Требования, предъявляемые нормативными актами Банка России к целевым правилам внутреннего контроля в ГОБХ в целях ПОД/ФТ/ФРОМУ.</w:t>
      </w:r>
    </w:p>
    <w:p w14:paraId="1D80BE33"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6F0D6DE3"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713D829E" w14:textId="77777777" w:rsidR="00FD0CA0" w:rsidRPr="006C5E82" w:rsidRDefault="00FD0CA0" w:rsidP="000E41E7">
      <w:pPr>
        <w:pStyle w:val="af6"/>
        <w:jc w:val="both"/>
        <w:rPr>
          <w:rFonts w:ascii="Times New Roman" w:hAnsi="Times New Roman" w:cs="Times New Roman"/>
          <w:b/>
          <w:sz w:val="24"/>
          <w:szCs w:val="24"/>
        </w:rPr>
      </w:pPr>
    </w:p>
    <w:p w14:paraId="5FC8C9A1" w14:textId="5FC95E1C"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Тема 3. Особенности аудита ГОБХ. Аудиторское заключение. Применение в аудите ГОБХ международных стандартов аудита</w:t>
      </w:r>
    </w:p>
    <w:p w14:paraId="4B2C444B" w14:textId="77777777" w:rsidR="00FD0CA0" w:rsidRPr="006C5E82" w:rsidRDefault="00FD0CA0" w:rsidP="000E41E7">
      <w:pPr>
        <w:pStyle w:val="af6"/>
        <w:jc w:val="both"/>
        <w:rPr>
          <w:rFonts w:ascii="Times New Roman" w:hAnsi="Times New Roman" w:cs="Times New Roman"/>
          <w:b/>
          <w:sz w:val="24"/>
          <w:szCs w:val="24"/>
        </w:rPr>
      </w:pPr>
    </w:p>
    <w:p w14:paraId="34EC046C"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 xml:space="preserve"> Требования к аудиторской организации для проведения обязательного аудита бухгалтерской (финансовой) отчетности ГОБХ. 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5D728264"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0D012A65"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Порядок заключения договора на проведения обязательного аудита бухгалтерской (финансовой) отчетности ГОБХ.</w:t>
      </w:r>
    </w:p>
    <w:p w14:paraId="00C42608"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Процедуры проверки предписаний Банка России.</w:t>
      </w:r>
    </w:p>
    <w:p w14:paraId="7FF3C35D"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Учетная политика ГОБХ: назначение, порядок формирования и утверждения, основные принципы, порядок изменения учетной политики. </w:t>
      </w:r>
    </w:p>
    <w:p w14:paraId="459ACB69"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Особенности составления и представления бухгалтерской (финансовой) отчетности ГОБХ: назначение, виды, состав, порядок подписания и утверждения. </w:t>
      </w:r>
    </w:p>
    <w:p w14:paraId="5E7A4D7D"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Консолидированная финансовая отчетность ГОБХ: понятие, требования к составлению и представлению.</w:t>
      </w:r>
    </w:p>
    <w:p w14:paraId="14FBA627"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 xml:space="preserve">Особенности аудита бухгалтерской (финансовой) отчетности ГОБХ как общественно значимой организации. Группы пользователей финансовой отчетности ГОБХ и их интересы. </w:t>
      </w:r>
      <w:r w:rsidRPr="006C5E82">
        <w:rPr>
          <w:rFonts w:ascii="Times New Roman" w:eastAsia="Times New Roman" w:hAnsi="Times New Roman" w:cs="Times New Roman"/>
          <w:sz w:val="24"/>
          <w:szCs w:val="24"/>
          <w:lang w:eastAsia="ru-RU"/>
        </w:rPr>
        <w:lastRenderedPageBreak/>
        <w:t>Понимание деятельности аудируемого лица. Отраслевые, правовые и другие внешние факторы, влияющие на деятельность ГОБХ, и связанные с ними риски.</w:t>
      </w:r>
    </w:p>
    <w:p w14:paraId="1521F5AB"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Критерии существенности искажений и порядок их исправлений.</w:t>
      </w:r>
    </w:p>
    <w:p w14:paraId="52DA703F"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Ключевые вопросы аудита.</w:t>
      </w:r>
    </w:p>
    <w:p w14:paraId="2110F389"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Информирование лиц, отвечающих за корпоративное управление, о значимых выводах в результате аудита и о недостатках внутреннего контроля.</w:t>
      </w:r>
    </w:p>
    <w:p w14:paraId="225B8FA9"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Обязанности аудитора, относящиеся к прочей информации, включенной в годовой отчет ГОБХ.</w:t>
      </w:r>
    </w:p>
    <w:p w14:paraId="2DA30569"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Особенности организации внутреннего аудита в ГОБХ и рассмотрение результатов его работы в аудите.</w:t>
      </w:r>
    </w:p>
    <w:p w14:paraId="62135DC4"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Аудиторское заключение к годовой бухгалтерской (финансовой) отчетности ГОБХ. Аудиторское заключение к консолидированной финансовой отчетности ГОБХ. Аудиторское заключение к промежуточной консолидированной финансовой отчетности ГОБХ.</w:t>
      </w:r>
    </w:p>
    <w:p w14:paraId="1C011321"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Возможности для анализа при аудите ГОБХ бухгалтерской (финансовой) отчетности управляющих компаний, оказывающих ГОБХ услуги по доверительному управлению имуществом.</w:t>
      </w:r>
    </w:p>
    <w:p w14:paraId="7047942E"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Практические вопросы аудита головной организации банковских холдингов.</w:t>
      </w:r>
    </w:p>
    <w:p w14:paraId="050C9596"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eastAsia="Times New Roman" w:hAnsi="Times New Roman" w:cs="Times New Roman"/>
          <w:sz w:val="24"/>
          <w:szCs w:val="24"/>
          <w:lang w:eastAsia="ru-RU"/>
        </w:rPr>
        <w:t>Типовые</w:t>
      </w:r>
      <w:r w:rsidRPr="006C5E82">
        <w:rPr>
          <w:rFonts w:ascii="Times New Roman" w:hAnsi="Times New Roman" w:cs="Times New Roman"/>
          <w:sz w:val="24"/>
          <w:szCs w:val="24"/>
        </w:rPr>
        <w:t xml:space="preserve"> вопросы и нарушения при составлении аудиторских заключений ГОБХ.</w:t>
      </w:r>
    </w:p>
    <w:p w14:paraId="4ED34C1F" w14:textId="77777777" w:rsidR="00FD0CA0" w:rsidRPr="006C5E82" w:rsidRDefault="00FD0CA0" w:rsidP="000E41E7">
      <w:pPr>
        <w:pStyle w:val="af6"/>
        <w:jc w:val="both"/>
        <w:rPr>
          <w:rFonts w:ascii="Times New Roman" w:hAnsi="Times New Roman" w:cs="Times New Roman"/>
          <w:sz w:val="24"/>
          <w:szCs w:val="24"/>
        </w:rPr>
      </w:pPr>
    </w:p>
    <w:p w14:paraId="1B1C16AF" w14:textId="77777777"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Результат обучения</w:t>
      </w:r>
    </w:p>
    <w:p w14:paraId="1F9EEDC0"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Глубокое понимание специфики аудита головных организаций банковских холдингов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w:t>
      </w:r>
      <w:r w:rsidRPr="006C5E82">
        <w:rPr>
          <w:rFonts w:ascii="Times New Roman" w:hAnsi="Times New Roman" w:cs="Times New Roman"/>
          <w:sz w:val="24"/>
          <w:szCs w:val="24"/>
        </w:rPr>
        <w:t>, способствующих эффективному участию в аудите головных организациях банковских холдингов.</w:t>
      </w:r>
    </w:p>
    <w:p w14:paraId="7A19237C" w14:textId="7B17DED6" w:rsidR="00FD0CA0" w:rsidRPr="006C5E82" w:rsidRDefault="00FD0CA0" w:rsidP="000E41E7">
      <w:pPr>
        <w:ind w:left="10" w:right="-113" w:hanging="10"/>
        <w:jc w:val="both"/>
      </w:pPr>
    </w:p>
    <w:p w14:paraId="5DCCA36A" w14:textId="77777777" w:rsidR="00E85404" w:rsidRPr="006C5E82" w:rsidRDefault="00E85404" w:rsidP="000E41E7">
      <w:pPr>
        <w:ind w:left="10" w:right="-113" w:hanging="10"/>
        <w:jc w:val="both"/>
      </w:pPr>
    </w:p>
    <w:p w14:paraId="2BAC0E2E" w14:textId="02A8B802" w:rsidR="00FD0CA0" w:rsidRPr="006C5E82" w:rsidRDefault="00FD0CA0" w:rsidP="000E41E7">
      <w:pPr>
        <w:ind w:left="10" w:right="-113" w:hanging="10"/>
        <w:jc w:val="both"/>
      </w:pPr>
    </w:p>
    <w:p w14:paraId="3DC243F7" w14:textId="77777777" w:rsidR="001A43AD" w:rsidRPr="006C5E82" w:rsidRDefault="001A43AD" w:rsidP="00E85404">
      <w:pPr>
        <w:jc w:val="both"/>
        <w:rPr>
          <w:b/>
          <w:bCs/>
          <w:sz w:val="28"/>
          <w:szCs w:val="28"/>
        </w:rPr>
      </w:pPr>
      <w:r w:rsidRPr="006C5E82">
        <w:rPr>
          <w:b/>
          <w:bCs/>
          <w:sz w:val="28"/>
          <w:szCs w:val="28"/>
        </w:rPr>
        <w:t>Раздел 8. Программы повышения квалификации по тематике экономической деятельности: бюро кредитных историй.</w:t>
      </w:r>
    </w:p>
    <w:p w14:paraId="60B63997" w14:textId="77777777" w:rsidR="001A43AD" w:rsidRPr="006C5E82" w:rsidRDefault="001A43AD" w:rsidP="000E41E7">
      <w:pPr>
        <w:ind w:firstLine="83"/>
        <w:jc w:val="both"/>
        <w:rPr>
          <w:b/>
          <w:bCs/>
          <w:sz w:val="28"/>
          <w:szCs w:val="28"/>
        </w:rPr>
      </w:pPr>
    </w:p>
    <w:p w14:paraId="49CC2E0C" w14:textId="77777777" w:rsidR="001A43AD" w:rsidRPr="006C5E82" w:rsidRDefault="001A43AD" w:rsidP="000E41E7">
      <w:pPr>
        <w:ind w:firstLine="83"/>
        <w:jc w:val="both"/>
        <w:rPr>
          <w:b/>
          <w:bCs/>
          <w:sz w:val="28"/>
          <w:szCs w:val="28"/>
        </w:rPr>
      </w:pPr>
    </w:p>
    <w:p w14:paraId="390F542F" w14:textId="77777777" w:rsidR="001A43AD" w:rsidRPr="006C5E82" w:rsidRDefault="001A43AD" w:rsidP="000E41E7">
      <w:pPr>
        <w:spacing w:after="160" w:line="259" w:lineRule="auto"/>
        <w:ind w:left="24" w:right="748" w:hanging="10"/>
        <w:jc w:val="both"/>
        <w:rPr>
          <w:rFonts w:eastAsia="Calibri"/>
          <w:lang w:eastAsia="en-US"/>
        </w:rPr>
      </w:pPr>
      <w:r w:rsidRPr="006C5E82">
        <w:rPr>
          <w:rFonts w:eastAsia="Calibri"/>
          <w:b/>
          <w:lang w:eastAsia="en-US"/>
        </w:rPr>
        <w:t>6-8-01 «ПОРЯДОК БУХГАЛТЕРСКОГО УЧЕТА И ФИНАНСОВОЙ ОТЧЕТНОСТИ НЕКРЕДИТНЫХ ФИНАНСОВЫХ ОРГАНИЗАЦИЙ. АУДИТ. (НФО)»</w:t>
      </w:r>
    </w:p>
    <w:p w14:paraId="1C1D500A" w14:textId="77777777" w:rsidR="001A43AD" w:rsidRPr="006C5E82" w:rsidRDefault="001A43AD" w:rsidP="000E41E7">
      <w:pPr>
        <w:spacing w:after="160" w:line="259" w:lineRule="auto"/>
        <w:ind w:left="24" w:right="748" w:hanging="10"/>
        <w:jc w:val="both"/>
        <w:rPr>
          <w:rFonts w:eastAsia="Calibri"/>
          <w:lang w:eastAsia="en-US"/>
        </w:rPr>
      </w:pPr>
    </w:p>
    <w:p w14:paraId="2B94559E" w14:textId="77777777" w:rsidR="001A43AD" w:rsidRPr="006C5E82" w:rsidRDefault="001A43AD" w:rsidP="000E41E7">
      <w:pPr>
        <w:spacing w:after="160" w:line="259" w:lineRule="auto"/>
        <w:ind w:left="24" w:right="748" w:hanging="10"/>
        <w:jc w:val="both"/>
        <w:rPr>
          <w:rFonts w:eastAsia="Calibri"/>
          <w:lang w:eastAsia="en-US"/>
        </w:rPr>
      </w:pPr>
      <w:r w:rsidRPr="006C5E82">
        <w:rPr>
          <w:rFonts w:eastAsia="Calibri"/>
          <w:b/>
          <w:lang w:eastAsia="en-US"/>
        </w:rPr>
        <w:t>Продолжительность обучения</w:t>
      </w:r>
      <w:r w:rsidRPr="006C5E82">
        <w:rPr>
          <w:rFonts w:eastAsia="Calibri"/>
          <w:lang w:eastAsia="en-US"/>
        </w:rPr>
        <w:t xml:space="preserve"> – 40 академических часов.  </w:t>
      </w:r>
    </w:p>
    <w:p w14:paraId="74A55AE6" w14:textId="77777777" w:rsidR="001A43AD" w:rsidRPr="006C5E82" w:rsidRDefault="001A43AD" w:rsidP="000E41E7">
      <w:pPr>
        <w:spacing w:after="160" w:line="259" w:lineRule="auto"/>
        <w:ind w:left="14" w:right="-1"/>
        <w:jc w:val="both"/>
        <w:rPr>
          <w:rFonts w:eastAsia="Calibri"/>
          <w:lang w:eastAsia="en-US"/>
        </w:rPr>
      </w:pPr>
      <w:r w:rsidRPr="006C5E82">
        <w:rPr>
          <w:rFonts w:eastAsia="Calibri"/>
          <w:b/>
          <w:lang w:eastAsia="en-US"/>
        </w:rPr>
        <w:t xml:space="preserve">Цель программы - </w:t>
      </w:r>
      <w:r w:rsidRPr="006C5E82">
        <w:rPr>
          <w:rFonts w:eastAsia="Calibri"/>
          <w:lang w:eastAsia="en-US"/>
        </w:rPr>
        <w:t xml:space="preserve">обучение финансовых специалистов некредитных финансовых организаций (НФО): единый план счетов и отраслевые стандарты бухгалтерского учета, бухгалтерской (финансовой) отчетности.  </w:t>
      </w:r>
    </w:p>
    <w:p w14:paraId="069D14DB" w14:textId="77777777" w:rsidR="001A43AD" w:rsidRPr="006C5E82" w:rsidRDefault="001A43AD" w:rsidP="000E41E7">
      <w:pPr>
        <w:spacing w:after="160" w:line="259" w:lineRule="auto"/>
        <w:ind w:left="24" w:right="748" w:hanging="10"/>
        <w:jc w:val="both"/>
        <w:rPr>
          <w:rFonts w:eastAsia="Calibri"/>
          <w:b/>
          <w:lang w:eastAsia="en-US"/>
        </w:rPr>
      </w:pPr>
      <w:r w:rsidRPr="006C5E82">
        <w:rPr>
          <w:rFonts w:eastAsia="Calibri"/>
          <w:b/>
          <w:lang w:eastAsia="en-US"/>
        </w:rPr>
        <w:t>Тема 1.</w:t>
      </w:r>
      <w:r w:rsidRPr="006C5E82">
        <w:rPr>
          <w:rFonts w:eastAsia="Arial"/>
          <w:b/>
          <w:lang w:eastAsia="en-US"/>
        </w:rPr>
        <w:t xml:space="preserve"> </w:t>
      </w:r>
      <w:r w:rsidRPr="006C5E82">
        <w:rPr>
          <w:rFonts w:eastAsia="Calibri"/>
          <w:b/>
          <w:lang w:eastAsia="en-US"/>
        </w:rPr>
        <w:t>Банк России как мегарегулятор финансового рынка</w:t>
      </w:r>
    </w:p>
    <w:p w14:paraId="5335CD3B" w14:textId="77777777" w:rsidR="001A43AD" w:rsidRPr="006C5E82" w:rsidRDefault="001A43AD" w:rsidP="000E41E7">
      <w:pPr>
        <w:numPr>
          <w:ilvl w:val="0"/>
          <w:numId w:val="30"/>
        </w:numPr>
        <w:spacing w:after="160" w:line="259" w:lineRule="auto"/>
        <w:contextualSpacing/>
        <w:jc w:val="both"/>
        <w:rPr>
          <w:rFonts w:eastAsia="Calibri"/>
          <w:lang w:eastAsia="en-US"/>
        </w:rPr>
      </w:pPr>
      <w:r w:rsidRPr="006C5E82">
        <w:rPr>
          <w:rFonts w:eastAsia="Calibri"/>
          <w:lang w:eastAsia="en-US"/>
        </w:rPr>
        <w:t xml:space="preserve">Полномочия Центрального банка Российской Федерации по регулированию, контролю и надзору в сфере финансовых рынков. Планы по распространению полномочий Банка России на лизинговый сектор. </w:t>
      </w:r>
    </w:p>
    <w:p w14:paraId="520F28B3" w14:textId="77777777" w:rsidR="001A43AD" w:rsidRPr="006C5E82" w:rsidRDefault="001A43AD" w:rsidP="000E41E7">
      <w:pPr>
        <w:numPr>
          <w:ilvl w:val="0"/>
          <w:numId w:val="30"/>
        </w:numPr>
        <w:spacing w:after="160" w:line="259" w:lineRule="auto"/>
        <w:contextualSpacing/>
        <w:jc w:val="both"/>
        <w:rPr>
          <w:rFonts w:eastAsia="Calibri"/>
          <w:lang w:eastAsia="en-US"/>
        </w:rPr>
      </w:pPr>
      <w:r w:rsidRPr="006C5E82">
        <w:rPr>
          <w:rFonts w:eastAsia="Calibri"/>
          <w:lang w:eastAsia="en-US"/>
        </w:rPr>
        <w:t>Унификация требований Банка России к бухгалтерской (финансовой) отчетности участников финансового рынка. Единый план</w:t>
      </w:r>
      <w:r w:rsidRPr="006C5E82">
        <w:rPr>
          <w:rFonts w:eastAsia="Calibri"/>
          <w:b/>
          <w:lang w:eastAsia="en-US"/>
        </w:rPr>
        <w:t xml:space="preserve"> </w:t>
      </w:r>
      <w:r w:rsidRPr="006C5E82">
        <w:rPr>
          <w:rFonts w:eastAsia="Calibri"/>
          <w:lang w:eastAsia="en-US"/>
        </w:rPr>
        <w:t>счетов бухгалтерского учета</w:t>
      </w:r>
      <w:r w:rsidRPr="006C5E82">
        <w:rPr>
          <w:rFonts w:eastAsia="Calibri"/>
          <w:b/>
          <w:lang w:eastAsia="en-US"/>
        </w:rPr>
        <w:t xml:space="preserve"> </w:t>
      </w:r>
      <w:r w:rsidRPr="006C5E82">
        <w:rPr>
          <w:rFonts w:eastAsia="Calibri"/>
          <w:lang w:eastAsia="en-US"/>
        </w:rPr>
        <w:t>и отраслевые стандарты бухгалтерского учета для некредитных финансовых организаций.</w:t>
      </w:r>
    </w:p>
    <w:p w14:paraId="2A9933D2" w14:textId="77777777" w:rsidR="001A43AD" w:rsidRPr="006C5E82" w:rsidRDefault="001A43AD" w:rsidP="000E41E7">
      <w:pPr>
        <w:numPr>
          <w:ilvl w:val="0"/>
          <w:numId w:val="30"/>
        </w:numPr>
        <w:spacing w:after="160" w:line="259" w:lineRule="auto"/>
        <w:contextualSpacing/>
        <w:jc w:val="both"/>
        <w:rPr>
          <w:rFonts w:eastAsia="Calibri"/>
          <w:lang w:eastAsia="en-US"/>
        </w:rPr>
      </w:pPr>
      <w:r w:rsidRPr="006C5E82">
        <w:rPr>
          <w:rFonts w:eastAsia="Calibri"/>
          <w:lang w:eastAsia="en-US"/>
        </w:rPr>
        <w:lastRenderedPageBreak/>
        <w:t>МСФО — методологическая основа для разработки отраслевых стандартов бухгалтерского учета кредитных и некредитных финансовых организаций.</w:t>
      </w:r>
    </w:p>
    <w:p w14:paraId="5265BC21" w14:textId="77777777" w:rsidR="001A43AD" w:rsidRPr="006C5E82" w:rsidRDefault="001A43AD" w:rsidP="000E41E7">
      <w:pPr>
        <w:spacing w:after="160" w:line="259" w:lineRule="auto"/>
        <w:jc w:val="both"/>
        <w:rPr>
          <w:rFonts w:eastAsia="Calibri"/>
          <w:lang w:eastAsia="en-US"/>
        </w:rPr>
      </w:pPr>
    </w:p>
    <w:p w14:paraId="23EF2AB6" w14:textId="77777777" w:rsidR="001A43AD" w:rsidRPr="006C5E82" w:rsidRDefault="001A43AD" w:rsidP="000E41E7">
      <w:pPr>
        <w:spacing w:after="160" w:line="259" w:lineRule="auto"/>
        <w:ind w:right="-1"/>
        <w:jc w:val="both"/>
        <w:rPr>
          <w:rFonts w:eastAsia="Calibri"/>
          <w:b/>
          <w:lang w:eastAsia="en-US"/>
        </w:rPr>
      </w:pPr>
      <w:r w:rsidRPr="006C5E82">
        <w:rPr>
          <w:rFonts w:eastAsia="Calibri"/>
          <w:b/>
          <w:lang w:eastAsia="en-US"/>
        </w:rPr>
        <w:t>Тема 2. Правила ведения бухгалтерского учета в некредитных финансовых организациях</w:t>
      </w:r>
    </w:p>
    <w:p w14:paraId="29465119" w14:textId="77777777" w:rsidR="001A43AD" w:rsidRPr="006C5E82" w:rsidRDefault="001A43AD" w:rsidP="000E41E7">
      <w:pPr>
        <w:numPr>
          <w:ilvl w:val="0"/>
          <w:numId w:val="28"/>
        </w:numPr>
        <w:spacing w:after="160" w:line="259" w:lineRule="auto"/>
        <w:contextualSpacing/>
        <w:jc w:val="both"/>
        <w:rPr>
          <w:rFonts w:eastAsia="Calibri"/>
          <w:lang w:eastAsia="en-US"/>
        </w:rPr>
      </w:pPr>
      <w:r w:rsidRPr="006C5E82">
        <w:rPr>
          <w:rFonts w:eastAsia="Calibri"/>
          <w:lang w:eastAsia="en-US"/>
        </w:rPr>
        <w:t>Основные принципы бухгалтерского учета в некредитных финансовых организациях.</w:t>
      </w:r>
    </w:p>
    <w:p w14:paraId="09A202C7" w14:textId="77777777" w:rsidR="001A43AD" w:rsidRPr="006C5E82" w:rsidRDefault="001A43AD" w:rsidP="000E41E7">
      <w:pPr>
        <w:numPr>
          <w:ilvl w:val="0"/>
          <w:numId w:val="28"/>
        </w:numPr>
        <w:spacing w:after="160" w:line="259" w:lineRule="auto"/>
        <w:contextualSpacing/>
        <w:jc w:val="both"/>
        <w:rPr>
          <w:rFonts w:eastAsia="Calibri"/>
          <w:lang w:eastAsia="en-US"/>
        </w:rPr>
      </w:pPr>
      <w:r w:rsidRPr="006C5E82">
        <w:rPr>
          <w:rFonts w:eastAsia="Calibri"/>
          <w:lang w:eastAsia="en-US"/>
        </w:rPr>
        <w:t xml:space="preserve">Единый план счетов бухгалтерского учета в некредитных финансовых организациях: его структура и схема перехода с используемого ранее общего плана счетов бухгалтерского учета. </w:t>
      </w:r>
    </w:p>
    <w:p w14:paraId="275145D7" w14:textId="77777777" w:rsidR="001A43AD" w:rsidRPr="006C5E82" w:rsidRDefault="001A43AD" w:rsidP="000E41E7">
      <w:pPr>
        <w:numPr>
          <w:ilvl w:val="0"/>
          <w:numId w:val="28"/>
        </w:numPr>
        <w:spacing w:after="160" w:line="259" w:lineRule="auto"/>
        <w:ind w:right="-1"/>
        <w:contextualSpacing/>
        <w:jc w:val="both"/>
        <w:rPr>
          <w:rFonts w:eastAsia="Calibri"/>
          <w:lang w:eastAsia="en-US"/>
        </w:rPr>
      </w:pPr>
      <w:r w:rsidRPr="006C5E82">
        <w:rPr>
          <w:rFonts w:eastAsia="Calibri"/>
          <w:lang w:eastAsia="en-US"/>
        </w:rPr>
        <w:t xml:space="preserve">Виды счетов: балансовые и внебалансовые; счета первого и второго порядка; активные, пассивные и счета без признаков счета; счета доверительного управления; счета по учету требований и обязательств по производным финансовым инструментам и прочим договорам, по которым расчеты и поставка осуществляются не ранее следующего дня. Характеристика счетов: назначение счета, применение и корреспонденция, особенности использования, организация аналитического учета. </w:t>
      </w:r>
    </w:p>
    <w:p w14:paraId="73F10FC3" w14:textId="77777777" w:rsidR="001A43AD" w:rsidRPr="006C5E82" w:rsidRDefault="001A43AD" w:rsidP="000E41E7">
      <w:pPr>
        <w:numPr>
          <w:ilvl w:val="0"/>
          <w:numId w:val="28"/>
        </w:numPr>
        <w:spacing w:after="160" w:line="259" w:lineRule="auto"/>
        <w:contextualSpacing/>
        <w:jc w:val="both"/>
        <w:rPr>
          <w:rFonts w:eastAsia="Calibri"/>
          <w:lang w:eastAsia="en-US"/>
        </w:rPr>
      </w:pPr>
      <w:r w:rsidRPr="006C5E82">
        <w:rPr>
          <w:rFonts w:eastAsia="Calibri"/>
          <w:lang w:eastAsia="en-US"/>
        </w:rPr>
        <w:t xml:space="preserve">Организация работы по ведению бухгалтерского учета. Аналитический и синтетический учет. Система нумерации аналитических (лицевых) счетов. Регистры аналитического и синтетического бухгалтерского учета. Порядок учета доходов и расходов в некредитных финансовых организациях. Процедура закрытия отчетного года. </w:t>
      </w:r>
    </w:p>
    <w:p w14:paraId="01F690B3" w14:textId="77777777" w:rsidR="001A43AD" w:rsidRPr="006C5E82" w:rsidRDefault="001A43AD" w:rsidP="000E41E7">
      <w:pPr>
        <w:numPr>
          <w:ilvl w:val="0"/>
          <w:numId w:val="28"/>
        </w:numPr>
        <w:spacing w:after="160" w:line="259" w:lineRule="auto"/>
        <w:contextualSpacing/>
        <w:jc w:val="both"/>
        <w:rPr>
          <w:rFonts w:eastAsia="Calibri"/>
          <w:lang w:eastAsia="en-US"/>
        </w:rPr>
      </w:pPr>
      <w:r w:rsidRPr="006C5E82">
        <w:rPr>
          <w:rFonts w:eastAsia="Calibri"/>
          <w:lang w:eastAsia="en-US"/>
        </w:rPr>
        <w:t xml:space="preserve">Определение и отражение в учете доходов, расходов и прочего совокупного дохода. </w:t>
      </w:r>
    </w:p>
    <w:p w14:paraId="6B19C305" w14:textId="77777777" w:rsidR="001A43AD" w:rsidRPr="006C5E82" w:rsidRDefault="001A43AD" w:rsidP="000E41E7">
      <w:pPr>
        <w:spacing w:after="160" w:line="259" w:lineRule="auto"/>
        <w:jc w:val="both"/>
        <w:rPr>
          <w:rFonts w:eastAsia="Calibri"/>
          <w:lang w:eastAsia="en-US"/>
        </w:rPr>
      </w:pPr>
    </w:p>
    <w:p w14:paraId="565B8629" w14:textId="77777777" w:rsidR="001A43AD" w:rsidRPr="006C5E82" w:rsidRDefault="001A43AD" w:rsidP="000E41E7">
      <w:pPr>
        <w:spacing w:after="160" w:line="259" w:lineRule="auto"/>
        <w:ind w:right="-1"/>
        <w:jc w:val="both"/>
        <w:rPr>
          <w:rFonts w:eastAsia="Calibri"/>
          <w:b/>
          <w:lang w:eastAsia="en-US"/>
        </w:rPr>
      </w:pPr>
      <w:r w:rsidRPr="006C5E82">
        <w:rPr>
          <w:rFonts w:eastAsia="Calibri"/>
          <w:b/>
          <w:lang w:eastAsia="en-US"/>
        </w:rPr>
        <w:t>Тема 3. Порядок бухгалтерского учета операций с ценными бумагами и производными финансовыми инструментами в некредитных финансовых организациях в соответствии с общими отраслевыми стандартами бухгалтерского учета</w:t>
      </w:r>
    </w:p>
    <w:p w14:paraId="1036C0AB" w14:textId="77777777" w:rsidR="001A43AD" w:rsidRPr="006C5E82" w:rsidRDefault="001A43AD" w:rsidP="000E41E7">
      <w:pPr>
        <w:numPr>
          <w:ilvl w:val="0"/>
          <w:numId w:val="31"/>
        </w:numPr>
        <w:spacing w:after="160" w:line="259" w:lineRule="auto"/>
        <w:contextualSpacing/>
        <w:jc w:val="both"/>
        <w:rPr>
          <w:rFonts w:eastAsia="Calibri"/>
          <w:lang w:eastAsia="en-US"/>
        </w:rPr>
      </w:pPr>
      <w:r w:rsidRPr="006C5E82">
        <w:rPr>
          <w:rFonts w:eastAsia="Calibri"/>
          <w:lang w:eastAsia="en-US"/>
        </w:rPr>
        <w:t>Учет активных операций с ценными бумагами: приобретение, классификация, первоначальная и последующая оценка, реклассификация из категории в категорию, выбытие.</w:t>
      </w:r>
    </w:p>
    <w:p w14:paraId="1F8A1792" w14:textId="77777777" w:rsidR="001A43AD" w:rsidRPr="006C5E82" w:rsidRDefault="001A43AD" w:rsidP="000E41E7">
      <w:pPr>
        <w:numPr>
          <w:ilvl w:val="0"/>
          <w:numId w:val="31"/>
        </w:numPr>
        <w:spacing w:after="160" w:line="259" w:lineRule="auto"/>
        <w:contextualSpacing/>
        <w:jc w:val="both"/>
        <w:rPr>
          <w:rFonts w:eastAsia="Calibri"/>
          <w:lang w:eastAsia="en-US"/>
        </w:rPr>
      </w:pPr>
      <w:r w:rsidRPr="006C5E82">
        <w:rPr>
          <w:rFonts w:eastAsia="Calibri"/>
          <w:lang w:eastAsia="en-US"/>
        </w:rPr>
        <w:t>Учет приобретенных ценных бумаг, оцениваемых по справедливой стоимости через прибыль или убыток, а также оцениваемых по справедливой стоимости через прочий совокупный доход</w:t>
      </w:r>
    </w:p>
    <w:p w14:paraId="0FB6FF67" w14:textId="77777777" w:rsidR="001A43AD" w:rsidRPr="006C5E82" w:rsidRDefault="001A43AD" w:rsidP="000E41E7">
      <w:pPr>
        <w:numPr>
          <w:ilvl w:val="0"/>
          <w:numId w:val="31"/>
        </w:numPr>
        <w:spacing w:after="160" w:line="259" w:lineRule="auto"/>
        <w:contextualSpacing/>
        <w:jc w:val="both"/>
        <w:rPr>
          <w:rFonts w:eastAsia="Calibri"/>
          <w:lang w:eastAsia="en-US"/>
        </w:rPr>
      </w:pPr>
      <w:r w:rsidRPr="006C5E82">
        <w:rPr>
          <w:rFonts w:eastAsia="Calibri"/>
          <w:lang w:eastAsia="en-US"/>
        </w:rPr>
        <w:t>Сделки РЕПО: порядок учета у первоначального покупателя и первоначального продавца</w:t>
      </w:r>
    </w:p>
    <w:p w14:paraId="7A70D134" w14:textId="77777777" w:rsidR="001A43AD" w:rsidRPr="006C5E82" w:rsidRDefault="001A43AD" w:rsidP="000E41E7">
      <w:pPr>
        <w:numPr>
          <w:ilvl w:val="0"/>
          <w:numId w:val="31"/>
        </w:numPr>
        <w:spacing w:after="160" w:line="259" w:lineRule="auto"/>
        <w:ind w:right="-1"/>
        <w:contextualSpacing/>
        <w:jc w:val="both"/>
        <w:rPr>
          <w:rFonts w:eastAsia="Calibri"/>
          <w:lang w:eastAsia="en-US"/>
        </w:rPr>
      </w:pPr>
      <w:r w:rsidRPr="006C5E82">
        <w:rPr>
          <w:rFonts w:eastAsia="Calibri"/>
          <w:lang w:eastAsia="en-US"/>
        </w:rPr>
        <w:t>Учет производных финансовых инструментов: поставочных и расчетных.</w:t>
      </w:r>
    </w:p>
    <w:p w14:paraId="5516C056" w14:textId="77777777" w:rsidR="001A43AD" w:rsidRPr="006C5E82" w:rsidRDefault="001A43AD" w:rsidP="000E41E7">
      <w:pPr>
        <w:numPr>
          <w:ilvl w:val="0"/>
          <w:numId w:val="31"/>
        </w:numPr>
        <w:spacing w:after="160" w:line="259" w:lineRule="auto"/>
        <w:contextualSpacing/>
        <w:jc w:val="both"/>
        <w:rPr>
          <w:rFonts w:eastAsia="Calibri"/>
          <w:lang w:eastAsia="en-US"/>
        </w:rPr>
      </w:pPr>
      <w:r w:rsidRPr="006C5E82">
        <w:rPr>
          <w:rFonts w:eastAsia="Calibri"/>
          <w:lang w:eastAsia="en-US"/>
        </w:rPr>
        <w:t>Отражение в учете форвардного поставочного контракта, форвардного расчетного контракта, опциона</w:t>
      </w:r>
    </w:p>
    <w:p w14:paraId="64DD743D" w14:textId="77777777" w:rsidR="001A43AD" w:rsidRPr="006C5E82" w:rsidRDefault="001A43AD" w:rsidP="000E41E7">
      <w:pPr>
        <w:numPr>
          <w:ilvl w:val="0"/>
          <w:numId w:val="31"/>
        </w:numPr>
        <w:spacing w:after="160" w:line="259" w:lineRule="auto"/>
        <w:contextualSpacing/>
        <w:jc w:val="both"/>
        <w:rPr>
          <w:rFonts w:eastAsia="Calibri"/>
          <w:lang w:eastAsia="en-US"/>
        </w:rPr>
      </w:pPr>
      <w:r w:rsidRPr="006C5E82">
        <w:rPr>
          <w:rFonts w:eastAsia="Calibri"/>
          <w:lang w:eastAsia="en-US"/>
        </w:rPr>
        <w:t xml:space="preserve">Порядок отражения на счетах бухгалтерского учета кредитными организациями операций хеджирования </w:t>
      </w:r>
    </w:p>
    <w:p w14:paraId="1EC12F90" w14:textId="77777777" w:rsidR="001A43AD" w:rsidRPr="006C5E82" w:rsidRDefault="001A43AD" w:rsidP="000E41E7">
      <w:pPr>
        <w:spacing w:after="160" w:line="259" w:lineRule="auto"/>
        <w:jc w:val="both"/>
        <w:rPr>
          <w:rFonts w:eastAsia="Calibri"/>
          <w:lang w:eastAsia="en-US"/>
        </w:rPr>
      </w:pPr>
    </w:p>
    <w:p w14:paraId="744A7443"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4. Порядок бухгалтерского учета операций по размещению денежных средств</w:t>
      </w:r>
    </w:p>
    <w:p w14:paraId="675B1D15" w14:textId="77777777" w:rsidR="001A43AD" w:rsidRPr="006C5E82" w:rsidRDefault="001A43AD" w:rsidP="000E41E7">
      <w:pPr>
        <w:numPr>
          <w:ilvl w:val="0"/>
          <w:numId w:val="32"/>
        </w:numPr>
        <w:spacing w:after="160" w:line="259" w:lineRule="auto"/>
        <w:ind w:right="-1"/>
        <w:contextualSpacing/>
        <w:jc w:val="both"/>
        <w:rPr>
          <w:rFonts w:eastAsia="Calibri"/>
          <w:lang w:eastAsia="en-US"/>
        </w:rPr>
      </w:pPr>
      <w:r w:rsidRPr="006C5E82">
        <w:rPr>
          <w:rFonts w:eastAsia="Calibri"/>
          <w:lang w:eastAsia="en-US"/>
        </w:rPr>
        <w:t>Учет операций по размещению денежных средств по договорам займа и договорам банковского вклада. учет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 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2D779A74" w14:textId="77777777" w:rsidR="001A43AD" w:rsidRPr="006C5E82" w:rsidRDefault="001A43AD" w:rsidP="000E41E7">
      <w:pPr>
        <w:numPr>
          <w:ilvl w:val="0"/>
          <w:numId w:val="32"/>
        </w:numPr>
        <w:spacing w:after="160" w:line="259" w:lineRule="auto"/>
        <w:contextualSpacing/>
        <w:jc w:val="both"/>
        <w:rPr>
          <w:rFonts w:eastAsia="Calibri"/>
          <w:lang w:eastAsia="en-US"/>
        </w:rPr>
      </w:pPr>
      <w:r w:rsidRPr="006C5E82">
        <w:rPr>
          <w:rFonts w:eastAsia="Calibri"/>
          <w:lang w:eastAsia="en-US"/>
        </w:rPr>
        <w:lastRenderedPageBreak/>
        <w:t>Расчет амортизированной стоимости и определение балансовой стоимости финансового актива</w:t>
      </w:r>
    </w:p>
    <w:p w14:paraId="606D163A" w14:textId="77777777" w:rsidR="001A43AD" w:rsidRPr="006C5E82" w:rsidRDefault="001A43AD" w:rsidP="000E41E7">
      <w:pPr>
        <w:numPr>
          <w:ilvl w:val="0"/>
          <w:numId w:val="32"/>
        </w:numPr>
        <w:spacing w:after="160" w:line="259" w:lineRule="auto"/>
        <w:contextualSpacing/>
        <w:jc w:val="both"/>
        <w:rPr>
          <w:rFonts w:eastAsia="Calibri"/>
          <w:lang w:eastAsia="en-US"/>
        </w:rPr>
      </w:pPr>
      <w:r w:rsidRPr="006C5E82">
        <w:rPr>
          <w:rFonts w:eastAsia="Calibri"/>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3FA90DA" w14:textId="77777777" w:rsidR="001A43AD" w:rsidRPr="006C5E82" w:rsidRDefault="001A43AD" w:rsidP="000E41E7">
      <w:pPr>
        <w:spacing w:after="160" w:line="259" w:lineRule="auto"/>
        <w:jc w:val="both"/>
        <w:rPr>
          <w:rFonts w:eastAsia="Calibri"/>
          <w:lang w:eastAsia="en-US"/>
        </w:rPr>
      </w:pPr>
    </w:p>
    <w:p w14:paraId="4E93D69B"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5. Порядок бухгалтерского учета обязательств в отдельных некредитных финансовых организациях в соответствии с общими отраслевыми стандартами бухгалтерского учета</w:t>
      </w:r>
    </w:p>
    <w:p w14:paraId="189CE93A" w14:textId="77777777" w:rsidR="001A43AD" w:rsidRPr="006C5E82" w:rsidRDefault="001A43AD" w:rsidP="000E41E7">
      <w:pPr>
        <w:numPr>
          <w:ilvl w:val="0"/>
          <w:numId w:val="33"/>
        </w:numPr>
        <w:spacing w:after="160" w:line="259" w:lineRule="auto"/>
        <w:contextualSpacing/>
        <w:jc w:val="both"/>
        <w:rPr>
          <w:rFonts w:eastAsia="Calibri"/>
          <w:lang w:eastAsia="en-US"/>
        </w:rPr>
      </w:pPr>
      <w:r w:rsidRPr="006C5E82">
        <w:rPr>
          <w:rFonts w:eastAsia="Calibri"/>
          <w:lang w:eastAsia="en-US"/>
        </w:rPr>
        <w:t>Учет операций по привлечению денежных средств по договорам займа и кредитным договорам, операций по выпуску и погашению облигаций и векселей.  Определение амортизированной стоимости финансовых обязательств</w:t>
      </w:r>
    </w:p>
    <w:p w14:paraId="56AC25A5" w14:textId="77777777" w:rsidR="001A43AD" w:rsidRPr="006C5E82" w:rsidRDefault="001A43AD" w:rsidP="000E41E7">
      <w:pPr>
        <w:numPr>
          <w:ilvl w:val="0"/>
          <w:numId w:val="33"/>
        </w:numPr>
        <w:spacing w:after="160" w:line="259" w:lineRule="auto"/>
        <w:contextualSpacing/>
        <w:jc w:val="both"/>
        <w:rPr>
          <w:rFonts w:eastAsia="Calibri"/>
          <w:lang w:eastAsia="en-US"/>
        </w:rPr>
      </w:pPr>
      <w:r w:rsidRPr="006C5E82">
        <w:rPr>
          <w:rFonts w:eastAsia="Calibri"/>
          <w:lang w:eastAsia="en-US"/>
        </w:rPr>
        <w:t>Учет отложенных налоговых обязательств и отложенных налоговых активов.</w:t>
      </w:r>
    </w:p>
    <w:p w14:paraId="252D0109" w14:textId="77777777" w:rsidR="001A43AD" w:rsidRPr="006C5E82" w:rsidRDefault="001A43AD" w:rsidP="000E41E7">
      <w:pPr>
        <w:numPr>
          <w:ilvl w:val="0"/>
          <w:numId w:val="33"/>
        </w:numPr>
        <w:spacing w:after="160" w:line="259" w:lineRule="auto"/>
        <w:contextualSpacing/>
        <w:jc w:val="both"/>
        <w:rPr>
          <w:rFonts w:eastAsia="Calibri"/>
          <w:lang w:eastAsia="en-US"/>
        </w:rPr>
      </w:pPr>
      <w:r w:rsidRPr="006C5E82">
        <w:rPr>
          <w:rFonts w:eastAsia="Calibri"/>
          <w:lang w:eastAsia="en-US"/>
        </w:rPr>
        <w:t>Расчет отложенных налоговых активов и отложенных налоговых обязательств</w:t>
      </w:r>
    </w:p>
    <w:p w14:paraId="4A8D84CB" w14:textId="77777777" w:rsidR="001A43AD" w:rsidRPr="006C5E82" w:rsidRDefault="001A43AD" w:rsidP="000E41E7">
      <w:pPr>
        <w:numPr>
          <w:ilvl w:val="0"/>
          <w:numId w:val="33"/>
        </w:numPr>
        <w:spacing w:after="160" w:line="259" w:lineRule="auto"/>
        <w:contextualSpacing/>
        <w:jc w:val="both"/>
        <w:rPr>
          <w:rFonts w:eastAsia="Calibri"/>
          <w:lang w:eastAsia="en-US"/>
        </w:rPr>
      </w:pPr>
      <w:r w:rsidRPr="006C5E82">
        <w:rPr>
          <w:rFonts w:eastAsia="Calibri"/>
          <w:lang w:eastAsia="en-US"/>
        </w:rPr>
        <w:t>Учет резервов – оценочных обязательств и условных обязательств.</w:t>
      </w:r>
    </w:p>
    <w:p w14:paraId="322C4760" w14:textId="77777777" w:rsidR="001A43AD" w:rsidRPr="006C5E82" w:rsidRDefault="001A43AD" w:rsidP="000E41E7">
      <w:pPr>
        <w:numPr>
          <w:ilvl w:val="0"/>
          <w:numId w:val="33"/>
        </w:numPr>
        <w:spacing w:after="160" w:line="259" w:lineRule="auto"/>
        <w:contextualSpacing/>
        <w:jc w:val="both"/>
        <w:rPr>
          <w:rFonts w:eastAsia="Calibri"/>
          <w:lang w:eastAsia="en-US"/>
        </w:rPr>
      </w:pPr>
      <w:r w:rsidRPr="006C5E82">
        <w:rPr>
          <w:rFonts w:eastAsia="Calibri"/>
          <w:lang w:eastAsia="en-US"/>
        </w:rPr>
        <w:t>Учет вознаграждений работникам.</w:t>
      </w:r>
    </w:p>
    <w:p w14:paraId="67BAE95E" w14:textId="77777777" w:rsidR="001A43AD" w:rsidRPr="006C5E82" w:rsidRDefault="001A43AD" w:rsidP="000E41E7">
      <w:pPr>
        <w:spacing w:after="160" w:line="259" w:lineRule="auto"/>
        <w:jc w:val="both"/>
        <w:rPr>
          <w:rFonts w:eastAsia="Calibri"/>
          <w:lang w:eastAsia="en-US"/>
        </w:rPr>
      </w:pPr>
    </w:p>
    <w:p w14:paraId="08979D88"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6. Порядок бухгалтерского учета нефинансовых активов в отдельных некредитных финансовых организациях в соответствии с общими отраслевыми стандартами бухгалтерского учета</w:t>
      </w:r>
    </w:p>
    <w:p w14:paraId="3B8330D7" w14:textId="77777777" w:rsidR="001A43AD" w:rsidRPr="006C5E82" w:rsidRDefault="001A43AD" w:rsidP="000E41E7">
      <w:pPr>
        <w:numPr>
          <w:ilvl w:val="0"/>
          <w:numId w:val="34"/>
        </w:numPr>
        <w:spacing w:after="160" w:line="259" w:lineRule="auto"/>
        <w:contextualSpacing/>
        <w:jc w:val="both"/>
        <w:rPr>
          <w:rFonts w:eastAsia="Calibri"/>
          <w:lang w:eastAsia="en-US"/>
        </w:rPr>
      </w:pPr>
      <w:r w:rsidRPr="006C5E82">
        <w:rPr>
          <w:rFonts w:eastAsia="Calibri"/>
          <w:lang w:eastAsia="en-US"/>
        </w:rPr>
        <w:t>Учет основных средств, нематериальных активов.</w:t>
      </w:r>
    </w:p>
    <w:p w14:paraId="32F5780E" w14:textId="77777777" w:rsidR="001A43AD" w:rsidRPr="006C5E82" w:rsidRDefault="001A43AD" w:rsidP="000E41E7">
      <w:pPr>
        <w:numPr>
          <w:ilvl w:val="0"/>
          <w:numId w:val="34"/>
        </w:numPr>
        <w:spacing w:after="160" w:line="259" w:lineRule="auto"/>
        <w:contextualSpacing/>
        <w:jc w:val="both"/>
        <w:rPr>
          <w:rFonts w:eastAsia="Calibri"/>
          <w:lang w:eastAsia="en-US"/>
        </w:rPr>
      </w:pPr>
      <w:r w:rsidRPr="006C5E82">
        <w:rPr>
          <w:rFonts w:eastAsia="Calibri"/>
          <w:lang w:eastAsia="en-US"/>
        </w:rPr>
        <w:t xml:space="preserve">Учет инвестиционного имущества. </w:t>
      </w:r>
    </w:p>
    <w:p w14:paraId="0E0B83A9" w14:textId="77777777" w:rsidR="001A43AD" w:rsidRPr="006C5E82" w:rsidRDefault="001A43AD" w:rsidP="000E41E7">
      <w:pPr>
        <w:numPr>
          <w:ilvl w:val="0"/>
          <w:numId w:val="34"/>
        </w:numPr>
        <w:spacing w:after="160" w:line="259" w:lineRule="auto"/>
        <w:contextualSpacing/>
        <w:jc w:val="both"/>
        <w:rPr>
          <w:rFonts w:eastAsia="Calibri"/>
          <w:lang w:eastAsia="en-US"/>
        </w:rPr>
      </w:pPr>
      <w:r w:rsidRPr="006C5E82">
        <w:rPr>
          <w:rFonts w:eastAsia="Calibri"/>
          <w:lang w:eastAsia="en-US"/>
        </w:rPr>
        <w:t xml:space="preserve">Учет долгосрочных активов, предназначенных для продажи. </w:t>
      </w:r>
    </w:p>
    <w:p w14:paraId="6AC6A450" w14:textId="77777777" w:rsidR="001A43AD" w:rsidRPr="006C5E82" w:rsidRDefault="001A43AD" w:rsidP="000E41E7">
      <w:pPr>
        <w:numPr>
          <w:ilvl w:val="0"/>
          <w:numId w:val="34"/>
        </w:numPr>
        <w:spacing w:after="160" w:line="259" w:lineRule="auto"/>
        <w:ind w:right="-1"/>
        <w:contextualSpacing/>
        <w:jc w:val="both"/>
        <w:rPr>
          <w:rFonts w:eastAsia="Calibri"/>
          <w:lang w:eastAsia="en-US"/>
        </w:rPr>
      </w:pPr>
      <w:r w:rsidRPr="006C5E82">
        <w:rPr>
          <w:rFonts w:eastAsia="Calibri"/>
          <w:lang w:eastAsia="en-US"/>
        </w:rPr>
        <w:t>Учет запасов, полученных по договорам отступного, залога, назначение которых не определено.</w:t>
      </w:r>
    </w:p>
    <w:p w14:paraId="619A7A8F" w14:textId="77777777" w:rsidR="001A43AD" w:rsidRPr="006C5E82" w:rsidRDefault="001A43AD" w:rsidP="000E41E7">
      <w:pPr>
        <w:numPr>
          <w:ilvl w:val="0"/>
          <w:numId w:val="34"/>
        </w:numPr>
        <w:spacing w:after="160" w:line="259" w:lineRule="auto"/>
        <w:ind w:right="-1"/>
        <w:contextualSpacing/>
        <w:jc w:val="both"/>
        <w:rPr>
          <w:rFonts w:eastAsia="Calibri"/>
          <w:lang w:eastAsia="en-US"/>
        </w:rPr>
      </w:pPr>
      <w:r w:rsidRPr="006C5E82">
        <w:rPr>
          <w:rFonts w:eastAsia="Calibri"/>
          <w:lang w:eastAsia="en-US"/>
        </w:rPr>
        <w:t>Учет договоров аренды.</w:t>
      </w:r>
    </w:p>
    <w:p w14:paraId="7E5CB68F" w14:textId="77777777" w:rsidR="001A43AD" w:rsidRPr="006C5E82" w:rsidRDefault="001A43AD" w:rsidP="000E41E7">
      <w:pPr>
        <w:spacing w:after="160" w:line="259" w:lineRule="auto"/>
        <w:ind w:left="360"/>
        <w:contextualSpacing/>
        <w:jc w:val="both"/>
        <w:rPr>
          <w:rFonts w:eastAsia="Calibri"/>
          <w:lang w:eastAsia="en-US"/>
        </w:rPr>
      </w:pPr>
    </w:p>
    <w:p w14:paraId="45D47A65" w14:textId="77777777" w:rsidR="001A43AD" w:rsidRPr="006C5E82" w:rsidRDefault="001A43AD" w:rsidP="000E41E7">
      <w:pPr>
        <w:spacing w:after="160" w:line="259" w:lineRule="auto"/>
        <w:ind w:right="-1"/>
        <w:jc w:val="both"/>
        <w:rPr>
          <w:rFonts w:eastAsia="Calibri"/>
          <w:b/>
          <w:lang w:eastAsia="en-US"/>
        </w:rPr>
      </w:pPr>
      <w:r w:rsidRPr="006C5E82">
        <w:rPr>
          <w:rFonts w:eastAsia="Calibri"/>
          <w:b/>
          <w:lang w:eastAsia="en-US"/>
        </w:rPr>
        <w:t>Тема 7. Составление и представление бухгалтерской (финансовой) отчетности некредитными финансовыми организациями</w:t>
      </w:r>
    </w:p>
    <w:p w14:paraId="036844A5" w14:textId="77777777" w:rsidR="001A43AD" w:rsidRPr="006C5E82" w:rsidRDefault="001A43AD" w:rsidP="000E41E7">
      <w:pPr>
        <w:numPr>
          <w:ilvl w:val="0"/>
          <w:numId w:val="35"/>
        </w:numPr>
        <w:spacing w:after="160" w:line="259" w:lineRule="auto"/>
        <w:ind w:right="-1"/>
        <w:contextualSpacing/>
        <w:jc w:val="both"/>
        <w:rPr>
          <w:rFonts w:eastAsia="Calibri"/>
          <w:lang w:eastAsia="en-US"/>
        </w:rPr>
      </w:pPr>
      <w:r w:rsidRPr="006C5E82">
        <w:rPr>
          <w:rFonts w:eastAsia="Calibri"/>
          <w:lang w:eastAsia="en-US"/>
        </w:rPr>
        <w:t>Общие подходы к составлению бухгалтерской (финансовой) отчетности некредитными финансовыми организациями. Порядок закрытия отчетного года: учет событий после отчетной даты.</w:t>
      </w:r>
    </w:p>
    <w:p w14:paraId="521E1A26" w14:textId="77777777" w:rsidR="001A43AD" w:rsidRPr="006C5E82" w:rsidRDefault="001A43AD" w:rsidP="000E41E7">
      <w:pPr>
        <w:numPr>
          <w:ilvl w:val="0"/>
          <w:numId w:val="35"/>
        </w:numPr>
        <w:spacing w:after="160" w:line="259" w:lineRule="auto"/>
        <w:ind w:right="-1"/>
        <w:contextualSpacing/>
        <w:jc w:val="both"/>
        <w:rPr>
          <w:rFonts w:eastAsia="Calibri"/>
          <w:lang w:eastAsia="en-US"/>
        </w:rPr>
      </w:pPr>
      <w:r w:rsidRPr="006C5E82">
        <w:rPr>
          <w:rFonts w:eastAsia="Calibri"/>
          <w:lang w:eastAsia="en-US"/>
        </w:rPr>
        <w:t>Годовая и промежуточная бухгалтерская (финансовая) отчетность. Состав годовой бухгалтерской (финансовой) отчетности: бухгалтерский баланс, отчет о финансовых результатах, отчет об изменениях собственного капитала, отчет о движении денежных средств, примечания.</w:t>
      </w:r>
    </w:p>
    <w:p w14:paraId="67DE0416" w14:textId="77777777" w:rsidR="001A43AD" w:rsidRPr="006C5E82" w:rsidRDefault="001A43AD" w:rsidP="000E41E7">
      <w:pPr>
        <w:numPr>
          <w:ilvl w:val="0"/>
          <w:numId w:val="35"/>
        </w:numPr>
        <w:spacing w:after="160" w:line="259" w:lineRule="auto"/>
        <w:ind w:right="-1"/>
        <w:contextualSpacing/>
        <w:jc w:val="both"/>
        <w:rPr>
          <w:rFonts w:eastAsia="Calibri"/>
          <w:lang w:eastAsia="en-US"/>
        </w:rPr>
      </w:pPr>
      <w:r w:rsidRPr="006C5E82">
        <w:rPr>
          <w:rFonts w:eastAsia="Calibri"/>
          <w:lang w:eastAsia="en-US"/>
        </w:rPr>
        <w:t>Порядок формирования бухгалтерской (финансовой) отчетности профессиональным участником рынка ценных бумаг и микрофинансовой организацией.</w:t>
      </w:r>
    </w:p>
    <w:p w14:paraId="4B4FA97E" w14:textId="77777777" w:rsidR="001A43AD" w:rsidRPr="006C5E82" w:rsidRDefault="001A43AD" w:rsidP="000E41E7">
      <w:pPr>
        <w:numPr>
          <w:ilvl w:val="0"/>
          <w:numId w:val="35"/>
        </w:numPr>
        <w:spacing w:after="160" w:line="259" w:lineRule="auto"/>
        <w:ind w:right="-1"/>
        <w:contextualSpacing/>
        <w:jc w:val="both"/>
        <w:rPr>
          <w:rFonts w:eastAsia="Calibri"/>
          <w:lang w:eastAsia="en-US"/>
        </w:rPr>
      </w:pPr>
      <w:r w:rsidRPr="006C5E82">
        <w:rPr>
          <w:rFonts w:eastAsia="Calibri"/>
          <w:lang w:eastAsia="en-US"/>
        </w:rPr>
        <w:t>Представление бухгалтерской (финансовой) отчетности в Банк России.  Исправление данных в отчетности. Отраслевой стандарт бухгалтерского учета «Порядок исправления ошибок в бухгалтерском учете и бухгалтерской (финансовой) отчетности некредитными финансовыми организациями».</w:t>
      </w:r>
    </w:p>
    <w:p w14:paraId="4A261705" w14:textId="77777777" w:rsidR="001A43AD" w:rsidRPr="006C5E82" w:rsidRDefault="001A43AD" w:rsidP="000E41E7">
      <w:pPr>
        <w:numPr>
          <w:ilvl w:val="0"/>
          <w:numId w:val="35"/>
        </w:numPr>
        <w:spacing w:after="160" w:line="259" w:lineRule="auto"/>
        <w:ind w:right="-1"/>
        <w:contextualSpacing/>
        <w:jc w:val="both"/>
        <w:rPr>
          <w:rFonts w:eastAsia="Calibri"/>
          <w:lang w:eastAsia="en-US"/>
        </w:rPr>
      </w:pPr>
      <w:r w:rsidRPr="006C5E82">
        <w:rPr>
          <w:rFonts w:eastAsia="Calibri"/>
          <w:lang w:eastAsia="en-US"/>
        </w:rPr>
        <w:t xml:space="preserve">Публикация бухгалтерской (финансовой) отчетности.  </w:t>
      </w:r>
    </w:p>
    <w:p w14:paraId="324E0943" w14:textId="77777777" w:rsidR="001A43AD" w:rsidRPr="006C5E82" w:rsidRDefault="001A43AD" w:rsidP="000E41E7">
      <w:pPr>
        <w:numPr>
          <w:ilvl w:val="0"/>
          <w:numId w:val="35"/>
        </w:numPr>
        <w:spacing w:after="160" w:line="259" w:lineRule="auto"/>
        <w:ind w:right="-1"/>
        <w:contextualSpacing/>
        <w:jc w:val="both"/>
        <w:rPr>
          <w:rFonts w:eastAsia="Calibri"/>
          <w:lang w:eastAsia="en-US"/>
        </w:rPr>
      </w:pPr>
      <w:r w:rsidRPr="006C5E82">
        <w:rPr>
          <w:rFonts w:eastAsia="Calibri"/>
          <w:lang w:eastAsia="en-US"/>
        </w:rPr>
        <w:lastRenderedPageBreak/>
        <w:t xml:space="preserve">Обязательный аудит, аудиторское заключение по годовой бухгалтерской (финансовой) отчетности.  </w:t>
      </w:r>
    </w:p>
    <w:p w14:paraId="76C61F23" w14:textId="77777777" w:rsidR="001A43AD" w:rsidRPr="006C5E82" w:rsidRDefault="001A43AD" w:rsidP="000E41E7">
      <w:pPr>
        <w:spacing w:after="160" w:line="259" w:lineRule="auto"/>
        <w:ind w:left="1379" w:right="-1"/>
        <w:jc w:val="both"/>
        <w:rPr>
          <w:rFonts w:eastAsia="Calibri"/>
          <w:lang w:eastAsia="en-US"/>
        </w:rPr>
      </w:pPr>
    </w:p>
    <w:p w14:paraId="29A56CB7" w14:textId="77777777" w:rsidR="001A43AD" w:rsidRPr="006C5E82" w:rsidRDefault="001A43AD" w:rsidP="000E41E7">
      <w:pPr>
        <w:spacing w:after="160" w:line="259" w:lineRule="auto"/>
        <w:ind w:right="-1"/>
        <w:jc w:val="both"/>
        <w:rPr>
          <w:rFonts w:eastAsia="Calibri"/>
          <w:b/>
          <w:lang w:eastAsia="en-US"/>
        </w:rPr>
      </w:pPr>
      <w:r w:rsidRPr="006C5E82">
        <w:rPr>
          <w:rFonts w:eastAsia="Calibri"/>
          <w:b/>
          <w:lang w:eastAsia="en-US"/>
        </w:rPr>
        <w:t>Тема 8. Роль Банка России в организации проведения обязательного аудита бухгалтерской (финансовой) отчетности некредитных финансовых организаций</w:t>
      </w:r>
    </w:p>
    <w:p w14:paraId="4A486AA4" w14:textId="77777777" w:rsidR="001A43AD" w:rsidRPr="006C5E82" w:rsidRDefault="001A43AD" w:rsidP="000E41E7">
      <w:pPr>
        <w:numPr>
          <w:ilvl w:val="0"/>
          <w:numId w:val="36"/>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Полномочия Банка России и регулирование им вопросов проведения обязательного аудита бухгалтерской (финансовой) отчетности некредитных финансовых организаций Банком России.</w:t>
      </w:r>
    </w:p>
    <w:p w14:paraId="572FFE54" w14:textId="77777777" w:rsidR="001A43AD" w:rsidRPr="006C5E82" w:rsidRDefault="001A43AD" w:rsidP="000E41E7">
      <w:pPr>
        <w:numPr>
          <w:ilvl w:val="0"/>
          <w:numId w:val="36"/>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73CB3CE" w14:textId="77777777" w:rsidR="001A43AD" w:rsidRPr="006C5E82" w:rsidRDefault="001A43AD" w:rsidP="000E41E7">
      <w:pPr>
        <w:numPr>
          <w:ilvl w:val="0"/>
          <w:numId w:val="36"/>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1ECAD721" w14:textId="77777777" w:rsidR="001A43AD" w:rsidRPr="006C5E82" w:rsidRDefault="001A43AD" w:rsidP="000E41E7">
      <w:pPr>
        <w:numPr>
          <w:ilvl w:val="0"/>
          <w:numId w:val="36"/>
        </w:numPr>
        <w:spacing w:after="160" w:line="259" w:lineRule="auto"/>
        <w:ind w:right="-1"/>
        <w:contextualSpacing/>
        <w:jc w:val="both"/>
        <w:rPr>
          <w:rFonts w:eastAsia="Calibri"/>
          <w:lang w:eastAsia="en-US"/>
        </w:rPr>
      </w:pPr>
      <w:r w:rsidRPr="006C5E82">
        <w:rPr>
          <w:rFonts w:eastAsia="Calibri"/>
          <w:lang w:eastAsia="en-US"/>
        </w:rPr>
        <w:t>Требования к аудиторской организации для проведения обязательного аудита бухгалтерской (финансовой) отчетности некредитных финансовых организаций.</w:t>
      </w:r>
    </w:p>
    <w:p w14:paraId="66ABD90A" w14:textId="77777777" w:rsidR="001A43AD" w:rsidRPr="006C5E82" w:rsidRDefault="001A43AD" w:rsidP="000E41E7">
      <w:pPr>
        <w:numPr>
          <w:ilvl w:val="0"/>
          <w:numId w:val="36"/>
        </w:numPr>
        <w:spacing w:after="160" w:line="259" w:lineRule="auto"/>
        <w:contextualSpacing/>
        <w:jc w:val="both"/>
        <w:rPr>
          <w:rFonts w:eastAsia="Calibri"/>
          <w:lang w:eastAsia="en-US"/>
        </w:rPr>
      </w:pPr>
      <w:r w:rsidRPr="006C5E82">
        <w:rPr>
          <w:rFonts w:eastAsia="Calibri"/>
          <w:lang w:eastAsia="en-US"/>
        </w:rPr>
        <w:t>Порядок заключения договора на проведения обязательного аудита бухгалтерской (финансовой) отчетности некредитных финансовых организаций.</w:t>
      </w:r>
    </w:p>
    <w:p w14:paraId="69B23C7B" w14:textId="77777777" w:rsidR="001A43AD" w:rsidRPr="006C5E82" w:rsidRDefault="001A43AD" w:rsidP="000E41E7">
      <w:pPr>
        <w:numPr>
          <w:ilvl w:val="0"/>
          <w:numId w:val="36"/>
        </w:numPr>
        <w:spacing w:after="160" w:line="259" w:lineRule="auto"/>
        <w:contextualSpacing/>
        <w:jc w:val="both"/>
        <w:rPr>
          <w:rFonts w:eastAsia="Calibri"/>
          <w:lang w:eastAsia="en-US"/>
        </w:rPr>
      </w:pPr>
      <w:r w:rsidRPr="006C5E82">
        <w:rPr>
          <w:rFonts w:eastAsia="Calibri"/>
          <w:lang w:eastAsia="en-US"/>
        </w:rPr>
        <w:t>Информационное взаимодействие аудиторской организации и Банка России в ходе проведения обязательного аудита бухгалтерской (финансовой) отчетности некредитных финансовых организаций: содержание, порядок осуществления.</w:t>
      </w:r>
    </w:p>
    <w:p w14:paraId="75C73171" w14:textId="77777777" w:rsidR="001A43AD" w:rsidRPr="006C5E82" w:rsidRDefault="001A43AD" w:rsidP="000E41E7">
      <w:pPr>
        <w:spacing w:after="160" w:line="259" w:lineRule="auto"/>
        <w:contextualSpacing/>
        <w:jc w:val="both"/>
        <w:rPr>
          <w:rFonts w:eastAsia="Calibri"/>
          <w:lang w:eastAsia="en-US"/>
        </w:rPr>
      </w:pPr>
    </w:p>
    <w:p w14:paraId="75C0B86E"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7D7041E1" w14:textId="77777777" w:rsidR="001A43AD" w:rsidRPr="006C5E82" w:rsidRDefault="001A43AD" w:rsidP="000E41E7">
      <w:pPr>
        <w:ind w:left="14" w:right="-1"/>
        <w:jc w:val="both"/>
        <w:rPr>
          <w:rFonts w:eastAsiaTheme="minorHAnsi"/>
          <w:lang w:eastAsia="en-US"/>
        </w:rPr>
      </w:pPr>
      <w:r w:rsidRPr="006C5E82">
        <w:rPr>
          <w:rFonts w:eastAsia="Calibri"/>
          <w:lang w:eastAsia="en-US"/>
        </w:rPr>
        <w:t>Глубокое понимание специфики бухгалтерского учета и аудита некредитной финансовой организации. Знание и умение применять при аудите некредитных финансовых организаций норм федерального законодательства, подзаконных нормативных правовых актов, в том числе нормативных актов Банков России, регулирующих деятельность некредитных финансовых организаций.</w:t>
      </w:r>
      <w:r w:rsidRPr="006C5E82">
        <w:rPr>
          <w:rFonts w:eastAsiaTheme="minorHAnsi"/>
          <w:lang w:eastAsia="en-US"/>
        </w:rPr>
        <w:t xml:space="preserve">  </w:t>
      </w:r>
    </w:p>
    <w:p w14:paraId="569C408F" w14:textId="77777777" w:rsidR="001A43AD" w:rsidRPr="006C5E82" w:rsidRDefault="001A43AD" w:rsidP="000E41E7">
      <w:pPr>
        <w:ind w:left="14" w:right="-1"/>
        <w:jc w:val="both"/>
        <w:rPr>
          <w:rFonts w:eastAsiaTheme="minorHAnsi"/>
          <w:lang w:eastAsia="en-US"/>
        </w:rPr>
      </w:pPr>
    </w:p>
    <w:p w14:paraId="43659679" w14:textId="77777777" w:rsidR="001A43AD" w:rsidRPr="006C5E82" w:rsidRDefault="001A43AD" w:rsidP="000E41E7">
      <w:pPr>
        <w:ind w:left="24" w:right="-113" w:hanging="10"/>
        <w:jc w:val="both"/>
        <w:rPr>
          <w:b/>
        </w:rPr>
      </w:pPr>
    </w:p>
    <w:p w14:paraId="2B4A88B5" w14:textId="77777777" w:rsidR="001A43AD" w:rsidRPr="006C5E82" w:rsidRDefault="001A43AD" w:rsidP="000E41E7">
      <w:pPr>
        <w:ind w:left="10" w:right="-113" w:hanging="10"/>
        <w:jc w:val="both"/>
        <w:rPr>
          <w:rFonts w:eastAsia="Calibri"/>
          <w:b/>
        </w:rPr>
      </w:pPr>
      <w:r w:rsidRPr="006C5E82">
        <w:rPr>
          <w:b/>
        </w:rPr>
        <w:t xml:space="preserve">6-8-02 </w:t>
      </w:r>
      <w:r w:rsidRPr="006C5E82">
        <w:rPr>
          <w:rFonts w:eastAsia="Calibri"/>
          <w:b/>
          <w:lang w:eastAsia="en-US"/>
        </w:rPr>
        <w:t>«АКТУАЛЬНЫЕ ВОПРОСЫ ПРИМЕНЕНИЯ</w:t>
      </w:r>
      <w:r w:rsidRPr="006C5E82">
        <w:rPr>
          <w:rFonts w:eastAsia="Calibri"/>
          <w:b/>
        </w:rPr>
        <w:t xml:space="preserve"> </w:t>
      </w:r>
      <w:r w:rsidRPr="006C5E82">
        <w:rPr>
          <w:rFonts w:eastAsia="Calibri"/>
          <w:b/>
          <w:lang w:eastAsia="en-US"/>
        </w:rPr>
        <w:t>ОТРАСЛЕВЫХ СТАНДАРТОВ БУХГАЛТЕРСКОГО УЧЕТА, МСФО,</w:t>
      </w:r>
      <w:r w:rsidRPr="006C5E82">
        <w:rPr>
          <w:rFonts w:eastAsia="Calibri"/>
          <w:b/>
        </w:rPr>
        <w:t xml:space="preserve"> ПОСЛЕДНИЕ ИЗМЕНЕНИЯ В НАЛОГООБЛОЖЕНИИ И ЗАКОНОДАТЕЛЬСТВЕ ПРИ АУДИТЕ БЮРО КРЕДИТНЫХ ИСТОРИЙ»</w:t>
      </w:r>
    </w:p>
    <w:p w14:paraId="656B5F0B" w14:textId="77777777" w:rsidR="001A43AD" w:rsidRPr="006C5E82" w:rsidRDefault="001A43AD" w:rsidP="000E41E7">
      <w:pPr>
        <w:ind w:left="10" w:right="-113" w:hanging="10"/>
        <w:jc w:val="both"/>
        <w:rPr>
          <w:rFonts w:eastAsia="Calibri"/>
          <w:b/>
        </w:rPr>
      </w:pPr>
    </w:p>
    <w:p w14:paraId="632A1A49" w14:textId="77777777" w:rsidR="001A43AD" w:rsidRPr="006C5E82" w:rsidRDefault="001A43AD" w:rsidP="000E41E7">
      <w:pPr>
        <w:ind w:left="10" w:right="-113" w:hanging="10"/>
        <w:jc w:val="both"/>
      </w:pPr>
      <w:r w:rsidRPr="006C5E82">
        <w:rPr>
          <w:b/>
        </w:rPr>
        <w:t>Продолжительность обучения</w:t>
      </w:r>
      <w:r w:rsidRPr="006C5E82">
        <w:t xml:space="preserve"> - 8 академических часов.  </w:t>
      </w:r>
    </w:p>
    <w:p w14:paraId="613F54EF" w14:textId="77777777" w:rsidR="001A43AD" w:rsidRPr="006C5E82" w:rsidRDefault="001A43AD" w:rsidP="000E41E7">
      <w:pPr>
        <w:ind w:left="10" w:right="-113" w:hanging="10"/>
        <w:jc w:val="both"/>
      </w:pPr>
    </w:p>
    <w:p w14:paraId="55AA3CAD"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бюро кредитных историй в отношении ОСБУ, МСФО, отчетности, налогообложения и правового законодательства.</w:t>
      </w:r>
    </w:p>
    <w:p w14:paraId="7EE6893E" w14:textId="77777777" w:rsidR="001A43AD" w:rsidRPr="006C5E82" w:rsidRDefault="001A43AD" w:rsidP="000E41E7">
      <w:pPr>
        <w:ind w:right="-113"/>
        <w:jc w:val="both"/>
      </w:pPr>
    </w:p>
    <w:p w14:paraId="6D2C0BE7" w14:textId="77777777" w:rsidR="001A43AD" w:rsidRPr="006C5E82" w:rsidRDefault="001A43AD" w:rsidP="000E41E7">
      <w:pPr>
        <w:ind w:left="10" w:right="-113" w:hanging="10"/>
        <w:jc w:val="both"/>
      </w:pPr>
      <w:r w:rsidRPr="006C5E82">
        <w:rPr>
          <w:b/>
        </w:rPr>
        <w:t>Обязательные вопросы*</w:t>
      </w:r>
      <w:r w:rsidRPr="006C5E82">
        <w:t xml:space="preserve">  </w:t>
      </w:r>
    </w:p>
    <w:p w14:paraId="4DD18AD6" w14:textId="77777777" w:rsidR="001A43AD" w:rsidRPr="006C5E82" w:rsidRDefault="001A43AD" w:rsidP="000E41E7">
      <w:pPr>
        <w:ind w:left="10" w:right="-113" w:hanging="10"/>
        <w:jc w:val="both"/>
      </w:pPr>
    </w:p>
    <w:p w14:paraId="7AC81F90" w14:textId="77777777" w:rsidR="001A43AD" w:rsidRPr="006C5E82" w:rsidRDefault="001A43AD" w:rsidP="000E41E7">
      <w:pPr>
        <w:ind w:left="10" w:right="-113" w:hanging="10"/>
        <w:jc w:val="both"/>
      </w:pPr>
      <w:r w:rsidRPr="006C5E82">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w:t>
      </w:r>
      <w:r w:rsidRPr="006C5E82">
        <w:lastRenderedPageBreak/>
        <w:t xml:space="preserve">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бюро кредитных историй. </w:t>
      </w:r>
    </w:p>
    <w:p w14:paraId="6A6FBFC3" w14:textId="77777777" w:rsidR="001A43AD" w:rsidRPr="006C5E82" w:rsidRDefault="001A43AD" w:rsidP="000E41E7">
      <w:pPr>
        <w:ind w:left="10" w:right="-113" w:hanging="10"/>
        <w:jc w:val="both"/>
      </w:pPr>
      <w:r w:rsidRPr="006C5E82">
        <w:t xml:space="preserve"> </w:t>
      </w:r>
    </w:p>
    <w:p w14:paraId="5C1C7DC5" w14:textId="77777777" w:rsidR="001A43AD" w:rsidRPr="006C5E82" w:rsidRDefault="001A43AD" w:rsidP="000E41E7">
      <w:pPr>
        <w:ind w:left="10" w:right="-113" w:hanging="10"/>
        <w:jc w:val="both"/>
      </w:pPr>
      <w:r w:rsidRPr="006C5E82">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бюро кредитных историй.  </w:t>
      </w:r>
    </w:p>
    <w:p w14:paraId="4C11D7EA" w14:textId="77777777" w:rsidR="001A43AD" w:rsidRPr="006C5E82" w:rsidRDefault="001A43AD" w:rsidP="000E41E7">
      <w:pPr>
        <w:ind w:left="10" w:right="-113" w:hanging="10"/>
        <w:jc w:val="both"/>
      </w:pPr>
    </w:p>
    <w:p w14:paraId="639514AE" w14:textId="77777777" w:rsidR="001A43AD" w:rsidRPr="006C5E82" w:rsidRDefault="001A43AD" w:rsidP="000E41E7">
      <w:pPr>
        <w:ind w:left="10" w:right="-113" w:hanging="10"/>
        <w:jc w:val="both"/>
      </w:pPr>
      <w:r w:rsidRPr="006C5E82">
        <w:rPr>
          <w:b/>
        </w:rPr>
        <w:t>Результат обучения</w:t>
      </w:r>
      <w:r w:rsidRPr="006C5E82">
        <w:t xml:space="preserve"> </w:t>
      </w:r>
    </w:p>
    <w:p w14:paraId="69474DE5" w14:textId="77777777" w:rsidR="001A43AD" w:rsidRPr="006C5E82" w:rsidRDefault="001A43AD" w:rsidP="000E41E7">
      <w:pPr>
        <w:ind w:left="10" w:right="-113" w:hanging="10"/>
        <w:jc w:val="both"/>
      </w:pPr>
      <w:r w:rsidRPr="006C5E82">
        <w:t xml:space="preserve"> </w:t>
      </w:r>
    </w:p>
    <w:p w14:paraId="6F843F9A" w14:textId="77777777" w:rsidR="001A43AD" w:rsidRPr="006C5E82" w:rsidRDefault="001A43AD" w:rsidP="000E41E7">
      <w:pPr>
        <w:ind w:left="10" w:right="-113" w:hanging="10"/>
        <w:jc w:val="both"/>
      </w:pPr>
      <w:r w:rsidRPr="006C5E82">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бюро кредитных историй.  </w:t>
      </w:r>
    </w:p>
    <w:p w14:paraId="3F88E8FD" w14:textId="77777777" w:rsidR="001A43AD" w:rsidRPr="006C5E82" w:rsidRDefault="001A43AD" w:rsidP="000E41E7">
      <w:pPr>
        <w:ind w:firstLine="83"/>
        <w:jc w:val="both"/>
        <w:rPr>
          <w:b/>
        </w:rPr>
      </w:pPr>
    </w:p>
    <w:bookmarkEnd w:id="2"/>
    <w:p w14:paraId="6D772FCE" w14:textId="1071F2B7" w:rsidR="00FF79A8" w:rsidRPr="006C5E82" w:rsidRDefault="00FF79A8" w:rsidP="000E41E7">
      <w:pPr>
        <w:ind w:right="-113"/>
        <w:jc w:val="both"/>
        <w:rPr>
          <w:b/>
          <w:bCs/>
          <w:sz w:val="28"/>
          <w:szCs w:val="28"/>
        </w:rPr>
      </w:pPr>
    </w:p>
    <w:sectPr w:rsidR="00FF79A8" w:rsidRPr="006C5E82" w:rsidSect="00892944">
      <w:footerReference w:type="even" r:id="rId86"/>
      <w:footerReference w:type="default" r:id="rId87"/>
      <w:footerReference w:type="first" r:id="rId88"/>
      <w:pgSz w:w="11906" w:h="16838"/>
      <w:pgMar w:top="890" w:right="709" w:bottom="1140" w:left="1673" w:header="720" w:footer="1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D34A" w14:textId="77777777" w:rsidR="00263BC3" w:rsidRDefault="00263BC3">
      <w:r>
        <w:separator/>
      </w:r>
    </w:p>
  </w:endnote>
  <w:endnote w:type="continuationSeparator" w:id="0">
    <w:p w14:paraId="73985E85" w14:textId="77777777" w:rsidR="00263BC3" w:rsidRDefault="0026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9F35"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fldSimple w:instr=" NUMPAGES   \* MERGEFORMAT ">
      <w:r>
        <w:t>84</w:t>
      </w:r>
    </w:fldSimple>
    <w:r>
      <w:rPr>
        <w:rFonts w:ascii="Calibri" w:eastAsia="Calibri" w:hAnsi="Calibri" w:cs="Calibri"/>
        <w:sz w:val="22"/>
      </w:rPr>
      <w:t xml:space="preserve"> </w:t>
    </w:r>
    <w:r>
      <w:t xml:space="preserve"> </w:t>
    </w:r>
  </w:p>
  <w:p w14:paraId="3FA19C1B"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2F46"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rsidR="00314759">
      <w:rPr>
        <w:noProof/>
      </w:rPr>
      <w:t>26</w:t>
    </w:r>
    <w:r>
      <w:fldChar w:fldCharType="end"/>
    </w:r>
    <w:r>
      <w:t xml:space="preserve"> из </w:t>
    </w:r>
    <w:fldSimple w:instr=" NUMPAGES   \* MERGEFORMAT ">
      <w:r w:rsidR="00314759">
        <w:rPr>
          <w:noProof/>
        </w:rPr>
        <w:t>170</w:t>
      </w:r>
    </w:fldSimple>
    <w:r>
      <w:rPr>
        <w:rFonts w:ascii="Calibri" w:eastAsia="Calibri" w:hAnsi="Calibri" w:cs="Calibri"/>
        <w:sz w:val="22"/>
      </w:rPr>
      <w:t xml:space="preserve"> </w:t>
    </w:r>
    <w:r>
      <w:t xml:space="preserve"> </w:t>
    </w:r>
  </w:p>
  <w:p w14:paraId="71DE57FC"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00E0"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fldSimple w:instr=" NUMPAGES   \* MERGEFORMAT ">
      <w:r>
        <w:t>84</w:t>
      </w:r>
    </w:fldSimple>
    <w:r>
      <w:rPr>
        <w:rFonts w:ascii="Calibri" w:eastAsia="Calibri" w:hAnsi="Calibri" w:cs="Calibri"/>
        <w:sz w:val="22"/>
      </w:rPr>
      <w:t xml:space="preserve"> </w:t>
    </w:r>
    <w:r>
      <w:t xml:space="preserve"> </w:t>
    </w:r>
  </w:p>
  <w:p w14:paraId="00B3854B"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A0448" w14:textId="77777777" w:rsidR="00263BC3" w:rsidRDefault="00263BC3">
      <w:r>
        <w:separator/>
      </w:r>
    </w:p>
  </w:footnote>
  <w:footnote w:type="continuationSeparator" w:id="0">
    <w:p w14:paraId="5E699E65" w14:textId="77777777" w:rsidR="00263BC3" w:rsidRDefault="00263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C36"/>
    <w:multiLevelType w:val="hybridMultilevel"/>
    <w:tmpl w:val="A2ECE776"/>
    <w:lvl w:ilvl="0" w:tplc="3C120020">
      <w:start w:val="1"/>
      <w:numFmt w:val="bullet"/>
      <w:lvlText w:val="•"/>
      <w:lvlJc w:val="left"/>
      <w:pPr>
        <w:ind w:left="630" w:hanging="360"/>
      </w:pPr>
      <w:rPr>
        <w:rFonts w:ascii="Arial" w:hAnsi="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047632F"/>
    <w:multiLevelType w:val="hybridMultilevel"/>
    <w:tmpl w:val="AFE8EFB2"/>
    <w:lvl w:ilvl="0" w:tplc="432665D2">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14C45A">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BA214C">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7A59E2">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980D1A">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C05E74">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7EDE7A">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9E4D36">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A601B4">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0A15E91"/>
    <w:multiLevelType w:val="multilevel"/>
    <w:tmpl w:val="145093C0"/>
    <w:lvl w:ilvl="0">
      <w:start w:val="1"/>
      <w:numFmt w:val="decimal"/>
      <w:lvlText w:val="%1."/>
      <w:lvlJc w:val="left"/>
      <w:pPr>
        <w:ind w:left="360" w:hanging="360"/>
      </w:pPr>
      <w:rPr>
        <w:rFonts w:hint="default"/>
      </w:rPr>
    </w:lvl>
    <w:lvl w:ilvl="1">
      <w:start w:val="1"/>
      <w:numFmt w:val="decimal"/>
      <w:lvlText w:val="%2."/>
      <w:lvlJc w:val="left"/>
      <w:pPr>
        <w:ind w:left="786" w:hanging="360"/>
      </w:pPr>
      <w:rPr>
        <w:rFonts w:ascii="Times New Roman" w:eastAsia="Times New Roman" w:hAnsi="Times New Roman" w:cs="Times New Roman"/>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11A6E6B"/>
    <w:multiLevelType w:val="hybridMultilevel"/>
    <w:tmpl w:val="A24CE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513CBD"/>
    <w:multiLevelType w:val="hybridMultilevel"/>
    <w:tmpl w:val="B7D01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632EEC"/>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30B742C"/>
    <w:multiLevelType w:val="hybridMultilevel"/>
    <w:tmpl w:val="146E144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036A34A1"/>
    <w:multiLevelType w:val="hybridMultilevel"/>
    <w:tmpl w:val="7786CC78"/>
    <w:lvl w:ilvl="0" w:tplc="B3D6AF76">
      <w:start w:val="1"/>
      <w:numFmt w:val="bullet"/>
      <w:lvlText w:val="•"/>
      <w:lvlJc w:val="left"/>
      <w:pPr>
        <w:ind w:left="722"/>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D04EFC08">
      <w:start w:val="1"/>
      <w:numFmt w:val="bullet"/>
      <w:lvlText w:val="o"/>
      <w:lvlJc w:val="left"/>
      <w:pPr>
        <w:ind w:left="14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2" w:tplc="8708C52C">
      <w:start w:val="1"/>
      <w:numFmt w:val="bullet"/>
      <w:lvlText w:val="▪"/>
      <w:lvlJc w:val="left"/>
      <w:pPr>
        <w:ind w:left="21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3" w:tplc="B23414AE">
      <w:start w:val="1"/>
      <w:numFmt w:val="bullet"/>
      <w:lvlText w:val="•"/>
      <w:lvlJc w:val="left"/>
      <w:pPr>
        <w:ind w:left="28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D9BA547A">
      <w:start w:val="1"/>
      <w:numFmt w:val="bullet"/>
      <w:lvlText w:val="o"/>
      <w:lvlJc w:val="left"/>
      <w:pPr>
        <w:ind w:left="356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5" w:tplc="3418F358">
      <w:start w:val="1"/>
      <w:numFmt w:val="bullet"/>
      <w:lvlText w:val="▪"/>
      <w:lvlJc w:val="left"/>
      <w:pPr>
        <w:ind w:left="428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6" w:tplc="0F80267C">
      <w:start w:val="1"/>
      <w:numFmt w:val="bullet"/>
      <w:lvlText w:val="•"/>
      <w:lvlJc w:val="left"/>
      <w:pPr>
        <w:ind w:left="50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D47E7456">
      <w:start w:val="1"/>
      <w:numFmt w:val="bullet"/>
      <w:lvlText w:val="o"/>
      <w:lvlJc w:val="left"/>
      <w:pPr>
        <w:ind w:left="57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8" w:tplc="7D965108">
      <w:start w:val="1"/>
      <w:numFmt w:val="bullet"/>
      <w:lvlText w:val="▪"/>
      <w:lvlJc w:val="left"/>
      <w:pPr>
        <w:ind w:left="64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abstractNum>
  <w:abstractNum w:abstractNumId="8" w15:restartNumberingAfterBreak="0">
    <w:nsid w:val="038239D9"/>
    <w:multiLevelType w:val="hybridMultilevel"/>
    <w:tmpl w:val="1616B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3B52A7"/>
    <w:multiLevelType w:val="hybridMultilevel"/>
    <w:tmpl w:val="1F767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5497665"/>
    <w:multiLevelType w:val="hybridMultilevel"/>
    <w:tmpl w:val="A29CE90C"/>
    <w:lvl w:ilvl="0" w:tplc="3C120020">
      <w:start w:val="1"/>
      <w:numFmt w:val="bullet"/>
      <w:lvlText w:val="•"/>
      <w:lvlJc w:val="left"/>
      <w:pPr>
        <w:ind w:left="734" w:hanging="360"/>
      </w:pPr>
      <w:rPr>
        <w:rFonts w:ascii="Arial" w:hAnsi="Aria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1" w15:restartNumberingAfterBreak="0">
    <w:nsid w:val="0594280B"/>
    <w:multiLevelType w:val="hybridMultilevel"/>
    <w:tmpl w:val="AF8C2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EB1817"/>
    <w:multiLevelType w:val="hybridMultilevel"/>
    <w:tmpl w:val="563A49FA"/>
    <w:lvl w:ilvl="0" w:tplc="E54E9FF0">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3" w15:restartNumberingAfterBreak="0">
    <w:nsid w:val="08985D98"/>
    <w:multiLevelType w:val="hybridMultilevel"/>
    <w:tmpl w:val="A7365C64"/>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AD954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BD92C67"/>
    <w:multiLevelType w:val="multilevel"/>
    <w:tmpl w:val="DE3403A2"/>
    <w:lvl w:ilvl="0">
      <w:start w:val="1"/>
      <w:numFmt w:val="decimal"/>
      <w:lvlText w:val="%1."/>
      <w:lvlJc w:val="left"/>
      <w:pPr>
        <w:ind w:left="360" w:hanging="360"/>
      </w:pPr>
      <w:rPr>
        <w:rFonts w:ascii="Times New Roman" w:eastAsia="Tahoma" w:hAnsi="Times New Roman" w:cs="Times New Roman"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16" w15:restartNumberingAfterBreak="0">
    <w:nsid w:val="0C8033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DCF668E"/>
    <w:multiLevelType w:val="hybridMultilevel"/>
    <w:tmpl w:val="4B10F724"/>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DE40A53"/>
    <w:multiLevelType w:val="hybridMultilevel"/>
    <w:tmpl w:val="6D4C9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F1A1643"/>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0" w15:restartNumberingAfterBreak="0">
    <w:nsid w:val="0F462A59"/>
    <w:multiLevelType w:val="hybridMultilevel"/>
    <w:tmpl w:val="8270A6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FB415AA"/>
    <w:multiLevelType w:val="multilevel"/>
    <w:tmpl w:val="66623416"/>
    <w:lvl w:ilvl="0">
      <w:start w:val="1"/>
      <w:numFmt w:val="bullet"/>
      <w:lvlText w:val=""/>
      <w:lvlJc w:val="left"/>
      <w:pPr>
        <w:ind w:left="1080" w:hanging="360"/>
      </w:pPr>
      <w:rPr>
        <w:rFonts w:ascii="Symbol" w:hAnsi="Symbol" w:hint="default"/>
      </w:rPr>
    </w:lvl>
    <w:lvl w:ilvl="1">
      <w:start w:val="1"/>
      <w:numFmt w:val="bullet"/>
      <w:lvlText w:val=""/>
      <w:lvlJc w:val="left"/>
      <w:pPr>
        <w:ind w:left="1110" w:hanging="390"/>
      </w:pPr>
      <w:rPr>
        <w:rFonts w:ascii="Symbol" w:hAnsi="Symbol" w:hint="default"/>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2" w15:restartNumberingAfterBreak="0">
    <w:nsid w:val="12021991"/>
    <w:multiLevelType w:val="hybridMultilevel"/>
    <w:tmpl w:val="F7680C0A"/>
    <w:lvl w:ilvl="0" w:tplc="33A0E628">
      <w:start w:val="1"/>
      <w:numFmt w:val="decimal"/>
      <w:lvlText w:val="%1."/>
      <w:lvlJc w:val="left"/>
      <w:pPr>
        <w:tabs>
          <w:tab w:val="num" w:pos="720"/>
        </w:tabs>
        <w:ind w:left="720" w:hanging="360"/>
      </w:pPr>
    </w:lvl>
    <w:lvl w:ilvl="1" w:tplc="443C22DA" w:tentative="1">
      <w:start w:val="1"/>
      <w:numFmt w:val="decimal"/>
      <w:lvlText w:val="%2."/>
      <w:lvlJc w:val="left"/>
      <w:pPr>
        <w:tabs>
          <w:tab w:val="num" w:pos="1440"/>
        </w:tabs>
        <w:ind w:left="1440" w:hanging="360"/>
      </w:pPr>
    </w:lvl>
    <w:lvl w:ilvl="2" w:tplc="880E1908" w:tentative="1">
      <w:start w:val="1"/>
      <w:numFmt w:val="decimal"/>
      <w:lvlText w:val="%3."/>
      <w:lvlJc w:val="left"/>
      <w:pPr>
        <w:tabs>
          <w:tab w:val="num" w:pos="2160"/>
        </w:tabs>
        <w:ind w:left="2160" w:hanging="360"/>
      </w:pPr>
    </w:lvl>
    <w:lvl w:ilvl="3" w:tplc="C1BA9094" w:tentative="1">
      <w:start w:val="1"/>
      <w:numFmt w:val="decimal"/>
      <w:lvlText w:val="%4."/>
      <w:lvlJc w:val="left"/>
      <w:pPr>
        <w:tabs>
          <w:tab w:val="num" w:pos="2880"/>
        </w:tabs>
        <w:ind w:left="2880" w:hanging="360"/>
      </w:pPr>
    </w:lvl>
    <w:lvl w:ilvl="4" w:tplc="E968CC88" w:tentative="1">
      <w:start w:val="1"/>
      <w:numFmt w:val="decimal"/>
      <w:lvlText w:val="%5."/>
      <w:lvlJc w:val="left"/>
      <w:pPr>
        <w:tabs>
          <w:tab w:val="num" w:pos="3600"/>
        </w:tabs>
        <w:ind w:left="3600" w:hanging="360"/>
      </w:pPr>
    </w:lvl>
    <w:lvl w:ilvl="5" w:tplc="0E0C5F72" w:tentative="1">
      <w:start w:val="1"/>
      <w:numFmt w:val="decimal"/>
      <w:lvlText w:val="%6."/>
      <w:lvlJc w:val="left"/>
      <w:pPr>
        <w:tabs>
          <w:tab w:val="num" w:pos="4320"/>
        </w:tabs>
        <w:ind w:left="4320" w:hanging="360"/>
      </w:pPr>
    </w:lvl>
    <w:lvl w:ilvl="6" w:tplc="17E057BA" w:tentative="1">
      <w:start w:val="1"/>
      <w:numFmt w:val="decimal"/>
      <w:lvlText w:val="%7."/>
      <w:lvlJc w:val="left"/>
      <w:pPr>
        <w:tabs>
          <w:tab w:val="num" w:pos="5040"/>
        </w:tabs>
        <w:ind w:left="5040" w:hanging="360"/>
      </w:pPr>
    </w:lvl>
    <w:lvl w:ilvl="7" w:tplc="DC50753C" w:tentative="1">
      <w:start w:val="1"/>
      <w:numFmt w:val="decimal"/>
      <w:lvlText w:val="%8."/>
      <w:lvlJc w:val="left"/>
      <w:pPr>
        <w:tabs>
          <w:tab w:val="num" w:pos="5760"/>
        </w:tabs>
        <w:ind w:left="5760" w:hanging="360"/>
      </w:pPr>
    </w:lvl>
    <w:lvl w:ilvl="8" w:tplc="16146DD0" w:tentative="1">
      <w:start w:val="1"/>
      <w:numFmt w:val="decimal"/>
      <w:lvlText w:val="%9."/>
      <w:lvlJc w:val="left"/>
      <w:pPr>
        <w:tabs>
          <w:tab w:val="num" w:pos="6480"/>
        </w:tabs>
        <w:ind w:left="6480" w:hanging="360"/>
      </w:pPr>
    </w:lvl>
  </w:abstractNum>
  <w:abstractNum w:abstractNumId="23" w15:restartNumberingAfterBreak="0">
    <w:nsid w:val="12207A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33B7A48"/>
    <w:multiLevelType w:val="multilevel"/>
    <w:tmpl w:val="75E6991E"/>
    <w:lvl w:ilvl="0">
      <w:start w:val="1"/>
      <w:numFmt w:val="decimal"/>
      <w:lvlText w:val="%1."/>
      <w:lvlJc w:val="left"/>
      <w:pPr>
        <w:ind w:left="720" w:hanging="360"/>
      </w:pPr>
    </w:lvl>
    <w:lvl w:ilvl="1">
      <w:start w:val="1"/>
      <w:numFmt w:val="decimal"/>
      <w:isLgl/>
      <w:lvlText w:val="%2."/>
      <w:lvlJc w:val="left"/>
      <w:pPr>
        <w:ind w:left="855" w:hanging="495"/>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4215E57"/>
    <w:multiLevelType w:val="hybridMultilevel"/>
    <w:tmpl w:val="DC2C1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727D5C"/>
    <w:multiLevelType w:val="hybridMultilevel"/>
    <w:tmpl w:val="75607480"/>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14757F8C"/>
    <w:multiLevelType w:val="multilevel"/>
    <w:tmpl w:val="D7E2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4A24C02"/>
    <w:multiLevelType w:val="hybridMultilevel"/>
    <w:tmpl w:val="3DAE8A2A"/>
    <w:lvl w:ilvl="0" w:tplc="F0823A98">
      <w:start w:val="1"/>
      <w:numFmt w:val="bullet"/>
      <w:lvlText w:val="-"/>
      <w:lvlJc w:val="left"/>
      <w:pPr>
        <w:ind w:left="1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ADAED98">
      <w:start w:val="1"/>
      <w:numFmt w:val="bullet"/>
      <w:lvlText w:val="o"/>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F4CD7B6">
      <w:start w:val="1"/>
      <w:numFmt w:val="bullet"/>
      <w:lvlText w:val="▪"/>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4EAAFF2">
      <w:start w:val="1"/>
      <w:numFmt w:val="bullet"/>
      <w:lvlText w:val="•"/>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2FA75CE">
      <w:start w:val="1"/>
      <w:numFmt w:val="bullet"/>
      <w:lvlText w:val="o"/>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6FE61A6">
      <w:start w:val="1"/>
      <w:numFmt w:val="bullet"/>
      <w:lvlText w:val="▪"/>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214B3A2">
      <w:start w:val="1"/>
      <w:numFmt w:val="bullet"/>
      <w:lvlText w:val="•"/>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F360AA2">
      <w:start w:val="1"/>
      <w:numFmt w:val="bullet"/>
      <w:lvlText w:val="o"/>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84CC79A">
      <w:start w:val="1"/>
      <w:numFmt w:val="bullet"/>
      <w:lvlText w:val="▪"/>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5EA75ED"/>
    <w:multiLevelType w:val="hybridMultilevel"/>
    <w:tmpl w:val="8876A362"/>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15:restartNumberingAfterBreak="0">
    <w:nsid w:val="165737D1"/>
    <w:multiLevelType w:val="hybridMultilevel"/>
    <w:tmpl w:val="CB6219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1665586D"/>
    <w:multiLevelType w:val="hybridMultilevel"/>
    <w:tmpl w:val="38324ABE"/>
    <w:lvl w:ilvl="0" w:tplc="F0DCF1AA">
      <w:start w:val="1"/>
      <w:numFmt w:val="bullet"/>
      <w:lvlText w:val="•"/>
      <w:lvlJc w:val="left"/>
      <w:pPr>
        <w:ind w:left="703"/>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C8785570">
      <w:start w:val="1"/>
      <w:numFmt w:val="bullet"/>
      <w:lvlText w:val="o"/>
      <w:lvlJc w:val="left"/>
      <w:pPr>
        <w:ind w:left="14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2" w:tplc="1CA40558">
      <w:start w:val="1"/>
      <w:numFmt w:val="bullet"/>
      <w:lvlText w:val="▪"/>
      <w:lvlJc w:val="left"/>
      <w:pPr>
        <w:ind w:left="21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3" w:tplc="3F5AC070">
      <w:start w:val="1"/>
      <w:numFmt w:val="bullet"/>
      <w:lvlText w:val="•"/>
      <w:lvlJc w:val="left"/>
      <w:pPr>
        <w:ind w:left="28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2FD46870">
      <w:start w:val="1"/>
      <w:numFmt w:val="bullet"/>
      <w:lvlText w:val="o"/>
      <w:lvlJc w:val="left"/>
      <w:pPr>
        <w:ind w:left="356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5" w:tplc="0C346BE8">
      <w:start w:val="1"/>
      <w:numFmt w:val="bullet"/>
      <w:lvlText w:val="▪"/>
      <w:lvlJc w:val="left"/>
      <w:pPr>
        <w:ind w:left="428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6" w:tplc="3DCC1BB4">
      <w:start w:val="1"/>
      <w:numFmt w:val="bullet"/>
      <w:lvlText w:val="•"/>
      <w:lvlJc w:val="left"/>
      <w:pPr>
        <w:ind w:left="50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335CB552">
      <w:start w:val="1"/>
      <w:numFmt w:val="bullet"/>
      <w:lvlText w:val="o"/>
      <w:lvlJc w:val="left"/>
      <w:pPr>
        <w:ind w:left="57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8" w:tplc="7A687C64">
      <w:start w:val="1"/>
      <w:numFmt w:val="bullet"/>
      <w:lvlText w:val="▪"/>
      <w:lvlJc w:val="left"/>
      <w:pPr>
        <w:ind w:left="64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abstractNum>
  <w:abstractNum w:abstractNumId="32" w15:restartNumberingAfterBreak="0">
    <w:nsid w:val="167C4F59"/>
    <w:multiLevelType w:val="hybridMultilevel"/>
    <w:tmpl w:val="C5001F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185706E6"/>
    <w:multiLevelType w:val="hybridMultilevel"/>
    <w:tmpl w:val="C9E86180"/>
    <w:lvl w:ilvl="0" w:tplc="0419000F">
      <w:start w:val="1"/>
      <w:numFmt w:val="decimal"/>
      <w:lvlText w:val="%1."/>
      <w:lvlJc w:val="left"/>
      <w:pPr>
        <w:ind w:left="744" w:hanging="360"/>
      </w:p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34" w15:restartNumberingAfterBreak="0">
    <w:nsid w:val="193E0E8F"/>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9837754"/>
    <w:multiLevelType w:val="multilevel"/>
    <w:tmpl w:val="4F7C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9EE00C7"/>
    <w:multiLevelType w:val="hybridMultilevel"/>
    <w:tmpl w:val="038698F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A0903E9"/>
    <w:multiLevelType w:val="hybridMultilevel"/>
    <w:tmpl w:val="70DAE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AD47A2E"/>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9" w15:restartNumberingAfterBreak="0">
    <w:nsid w:val="1AD81601"/>
    <w:multiLevelType w:val="hybridMultilevel"/>
    <w:tmpl w:val="0FE2D2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1D184E1B"/>
    <w:multiLevelType w:val="multilevel"/>
    <w:tmpl w:val="6076FB62"/>
    <w:lvl w:ilvl="0">
      <w:start w:val="1"/>
      <w:numFmt w:val="bullet"/>
      <w:lvlText w:val="o"/>
      <w:lvlJc w:val="left"/>
      <w:pPr>
        <w:ind w:left="1080" w:hanging="360"/>
      </w:pPr>
      <w:rPr>
        <w:rFonts w:ascii="Courier New" w:hAnsi="Courier New" w:cs="Courier New"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1" w15:restartNumberingAfterBreak="0">
    <w:nsid w:val="1D9A659B"/>
    <w:multiLevelType w:val="hybridMultilevel"/>
    <w:tmpl w:val="5D783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E6F4714"/>
    <w:multiLevelType w:val="multilevel"/>
    <w:tmpl w:val="36EC8E3E"/>
    <w:lvl w:ilvl="0">
      <w:start w:val="2"/>
      <w:numFmt w:val="decimal"/>
      <w:lvlText w:val="%1."/>
      <w:lvlJc w:val="left"/>
      <w:pPr>
        <w:ind w:left="360" w:hanging="360"/>
      </w:pPr>
      <w:rPr>
        <w:rFonts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43" w15:restartNumberingAfterBreak="0">
    <w:nsid w:val="1EFC60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1394F6C"/>
    <w:multiLevelType w:val="hybridMultilevel"/>
    <w:tmpl w:val="503EDFA6"/>
    <w:lvl w:ilvl="0" w:tplc="04190001">
      <w:start w:val="1"/>
      <w:numFmt w:val="bullet"/>
      <w:lvlText w:val=""/>
      <w:lvlJc w:val="left"/>
      <w:pPr>
        <w:ind w:left="374" w:hanging="360"/>
      </w:pPr>
      <w:rPr>
        <w:rFonts w:ascii="Symbol" w:hAnsi="Symbol" w:hint="default"/>
      </w:rPr>
    </w:lvl>
    <w:lvl w:ilvl="1" w:tplc="04190003" w:tentative="1">
      <w:start w:val="1"/>
      <w:numFmt w:val="bullet"/>
      <w:lvlText w:val="o"/>
      <w:lvlJc w:val="left"/>
      <w:pPr>
        <w:ind w:left="1094" w:hanging="360"/>
      </w:pPr>
      <w:rPr>
        <w:rFonts w:ascii="Courier New" w:hAnsi="Courier New" w:cs="Courier New" w:hint="default"/>
      </w:rPr>
    </w:lvl>
    <w:lvl w:ilvl="2" w:tplc="04190005" w:tentative="1">
      <w:start w:val="1"/>
      <w:numFmt w:val="bullet"/>
      <w:lvlText w:val=""/>
      <w:lvlJc w:val="left"/>
      <w:pPr>
        <w:ind w:left="1814" w:hanging="360"/>
      </w:pPr>
      <w:rPr>
        <w:rFonts w:ascii="Wingdings" w:hAnsi="Wingdings" w:hint="default"/>
      </w:rPr>
    </w:lvl>
    <w:lvl w:ilvl="3" w:tplc="04190001" w:tentative="1">
      <w:start w:val="1"/>
      <w:numFmt w:val="bullet"/>
      <w:lvlText w:val=""/>
      <w:lvlJc w:val="left"/>
      <w:pPr>
        <w:ind w:left="2534" w:hanging="360"/>
      </w:pPr>
      <w:rPr>
        <w:rFonts w:ascii="Symbol" w:hAnsi="Symbol" w:hint="default"/>
      </w:rPr>
    </w:lvl>
    <w:lvl w:ilvl="4" w:tplc="04190003" w:tentative="1">
      <w:start w:val="1"/>
      <w:numFmt w:val="bullet"/>
      <w:lvlText w:val="o"/>
      <w:lvlJc w:val="left"/>
      <w:pPr>
        <w:ind w:left="3254" w:hanging="360"/>
      </w:pPr>
      <w:rPr>
        <w:rFonts w:ascii="Courier New" w:hAnsi="Courier New" w:cs="Courier New" w:hint="default"/>
      </w:rPr>
    </w:lvl>
    <w:lvl w:ilvl="5" w:tplc="04190005" w:tentative="1">
      <w:start w:val="1"/>
      <w:numFmt w:val="bullet"/>
      <w:lvlText w:val=""/>
      <w:lvlJc w:val="left"/>
      <w:pPr>
        <w:ind w:left="3974" w:hanging="360"/>
      </w:pPr>
      <w:rPr>
        <w:rFonts w:ascii="Wingdings" w:hAnsi="Wingdings" w:hint="default"/>
      </w:rPr>
    </w:lvl>
    <w:lvl w:ilvl="6" w:tplc="04190001" w:tentative="1">
      <w:start w:val="1"/>
      <w:numFmt w:val="bullet"/>
      <w:lvlText w:val=""/>
      <w:lvlJc w:val="left"/>
      <w:pPr>
        <w:ind w:left="4694" w:hanging="360"/>
      </w:pPr>
      <w:rPr>
        <w:rFonts w:ascii="Symbol" w:hAnsi="Symbol" w:hint="default"/>
      </w:rPr>
    </w:lvl>
    <w:lvl w:ilvl="7" w:tplc="04190003" w:tentative="1">
      <w:start w:val="1"/>
      <w:numFmt w:val="bullet"/>
      <w:lvlText w:val="o"/>
      <w:lvlJc w:val="left"/>
      <w:pPr>
        <w:ind w:left="5414" w:hanging="360"/>
      </w:pPr>
      <w:rPr>
        <w:rFonts w:ascii="Courier New" w:hAnsi="Courier New" w:cs="Courier New" w:hint="default"/>
      </w:rPr>
    </w:lvl>
    <w:lvl w:ilvl="8" w:tplc="04190005" w:tentative="1">
      <w:start w:val="1"/>
      <w:numFmt w:val="bullet"/>
      <w:lvlText w:val=""/>
      <w:lvlJc w:val="left"/>
      <w:pPr>
        <w:ind w:left="6134" w:hanging="360"/>
      </w:pPr>
      <w:rPr>
        <w:rFonts w:ascii="Wingdings" w:hAnsi="Wingdings" w:hint="default"/>
      </w:rPr>
    </w:lvl>
  </w:abstractNum>
  <w:abstractNum w:abstractNumId="45" w15:restartNumberingAfterBreak="0">
    <w:nsid w:val="21696014"/>
    <w:multiLevelType w:val="hybridMultilevel"/>
    <w:tmpl w:val="FC480468"/>
    <w:lvl w:ilvl="0" w:tplc="7158D646">
      <w:start w:val="1"/>
      <w:numFmt w:val="decimal"/>
      <w:lvlText w:val="%1."/>
      <w:lvlJc w:val="left"/>
      <w:pPr>
        <w:tabs>
          <w:tab w:val="num" w:pos="720"/>
        </w:tabs>
        <w:ind w:left="720" w:hanging="360"/>
      </w:pPr>
      <w:rPr>
        <w:rFonts w:ascii="Times New Roman" w:eastAsiaTheme="minorHAnsi" w:hAnsi="Times New Roman" w:cs="Times New Roman" w:hint="default"/>
      </w:rPr>
    </w:lvl>
    <w:lvl w:ilvl="1" w:tplc="E7C4C5F6" w:tentative="1">
      <w:start w:val="1"/>
      <w:numFmt w:val="bullet"/>
      <w:lvlText w:val="•"/>
      <w:lvlJc w:val="left"/>
      <w:pPr>
        <w:tabs>
          <w:tab w:val="num" w:pos="1440"/>
        </w:tabs>
        <w:ind w:left="1440" w:hanging="360"/>
      </w:pPr>
      <w:rPr>
        <w:rFonts w:ascii="Arial" w:hAnsi="Arial" w:hint="default"/>
      </w:rPr>
    </w:lvl>
    <w:lvl w:ilvl="2" w:tplc="23305166" w:tentative="1">
      <w:start w:val="1"/>
      <w:numFmt w:val="bullet"/>
      <w:lvlText w:val="•"/>
      <w:lvlJc w:val="left"/>
      <w:pPr>
        <w:tabs>
          <w:tab w:val="num" w:pos="2160"/>
        </w:tabs>
        <w:ind w:left="2160" w:hanging="360"/>
      </w:pPr>
      <w:rPr>
        <w:rFonts w:ascii="Arial" w:hAnsi="Arial" w:hint="default"/>
      </w:rPr>
    </w:lvl>
    <w:lvl w:ilvl="3" w:tplc="2B6C313A" w:tentative="1">
      <w:start w:val="1"/>
      <w:numFmt w:val="bullet"/>
      <w:lvlText w:val="•"/>
      <w:lvlJc w:val="left"/>
      <w:pPr>
        <w:tabs>
          <w:tab w:val="num" w:pos="2880"/>
        </w:tabs>
        <w:ind w:left="2880" w:hanging="360"/>
      </w:pPr>
      <w:rPr>
        <w:rFonts w:ascii="Arial" w:hAnsi="Arial" w:hint="default"/>
      </w:rPr>
    </w:lvl>
    <w:lvl w:ilvl="4" w:tplc="C6CE4F9E" w:tentative="1">
      <w:start w:val="1"/>
      <w:numFmt w:val="bullet"/>
      <w:lvlText w:val="•"/>
      <w:lvlJc w:val="left"/>
      <w:pPr>
        <w:tabs>
          <w:tab w:val="num" w:pos="3600"/>
        </w:tabs>
        <w:ind w:left="3600" w:hanging="360"/>
      </w:pPr>
      <w:rPr>
        <w:rFonts w:ascii="Arial" w:hAnsi="Arial" w:hint="default"/>
      </w:rPr>
    </w:lvl>
    <w:lvl w:ilvl="5" w:tplc="DAB28C6A" w:tentative="1">
      <w:start w:val="1"/>
      <w:numFmt w:val="bullet"/>
      <w:lvlText w:val="•"/>
      <w:lvlJc w:val="left"/>
      <w:pPr>
        <w:tabs>
          <w:tab w:val="num" w:pos="4320"/>
        </w:tabs>
        <w:ind w:left="4320" w:hanging="360"/>
      </w:pPr>
      <w:rPr>
        <w:rFonts w:ascii="Arial" w:hAnsi="Arial" w:hint="default"/>
      </w:rPr>
    </w:lvl>
    <w:lvl w:ilvl="6" w:tplc="3E1C4B92" w:tentative="1">
      <w:start w:val="1"/>
      <w:numFmt w:val="bullet"/>
      <w:lvlText w:val="•"/>
      <w:lvlJc w:val="left"/>
      <w:pPr>
        <w:tabs>
          <w:tab w:val="num" w:pos="5040"/>
        </w:tabs>
        <w:ind w:left="5040" w:hanging="360"/>
      </w:pPr>
      <w:rPr>
        <w:rFonts w:ascii="Arial" w:hAnsi="Arial" w:hint="default"/>
      </w:rPr>
    </w:lvl>
    <w:lvl w:ilvl="7" w:tplc="71008048" w:tentative="1">
      <w:start w:val="1"/>
      <w:numFmt w:val="bullet"/>
      <w:lvlText w:val="•"/>
      <w:lvlJc w:val="left"/>
      <w:pPr>
        <w:tabs>
          <w:tab w:val="num" w:pos="5760"/>
        </w:tabs>
        <w:ind w:left="5760" w:hanging="360"/>
      </w:pPr>
      <w:rPr>
        <w:rFonts w:ascii="Arial" w:hAnsi="Arial" w:hint="default"/>
      </w:rPr>
    </w:lvl>
    <w:lvl w:ilvl="8" w:tplc="CE18EF0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23CF77A7"/>
    <w:multiLevelType w:val="hybridMultilevel"/>
    <w:tmpl w:val="02E20D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24EE6F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530664B"/>
    <w:multiLevelType w:val="hybridMultilevel"/>
    <w:tmpl w:val="CB621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5474399"/>
    <w:multiLevelType w:val="hybridMultilevel"/>
    <w:tmpl w:val="3DE26710"/>
    <w:lvl w:ilvl="0" w:tplc="3DA2FC2C">
      <w:start w:val="1"/>
      <w:numFmt w:val="decimal"/>
      <w:lvlText w:val="%1."/>
      <w:lvlJc w:val="left"/>
      <w:pPr>
        <w:ind w:left="702"/>
      </w:pPr>
      <w:rPr>
        <w:rFonts w:ascii="Times New Roman" w:eastAsia="Tahom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102976C">
      <w:start w:val="1"/>
      <w:numFmt w:val="lowerLetter"/>
      <w:lvlText w:val="%2"/>
      <w:lvlJc w:val="left"/>
      <w:pPr>
        <w:ind w:left="14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BA6E5CA">
      <w:start w:val="1"/>
      <w:numFmt w:val="lowerRoman"/>
      <w:lvlText w:val="%3"/>
      <w:lvlJc w:val="left"/>
      <w:pPr>
        <w:ind w:left="21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BA238CE">
      <w:start w:val="1"/>
      <w:numFmt w:val="decimal"/>
      <w:lvlText w:val="%4"/>
      <w:lvlJc w:val="left"/>
      <w:pPr>
        <w:ind w:left="28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782918A">
      <w:start w:val="1"/>
      <w:numFmt w:val="lowerLetter"/>
      <w:lvlText w:val="%5"/>
      <w:lvlJc w:val="left"/>
      <w:pPr>
        <w:ind w:left="35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7B226FA">
      <w:start w:val="1"/>
      <w:numFmt w:val="lowerRoman"/>
      <w:lvlText w:val="%6"/>
      <w:lvlJc w:val="left"/>
      <w:pPr>
        <w:ind w:left="42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2E0F0C">
      <w:start w:val="1"/>
      <w:numFmt w:val="decimal"/>
      <w:lvlText w:val="%7"/>
      <w:lvlJc w:val="left"/>
      <w:pPr>
        <w:ind w:left="50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1D0773C">
      <w:start w:val="1"/>
      <w:numFmt w:val="lowerLetter"/>
      <w:lvlText w:val="%8"/>
      <w:lvlJc w:val="left"/>
      <w:pPr>
        <w:ind w:left="57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1FC2612">
      <w:start w:val="1"/>
      <w:numFmt w:val="lowerRoman"/>
      <w:lvlText w:val="%9"/>
      <w:lvlJc w:val="left"/>
      <w:pPr>
        <w:ind w:left="64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26333123"/>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6664BDE"/>
    <w:multiLevelType w:val="hybridMultilevel"/>
    <w:tmpl w:val="79D45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6E01592"/>
    <w:multiLevelType w:val="hybridMultilevel"/>
    <w:tmpl w:val="8E0CD4A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3" w15:restartNumberingAfterBreak="0">
    <w:nsid w:val="294459DD"/>
    <w:multiLevelType w:val="hybridMultilevel"/>
    <w:tmpl w:val="C4D25FB6"/>
    <w:lvl w:ilvl="0" w:tplc="1B2494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4" w15:restartNumberingAfterBreak="0">
    <w:nsid w:val="2B382F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D0D06F4"/>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6" w15:restartNumberingAfterBreak="0">
    <w:nsid w:val="2D7B0522"/>
    <w:multiLevelType w:val="hybridMultilevel"/>
    <w:tmpl w:val="569271CE"/>
    <w:lvl w:ilvl="0" w:tplc="849CD74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EEB2E46"/>
    <w:multiLevelType w:val="hybridMultilevel"/>
    <w:tmpl w:val="7832A0E4"/>
    <w:lvl w:ilvl="0" w:tplc="7860815E">
      <w:start w:val="1"/>
      <w:numFmt w:val="bullet"/>
      <w:lvlText w:val="▪"/>
      <w:lvlJc w:val="left"/>
      <w:pPr>
        <w:ind w:left="729"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D">
      <w:start w:val="1"/>
      <w:numFmt w:val="bullet"/>
      <w:lvlText w:val=""/>
      <w:lvlJc w:val="left"/>
      <w:pPr>
        <w:ind w:left="1449" w:hanging="360"/>
      </w:pPr>
      <w:rPr>
        <w:rFonts w:ascii="Wingdings" w:hAnsi="Wingdings" w:hint="default"/>
      </w:r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58" w15:restartNumberingAfterBreak="0">
    <w:nsid w:val="2F284D41"/>
    <w:multiLevelType w:val="hybridMultilevel"/>
    <w:tmpl w:val="E52C4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1443D78"/>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60" w15:restartNumberingAfterBreak="0">
    <w:nsid w:val="31460A4C"/>
    <w:multiLevelType w:val="hybridMultilevel"/>
    <w:tmpl w:val="7F3C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1C349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23D122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2AF21A9"/>
    <w:multiLevelType w:val="hybridMultilevel"/>
    <w:tmpl w:val="FC9C9A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33B61582"/>
    <w:multiLevelType w:val="hybridMultilevel"/>
    <w:tmpl w:val="C4488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4BF52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6215AF4"/>
    <w:multiLevelType w:val="hybridMultilevel"/>
    <w:tmpl w:val="4E3CC4DA"/>
    <w:lvl w:ilvl="0" w:tplc="B87625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7" w15:restartNumberingAfterBreak="0">
    <w:nsid w:val="37F31CA4"/>
    <w:multiLevelType w:val="hybridMultilevel"/>
    <w:tmpl w:val="E3E0ABCC"/>
    <w:lvl w:ilvl="0" w:tplc="3EA22320">
      <w:start w:val="1"/>
      <w:numFmt w:val="bullet"/>
      <w:lvlText w:val="•"/>
      <w:lvlJc w:val="left"/>
      <w:pPr>
        <w:ind w:left="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321524">
      <w:start w:val="1"/>
      <w:numFmt w:val="bullet"/>
      <w:lvlText w:val="o"/>
      <w:lvlJc w:val="left"/>
      <w:pPr>
        <w:ind w:left="14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104FC4">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B4B11A">
      <w:start w:val="1"/>
      <w:numFmt w:val="bullet"/>
      <w:lvlText w:val="•"/>
      <w:lvlJc w:val="left"/>
      <w:pPr>
        <w:ind w:left="28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E8DA18">
      <w:start w:val="1"/>
      <w:numFmt w:val="bullet"/>
      <w:lvlText w:val="o"/>
      <w:lvlJc w:val="left"/>
      <w:pPr>
        <w:ind w:left="3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5E4AB0">
      <w:start w:val="1"/>
      <w:numFmt w:val="bullet"/>
      <w:lvlText w:val="▪"/>
      <w:lvlJc w:val="left"/>
      <w:pPr>
        <w:ind w:left="4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CCD4F4">
      <w:start w:val="1"/>
      <w:numFmt w:val="bullet"/>
      <w:lvlText w:val="•"/>
      <w:lvlJc w:val="left"/>
      <w:pPr>
        <w:ind w:left="50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20B116">
      <w:start w:val="1"/>
      <w:numFmt w:val="bullet"/>
      <w:lvlText w:val="o"/>
      <w:lvlJc w:val="left"/>
      <w:pPr>
        <w:ind w:left="5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9ACB42">
      <w:start w:val="1"/>
      <w:numFmt w:val="bullet"/>
      <w:lvlText w:val="▪"/>
      <w:lvlJc w:val="left"/>
      <w:pPr>
        <w:ind w:left="6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38596951"/>
    <w:multiLevelType w:val="multilevel"/>
    <w:tmpl w:val="3CFA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963432F"/>
    <w:multiLevelType w:val="hybridMultilevel"/>
    <w:tmpl w:val="2B721A66"/>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9DD0E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3A42336B"/>
    <w:multiLevelType w:val="hybridMultilevel"/>
    <w:tmpl w:val="B5F4F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BFE51D5"/>
    <w:multiLevelType w:val="hybridMultilevel"/>
    <w:tmpl w:val="19728386"/>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3" w15:restartNumberingAfterBreak="0">
    <w:nsid w:val="3E197AFC"/>
    <w:multiLevelType w:val="multilevel"/>
    <w:tmpl w:val="DD9E8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0A416C5"/>
    <w:multiLevelType w:val="hybridMultilevel"/>
    <w:tmpl w:val="68FC0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112086A"/>
    <w:multiLevelType w:val="hybridMultilevel"/>
    <w:tmpl w:val="FABCBFD0"/>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76" w15:restartNumberingAfterBreak="0">
    <w:nsid w:val="4136676E"/>
    <w:multiLevelType w:val="hybridMultilevel"/>
    <w:tmpl w:val="7C100C42"/>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77" w15:restartNumberingAfterBreak="0">
    <w:nsid w:val="41A930B8"/>
    <w:multiLevelType w:val="hybridMultilevel"/>
    <w:tmpl w:val="9A3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422C598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42BE361B"/>
    <w:multiLevelType w:val="hybridMultilevel"/>
    <w:tmpl w:val="B31A99F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4367043F"/>
    <w:multiLevelType w:val="multilevel"/>
    <w:tmpl w:val="2BA82F86"/>
    <w:lvl w:ilvl="0">
      <w:start w:val="1"/>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1" w15:restartNumberingAfterBreak="0">
    <w:nsid w:val="447804EB"/>
    <w:multiLevelType w:val="hybridMultilevel"/>
    <w:tmpl w:val="7834CD24"/>
    <w:lvl w:ilvl="0" w:tplc="61D6CF6A">
      <w:start w:val="1"/>
      <w:numFmt w:val="decimal"/>
      <w:lvlText w:val="%1."/>
      <w:lvlJc w:val="left"/>
      <w:pPr>
        <w:tabs>
          <w:tab w:val="num" w:pos="720"/>
        </w:tabs>
        <w:ind w:left="720" w:hanging="360"/>
      </w:pPr>
      <w:rPr>
        <w:rFonts w:ascii="Times New Roman" w:eastAsiaTheme="minorHAnsi" w:hAnsi="Times New Roman" w:cs="Times New Roman" w:hint="default"/>
      </w:rPr>
    </w:lvl>
    <w:lvl w:ilvl="1" w:tplc="8CAC397E" w:tentative="1">
      <w:start w:val="1"/>
      <w:numFmt w:val="bullet"/>
      <w:lvlText w:val="•"/>
      <w:lvlJc w:val="left"/>
      <w:pPr>
        <w:tabs>
          <w:tab w:val="num" w:pos="1440"/>
        </w:tabs>
        <w:ind w:left="1440" w:hanging="360"/>
      </w:pPr>
      <w:rPr>
        <w:rFonts w:ascii="Arial" w:hAnsi="Arial" w:hint="default"/>
      </w:rPr>
    </w:lvl>
    <w:lvl w:ilvl="2" w:tplc="E3E2E920" w:tentative="1">
      <w:start w:val="1"/>
      <w:numFmt w:val="bullet"/>
      <w:lvlText w:val="•"/>
      <w:lvlJc w:val="left"/>
      <w:pPr>
        <w:tabs>
          <w:tab w:val="num" w:pos="2160"/>
        </w:tabs>
        <w:ind w:left="2160" w:hanging="360"/>
      </w:pPr>
      <w:rPr>
        <w:rFonts w:ascii="Arial" w:hAnsi="Arial" w:hint="default"/>
      </w:rPr>
    </w:lvl>
    <w:lvl w:ilvl="3" w:tplc="EF203054" w:tentative="1">
      <w:start w:val="1"/>
      <w:numFmt w:val="bullet"/>
      <w:lvlText w:val="•"/>
      <w:lvlJc w:val="left"/>
      <w:pPr>
        <w:tabs>
          <w:tab w:val="num" w:pos="2880"/>
        </w:tabs>
        <w:ind w:left="2880" w:hanging="360"/>
      </w:pPr>
      <w:rPr>
        <w:rFonts w:ascii="Arial" w:hAnsi="Arial" w:hint="default"/>
      </w:rPr>
    </w:lvl>
    <w:lvl w:ilvl="4" w:tplc="76749DE6" w:tentative="1">
      <w:start w:val="1"/>
      <w:numFmt w:val="bullet"/>
      <w:lvlText w:val="•"/>
      <w:lvlJc w:val="left"/>
      <w:pPr>
        <w:tabs>
          <w:tab w:val="num" w:pos="3600"/>
        </w:tabs>
        <w:ind w:left="3600" w:hanging="360"/>
      </w:pPr>
      <w:rPr>
        <w:rFonts w:ascii="Arial" w:hAnsi="Arial" w:hint="default"/>
      </w:rPr>
    </w:lvl>
    <w:lvl w:ilvl="5" w:tplc="10FACDC2" w:tentative="1">
      <w:start w:val="1"/>
      <w:numFmt w:val="bullet"/>
      <w:lvlText w:val="•"/>
      <w:lvlJc w:val="left"/>
      <w:pPr>
        <w:tabs>
          <w:tab w:val="num" w:pos="4320"/>
        </w:tabs>
        <w:ind w:left="4320" w:hanging="360"/>
      </w:pPr>
      <w:rPr>
        <w:rFonts w:ascii="Arial" w:hAnsi="Arial" w:hint="default"/>
      </w:rPr>
    </w:lvl>
    <w:lvl w:ilvl="6" w:tplc="264475F4" w:tentative="1">
      <w:start w:val="1"/>
      <w:numFmt w:val="bullet"/>
      <w:lvlText w:val="•"/>
      <w:lvlJc w:val="left"/>
      <w:pPr>
        <w:tabs>
          <w:tab w:val="num" w:pos="5040"/>
        </w:tabs>
        <w:ind w:left="5040" w:hanging="360"/>
      </w:pPr>
      <w:rPr>
        <w:rFonts w:ascii="Arial" w:hAnsi="Arial" w:hint="default"/>
      </w:rPr>
    </w:lvl>
    <w:lvl w:ilvl="7" w:tplc="95F679C4" w:tentative="1">
      <w:start w:val="1"/>
      <w:numFmt w:val="bullet"/>
      <w:lvlText w:val="•"/>
      <w:lvlJc w:val="left"/>
      <w:pPr>
        <w:tabs>
          <w:tab w:val="num" w:pos="5760"/>
        </w:tabs>
        <w:ind w:left="5760" w:hanging="360"/>
      </w:pPr>
      <w:rPr>
        <w:rFonts w:ascii="Arial" w:hAnsi="Arial" w:hint="default"/>
      </w:rPr>
    </w:lvl>
    <w:lvl w:ilvl="8" w:tplc="BB506010"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44A95B3F"/>
    <w:multiLevelType w:val="hybridMultilevel"/>
    <w:tmpl w:val="718440A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53670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46BD16C0"/>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85" w15:restartNumberingAfterBreak="0">
    <w:nsid w:val="46FF63A6"/>
    <w:multiLevelType w:val="hybridMultilevel"/>
    <w:tmpl w:val="67DA7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7FD6B53"/>
    <w:multiLevelType w:val="hybridMultilevel"/>
    <w:tmpl w:val="45961590"/>
    <w:lvl w:ilvl="0" w:tplc="04190005">
      <w:start w:val="1"/>
      <w:numFmt w:val="bullet"/>
      <w:lvlText w:val=""/>
      <w:lvlJc w:val="left"/>
      <w:pPr>
        <w:ind w:left="1080" w:hanging="360"/>
      </w:pPr>
      <w:rPr>
        <w:rFonts w:ascii="Wingdings" w:hAnsi="Wingdings" w:hint="default"/>
      </w:rPr>
    </w:lvl>
    <w:lvl w:ilvl="1" w:tplc="04090011">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483C7B27"/>
    <w:multiLevelType w:val="hybridMultilevel"/>
    <w:tmpl w:val="C37C1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48412153"/>
    <w:multiLevelType w:val="hybridMultilevel"/>
    <w:tmpl w:val="C3F648EA"/>
    <w:lvl w:ilvl="0" w:tplc="D878FC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9" w15:restartNumberingAfterBreak="0">
    <w:nsid w:val="48D139F8"/>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90" w15:restartNumberingAfterBreak="0">
    <w:nsid w:val="48D434F4"/>
    <w:multiLevelType w:val="hybridMultilevel"/>
    <w:tmpl w:val="A7A61588"/>
    <w:lvl w:ilvl="0" w:tplc="286C343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1" w15:restartNumberingAfterBreak="0">
    <w:nsid w:val="48E1259B"/>
    <w:multiLevelType w:val="hybridMultilevel"/>
    <w:tmpl w:val="AD30A0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9631915"/>
    <w:multiLevelType w:val="hybridMultilevel"/>
    <w:tmpl w:val="E6B66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A751F93"/>
    <w:multiLevelType w:val="hybridMultilevel"/>
    <w:tmpl w:val="FBCE907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15:restartNumberingAfterBreak="0">
    <w:nsid w:val="4B391932"/>
    <w:multiLevelType w:val="hybridMultilevel"/>
    <w:tmpl w:val="A24CD5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5" w15:restartNumberingAfterBreak="0">
    <w:nsid w:val="4B5C57BE"/>
    <w:multiLevelType w:val="multilevel"/>
    <w:tmpl w:val="AA7ABB5A"/>
    <w:lvl w:ilvl="0">
      <w:start w:val="4"/>
      <w:numFmt w:val="decimal"/>
      <w:lvlText w:val="%1."/>
      <w:lvlJc w:val="left"/>
      <w:pPr>
        <w:ind w:left="360" w:hanging="360"/>
      </w:pPr>
      <w:rPr>
        <w:rFonts w:hint="default"/>
      </w:rPr>
    </w:lvl>
    <w:lvl w:ilvl="1">
      <w:start w:val="1"/>
      <w:numFmt w:val="decimal"/>
      <w:lvlText w:val="%1.%2."/>
      <w:lvlJc w:val="left"/>
      <w:pPr>
        <w:ind w:left="1469" w:hanging="72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3327" w:hanging="108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5185" w:hanging="1440"/>
      </w:pPr>
      <w:rPr>
        <w:rFonts w:hint="default"/>
      </w:rPr>
    </w:lvl>
    <w:lvl w:ilvl="6">
      <w:start w:val="1"/>
      <w:numFmt w:val="decimal"/>
      <w:lvlText w:val="%1.%2.%3.%4.%5.%6.%7."/>
      <w:lvlJc w:val="left"/>
      <w:pPr>
        <w:ind w:left="6294" w:hanging="1800"/>
      </w:pPr>
      <w:rPr>
        <w:rFonts w:hint="default"/>
      </w:rPr>
    </w:lvl>
    <w:lvl w:ilvl="7">
      <w:start w:val="1"/>
      <w:numFmt w:val="decimal"/>
      <w:lvlText w:val="%1.%2.%3.%4.%5.%6.%7.%8."/>
      <w:lvlJc w:val="left"/>
      <w:pPr>
        <w:ind w:left="7043" w:hanging="1800"/>
      </w:pPr>
      <w:rPr>
        <w:rFonts w:hint="default"/>
      </w:rPr>
    </w:lvl>
    <w:lvl w:ilvl="8">
      <w:start w:val="1"/>
      <w:numFmt w:val="decimal"/>
      <w:lvlText w:val="%1.%2.%3.%4.%5.%6.%7.%8.%9."/>
      <w:lvlJc w:val="left"/>
      <w:pPr>
        <w:ind w:left="8152" w:hanging="2160"/>
      </w:pPr>
      <w:rPr>
        <w:rFonts w:hint="default"/>
      </w:rPr>
    </w:lvl>
  </w:abstractNum>
  <w:abstractNum w:abstractNumId="96" w15:restartNumberingAfterBreak="0">
    <w:nsid w:val="4B901A4F"/>
    <w:multiLevelType w:val="hybridMultilevel"/>
    <w:tmpl w:val="1FF2040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15:restartNumberingAfterBreak="0">
    <w:nsid w:val="4D1F531B"/>
    <w:multiLevelType w:val="hybridMultilevel"/>
    <w:tmpl w:val="D206C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4D324207"/>
    <w:multiLevelType w:val="hybridMultilevel"/>
    <w:tmpl w:val="9766C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4EF715AC"/>
    <w:multiLevelType w:val="hybridMultilevel"/>
    <w:tmpl w:val="2FAEA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F175D11"/>
    <w:multiLevelType w:val="hybridMultilevel"/>
    <w:tmpl w:val="1EC253B8"/>
    <w:lvl w:ilvl="0" w:tplc="D08045B6">
      <w:start w:val="1"/>
      <w:numFmt w:val="bullet"/>
      <w:lvlText w:val="•"/>
      <w:lvlJc w:val="left"/>
      <w:pPr>
        <w:tabs>
          <w:tab w:val="num" w:pos="720"/>
        </w:tabs>
        <w:ind w:left="720" w:hanging="360"/>
      </w:pPr>
      <w:rPr>
        <w:rFonts w:ascii="Georgia" w:hAnsi="Georgia" w:hint="default"/>
      </w:rPr>
    </w:lvl>
    <w:lvl w:ilvl="1" w:tplc="21729E3E">
      <w:start w:val="1"/>
      <w:numFmt w:val="decimal"/>
      <w:lvlText w:val="%2."/>
      <w:lvlJc w:val="left"/>
      <w:pPr>
        <w:tabs>
          <w:tab w:val="num" w:pos="1440"/>
        </w:tabs>
        <w:ind w:left="1440" w:hanging="360"/>
      </w:pPr>
      <w:rPr>
        <w:rFonts w:asciiTheme="minorHAnsi" w:eastAsiaTheme="minorHAnsi" w:hAnsiTheme="minorHAnsi" w:cstheme="minorBidi" w:hint="default"/>
        <w:lang w:val="ru-RU"/>
      </w:rPr>
    </w:lvl>
    <w:lvl w:ilvl="2" w:tplc="E84A1D6A" w:tentative="1">
      <w:start w:val="1"/>
      <w:numFmt w:val="bullet"/>
      <w:lvlText w:val="•"/>
      <w:lvlJc w:val="left"/>
      <w:pPr>
        <w:tabs>
          <w:tab w:val="num" w:pos="2160"/>
        </w:tabs>
        <w:ind w:left="2160" w:hanging="360"/>
      </w:pPr>
      <w:rPr>
        <w:rFonts w:ascii="Georgia" w:hAnsi="Georgia" w:hint="default"/>
      </w:rPr>
    </w:lvl>
    <w:lvl w:ilvl="3" w:tplc="C9B496B4" w:tentative="1">
      <w:start w:val="1"/>
      <w:numFmt w:val="bullet"/>
      <w:lvlText w:val="•"/>
      <w:lvlJc w:val="left"/>
      <w:pPr>
        <w:tabs>
          <w:tab w:val="num" w:pos="2880"/>
        </w:tabs>
        <w:ind w:left="2880" w:hanging="360"/>
      </w:pPr>
      <w:rPr>
        <w:rFonts w:ascii="Georgia" w:hAnsi="Georgia" w:hint="default"/>
      </w:rPr>
    </w:lvl>
    <w:lvl w:ilvl="4" w:tplc="018A5CDA" w:tentative="1">
      <w:start w:val="1"/>
      <w:numFmt w:val="bullet"/>
      <w:lvlText w:val="•"/>
      <w:lvlJc w:val="left"/>
      <w:pPr>
        <w:tabs>
          <w:tab w:val="num" w:pos="3600"/>
        </w:tabs>
        <w:ind w:left="3600" w:hanging="360"/>
      </w:pPr>
      <w:rPr>
        <w:rFonts w:ascii="Georgia" w:hAnsi="Georgia" w:hint="default"/>
      </w:rPr>
    </w:lvl>
    <w:lvl w:ilvl="5" w:tplc="98C68528" w:tentative="1">
      <w:start w:val="1"/>
      <w:numFmt w:val="bullet"/>
      <w:lvlText w:val="•"/>
      <w:lvlJc w:val="left"/>
      <w:pPr>
        <w:tabs>
          <w:tab w:val="num" w:pos="4320"/>
        </w:tabs>
        <w:ind w:left="4320" w:hanging="360"/>
      </w:pPr>
      <w:rPr>
        <w:rFonts w:ascii="Georgia" w:hAnsi="Georgia" w:hint="default"/>
      </w:rPr>
    </w:lvl>
    <w:lvl w:ilvl="6" w:tplc="F194529C" w:tentative="1">
      <w:start w:val="1"/>
      <w:numFmt w:val="bullet"/>
      <w:lvlText w:val="•"/>
      <w:lvlJc w:val="left"/>
      <w:pPr>
        <w:tabs>
          <w:tab w:val="num" w:pos="5040"/>
        </w:tabs>
        <w:ind w:left="5040" w:hanging="360"/>
      </w:pPr>
      <w:rPr>
        <w:rFonts w:ascii="Georgia" w:hAnsi="Georgia" w:hint="default"/>
      </w:rPr>
    </w:lvl>
    <w:lvl w:ilvl="7" w:tplc="9760BD6C" w:tentative="1">
      <w:start w:val="1"/>
      <w:numFmt w:val="bullet"/>
      <w:lvlText w:val="•"/>
      <w:lvlJc w:val="left"/>
      <w:pPr>
        <w:tabs>
          <w:tab w:val="num" w:pos="5760"/>
        </w:tabs>
        <w:ind w:left="5760" w:hanging="360"/>
      </w:pPr>
      <w:rPr>
        <w:rFonts w:ascii="Georgia" w:hAnsi="Georgia" w:hint="default"/>
      </w:rPr>
    </w:lvl>
    <w:lvl w:ilvl="8" w:tplc="5978AA6A" w:tentative="1">
      <w:start w:val="1"/>
      <w:numFmt w:val="bullet"/>
      <w:lvlText w:val="•"/>
      <w:lvlJc w:val="left"/>
      <w:pPr>
        <w:tabs>
          <w:tab w:val="num" w:pos="6480"/>
        </w:tabs>
        <w:ind w:left="6480" w:hanging="360"/>
      </w:pPr>
      <w:rPr>
        <w:rFonts w:ascii="Georgia" w:hAnsi="Georgia" w:hint="default"/>
      </w:rPr>
    </w:lvl>
  </w:abstractNum>
  <w:abstractNum w:abstractNumId="101" w15:restartNumberingAfterBreak="0">
    <w:nsid w:val="503B2530"/>
    <w:multiLevelType w:val="hybridMultilevel"/>
    <w:tmpl w:val="A2844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51586B45"/>
    <w:multiLevelType w:val="hybridMultilevel"/>
    <w:tmpl w:val="FDF67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518E781D"/>
    <w:multiLevelType w:val="multilevel"/>
    <w:tmpl w:val="0419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104" w15:restartNumberingAfterBreak="0">
    <w:nsid w:val="51A73968"/>
    <w:multiLevelType w:val="hybridMultilevel"/>
    <w:tmpl w:val="F8BA9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2A25B26"/>
    <w:multiLevelType w:val="hybridMultilevel"/>
    <w:tmpl w:val="284C2E82"/>
    <w:lvl w:ilvl="0" w:tplc="97C4C424">
      <w:start w:val="1"/>
      <w:numFmt w:val="bullet"/>
      <w:lvlText w:val="•"/>
      <w:lvlJc w:val="left"/>
      <w:pPr>
        <w:tabs>
          <w:tab w:val="num" w:pos="720"/>
        </w:tabs>
        <w:ind w:left="720" w:hanging="360"/>
      </w:pPr>
      <w:rPr>
        <w:rFonts w:ascii="Arial" w:hAnsi="Arial" w:hint="default"/>
      </w:rPr>
    </w:lvl>
    <w:lvl w:ilvl="1" w:tplc="16983C92">
      <w:start w:val="1"/>
      <w:numFmt w:val="bullet"/>
      <w:lvlText w:val="•"/>
      <w:lvlJc w:val="left"/>
      <w:pPr>
        <w:tabs>
          <w:tab w:val="num" w:pos="1440"/>
        </w:tabs>
        <w:ind w:left="1440" w:hanging="360"/>
      </w:pPr>
      <w:rPr>
        <w:rFonts w:ascii="Arial" w:hAnsi="Arial" w:hint="default"/>
      </w:rPr>
    </w:lvl>
    <w:lvl w:ilvl="2" w:tplc="2BC6B7F4" w:tentative="1">
      <w:start w:val="1"/>
      <w:numFmt w:val="bullet"/>
      <w:lvlText w:val="•"/>
      <w:lvlJc w:val="left"/>
      <w:pPr>
        <w:tabs>
          <w:tab w:val="num" w:pos="2160"/>
        </w:tabs>
        <w:ind w:left="2160" w:hanging="360"/>
      </w:pPr>
      <w:rPr>
        <w:rFonts w:ascii="Arial" w:hAnsi="Arial" w:hint="default"/>
      </w:rPr>
    </w:lvl>
    <w:lvl w:ilvl="3" w:tplc="C226ACDE" w:tentative="1">
      <w:start w:val="1"/>
      <w:numFmt w:val="bullet"/>
      <w:lvlText w:val="•"/>
      <w:lvlJc w:val="left"/>
      <w:pPr>
        <w:tabs>
          <w:tab w:val="num" w:pos="2880"/>
        </w:tabs>
        <w:ind w:left="2880" w:hanging="360"/>
      </w:pPr>
      <w:rPr>
        <w:rFonts w:ascii="Arial" w:hAnsi="Arial" w:hint="default"/>
      </w:rPr>
    </w:lvl>
    <w:lvl w:ilvl="4" w:tplc="4A90D6C8" w:tentative="1">
      <w:start w:val="1"/>
      <w:numFmt w:val="bullet"/>
      <w:lvlText w:val="•"/>
      <w:lvlJc w:val="left"/>
      <w:pPr>
        <w:tabs>
          <w:tab w:val="num" w:pos="3600"/>
        </w:tabs>
        <w:ind w:left="3600" w:hanging="360"/>
      </w:pPr>
      <w:rPr>
        <w:rFonts w:ascii="Arial" w:hAnsi="Arial" w:hint="default"/>
      </w:rPr>
    </w:lvl>
    <w:lvl w:ilvl="5" w:tplc="64327016" w:tentative="1">
      <w:start w:val="1"/>
      <w:numFmt w:val="bullet"/>
      <w:lvlText w:val="•"/>
      <w:lvlJc w:val="left"/>
      <w:pPr>
        <w:tabs>
          <w:tab w:val="num" w:pos="4320"/>
        </w:tabs>
        <w:ind w:left="4320" w:hanging="360"/>
      </w:pPr>
      <w:rPr>
        <w:rFonts w:ascii="Arial" w:hAnsi="Arial" w:hint="default"/>
      </w:rPr>
    </w:lvl>
    <w:lvl w:ilvl="6" w:tplc="9C74B4E4" w:tentative="1">
      <w:start w:val="1"/>
      <w:numFmt w:val="bullet"/>
      <w:lvlText w:val="•"/>
      <w:lvlJc w:val="left"/>
      <w:pPr>
        <w:tabs>
          <w:tab w:val="num" w:pos="5040"/>
        </w:tabs>
        <w:ind w:left="5040" w:hanging="360"/>
      </w:pPr>
      <w:rPr>
        <w:rFonts w:ascii="Arial" w:hAnsi="Arial" w:hint="default"/>
      </w:rPr>
    </w:lvl>
    <w:lvl w:ilvl="7" w:tplc="11EA9AD0" w:tentative="1">
      <w:start w:val="1"/>
      <w:numFmt w:val="bullet"/>
      <w:lvlText w:val="•"/>
      <w:lvlJc w:val="left"/>
      <w:pPr>
        <w:tabs>
          <w:tab w:val="num" w:pos="5760"/>
        </w:tabs>
        <w:ind w:left="5760" w:hanging="360"/>
      </w:pPr>
      <w:rPr>
        <w:rFonts w:ascii="Arial" w:hAnsi="Arial" w:hint="default"/>
      </w:rPr>
    </w:lvl>
    <w:lvl w:ilvl="8" w:tplc="AC98EECE" w:tentative="1">
      <w:start w:val="1"/>
      <w:numFmt w:val="bullet"/>
      <w:lvlText w:val="•"/>
      <w:lvlJc w:val="left"/>
      <w:pPr>
        <w:tabs>
          <w:tab w:val="num" w:pos="6480"/>
        </w:tabs>
        <w:ind w:left="6480" w:hanging="360"/>
      </w:pPr>
      <w:rPr>
        <w:rFonts w:ascii="Arial" w:hAnsi="Arial" w:hint="default"/>
      </w:rPr>
    </w:lvl>
  </w:abstractNum>
  <w:abstractNum w:abstractNumId="106" w15:restartNumberingAfterBreak="0">
    <w:nsid w:val="535C3496"/>
    <w:multiLevelType w:val="hybridMultilevel"/>
    <w:tmpl w:val="E7BCC1EE"/>
    <w:lvl w:ilvl="0" w:tplc="5EE4CE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7" w15:restartNumberingAfterBreak="0">
    <w:nsid w:val="53BD4C7E"/>
    <w:multiLevelType w:val="hybridMultilevel"/>
    <w:tmpl w:val="8DC67744"/>
    <w:lvl w:ilvl="0" w:tplc="3C12002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3EF5252"/>
    <w:multiLevelType w:val="hybridMultilevel"/>
    <w:tmpl w:val="AA0AF6A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15:restartNumberingAfterBreak="0">
    <w:nsid w:val="548D712A"/>
    <w:multiLevelType w:val="hybridMultilevel"/>
    <w:tmpl w:val="C878456C"/>
    <w:lvl w:ilvl="0" w:tplc="4AECB83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0" w15:restartNumberingAfterBreak="0">
    <w:nsid w:val="54F33230"/>
    <w:multiLevelType w:val="multilevel"/>
    <w:tmpl w:val="647A1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90" w:hanging="71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56EC5540"/>
    <w:multiLevelType w:val="hybridMultilevel"/>
    <w:tmpl w:val="5F28E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573011D8"/>
    <w:multiLevelType w:val="hybridMultilevel"/>
    <w:tmpl w:val="6D48E970"/>
    <w:lvl w:ilvl="0" w:tplc="33BE51B6">
      <w:start w:val="1"/>
      <w:numFmt w:val="bullet"/>
      <w:lvlText w:val="•"/>
      <w:lvlJc w:val="left"/>
      <w:pPr>
        <w:ind w:left="703"/>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26D041E8">
      <w:start w:val="1"/>
      <w:numFmt w:val="bullet"/>
      <w:lvlText w:val="o"/>
      <w:lvlJc w:val="left"/>
      <w:pPr>
        <w:ind w:left="14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2" w:tplc="C3E6042E">
      <w:start w:val="1"/>
      <w:numFmt w:val="bullet"/>
      <w:lvlText w:val="▪"/>
      <w:lvlJc w:val="left"/>
      <w:pPr>
        <w:ind w:left="21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3" w:tplc="D3AE6E48">
      <w:start w:val="1"/>
      <w:numFmt w:val="bullet"/>
      <w:lvlText w:val="•"/>
      <w:lvlJc w:val="left"/>
      <w:pPr>
        <w:ind w:left="28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3036CD1A">
      <w:start w:val="1"/>
      <w:numFmt w:val="bullet"/>
      <w:lvlText w:val="o"/>
      <w:lvlJc w:val="left"/>
      <w:pPr>
        <w:ind w:left="356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5" w:tplc="D47C3402">
      <w:start w:val="1"/>
      <w:numFmt w:val="bullet"/>
      <w:lvlText w:val="▪"/>
      <w:lvlJc w:val="left"/>
      <w:pPr>
        <w:ind w:left="428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6" w:tplc="90E2D2D6">
      <w:start w:val="1"/>
      <w:numFmt w:val="bullet"/>
      <w:lvlText w:val="•"/>
      <w:lvlJc w:val="left"/>
      <w:pPr>
        <w:ind w:left="50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0BECA006">
      <w:start w:val="1"/>
      <w:numFmt w:val="bullet"/>
      <w:lvlText w:val="o"/>
      <w:lvlJc w:val="left"/>
      <w:pPr>
        <w:ind w:left="57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8" w:tplc="9586B882">
      <w:start w:val="1"/>
      <w:numFmt w:val="bullet"/>
      <w:lvlText w:val="▪"/>
      <w:lvlJc w:val="left"/>
      <w:pPr>
        <w:ind w:left="64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abstractNum>
  <w:abstractNum w:abstractNumId="113" w15:restartNumberingAfterBreak="0">
    <w:nsid w:val="57897430"/>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58190B74"/>
    <w:multiLevelType w:val="hybridMultilevel"/>
    <w:tmpl w:val="1CC4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86201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59B010C3"/>
    <w:multiLevelType w:val="hybridMultilevel"/>
    <w:tmpl w:val="D9B0B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9E86AAE"/>
    <w:multiLevelType w:val="hybridMultilevel"/>
    <w:tmpl w:val="D486D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5B2D1EA8"/>
    <w:multiLevelType w:val="hybridMultilevel"/>
    <w:tmpl w:val="87CAB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5C0035C1"/>
    <w:multiLevelType w:val="hybridMultilevel"/>
    <w:tmpl w:val="E3E0C372"/>
    <w:lvl w:ilvl="0" w:tplc="04190001">
      <w:start w:val="1"/>
      <w:numFmt w:val="bullet"/>
      <w:lvlText w:val=""/>
      <w:lvlJc w:val="left"/>
      <w:pPr>
        <w:ind w:left="1080" w:hanging="360"/>
      </w:pPr>
      <w:rPr>
        <w:rFonts w:ascii="Symbol" w:hAnsi="Symbol"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0" w15:restartNumberingAfterBreak="0">
    <w:nsid w:val="5C9876FE"/>
    <w:multiLevelType w:val="multilevel"/>
    <w:tmpl w:val="6B54D156"/>
    <w:lvl w:ilvl="0">
      <w:start w:val="3"/>
      <w:numFmt w:val="decimal"/>
      <w:lvlText w:val="%1."/>
      <w:lvlJc w:val="left"/>
      <w:pPr>
        <w:ind w:left="360" w:hanging="360"/>
      </w:pPr>
      <w:rPr>
        <w:rFonts w:hint="default"/>
      </w:rPr>
    </w:lvl>
    <w:lvl w:ilvl="1">
      <w:start w:val="1"/>
      <w:numFmt w:val="decimal"/>
      <w:lvlText w:val="%1.%2."/>
      <w:lvlJc w:val="left"/>
      <w:pPr>
        <w:ind w:left="1469" w:hanging="72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3327" w:hanging="108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5185" w:hanging="1440"/>
      </w:pPr>
      <w:rPr>
        <w:rFonts w:hint="default"/>
      </w:rPr>
    </w:lvl>
    <w:lvl w:ilvl="6">
      <w:start w:val="1"/>
      <w:numFmt w:val="decimal"/>
      <w:lvlText w:val="%1.%2.%3.%4.%5.%6.%7."/>
      <w:lvlJc w:val="left"/>
      <w:pPr>
        <w:ind w:left="6294" w:hanging="1800"/>
      </w:pPr>
      <w:rPr>
        <w:rFonts w:hint="default"/>
      </w:rPr>
    </w:lvl>
    <w:lvl w:ilvl="7">
      <w:start w:val="1"/>
      <w:numFmt w:val="decimal"/>
      <w:lvlText w:val="%1.%2.%3.%4.%5.%6.%7.%8."/>
      <w:lvlJc w:val="left"/>
      <w:pPr>
        <w:ind w:left="7043" w:hanging="1800"/>
      </w:pPr>
      <w:rPr>
        <w:rFonts w:hint="default"/>
      </w:rPr>
    </w:lvl>
    <w:lvl w:ilvl="8">
      <w:start w:val="1"/>
      <w:numFmt w:val="decimal"/>
      <w:lvlText w:val="%1.%2.%3.%4.%5.%6.%7.%8.%9."/>
      <w:lvlJc w:val="left"/>
      <w:pPr>
        <w:ind w:left="8152" w:hanging="2160"/>
      </w:pPr>
      <w:rPr>
        <w:rFonts w:hint="default"/>
      </w:rPr>
    </w:lvl>
  </w:abstractNum>
  <w:abstractNum w:abstractNumId="121" w15:restartNumberingAfterBreak="0">
    <w:nsid w:val="5D7633C4"/>
    <w:multiLevelType w:val="hybridMultilevel"/>
    <w:tmpl w:val="CBD66406"/>
    <w:lvl w:ilvl="0" w:tplc="1C82EB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2" w15:restartNumberingAfterBreak="0">
    <w:nsid w:val="5E2B6276"/>
    <w:multiLevelType w:val="hybridMultilevel"/>
    <w:tmpl w:val="DC2C12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5EFD64F6"/>
    <w:multiLevelType w:val="hybridMultilevel"/>
    <w:tmpl w:val="FC48EFC6"/>
    <w:lvl w:ilvl="0" w:tplc="19205A7A">
      <w:start w:val="1"/>
      <w:numFmt w:val="bullet"/>
      <w:lvlText w:val="•"/>
      <w:lvlJc w:val="left"/>
      <w:pPr>
        <w:tabs>
          <w:tab w:val="num" w:pos="720"/>
        </w:tabs>
        <w:ind w:left="720" w:hanging="360"/>
      </w:pPr>
      <w:rPr>
        <w:rFonts w:ascii="Arial" w:hAnsi="Arial" w:hint="default"/>
      </w:rPr>
    </w:lvl>
    <w:lvl w:ilvl="1" w:tplc="4E1E26E2">
      <w:start w:val="1"/>
      <w:numFmt w:val="bullet"/>
      <w:lvlText w:val="•"/>
      <w:lvlJc w:val="left"/>
      <w:pPr>
        <w:tabs>
          <w:tab w:val="num" w:pos="1440"/>
        </w:tabs>
        <w:ind w:left="1440" w:hanging="360"/>
      </w:pPr>
      <w:rPr>
        <w:rFonts w:ascii="Arial" w:hAnsi="Arial" w:hint="default"/>
      </w:rPr>
    </w:lvl>
    <w:lvl w:ilvl="2" w:tplc="FD3A640C" w:tentative="1">
      <w:start w:val="1"/>
      <w:numFmt w:val="bullet"/>
      <w:lvlText w:val="•"/>
      <w:lvlJc w:val="left"/>
      <w:pPr>
        <w:tabs>
          <w:tab w:val="num" w:pos="2160"/>
        </w:tabs>
        <w:ind w:left="2160" w:hanging="360"/>
      </w:pPr>
      <w:rPr>
        <w:rFonts w:ascii="Arial" w:hAnsi="Arial" w:hint="default"/>
      </w:rPr>
    </w:lvl>
    <w:lvl w:ilvl="3" w:tplc="8BA85748" w:tentative="1">
      <w:start w:val="1"/>
      <w:numFmt w:val="bullet"/>
      <w:lvlText w:val="•"/>
      <w:lvlJc w:val="left"/>
      <w:pPr>
        <w:tabs>
          <w:tab w:val="num" w:pos="2880"/>
        </w:tabs>
        <w:ind w:left="2880" w:hanging="360"/>
      </w:pPr>
      <w:rPr>
        <w:rFonts w:ascii="Arial" w:hAnsi="Arial" w:hint="default"/>
      </w:rPr>
    </w:lvl>
    <w:lvl w:ilvl="4" w:tplc="E23E14B2" w:tentative="1">
      <w:start w:val="1"/>
      <w:numFmt w:val="bullet"/>
      <w:lvlText w:val="•"/>
      <w:lvlJc w:val="left"/>
      <w:pPr>
        <w:tabs>
          <w:tab w:val="num" w:pos="3600"/>
        </w:tabs>
        <w:ind w:left="3600" w:hanging="360"/>
      </w:pPr>
      <w:rPr>
        <w:rFonts w:ascii="Arial" w:hAnsi="Arial" w:hint="default"/>
      </w:rPr>
    </w:lvl>
    <w:lvl w:ilvl="5" w:tplc="4B14AD7E" w:tentative="1">
      <w:start w:val="1"/>
      <w:numFmt w:val="bullet"/>
      <w:lvlText w:val="•"/>
      <w:lvlJc w:val="left"/>
      <w:pPr>
        <w:tabs>
          <w:tab w:val="num" w:pos="4320"/>
        </w:tabs>
        <w:ind w:left="4320" w:hanging="360"/>
      </w:pPr>
      <w:rPr>
        <w:rFonts w:ascii="Arial" w:hAnsi="Arial" w:hint="default"/>
      </w:rPr>
    </w:lvl>
    <w:lvl w:ilvl="6" w:tplc="5C64DEFA" w:tentative="1">
      <w:start w:val="1"/>
      <w:numFmt w:val="bullet"/>
      <w:lvlText w:val="•"/>
      <w:lvlJc w:val="left"/>
      <w:pPr>
        <w:tabs>
          <w:tab w:val="num" w:pos="5040"/>
        </w:tabs>
        <w:ind w:left="5040" w:hanging="360"/>
      </w:pPr>
      <w:rPr>
        <w:rFonts w:ascii="Arial" w:hAnsi="Arial" w:hint="default"/>
      </w:rPr>
    </w:lvl>
    <w:lvl w:ilvl="7" w:tplc="B3D45928" w:tentative="1">
      <w:start w:val="1"/>
      <w:numFmt w:val="bullet"/>
      <w:lvlText w:val="•"/>
      <w:lvlJc w:val="left"/>
      <w:pPr>
        <w:tabs>
          <w:tab w:val="num" w:pos="5760"/>
        </w:tabs>
        <w:ind w:left="5760" w:hanging="360"/>
      </w:pPr>
      <w:rPr>
        <w:rFonts w:ascii="Arial" w:hAnsi="Arial" w:hint="default"/>
      </w:rPr>
    </w:lvl>
    <w:lvl w:ilvl="8" w:tplc="A906D51C" w:tentative="1">
      <w:start w:val="1"/>
      <w:numFmt w:val="bullet"/>
      <w:lvlText w:val="•"/>
      <w:lvlJc w:val="left"/>
      <w:pPr>
        <w:tabs>
          <w:tab w:val="num" w:pos="6480"/>
        </w:tabs>
        <w:ind w:left="6480" w:hanging="360"/>
      </w:pPr>
      <w:rPr>
        <w:rFonts w:ascii="Arial" w:hAnsi="Arial" w:hint="default"/>
      </w:rPr>
    </w:lvl>
  </w:abstractNum>
  <w:abstractNum w:abstractNumId="124" w15:restartNumberingAfterBreak="0">
    <w:nsid w:val="5FCB477E"/>
    <w:multiLevelType w:val="hybridMultilevel"/>
    <w:tmpl w:val="BC5E00B8"/>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5FDA7D11"/>
    <w:multiLevelType w:val="hybridMultilevel"/>
    <w:tmpl w:val="B45CC41C"/>
    <w:lvl w:ilvl="0" w:tplc="50F4F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60160277"/>
    <w:multiLevelType w:val="hybridMultilevel"/>
    <w:tmpl w:val="9320AB0E"/>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27" w15:restartNumberingAfterBreak="0">
    <w:nsid w:val="60697295"/>
    <w:multiLevelType w:val="hybridMultilevel"/>
    <w:tmpl w:val="30965C66"/>
    <w:lvl w:ilvl="0" w:tplc="7848BEE6">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8" w15:restartNumberingAfterBreak="0">
    <w:nsid w:val="60C82B85"/>
    <w:multiLevelType w:val="multilevel"/>
    <w:tmpl w:val="6ECE6280"/>
    <w:lvl w:ilvl="0">
      <w:start w:val="1"/>
      <w:numFmt w:val="decimal"/>
      <w:lvlText w:val="%1."/>
      <w:lvlJc w:val="lef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62534A60"/>
    <w:multiLevelType w:val="hybridMultilevel"/>
    <w:tmpl w:val="0C101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62867DD2"/>
    <w:multiLevelType w:val="hybridMultilevel"/>
    <w:tmpl w:val="B240C0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1" w15:restartNumberingAfterBreak="0">
    <w:nsid w:val="62FF13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6361463D"/>
    <w:multiLevelType w:val="hybridMultilevel"/>
    <w:tmpl w:val="8AB23B1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3" w15:restartNumberingAfterBreak="0">
    <w:nsid w:val="63D41A13"/>
    <w:multiLevelType w:val="hybridMultilevel"/>
    <w:tmpl w:val="0FE2D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65913C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66FB6F77"/>
    <w:multiLevelType w:val="hybridMultilevel"/>
    <w:tmpl w:val="D83AD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68251F19"/>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137" w15:restartNumberingAfterBreak="0">
    <w:nsid w:val="6862364E"/>
    <w:multiLevelType w:val="hybridMultilevel"/>
    <w:tmpl w:val="718440A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97621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6A06351E"/>
    <w:multiLevelType w:val="hybridMultilevel"/>
    <w:tmpl w:val="2B329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6A783C60"/>
    <w:multiLevelType w:val="hybridMultilevel"/>
    <w:tmpl w:val="F73EA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6A86731A"/>
    <w:multiLevelType w:val="hybridMultilevel"/>
    <w:tmpl w:val="E270A6DC"/>
    <w:lvl w:ilvl="0" w:tplc="CD224906">
      <w:start w:val="1"/>
      <w:numFmt w:val="decimal"/>
      <w:lvlText w:val="%1."/>
      <w:lvlJc w:val="left"/>
      <w:pPr>
        <w:tabs>
          <w:tab w:val="num" w:pos="720"/>
        </w:tabs>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AB851AB"/>
    <w:multiLevelType w:val="hybridMultilevel"/>
    <w:tmpl w:val="B240C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6B7E18E3"/>
    <w:multiLevelType w:val="hybridMultilevel"/>
    <w:tmpl w:val="DD825E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BC47DDA"/>
    <w:multiLevelType w:val="hybridMultilevel"/>
    <w:tmpl w:val="BA108A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5" w15:restartNumberingAfterBreak="0">
    <w:nsid w:val="6C721927"/>
    <w:multiLevelType w:val="hybridMultilevel"/>
    <w:tmpl w:val="2FE86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6" w15:restartNumberingAfterBreak="0">
    <w:nsid w:val="6D830C2C"/>
    <w:multiLevelType w:val="hybridMultilevel"/>
    <w:tmpl w:val="3C3ADAB2"/>
    <w:lvl w:ilvl="0" w:tplc="8CAAF3D4">
      <w:start w:val="1"/>
      <w:numFmt w:val="decimal"/>
      <w:lvlText w:val="%1."/>
      <w:lvlJc w:val="left"/>
      <w:pPr>
        <w:tabs>
          <w:tab w:val="num" w:pos="720"/>
        </w:tabs>
        <w:ind w:left="720" w:hanging="360"/>
      </w:pPr>
      <w:rPr>
        <w:rFonts w:ascii="Times New Roman" w:eastAsiaTheme="minorHAnsi" w:hAnsi="Times New Roman" w:cs="Times New Roman" w:hint="default"/>
      </w:rPr>
    </w:lvl>
    <w:lvl w:ilvl="1" w:tplc="BB949832" w:tentative="1">
      <w:start w:val="1"/>
      <w:numFmt w:val="bullet"/>
      <w:lvlText w:val="•"/>
      <w:lvlJc w:val="left"/>
      <w:pPr>
        <w:tabs>
          <w:tab w:val="num" w:pos="1440"/>
        </w:tabs>
        <w:ind w:left="1440" w:hanging="360"/>
      </w:pPr>
      <w:rPr>
        <w:rFonts w:ascii="Arial" w:hAnsi="Arial" w:hint="default"/>
      </w:rPr>
    </w:lvl>
    <w:lvl w:ilvl="2" w:tplc="58483796" w:tentative="1">
      <w:start w:val="1"/>
      <w:numFmt w:val="bullet"/>
      <w:lvlText w:val="•"/>
      <w:lvlJc w:val="left"/>
      <w:pPr>
        <w:tabs>
          <w:tab w:val="num" w:pos="2160"/>
        </w:tabs>
        <w:ind w:left="2160" w:hanging="360"/>
      </w:pPr>
      <w:rPr>
        <w:rFonts w:ascii="Arial" w:hAnsi="Arial" w:hint="default"/>
      </w:rPr>
    </w:lvl>
    <w:lvl w:ilvl="3" w:tplc="EB081FAC" w:tentative="1">
      <w:start w:val="1"/>
      <w:numFmt w:val="bullet"/>
      <w:lvlText w:val="•"/>
      <w:lvlJc w:val="left"/>
      <w:pPr>
        <w:tabs>
          <w:tab w:val="num" w:pos="2880"/>
        </w:tabs>
        <w:ind w:left="2880" w:hanging="360"/>
      </w:pPr>
      <w:rPr>
        <w:rFonts w:ascii="Arial" w:hAnsi="Arial" w:hint="default"/>
      </w:rPr>
    </w:lvl>
    <w:lvl w:ilvl="4" w:tplc="6A745DCC" w:tentative="1">
      <w:start w:val="1"/>
      <w:numFmt w:val="bullet"/>
      <w:lvlText w:val="•"/>
      <w:lvlJc w:val="left"/>
      <w:pPr>
        <w:tabs>
          <w:tab w:val="num" w:pos="3600"/>
        </w:tabs>
        <w:ind w:left="3600" w:hanging="360"/>
      </w:pPr>
      <w:rPr>
        <w:rFonts w:ascii="Arial" w:hAnsi="Arial" w:hint="default"/>
      </w:rPr>
    </w:lvl>
    <w:lvl w:ilvl="5" w:tplc="E24878D0" w:tentative="1">
      <w:start w:val="1"/>
      <w:numFmt w:val="bullet"/>
      <w:lvlText w:val="•"/>
      <w:lvlJc w:val="left"/>
      <w:pPr>
        <w:tabs>
          <w:tab w:val="num" w:pos="4320"/>
        </w:tabs>
        <w:ind w:left="4320" w:hanging="360"/>
      </w:pPr>
      <w:rPr>
        <w:rFonts w:ascii="Arial" w:hAnsi="Arial" w:hint="default"/>
      </w:rPr>
    </w:lvl>
    <w:lvl w:ilvl="6" w:tplc="4CB2C3B4" w:tentative="1">
      <w:start w:val="1"/>
      <w:numFmt w:val="bullet"/>
      <w:lvlText w:val="•"/>
      <w:lvlJc w:val="left"/>
      <w:pPr>
        <w:tabs>
          <w:tab w:val="num" w:pos="5040"/>
        </w:tabs>
        <w:ind w:left="5040" w:hanging="360"/>
      </w:pPr>
      <w:rPr>
        <w:rFonts w:ascii="Arial" w:hAnsi="Arial" w:hint="default"/>
      </w:rPr>
    </w:lvl>
    <w:lvl w:ilvl="7" w:tplc="614E7118" w:tentative="1">
      <w:start w:val="1"/>
      <w:numFmt w:val="bullet"/>
      <w:lvlText w:val="•"/>
      <w:lvlJc w:val="left"/>
      <w:pPr>
        <w:tabs>
          <w:tab w:val="num" w:pos="5760"/>
        </w:tabs>
        <w:ind w:left="5760" w:hanging="360"/>
      </w:pPr>
      <w:rPr>
        <w:rFonts w:ascii="Arial" w:hAnsi="Arial" w:hint="default"/>
      </w:rPr>
    </w:lvl>
    <w:lvl w:ilvl="8" w:tplc="0D68A99E" w:tentative="1">
      <w:start w:val="1"/>
      <w:numFmt w:val="bullet"/>
      <w:lvlText w:val="•"/>
      <w:lvlJc w:val="left"/>
      <w:pPr>
        <w:tabs>
          <w:tab w:val="num" w:pos="6480"/>
        </w:tabs>
        <w:ind w:left="6480" w:hanging="360"/>
      </w:pPr>
      <w:rPr>
        <w:rFonts w:ascii="Arial" w:hAnsi="Arial" w:hint="default"/>
      </w:rPr>
    </w:lvl>
  </w:abstractNum>
  <w:abstractNum w:abstractNumId="147" w15:restartNumberingAfterBreak="0">
    <w:nsid w:val="6DC56B2D"/>
    <w:multiLevelType w:val="hybridMultilevel"/>
    <w:tmpl w:val="818A2B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8" w15:restartNumberingAfterBreak="0">
    <w:nsid w:val="6F7934D1"/>
    <w:multiLevelType w:val="hybridMultilevel"/>
    <w:tmpl w:val="D5CA2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16F0583"/>
    <w:multiLevelType w:val="hybridMultilevel"/>
    <w:tmpl w:val="42B0CA34"/>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0" w15:restartNumberingAfterBreak="0">
    <w:nsid w:val="7190019C"/>
    <w:multiLevelType w:val="hybridMultilevel"/>
    <w:tmpl w:val="C5524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72946591"/>
    <w:multiLevelType w:val="hybridMultilevel"/>
    <w:tmpl w:val="6D5CD7C6"/>
    <w:lvl w:ilvl="0" w:tplc="3FE249BC">
      <w:start w:val="1"/>
      <w:numFmt w:val="bullet"/>
      <w:lvlText w:val="•"/>
      <w:lvlJc w:val="left"/>
      <w:pPr>
        <w:ind w:left="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BE10C4">
      <w:start w:val="1"/>
      <w:numFmt w:val="bullet"/>
      <w:lvlText w:val="o"/>
      <w:lvlJc w:val="left"/>
      <w:pPr>
        <w:ind w:left="14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860815E">
      <w:start w:val="1"/>
      <w:numFmt w:val="bullet"/>
      <w:lvlText w:val="▪"/>
      <w:lvlJc w:val="left"/>
      <w:pPr>
        <w:ind w:left="21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B0CB4F0">
      <w:start w:val="1"/>
      <w:numFmt w:val="bullet"/>
      <w:lvlText w:val="•"/>
      <w:lvlJc w:val="left"/>
      <w:pPr>
        <w:ind w:left="28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03ACC9E">
      <w:start w:val="1"/>
      <w:numFmt w:val="bullet"/>
      <w:lvlText w:val="o"/>
      <w:lvlJc w:val="left"/>
      <w:pPr>
        <w:ind w:left="361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B5C3B72">
      <w:start w:val="1"/>
      <w:numFmt w:val="bullet"/>
      <w:lvlText w:val="▪"/>
      <w:lvlJc w:val="left"/>
      <w:pPr>
        <w:ind w:left="433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8700592">
      <w:start w:val="1"/>
      <w:numFmt w:val="bullet"/>
      <w:lvlText w:val="•"/>
      <w:lvlJc w:val="left"/>
      <w:pPr>
        <w:ind w:left="505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2547B36">
      <w:start w:val="1"/>
      <w:numFmt w:val="bullet"/>
      <w:lvlText w:val="o"/>
      <w:lvlJc w:val="left"/>
      <w:pPr>
        <w:ind w:left="57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9524A2A">
      <w:start w:val="1"/>
      <w:numFmt w:val="bullet"/>
      <w:lvlText w:val="▪"/>
      <w:lvlJc w:val="left"/>
      <w:pPr>
        <w:ind w:left="64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72950714"/>
    <w:multiLevelType w:val="hybridMultilevel"/>
    <w:tmpl w:val="55E47E80"/>
    <w:lvl w:ilvl="0" w:tplc="0409000F">
      <w:start w:val="1"/>
      <w:numFmt w:val="decimal"/>
      <w:lvlText w:val="%1."/>
      <w:lvlJc w:val="left"/>
      <w:pPr>
        <w:ind w:left="64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53" w15:restartNumberingAfterBreak="0">
    <w:nsid w:val="741B001E"/>
    <w:multiLevelType w:val="hybridMultilevel"/>
    <w:tmpl w:val="4680009E"/>
    <w:lvl w:ilvl="0" w:tplc="0419000B">
      <w:start w:val="1"/>
      <w:numFmt w:val="bullet"/>
      <w:lvlText w:val=""/>
      <w:lvlJc w:val="left"/>
      <w:pPr>
        <w:ind w:left="1276" w:hanging="360"/>
      </w:pPr>
      <w:rPr>
        <w:rFonts w:ascii="Wingdings" w:hAnsi="Wingdings"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54" w15:restartNumberingAfterBreak="0">
    <w:nsid w:val="74855124"/>
    <w:multiLevelType w:val="hybridMultilevel"/>
    <w:tmpl w:val="2CEE2670"/>
    <w:lvl w:ilvl="0" w:tplc="F0BAB26C">
      <w:start w:val="1"/>
      <w:numFmt w:val="bullet"/>
      <w:lvlText w:val="-"/>
      <w:lvlJc w:val="left"/>
      <w:pPr>
        <w:ind w:left="1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5FA6D24">
      <w:start w:val="1"/>
      <w:numFmt w:val="bullet"/>
      <w:lvlText w:val="o"/>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F76B574">
      <w:start w:val="1"/>
      <w:numFmt w:val="bullet"/>
      <w:lvlText w:val="▪"/>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E102AC4">
      <w:start w:val="1"/>
      <w:numFmt w:val="bullet"/>
      <w:lvlText w:val="•"/>
      <w:lvlJc w:val="left"/>
      <w:pPr>
        <w:ind w:left="25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C587168">
      <w:start w:val="1"/>
      <w:numFmt w:val="bullet"/>
      <w:lvlText w:val="o"/>
      <w:lvlJc w:val="left"/>
      <w:pPr>
        <w:ind w:left="324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36ECB98">
      <w:start w:val="1"/>
      <w:numFmt w:val="bullet"/>
      <w:lvlText w:val="▪"/>
      <w:lvlJc w:val="left"/>
      <w:pPr>
        <w:ind w:left="396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EEEDD5A">
      <w:start w:val="1"/>
      <w:numFmt w:val="bullet"/>
      <w:lvlText w:val="•"/>
      <w:lvlJc w:val="left"/>
      <w:pPr>
        <w:ind w:left="468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2ECCA04">
      <w:start w:val="1"/>
      <w:numFmt w:val="bullet"/>
      <w:lvlText w:val="o"/>
      <w:lvlJc w:val="left"/>
      <w:pPr>
        <w:ind w:left="540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862B1AE">
      <w:start w:val="1"/>
      <w:numFmt w:val="bullet"/>
      <w:lvlText w:val="▪"/>
      <w:lvlJc w:val="left"/>
      <w:pPr>
        <w:ind w:left="61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75F176CC"/>
    <w:multiLevelType w:val="hybridMultilevel"/>
    <w:tmpl w:val="9906E58A"/>
    <w:lvl w:ilvl="0" w:tplc="8F0A1A80">
      <w:start w:val="1"/>
      <w:numFmt w:val="bullet"/>
      <w:lvlText w:val="•"/>
      <w:lvlJc w:val="left"/>
      <w:pPr>
        <w:tabs>
          <w:tab w:val="num" w:pos="720"/>
        </w:tabs>
        <w:ind w:left="720" w:hanging="360"/>
      </w:pPr>
      <w:rPr>
        <w:rFonts w:ascii="Georgia" w:hAnsi="Georgia" w:hint="default"/>
      </w:rPr>
    </w:lvl>
    <w:lvl w:ilvl="1" w:tplc="79F8952A">
      <w:start w:val="1"/>
      <w:numFmt w:val="decimal"/>
      <w:lvlText w:val="%2."/>
      <w:lvlJc w:val="left"/>
      <w:pPr>
        <w:tabs>
          <w:tab w:val="num" w:pos="1440"/>
        </w:tabs>
        <w:ind w:left="1440" w:hanging="360"/>
      </w:pPr>
      <w:rPr>
        <w:rFonts w:ascii="Times New Roman" w:eastAsiaTheme="minorHAnsi" w:hAnsi="Times New Roman" w:cs="Times New Roman" w:hint="default"/>
      </w:rPr>
    </w:lvl>
    <w:lvl w:ilvl="2" w:tplc="B4D4D746" w:tentative="1">
      <w:start w:val="1"/>
      <w:numFmt w:val="bullet"/>
      <w:lvlText w:val="•"/>
      <w:lvlJc w:val="left"/>
      <w:pPr>
        <w:tabs>
          <w:tab w:val="num" w:pos="2160"/>
        </w:tabs>
        <w:ind w:left="2160" w:hanging="360"/>
      </w:pPr>
      <w:rPr>
        <w:rFonts w:ascii="Georgia" w:hAnsi="Georgia" w:hint="default"/>
      </w:rPr>
    </w:lvl>
    <w:lvl w:ilvl="3" w:tplc="3B7218DC" w:tentative="1">
      <w:start w:val="1"/>
      <w:numFmt w:val="bullet"/>
      <w:lvlText w:val="•"/>
      <w:lvlJc w:val="left"/>
      <w:pPr>
        <w:tabs>
          <w:tab w:val="num" w:pos="2880"/>
        </w:tabs>
        <w:ind w:left="2880" w:hanging="360"/>
      </w:pPr>
      <w:rPr>
        <w:rFonts w:ascii="Georgia" w:hAnsi="Georgia" w:hint="default"/>
      </w:rPr>
    </w:lvl>
    <w:lvl w:ilvl="4" w:tplc="03F4F64A" w:tentative="1">
      <w:start w:val="1"/>
      <w:numFmt w:val="bullet"/>
      <w:lvlText w:val="•"/>
      <w:lvlJc w:val="left"/>
      <w:pPr>
        <w:tabs>
          <w:tab w:val="num" w:pos="3600"/>
        </w:tabs>
        <w:ind w:left="3600" w:hanging="360"/>
      </w:pPr>
      <w:rPr>
        <w:rFonts w:ascii="Georgia" w:hAnsi="Georgia" w:hint="default"/>
      </w:rPr>
    </w:lvl>
    <w:lvl w:ilvl="5" w:tplc="3C8E70E0" w:tentative="1">
      <w:start w:val="1"/>
      <w:numFmt w:val="bullet"/>
      <w:lvlText w:val="•"/>
      <w:lvlJc w:val="left"/>
      <w:pPr>
        <w:tabs>
          <w:tab w:val="num" w:pos="4320"/>
        </w:tabs>
        <w:ind w:left="4320" w:hanging="360"/>
      </w:pPr>
      <w:rPr>
        <w:rFonts w:ascii="Georgia" w:hAnsi="Georgia" w:hint="default"/>
      </w:rPr>
    </w:lvl>
    <w:lvl w:ilvl="6" w:tplc="D5803166" w:tentative="1">
      <w:start w:val="1"/>
      <w:numFmt w:val="bullet"/>
      <w:lvlText w:val="•"/>
      <w:lvlJc w:val="left"/>
      <w:pPr>
        <w:tabs>
          <w:tab w:val="num" w:pos="5040"/>
        </w:tabs>
        <w:ind w:left="5040" w:hanging="360"/>
      </w:pPr>
      <w:rPr>
        <w:rFonts w:ascii="Georgia" w:hAnsi="Georgia" w:hint="default"/>
      </w:rPr>
    </w:lvl>
    <w:lvl w:ilvl="7" w:tplc="95BE1704" w:tentative="1">
      <w:start w:val="1"/>
      <w:numFmt w:val="bullet"/>
      <w:lvlText w:val="•"/>
      <w:lvlJc w:val="left"/>
      <w:pPr>
        <w:tabs>
          <w:tab w:val="num" w:pos="5760"/>
        </w:tabs>
        <w:ind w:left="5760" w:hanging="360"/>
      </w:pPr>
      <w:rPr>
        <w:rFonts w:ascii="Georgia" w:hAnsi="Georgia" w:hint="default"/>
      </w:rPr>
    </w:lvl>
    <w:lvl w:ilvl="8" w:tplc="63923FE8" w:tentative="1">
      <w:start w:val="1"/>
      <w:numFmt w:val="bullet"/>
      <w:lvlText w:val="•"/>
      <w:lvlJc w:val="left"/>
      <w:pPr>
        <w:tabs>
          <w:tab w:val="num" w:pos="6480"/>
        </w:tabs>
        <w:ind w:left="6480" w:hanging="360"/>
      </w:pPr>
      <w:rPr>
        <w:rFonts w:ascii="Georgia" w:hAnsi="Georgia" w:hint="default"/>
      </w:rPr>
    </w:lvl>
  </w:abstractNum>
  <w:abstractNum w:abstractNumId="156" w15:restartNumberingAfterBreak="0">
    <w:nsid w:val="76487B32"/>
    <w:multiLevelType w:val="hybridMultilevel"/>
    <w:tmpl w:val="239679CA"/>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7" w15:restartNumberingAfterBreak="0">
    <w:nsid w:val="76766F9E"/>
    <w:multiLevelType w:val="hybridMultilevel"/>
    <w:tmpl w:val="35FA2522"/>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777351FD"/>
    <w:multiLevelType w:val="hybridMultilevel"/>
    <w:tmpl w:val="2B60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77932A7"/>
    <w:multiLevelType w:val="multilevel"/>
    <w:tmpl w:val="F658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778F0878"/>
    <w:multiLevelType w:val="hybridMultilevel"/>
    <w:tmpl w:val="35CE7A08"/>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77B23F73"/>
    <w:multiLevelType w:val="multilevel"/>
    <w:tmpl w:val="901E3788"/>
    <w:lvl w:ilvl="0">
      <w:start w:val="1"/>
      <w:numFmt w:val="decimal"/>
      <w:lvlText w:val="%1."/>
      <w:lvlJc w:val="left"/>
      <w:pPr>
        <w:ind w:left="440" w:hanging="44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62" w15:restartNumberingAfterBreak="0">
    <w:nsid w:val="77DE5F86"/>
    <w:multiLevelType w:val="hybridMultilevel"/>
    <w:tmpl w:val="B2F4D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81F133C"/>
    <w:multiLevelType w:val="hybridMultilevel"/>
    <w:tmpl w:val="D4F8CEB4"/>
    <w:lvl w:ilvl="0" w:tplc="4CA005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86A3E7B"/>
    <w:multiLevelType w:val="hybridMultilevel"/>
    <w:tmpl w:val="910E6806"/>
    <w:lvl w:ilvl="0" w:tplc="7860815E">
      <w:start w:val="1"/>
      <w:numFmt w:val="bullet"/>
      <w:lvlText w:val="▪"/>
      <w:lvlJc w:val="left"/>
      <w:pPr>
        <w:ind w:left="720"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87F7160"/>
    <w:multiLevelType w:val="hybridMultilevel"/>
    <w:tmpl w:val="7D744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788D172C"/>
    <w:multiLevelType w:val="hybridMultilevel"/>
    <w:tmpl w:val="4D46C82E"/>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78C149E3"/>
    <w:multiLevelType w:val="hybridMultilevel"/>
    <w:tmpl w:val="9000E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78FE736A"/>
    <w:multiLevelType w:val="hybridMultilevel"/>
    <w:tmpl w:val="D574792A"/>
    <w:lvl w:ilvl="0" w:tplc="C5C6B676">
      <w:start w:val="1"/>
      <w:numFmt w:val="bullet"/>
      <w:lvlText w:val="-"/>
      <w:lvlJc w:val="left"/>
      <w:pPr>
        <w:ind w:left="5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464B5FE">
      <w:start w:val="1"/>
      <w:numFmt w:val="bullet"/>
      <w:lvlText w:val="o"/>
      <w:lvlJc w:val="left"/>
      <w:pPr>
        <w:ind w:left="137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E06598C">
      <w:start w:val="1"/>
      <w:numFmt w:val="bullet"/>
      <w:lvlText w:val="▪"/>
      <w:lvlJc w:val="left"/>
      <w:pPr>
        <w:ind w:left="209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1F6A24C">
      <w:start w:val="1"/>
      <w:numFmt w:val="bullet"/>
      <w:lvlText w:val="•"/>
      <w:lvlJc w:val="left"/>
      <w:pPr>
        <w:ind w:left="281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FCA5BEE">
      <w:start w:val="1"/>
      <w:numFmt w:val="bullet"/>
      <w:lvlText w:val="o"/>
      <w:lvlJc w:val="left"/>
      <w:pPr>
        <w:ind w:left="353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34E9886">
      <w:start w:val="1"/>
      <w:numFmt w:val="bullet"/>
      <w:lvlText w:val="▪"/>
      <w:lvlJc w:val="left"/>
      <w:pPr>
        <w:ind w:left="425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57664D4">
      <w:start w:val="1"/>
      <w:numFmt w:val="bullet"/>
      <w:lvlText w:val="•"/>
      <w:lvlJc w:val="left"/>
      <w:pPr>
        <w:ind w:left="497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562A354">
      <w:start w:val="1"/>
      <w:numFmt w:val="bullet"/>
      <w:lvlText w:val="o"/>
      <w:lvlJc w:val="left"/>
      <w:pPr>
        <w:ind w:left="569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C5C5BEC">
      <w:start w:val="1"/>
      <w:numFmt w:val="bullet"/>
      <w:lvlText w:val="▪"/>
      <w:lvlJc w:val="left"/>
      <w:pPr>
        <w:ind w:left="641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79AC02C1"/>
    <w:multiLevelType w:val="hybridMultilevel"/>
    <w:tmpl w:val="C0B8F79C"/>
    <w:lvl w:ilvl="0" w:tplc="041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7A892827"/>
    <w:multiLevelType w:val="hybridMultilevel"/>
    <w:tmpl w:val="290AC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7AD05919"/>
    <w:multiLevelType w:val="hybridMultilevel"/>
    <w:tmpl w:val="DEDE9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7B455671"/>
    <w:multiLevelType w:val="hybridMultilevel"/>
    <w:tmpl w:val="5920A926"/>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3">
      <w:start w:val="1"/>
      <w:numFmt w:val="bullet"/>
      <w:lvlText w:val="o"/>
      <w:lvlJc w:val="left"/>
      <w:pPr>
        <w:ind w:left="2880" w:hanging="360"/>
      </w:pPr>
      <w:rPr>
        <w:rFonts w:ascii="Courier New" w:hAnsi="Courier New" w:cs="Courier New" w:hint="default"/>
      </w:rPr>
    </w:lvl>
    <w:lvl w:ilvl="4" w:tplc="C54A3686">
      <w:start w:val="1"/>
      <w:numFmt w:val="decimal"/>
      <w:lvlText w:val="%5."/>
      <w:lvlJc w:val="left"/>
      <w:pPr>
        <w:ind w:left="3600" w:hanging="360"/>
      </w:pPr>
      <w:rPr>
        <w:rFont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7B5E1B58"/>
    <w:multiLevelType w:val="hybridMultilevel"/>
    <w:tmpl w:val="6A827D8A"/>
    <w:lvl w:ilvl="0" w:tplc="0419000D">
      <w:start w:val="1"/>
      <w:numFmt w:val="bullet"/>
      <w:lvlText w:val=""/>
      <w:lvlJc w:val="left"/>
      <w:pPr>
        <w:ind w:left="2189" w:hanging="360"/>
      </w:pPr>
      <w:rPr>
        <w:rFonts w:ascii="Wingdings" w:hAnsi="Wingdings" w:hint="default"/>
      </w:rPr>
    </w:lvl>
    <w:lvl w:ilvl="1" w:tplc="04190003" w:tentative="1">
      <w:start w:val="1"/>
      <w:numFmt w:val="bullet"/>
      <w:lvlText w:val="o"/>
      <w:lvlJc w:val="left"/>
      <w:pPr>
        <w:ind w:left="2909" w:hanging="360"/>
      </w:pPr>
      <w:rPr>
        <w:rFonts w:ascii="Courier New" w:hAnsi="Courier New" w:cs="Courier New" w:hint="default"/>
      </w:rPr>
    </w:lvl>
    <w:lvl w:ilvl="2" w:tplc="04190005" w:tentative="1">
      <w:start w:val="1"/>
      <w:numFmt w:val="bullet"/>
      <w:lvlText w:val=""/>
      <w:lvlJc w:val="left"/>
      <w:pPr>
        <w:ind w:left="3629" w:hanging="360"/>
      </w:pPr>
      <w:rPr>
        <w:rFonts w:ascii="Wingdings" w:hAnsi="Wingdings" w:hint="default"/>
      </w:rPr>
    </w:lvl>
    <w:lvl w:ilvl="3" w:tplc="04190001" w:tentative="1">
      <w:start w:val="1"/>
      <w:numFmt w:val="bullet"/>
      <w:lvlText w:val=""/>
      <w:lvlJc w:val="left"/>
      <w:pPr>
        <w:ind w:left="4349" w:hanging="360"/>
      </w:pPr>
      <w:rPr>
        <w:rFonts w:ascii="Symbol" w:hAnsi="Symbol" w:hint="default"/>
      </w:rPr>
    </w:lvl>
    <w:lvl w:ilvl="4" w:tplc="04190003" w:tentative="1">
      <w:start w:val="1"/>
      <w:numFmt w:val="bullet"/>
      <w:lvlText w:val="o"/>
      <w:lvlJc w:val="left"/>
      <w:pPr>
        <w:ind w:left="5069" w:hanging="360"/>
      </w:pPr>
      <w:rPr>
        <w:rFonts w:ascii="Courier New" w:hAnsi="Courier New" w:cs="Courier New" w:hint="default"/>
      </w:rPr>
    </w:lvl>
    <w:lvl w:ilvl="5" w:tplc="04190005" w:tentative="1">
      <w:start w:val="1"/>
      <w:numFmt w:val="bullet"/>
      <w:lvlText w:val=""/>
      <w:lvlJc w:val="left"/>
      <w:pPr>
        <w:ind w:left="5789" w:hanging="360"/>
      </w:pPr>
      <w:rPr>
        <w:rFonts w:ascii="Wingdings" w:hAnsi="Wingdings" w:hint="default"/>
      </w:rPr>
    </w:lvl>
    <w:lvl w:ilvl="6" w:tplc="04190001" w:tentative="1">
      <w:start w:val="1"/>
      <w:numFmt w:val="bullet"/>
      <w:lvlText w:val=""/>
      <w:lvlJc w:val="left"/>
      <w:pPr>
        <w:ind w:left="6509" w:hanging="360"/>
      </w:pPr>
      <w:rPr>
        <w:rFonts w:ascii="Symbol" w:hAnsi="Symbol" w:hint="default"/>
      </w:rPr>
    </w:lvl>
    <w:lvl w:ilvl="7" w:tplc="04190003" w:tentative="1">
      <w:start w:val="1"/>
      <w:numFmt w:val="bullet"/>
      <w:lvlText w:val="o"/>
      <w:lvlJc w:val="left"/>
      <w:pPr>
        <w:ind w:left="7229" w:hanging="360"/>
      </w:pPr>
      <w:rPr>
        <w:rFonts w:ascii="Courier New" w:hAnsi="Courier New" w:cs="Courier New" w:hint="default"/>
      </w:rPr>
    </w:lvl>
    <w:lvl w:ilvl="8" w:tplc="04190005" w:tentative="1">
      <w:start w:val="1"/>
      <w:numFmt w:val="bullet"/>
      <w:lvlText w:val=""/>
      <w:lvlJc w:val="left"/>
      <w:pPr>
        <w:ind w:left="7949" w:hanging="360"/>
      </w:pPr>
      <w:rPr>
        <w:rFonts w:ascii="Wingdings" w:hAnsi="Wingdings" w:hint="default"/>
      </w:rPr>
    </w:lvl>
  </w:abstractNum>
  <w:abstractNum w:abstractNumId="174" w15:restartNumberingAfterBreak="0">
    <w:nsid w:val="7BEB305A"/>
    <w:multiLevelType w:val="hybridMultilevel"/>
    <w:tmpl w:val="3CEC7B4E"/>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5" w15:restartNumberingAfterBreak="0">
    <w:nsid w:val="7CDC69AF"/>
    <w:multiLevelType w:val="hybridMultilevel"/>
    <w:tmpl w:val="676C1C22"/>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76" w15:restartNumberingAfterBreak="0">
    <w:nsid w:val="7D5C09F0"/>
    <w:multiLevelType w:val="hybridMultilevel"/>
    <w:tmpl w:val="C7ACC1A0"/>
    <w:lvl w:ilvl="0" w:tplc="C6402DD8">
      <w:start w:val="5"/>
      <w:numFmt w:val="decimal"/>
      <w:lvlText w:val="%1."/>
      <w:lvlJc w:val="left"/>
      <w:pPr>
        <w:ind w:left="702"/>
      </w:pPr>
      <w:rPr>
        <w:rFonts w:ascii="Times New Roman" w:eastAsia="Tahom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FC4F4DE">
      <w:start w:val="1"/>
      <w:numFmt w:val="lowerLetter"/>
      <w:lvlText w:val="%2"/>
      <w:lvlJc w:val="left"/>
      <w:pPr>
        <w:ind w:left="14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D3A886E">
      <w:start w:val="1"/>
      <w:numFmt w:val="lowerRoman"/>
      <w:lvlText w:val="%3"/>
      <w:lvlJc w:val="left"/>
      <w:pPr>
        <w:ind w:left="21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E049482">
      <w:start w:val="1"/>
      <w:numFmt w:val="decimal"/>
      <w:lvlText w:val="%4"/>
      <w:lvlJc w:val="left"/>
      <w:pPr>
        <w:ind w:left="28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542A076">
      <w:start w:val="1"/>
      <w:numFmt w:val="lowerLetter"/>
      <w:lvlText w:val="%5"/>
      <w:lvlJc w:val="left"/>
      <w:pPr>
        <w:ind w:left="35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37E6208">
      <w:start w:val="1"/>
      <w:numFmt w:val="lowerRoman"/>
      <w:lvlText w:val="%6"/>
      <w:lvlJc w:val="left"/>
      <w:pPr>
        <w:ind w:left="42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39A2834">
      <w:start w:val="1"/>
      <w:numFmt w:val="decimal"/>
      <w:lvlText w:val="%7"/>
      <w:lvlJc w:val="left"/>
      <w:pPr>
        <w:ind w:left="50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FA20DE6">
      <w:start w:val="1"/>
      <w:numFmt w:val="lowerLetter"/>
      <w:lvlText w:val="%8"/>
      <w:lvlJc w:val="left"/>
      <w:pPr>
        <w:ind w:left="57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0C01770">
      <w:start w:val="1"/>
      <w:numFmt w:val="lowerRoman"/>
      <w:lvlText w:val="%9"/>
      <w:lvlJc w:val="left"/>
      <w:pPr>
        <w:ind w:left="64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7DC1390C"/>
    <w:multiLevelType w:val="hybridMultilevel"/>
    <w:tmpl w:val="622A6C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E46174F"/>
    <w:multiLevelType w:val="multilevel"/>
    <w:tmpl w:val="C022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7EC46BCF"/>
    <w:multiLevelType w:val="multilevel"/>
    <w:tmpl w:val="679C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7F2A355A"/>
    <w:multiLevelType w:val="hybridMultilevel"/>
    <w:tmpl w:val="434AC392"/>
    <w:lvl w:ilvl="0" w:tplc="39A243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8"/>
  </w:num>
  <w:num w:numId="2">
    <w:abstractNumId w:val="154"/>
  </w:num>
  <w:num w:numId="3">
    <w:abstractNumId w:val="168"/>
  </w:num>
  <w:num w:numId="4">
    <w:abstractNumId w:val="1"/>
  </w:num>
  <w:num w:numId="5">
    <w:abstractNumId w:val="151"/>
  </w:num>
  <w:num w:numId="6">
    <w:abstractNumId w:val="67"/>
  </w:num>
  <w:num w:numId="7">
    <w:abstractNumId w:val="49"/>
  </w:num>
  <w:num w:numId="8">
    <w:abstractNumId w:val="176"/>
  </w:num>
  <w:num w:numId="9">
    <w:abstractNumId w:val="7"/>
  </w:num>
  <w:num w:numId="10">
    <w:abstractNumId w:val="31"/>
  </w:num>
  <w:num w:numId="11">
    <w:abstractNumId w:val="112"/>
  </w:num>
  <w:num w:numId="12">
    <w:abstractNumId w:val="107"/>
  </w:num>
  <w:num w:numId="13">
    <w:abstractNumId w:val="56"/>
  </w:num>
  <w:num w:numId="14">
    <w:abstractNumId w:val="0"/>
  </w:num>
  <w:num w:numId="15">
    <w:abstractNumId w:val="27"/>
  </w:num>
  <w:num w:numId="16">
    <w:abstractNumId w:val="35"/>
  </w:num>
  <w:num w:numId="17">
    <w:abstractNumId w:val="179"/>
  </w:num>
  <w:num w:numId="18">
    <w:abstractNumId w:val="110"/>
  </w:num>
  <w:num w:numId="19">
    <w:abstractNumId w:val="178"/>
  </w:num>
  <w:num w:numId="20">
    <w:abstractNumId w:val="98"/>
  </w:num>
  <w:num w:numId="21">
    <w:abstractNumId w:val="101"/>
  </w:num>
  <w:num w:numId="22">
    <w:abstractNumId w:val="99"/>
  </w:num>
  <w:num w:numId="23">
    <w:abstractNumId w:val="140"/>
  </w:num>
  <w:num w:numId="24">
    <w:abstractNumId w:val="102"/>
  </w:num>
  <w:num w:numId="25">
    <w:abstractNumId w:val="77"/>
  </w:num>
  <w:num w:numId="26">
    <w:abstractNumId w:val="4"/>
  </w:num>
  <w:num w:numId="27">
    <w:abstractNumId w:val="60"/>
  </w:num>
  <w:num w:numId="28">
    <w:abstractNumId w:val="15"/>
  </w:num>
  <w:num w:numId="29">
    <w:abstractNumId w:val="111"/>
  </w:num>
  <w:num w:numId="30">
    <w:abstractNumId w:val="33"/>
  </w:num>
  <w:num w:numId="31">
    <w:abstractNumId w:val="85"/>
  </w:num>
  <w:num w:numId="32">
    <w:abstractNumId w:val="92"/>
  </w:num>
  <w:num w:numId="33">
    <w:abstractNumId w:val="46"/>
  </w:num>
  <w:num w:numId="34">
    <w:abstractNumId w:val="63"/>
  </w:num>
  <w:num w:numId="35">
    <w:abstractNumId w:val="129"/>
  </w:num>
  <w:num w:numId="36">
    <w:abstractNumId w:val="94"/>
  </w:num>
  <w:num w:numId="37">
    <w:abstractNumId w:val="169"/>
  </w:num>
  <w:num w:numId="38">
    <w:abstractNumId w:val="157"/>
  </w:num>
  <w:num w:numId="39">
    <w:abstractNumId w:val="86"/>
  </w:num>
  <w:num w:numId="40">
    <w:abstractNumId w:val="160"/>
  </w:num>
  <w:num w:numId="41">
    <w:abstractNumId w:val="172"/>
  </w:num>
  <w:num w:numId="42">
    <w:abstractNumId w:val="17"/>
  </w:num>
  <w:num w:numId="43">
    <w:abstractNumId w:val="166"/>
  </w:num>
  <w:num w:numId="44">
    <w:abstractNumId w:val="114"/>
  </w:num>
  <w:num w:numId="45">
    <w:abstractNumId w:val="148"/>
  </w:num>
  <w:num w:numId="46">
    <w:abstractNumId w:val="177"/>
  </w:num>
  <w:num w:numId="47">
    <w:abstractNumId w:val="91"/>
  </w:num>
  <w:num w:numId="48">
    <w:abstractNumId w:val="64"/>
  </w:num>
  <w:num w:numId="49">
    <w:abstractNumId w:val="143"/>
  </w:num>
  <w:num w:numId="50">
    <w:abstractNumId w:val="144"/>
  </w:num>
  <w:num w:numId="51">
    <w:abstractNumId w:val="32"/>
  </w:num>
  <w:num w:numId="52">
    <w:abstractNumId w:val="161"/>
  </w:num>
  <w:num w:numId="53">
    <w:abstractNumId w:val="97"/>
  </w:num>
  <w:num w:numId="54">
    <w:abstractNumId w:val="145"/>
  </w:num>
  <w:num w:numId="55">
    <w:abstractNumId w:val="146"/>
  </w:num>
  <w:num w:numId="56">
    <w:abstractNumId w:val="100"/>
  </w:num>
  <w:num w:numId="57">
    <w:abstractNumId w:val="163"/>
  </w:num>
  <w:num w:numId="58">
    <w:abstractNumId w:val="26"/>
  </w:num>
  <w:num w:numId="59">
    <w:abstractNumId w:val="25"/>
  </w:num>
  <w:num w:numId="60">
    <w:abstractNumId w:val="11"/>
  </w:num>
  <w:num w:numId="61">
    <w:abstractNumId w:val="117"/>
  </w:num>
  <w:num w:numId="62">
    <w:abstractNumId w:val="123"/>
  </w:num>
  <w:num w:numId="63">
    <w:abstractNumId w:val="105"/>
  </w:num>
  <w:num w:numId="64">
    <w:abstractNumId w:val="22"/>
  </w:num>
  <w:num w:numId="65">
    <w:abstractNumId w:val="155"/>
  </w:num>
  <w:num w:numId="66">
    <w:abstractNumId w:val="81"/>
  </w:num>
  <w:num w:numId="67">
    <w:abstractNumId w:val="45"/>
  </w:num>
  <w:num w:numId="68">
    <w:abstractNumId w:val="141"/>
  </w:num>
  <w:num w:numId="69">
    <w:abstractNumId w:val="162"/>
  </w:num>
  <w:num w:numId="70">
    <w:abstractNumId w:val="125"/>
  </w:num>
  <w:num w:numId="71">
    <w:abstractNumId w:val="165"/>
  </w:num>
  <w:num w:numId="72">
    <w:abstractNumId w:val="115"/>
  </w:num>
  <w:num w:numId="73">
    <w:abstractNumId w:val="62"/>
  </w:num>
  <w:num w:numId="74">
    <w:abstractNumId w:val="134"/>
  </w:num>
  <w:num w:numId="75">
    <w:abstractNumId w:val="78"/>
  </w:num>
  <w:num w:numId="76">
    <w:abstractNumId w:val="23"/>
  </w:num>
  <w:num w:numId="77">
    <w:abstractNumId w:val="47"/>
  </w:num>
  <w:num w:numId="78">
    <w:abstractNumId w:val="14"/>
  </w:num>
  <w:num w:numId="79">
    <w:abstractNumId w:val="65"/>
  </w:num>
  <w:num w:numId="80">
    <w:abstractNumId w:val="5"/>
  </w:num>
  <w:num w:numId="81">
    <w:abstractNumId w:val="54"/>
  </w:num>
  <w:num w:numId="82">
    <w:abstractNumId w:val="43"/>
  </w:num>
  <w:num w:numId="83">
    <w:abstractNumId w:val="83"/>
  </w:num>
  <w:num w:numId="84">
    <w:abstractNumId w:val="50"/>
  </w:num>
  <w:num w:numId="85">
    <w:abstractNumId w:val="113"/>
  </w:num>
  <w:num w:numId="86">
    <w:abstractNumId w:val="122"/>
  </w:num>
  <w:num w:numId="87">
    <w:abstractNumId w:val="82"/>
  </w:num>
  <w:num w:numId="88">
    <w:abstractNumId w:val="137"/>
  </w:num>
  <w:num w:numId="89">
    <w:abstractNumId w:val="36"/>
  </w:num>
  <w:num w:numId="90">
    <w:abstractNumId w:val="37"/>
  </w:num>
  <w:num w:numId="91">
    <w:abstractNumId w:val="41"/>
  </w:num>
  <w:num w:numId="92">
    <w:abstractNumId w:val="74"/>
  </w:num>
  <w:num w:numId="93">
    <w:abstractNumId w:val="170"/>
  </w:num>
  <w:num w:numId="94">
    <w:abstractNumId w:val="96"/>
  </w:num>
  <w:num w:numId="95">
    <w:abstractNumId w:val="93"/>
  </w:num>
  <w:num w:numId="96">
    <w:abstractNumId w:val="79"/>
  </w:num>
  <w:num w:numId="97">
    <w:abstractNumId w:val="108"/>
  </w:num>
  <w:num w:numId="98">
    <w:abstractNumId w:val="167"/>
  </w:num>
  <w:num w:numId="99">
    <w:abstractNumId w:val="104"/>
  </w:num>
  <w:num w:numId="100">
    <w:abstractNumId w:val="150"/>
  </w:num>
  <w:num w:numId="101">
    <w:abstractNumId w:val="34"/>
  </w:num>
  <w:num w:numId="102">
    <w:abstractNumId w:val="133"/>
  </w:num>
  <w:num w:numId="103">
    <w:abstractNumId w:val="48"/>
  </w:num>
  <w:num w:numId="104">
    <w:abstractNumId w:val="142"/>
  </w:num>
  <w:num w:numId="105">
    <w:abstractNumId w:val="9"/>
  </w:num>
  <w:num w:numId="106">
    <w:abstractNumId w:val="109"/>
  </w:num>
  <w:num w:numId="107">
    <w:abstractNumId w:val="30"/>
  </w:num>
  <w:num w:numId="108">
    <w:abstractNumId w:val="39"/>
  </w:num>
  <w:num w:numId="109">
    <w:abstractNumId w:val="130"/>
  </w:num>
  <w:num w:numId="110">
    <w:abstractNumId w:val="8"/>
  </w:num>
  <w:num w:numId="111">
    <w:abstractNumId w:val="44"/>
  </w:num>
  <w:num w:numId="112">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5"/>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9"/>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4"/>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8"/>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47"/>
  </w:num>
  <w:num w:numId="118">
    <w:abstractNumId w:val="40"/>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8"/>
  </w:num>
  <w:num w:numId="120">
    <w:abstractNumId w:val="18"/>
  </w:num>
  <w:num w:numId="121">
    <w:abstractNumId w:val="135"/>
  </w:num>
  <w:num w:numId="122">
    <w:abstractNumId w:val="171"/>
  </w:num>
  <w:num w:numId="123">
    <w:abstractNumId w:val="118"/>
  </w:num>
  <w:num w:numId="124">
    <w:abstractNumId w:val="51"/>
  </w:num>
  <w:num w:numId="125">
    <w:abstractNumId w:val="116"/>
  </w:num>
  <w:num w:numId="126">
    <w:abstractNumId w:val="87"/>
  </w:num>
  <w:num w:numId="127">
    <w:abstractNumId w:val="3"/>
  </w:num>
  <w:num w:numId="128">
    <w:abstractNumId w:val="71"/>
  </w:num>
  <w:num w:numId="129">
    <w:abstractNumId w:val="20"/>
  </w:num>
  <w:num w:numId="130">
    <w:abstractNumId w:val="13"/>
  </w:num>
  <w:num w:numId="131">
    <w:abstractNumId w:val="2"/>
  </w:num>
  <w:num w:numId="132">
    <w:abstractNumId w:val="127"/>
  </w:num>
  <w:num w:numId="133">
    <w:abstractNumId w:val="136"/>
  </w:num>
  <w:num w:numId="134">
    <w:abstractNumId w:val="12"/>
  </w:num>
  <w:num w:numId="135">
    <w:abstractNumId w:val="90"/>
  </w:num>
  <w:num w:numId="136">
    <w:abstractNumId w:val="180"/>
  </w:num>
  <w:num w:numId="137">
    <w:abstractNumId w:val="88"/>
  </w:num>
  <w:num w:numId="138">
    <w:abstractNumId w:val="106"/>
  </w:num>
  <w:num w:numId="139">
    <w:abstractNumId w:val="121"/>
  </w:num>
  <w:num w:numId="140">
    <w:abstractNumId w:val="53"/>
  </w:num>
  <w:num w:numId="141">
    <w:abstractNumId w:val="89"/>
  </w:num>
  <w:num w:numId="142">
    <w:abstractNumId w:val="59"/>
  </w:num>
  <w:num w:numId="143">
    <w:abstractNumId w:val="66"/>
  </w:num>
  <w:num w:numId="144">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73"/>
  </w:num>
  <w:num w:numId="149">
    <w:abstractNumId w:val="9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
  </w:num>
  <w:num w:numId="15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80"/>
  </w:num>
  <w:num w:numId="157">
    <w:abstractNumId w:val="156"/>
  </w:num>
  <w:num w:numId="158">
    <w:abstractNumId w:val="72"/>
  </w:num>
  <w:num w:numId="159">
    <w:abstractNumId w:val="149"/>
  </w:num>
  <w:num w:numId="160">
    <w:abstractNumId w:val="52"/>
  </w:num>
  <w:num w:numId="161">
    <w:abstractNumId w:val="153"/>
  </w:num>
  <w:num w:numId="162">
    <w:abstractNumId w:val="174"/>
  </w:num>
  <w:num w:numId="163">
    <w:abstractNumId w:val="132"/>
  </w:num>
  <w:num w:numId="164">
    <w:abstractNumId w:val="6"/>
  </w:num>
  <w:num w:numId="165">
    <w:abstractNumId w:val="29"/>
  </w:num>
  <w:num w:numId="166">
    <w:abstractNumId w:val="124"/>
  </w:num>
  <w:num w:numId="167">
    <w:abstractNumId w:val="68"/>
  </w:num>
  <w:num w:numId="168">
    <w:abstractNumId w:val="159"/>
  </w:num>
  <w:num w:numId="169">
    <w:abstractNumId w:val="69"/>
  </w:num>
  <w:num w:numId="170">
    <w:abstractNumId w:val="75"/>
  </w:num>
  <w:num w:numId="171">
    <w:abstractNumId w:val="152"/>
  </w:num>
  <w:num w:numId="172">
    <w:abstractNumId w:val="76"/>
  </w:num>
  <w:num w:numId="173">
    <w:abstractNumId w:val="126"/>
  </w:num>
  <w:num w:numId="174">
    <w:abstractNumId w:val="175"/>
  </w:num>
  <w:num w:numId="175">
    <w:abstractNumId w:val="57"/>
  </w:num>
  <w:num w:numId="176">
    <w:abstractNumId w:val="164"/>
  </w:num>
  <w:num w:numId="177">
    <w:abstractNumId w:val="158"/>
  </w:num>
  <w:num w:numId="178">
    <w:abstractNumId w:val="24"/>
  </w:num>
  <w:num w:numId="179">
    <w:abstractNumId w:val="128"/>
  </w:num>
  <w:num w:numId="180">
    <w:abstractNumId w:val="139"/>
  </w:num>
  <w:num w:numId="181">
    <w:abstractNumId w:val="73"/>
  </w:num>
  <w:num w:numId="182">
    <w:abstractNumId w:val="84"/>
  </w:num>
  <w:num w:numId="183">
    <w:abstractNumId w:val="21"/>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5A0"/>
    <w:rsid w:val="00007AE2"/>
    <w:rsid w:val="00012423"/>
    <w:rsid w:val="00014163"/>
    <w:rsid w:val="000143EF"/>
    <w:rsid w:val="00025717"/>
    <w:rsid w:val="000344DB"/>
    <w:rsid w:val="000366D1"/>
    <w:rsid w:val="00041D90"/>
    <w:rsid w:val="00042574"/>
    <w:rsid w:val="00044085"/>
    <w:rsid w:val="00046A66"/>
    <w:rsid w:val="00050047"/>
    <w:rsid w:val="00060D20"/>
    <w:rsid w:val="00084BD9"/>
    <w:rsid w:val="00096AF2"/>
    <w:rsid w:val="000A3C67"/>
    <w:rsid w:val="000A6A45"/>
    <w:rsid w:val="000B7401"/>
    <w:rsid w:val="000C0EE7"/>
    <w:rsid w:val="000C46F3"/>
    <w:rsid w:val="000C51B4"/>
    <w:rsid w:val="000C738A"/>
    <w:rsid w:val="000C7825"/>
    <w:rsid w:val="000C7925"/>
    <w:rsid w:val="000D5B9F"/>
    <w:rsid w:val="000E0782"/>
    <w:rsid w:val="000E41E7"/>
    <w:rsid w:val="0010741E"/>
    <w:rsid w:val="001147D9"/>
    <w:rsid w:val="0012482C"/>
    <w:rsid w:val="00130A68"/>
    <w:rsid w:val="00133F3A"/>
    <w:rsid w:val="00142C3B"/>
    <w:rsid w:val="001439CB"/>
    <w:rsid w:val="00147857"/>
    <w:rsid w:val="001515A2"/>
    <w:rsid w:val="0015363E"/>
    <w:rsid w:val="00155236"/>
    <w:rsid w:val="001617F2"/>
    <w:rsid w:val="00162DCB"/>
    <w:rsid w:val="0017021B"/>
    <w:rsid w:val="001757B2"/>
    <w:rsid w:val="00183E4B"/>
    <w:rsid w:val="0018527C"/>
    <w:rsid w:val="00196EE3"/>
    <w:rsid w:val="001A43AD"/>
    <w:rsid w:val="001B1D42"/>
    <w:rsid w:val="001B56F6"/>
    <w:rsid w:val="001B63B5"/>
    <w:rsid w:val="001C084A"/>
    <w:rsid w:val="001C1E27"/>
    <w:rsid w:val="001C6BBC"/>
    <w:rsid w:val="001D347D"/>
    <w:rsid w:val="001E17DF"/>
    <w:rsid w:val="001E5049"/>
    <w:rsid w:val="001E6DED"/>
    <w:rsid w:val="001E7F51"/>
    <w:rsid w:val="001F2DFC"/>
    <w:rsid w:val="001F4AD3"/>
    <w:rsid w:val="001F6EED"/>
    <w:rsid w:val="00200F38"/>
    <w:rsid w:val="00204B7A"/>
    <w:rsid w:val="002071EB"/>
    <w:rsid w:val="00213A92"/>
    <w:rsid w:val="0022229C"/>
    <w:rsid w:val="002243FA"/>
    <w:rsid w:val="0022695D"/>
    <w:rsid w:val="00227CBD"/>
    <w:rsid w:val="002328CD"/>
    <w:rsid w:val="00235FC0"/>
    <w:rsid w:val="00237C0F"/>
    <w:rsid w:val="00240ED4"/>
    <w:rsid w:val="00242E05"/>
    <w:rsid w:val="0025482C"/>
    <w:rsid w:val="00254EDC"/>
    <w:rsid w:val="0026326D"/>
    <w:rsid w:val="00263BC3"/>
    <w:rsid w:val="00266A3F"/>
    <w:rsid w:val="00266F12"/>
    <w:rsid w:val="00270C53"/>
    <w:rsid w:val="002710D4"/>
    <w:rsid w:val="002861C5"/>
    <w:rsid w:val="002949D6"/>
    <w:rsid w:val="0029616B"/>
    <w:rsid w:val="002971D3"/>
    <w:rsid w:val="002A64F1"/>
    <w:rsid w:val="002B2933"/>
    <w:rsid w:val="002C6D08"/>
    <w:rsid w:val="002D4746"/>
    <w:rsid w:val="002D5013"/>
    <w:rsid w:val="002D5F73"/>
    <w:rsid w:val="002F4397"/>
    <w:rsid w:val="002F59C7"/>
    <w:rsid w:val="0030602B"/>
    <w:rsid w:val="0030772E"/>
    <w:rsid w:val="003106A0"/>
    <w:rsid w:val="00314759"/>
    <w:rsid w:val="00316466"/>
    <w:rsid w:val="0031707F"/>
    <w:rsid w:val="00317CCF"/>
    <w:rsid w:val="003233EC"/>
    <w:rsid w:val="00323D0B"/>
    <w:rsid w:val="0032508F"/>
    <w:rsid w:val="0032697D"/>
    <w:rsid w:val="00337E6F"/>
    <w:rsid w:val="003436D8"/>
    <w:rsid w:val="00343B25"/>
    <w:rsid w:val="00345175"/>
    <w:rsid w:val="00347125"/>
    <w:rsid w:val="00350CAB"/>
    <w:rsid w:val="003679D2"/>
    <w:rsid w:val="00372D1D"/>
    <w:rsid w:val="00381EE1"/>
    <w:rsid w:val="00382536"/>
    <w:rsid w:val="00383D88"/>
    <w:rsid w:val="00385119"/>
    <w:rsid w:val="003951BA"/>
    <w:rsid w:val="003A6D0B"/>
    <w:rsid w:val="003B2F89"/>
    <w:rsid w:val="003B3A21"/>
    <w:rsid w:val="003B6748"/>
    <w:rsid w:val="003C08E1"/>
    <w:rsid w:val="003C33C4"/>
    <w:rsid w:val="003C584A"/>
    <w:rsid w:val="003C7AC4"/>
    <w:rsid w:val="003D7474"/>
    <w:rsid w:val="003E0908"/>
    <w:rsid w:val="003E73D6"/>
    <w:rsid w:val="003F052B"/>
    <w:rsid w:val="003F37AB"/>
    <w:rsid w:val="00400574"/>
    <w:rsid w:val="00403809"/>
    <w:rsid w:val="0040477F"/>
    <w:rsid w:val="00415D85"/>
    <w:rsid w:val="00416398"/>
    <w:rsid w:val="0042311F"/>
    <w:rsid w:val="0042415D"/>
    <w:rsid w:val="00425FF8"/>
    <w:rsid w:val="00435AA0"/>
    <w:rsid w:val="00436BC2"/>
    <w:rsid w:val="00442568"/>
    <w:rsid w:val="00450091"/>
    <w:rsid w:val="004577B1"/>
    <w:rsid w:val="00462FD7"/>
    <w:rsid w:val="00463762"/>
    <w:rsid w:val="004764A3"/>
    <w:rsid w:val="00480939"/>
    <w:rsid w:val="00492572"/>
    <w:rsid w:val="00496EF9"/>
    <w:rsid w:val="004A7245"/>
    <w:rsid w:val="004B4C88"/>
    <w:rsid w:val="004C3228"/>
    <w:rsid w:val="004C7ECC"/>
    <w:rsid w:val="004D3AE1"/>
    <w:rsid w:val="004E439D"/>
    <w:rsid w:val="004F30F1"/>
    <w:rsid w:val="004F58D1"/>
    <w:rsid w:val="004F5910"/>
    <w:rsid w:val="004F5EEB"/>
    <w:rsid w:val="00502198"/>
    <w:rsid w:val="00503404"/>
    <w:rsid w:val="00504049"/>
    <w:rsid w:val="00504B98"/>
    <w:rsid w:val="005122B8"/>
    <w:rsid w:val="005165F3"/>
    <w:rsid w:val="005273DD"/>
    <w:rsid w:val="0053114B"/>
    <w:rsid w:val="00532EA0"/>
    <w:rsid w:val="00534668"/>
    <w:rsid w:val="00536A18"/>
    <w:rsid w:val="00537C9E"/>
    <w:rsid w:val="005530C9"/>
    <w:rsid w:val="00553C98"/>
    <w:rsid w:val="00554AE8"/>
    <w:rsid w:val="005571B7"/>
    <w:rsid w:val="00563D87"/>
    <w:rsid w:val="00571B29"/>
    <w:rsid w:val="00572ADF"/>
    <w:rsid w:val="00575E6F"/>
    <w:rsid w:val="00580FBD"/>
    <w:rsid w:val="00586F07"/>
    <w:rsid w:val="00590112"/>
    <w:rsid w:val="00594F9E"/>
    <w:rsid w:val="005955B5"/>
    <w:rsid w:val="005A121E"/>
    <w:rsid w:val="005B0A90"/>
    <w:rsid w:val="005B3A05"/>
    <w:rsid w:val="005B7E84"/>
    <w:rsid w:val="005B7FC3"/>
    <w:rsid w:val="005D3C78"/>
    <w:rsid w:val="005D5BAE"/>
    <w:rsid w:val="005E2EE7"/>
    <w:rsid w:val="005E7AF8"/>
    <w:rsid w:val="005F08C0"/>
    <w:rsid w:val="005F20BB"/>
    <w:rsid w:val="005F5E56"/>
    <w:rsid w:val="005F6034"/>
    <w:rsid w:val="0060463E"/>
    <w:rsid w:val="00604A4C"/>
    <w:rsid w:val="00607280"/>
    <w:rsid w:val="0061157A"/>
    <w:rsid w:val="006166D9"/>
    <w:rsid w:val="00620D44"/>
    <w:rsid w:val="006254F7"/>
    <w:rsid w:val="0063276C"/>
    <w:rsid w:val="00632857"/>
    <w:rsid w:val="006342E5"/>
    <w:rsid w:val="00641C12"/>
    <w:rsid w:val="00641C41"/>
    <w:rsid w:val="00647631"/>
    <w:rsid w:val="00655E37"/>
    <w:rsid w:val="00681591"/>
    <w:rsid w:val="00685DF8"/>
    <w:rsid w:val="0069648E"/>
    <w:rsid w:val="00696ECD"/>
    <w:rsid w:val="006A33A0"/>
    <w:rsid w:val="006A447B"/>
    <w:rsid w:val="006A5DD7"/>
    <w:rsid w:val="006B09C4"/>
    <w:rsid w:val="006B1469"/>
    <w:rsid w:val="006B3662"/>
    <w:rsid w:val="006B42CD"/>
    <w:rsid w:val="006C5E82"/>
    <w:rsid w:val="006C6392"/>
    <w:rsid w:val="006C6DC0"/>
    <w:rsid w:val="006D5C68"/>
    <w:rsid w:val="006E0EAA"/>
    <w:rsid w:val="006E1194"/>
    <w:rsid w:val="006E3DC5"/>
    <w:rsid w:val="006E6F30"/>
    <w:rsid w:val="006E7795"/>
    <w:rsid w:val="006F51C6"/>
    <w:rsid w:val="006F652B"/>
    <w:rsid w:val="0070064C"/>
    <w:rsid w:val="00700BD3"/>
    <w:rsid w:val="007018C3"/>
    <w:rsid w:val="00702819"/>
    <w:rsid w:val="007157B8"/>
    <w:rsid w:val="00730D39"/>
    <w:rsid w:val="00731350"/>
    <w:rsid w:val="00732A5C"/>
    <w:rsid w:val="0074107D"/>
    <w:rsid w:val="007411E0"/>
    <w:rsid w:val="007414A8"/>
    <w:rsid w:val="00741752"/>
    <w:rsid w:val="00745AF1"/>
    <w:rsid w:val="00746A5E"/>
    <w:rsid w:val="00747702"/>
    <w:rsid w:val="0075013A"/>
    <w:rsid w:val="00752B16"/>
    <w:rsid w:val="00754010"/>
    <w:rsid w:val="00760BFB"/>
    <w:rsid w:val="00766028"/>
    <w:rsid w:val="0076616A"/>
    <w:rsid w:val="00773CEA"/>
    <w:rsid w:val="00774157"/>
    <w:rsid w:val="00775F58"/>
    <w:rsid w:val="00783C32"/>
    <w:rsid w:val="0078423F"/>
    <w:rsid w:val="00793073"/>
    <w:rsid w:val="00793579"/>
    <w:rsid w:val="00793D4B"/>
    <w:rsid w:val="007A4CEE"/>
    <w:rsid w:val="007A659F"/>
    <w:rsid w:val="007A78BC"/>
    <w:rsid w:val="007B4B59"/>
    <w:rsid w:val="007C3C24"/>
    <w:rsid w:val="007C3C2B"/>
    <w:rsid w:val="007C401C"/>
    <w:rsid w:val="007C65CC"/>
    <w:rsid w:val="007D3709"/>
    <w:rsid w:val="007D3F61"/>
    <w:rsid w:val="007D663C"/>
    <w:rsid w:val="007E01EF"/>
    <w:rsid w:val="007E07C7"/>
    <w:rsid w:val="007F5995"/>
    <w:rsid w:val="00800AE4"/>
    <w:rsid w:val="00801477"/>
    <w:rsid w:val="00826E33"/>
    <w:rsid w:val="00833C90"/>
    <w:rsid w:val="0083565D"/>
    <w:rsid w:val="00842E1D"/>
    <w:rsid w:val="0084645D"/>
    <w:rsid w:val="00852D40"/>
    <w:rsid w:val="008543B4"/>
    <w:rsid w:val="00861999"/>
    <w:rsid w:val="00863A7D"/>
    <w:rsid w:val="00864C80"/>
    <w:rsid w:val="0086714E"/>
    <w:rsid w:val="008718AD"/>
    <w:rsid w:val="00872F49"/>
    <w:rsid w:val="00876CB6"/>
    <w:rsid w:val="00884BE0"/>
    <w:rsid w:val="00886221"/>
    <w:rsid w:val="00892944"/>
    <w:rsid w:val="008954B9"/>
    <w:rsid w:val="008A27BF"/>
    <w:rsid w:val="008A71DB"/>
    <w:rsid w:val="008B0980"/>
    <w:rsid w:val="008B50FB"/>
    <w:rsid w:val="008B609A"/>
    <w:rsid w:val="008C2F73"/>
    <w:rsid w:val="008C42A9"/>
    <w:rsid w:val="008C5544"/>
    <w:rsid w:val="008D6B29"/>
    <w:rsid w:val="008F0E4E"/>
    <w:rsid w:val="00900684"/>
    <w:rsid w:val="00903F12"/>
    <w:rsid w:val="00904F18"/>
    <w:rsid w:val="00905009"/>
    <w:rsid w:val="00906AEC"/>
    <w:rsid w:val="00910A04"/>
    <w:rsid w:val="00910DBA"/>
    <w:rsid w:val="009172DF"/>
    <w:rsid w:val="00917E44"/>
    <w:rsid w:val="00935353"/>
    <w:rsid w:val="00960326"/>
    <w:rsid w:val="00961247"/>
    <w:rsid w:val="00963EA3"/>
    <w:rsid w:val="00970207"/>
    <w:rsid w:val="00974331"/>
    <w:rsid w:val="00984999"/>
    <w:rsid w:val="009877FA"/>
    <w:rsid w:val="00993ACF"/>
    <w:rsid w:val="009B06C9"/>
    <w:rsid w:val="009B21AF"/>
    <w:rsid w:val="009C1018"/>
    <w:rsid w:val="009D0CE9"/>
    <w:rsid w:val="009D3D20"/>
    <w:rsid w:val="009D55EB"/>
    <w:rsid w:val="009D5BF4"/>
    <w:rsid w:val="009D722A"/>
    <w:rsid w:val="009E0938"/>
    <w:rsid w:val="009E6564"/>
    <w:rsid w:val="009E78E7"/>
    <w:rsid w:val="009F25AE"/>
    <w:rsid w:val="009F6BDC"/>
    <w:rsid w:val="009F74EA"/>
    <w:rsid w:val="00A014F5"/>
    <w:rsid w:val="00A01C1A"/>
    <w:rsid w:val="00A02034"/>
    <w:rsid w:val="00A03B78"/>
    <w:rsid w:val="00A05542"/>
    <w:rsid w:val="00A12607"/>
    <w:rsid w:val="00A17427"/>
    <w:rsid w:val="00A20D2A"/>
    <w:rsid w:val="00A233A2"/>
    <w:rsid w:val="00A2679A"/>
    <w:rsid w:val="00A26FFF"/>
    <w:rsid w:val="00A3328D"/>
    <w:rsid w:val="00A34070"/>
    <w:rsid w:val="00A41A7B"/>
    <w:rsid w:val="00A463AE"/>
    <w:rsid w:val="00A53F44"/>
    <w:rsid w:val="00A65E96"/>
    <w:rsid w:val="00A6683D"/>
    <w:rsid w:val="00A72430"/>
    <w:rsid w:val="00A843DB"/>
    <w:rsid w:val="00A920E1"/>
    <w:rsid w:val="00AA475B"/>
    <w:rsid w:val="00AA6B5E"/>
    <w:rsid w:val="00AA6D88"/>
    <w:rsid w:val="00AB0E84"/>
    <w:rsid w:val="00AB40D1"/>
    <w:rsid w:val="00AB47CB"/>
    <w:rsid w:val="00AC1A8C"/>
    <w:rsid w:val="00AC3A3A"/>
    <w:rsid w:val="00AC49DC"/>
    <w:rsid w:val="00AC769E"/>
    <w:rsid w:val="00AE0D60"/>
    <w:rsid w:val="00AE12E0"/>
    <w:rsid w:val="00AE6FE5"/>
    <w:rsid w:val="00AE7575"/>
    <w:rsid w:val="00AF2D6B"/>
    <w:rsid w:val="00B05F77"/>
    <w:rsid w:val="00B06646"/>
    <w:rsid w:val="00B0669A"/>
    <w:rsid w:val="00B10EE2"/>
    <w:rsid w:val="00B1402C"/>
    <w:rsid w:val="00B17235"/>
    <w:rsid w:val="00B205A0"/>
    <w:rsid w:val="00B2250C"/>
    <w:rsid w:val="00B24EBD"/>
    <w:rsid w:val="00B258CE"/>
    <w:rsid w:val="00B27A10"/>
    <w:rsid w:val="00B27B0A"/>
    <w:rsid w:val="00B31351"/>
    <w:rsid w:val="00B33FA8"/>
    <w:rsid w:val="00B34BF7"/>
    <w:rsid w:val="00B375C8"/>
    <w:rsid w:val="00B4322A"/>
    <w:rsid w:val="00B47EB8"/>
    <w:rsid w:val="00B53BD6"/>
    <w:rsid w:val="00B56824"/>
    <w:rsid w:val="00B6142E"/>
    <w:rsid w:val="00B66195"/>
    <w:rsid w:val="00B74674"/>
    <w:rsid w:val="00B81D9A"/>
    <w:rsid w:val="00B82122"/>
    <w:rsid w:val="00B82D15"/>
    <w:rsid w:val="00B8485D"/>
    <w:rsid w:val="00B851EB"/>
    <w:rsid w:val="00B9107E"/>
    <w:rsid w:val="00B943B1"/>
    <w:rsid w:val="00BA3780"/>
    <w:rsid w:val="00BB0254"/>
    <w:rsid w:val="00BB3900"/>
    <w:rsid w:val="00BC4CD2"/>
    <w:rsid w:val="00BD4BB6"/>
    <w:rsid w:val="00BD68C0"/>
    <w:rsid w:val="00BD7022"/>
    <w:rsid w:val="00BE3648"/>
    <w:rsid w:val="00BE528D"/>
    <w:rsid w:val="00BE7EE3"/>
    <w:rsid w:val="00BF2449"/>
    <w:rsid w:val="00BF2D44"/>
    <w:rsid w:val="00BF41DD"/>
    <w:rsid w:val="00BF55C7"/>
    <w:rsid w:val="00C03AB7"/>
    <w:rsid w:val="00C041D6"/>
    <w:rsid w:val="00C06BEE"/>
    <w:rsid w:val="00C075A0"/>
    <w:rsid w:val="00C0764C"/>
    <w:rsid w:val="00C13EF0"/>
    <w:rsid w:val="00C22C46"/>
    <w:rsid w:val="00C24FC6"/>
    <w:rsid w:val="00C258CF"/>
    <w:rsid w:val="00C25AD4"/>
    <w:rsid w:val="00C367C7"/>
    <w:rsid w:val="00C44C7B"/>
    <w:rsid w:val="00C468E3"/>
    <w:rsid w:val="00C50EB5"/>
    <w:rsid w:val="00C544CC"/>
    <w:rsid w:val="00C5556C"/>
    <w:rsid w:val="00C61918"/>
    <w:rsid w:val="00C627F4"/>
    <w:rsid w:val="00C63F7A"/>
    <w:rsid w:val="00C65C48"/>
    <w:rsid w:val="00C71B9C"/>
    <w:rsid w:val="00C856BA"/>
    <w:rsid w:val="00C87FD1"/>
    <w:rsid w:val="00C97ACE"/>
    <w:rsid w:val="00C97F48"/>
    <w:rsid w:val="00CA522D"/>
    <w:rsid w:val="00CB2AF5"/>
    <w:rsid w:val="00CB2F0A"/>
    <w:rsid w:val="00CB3A87"/>
    <w:rsid w:val="00CB59BB"/>
    <w:rsid w:val="00CE09CD"/>
    <w:rsid w:val="00CE0A26"/>
    <w:rsid w:val="00CE0CC5"/>
    <w:rsid w:val="00CE6605"/>
    <w:rsid w:val="00CF3D4F"/>
    <w:rsid w:val="00CF51DD"/>
    <w:rsid w:val="00CF5CA7"/>
    <w:rsid w:val="00CF7CF4"/>
    <w:rsid w:val="00D00D5D"/>
    <w:rsid w:val="00D01ADE"/>
    <w:rsid w:val="00D02C3F"/>
    <w:rsid w:val="00D03891"/>
    <w:rsid w:val="00D0642B"/>
    <w:rsid w:val="00D10030"/>
    <w:rsid w:val="00D151C2"/>
    <w:rsid w:val="00D2336A"/>
    <w:rsid w:val="00D2761D"/>
    <w:rsid w:val="00D27A19"/>
    <w:rsid w:val="00D300AD"/>
    <w:rsid w:val="00D3062A"/>
    <w:rsid w:val="00D34508"/>
    <w:rsid w:val="00D3713A"/>
    <w:rsid w:val="00D37360"/>
    <w:rsid w:val="00D409F7"/>
    <w:rsid w:val="00D47257"/>
    <w:rsid w:val="00D50055"/>
    <w:rsid w:val="00D51317"/>
    <w:rsid w:val="00D51BFC"/>
    <w:rsid w:val="00D56D0E"/>
    <w:rsid w:val="00D63FEE"/>
    <w:rsid w:val="00D6468B"/>
    <w:rsid w:val="00D64763"/>
    <w:rsid w:val="00D74E8F"/>
    <w:rsid w:val="00D854D9"/>
    <w:rsid w:val="00D874C4"/>
    <w:rsid w:val="00D92CBC"/>
    <w:rsid w:val="00D94AA1"/>
    <w:rsid w:val="00DA0C73"/>
    <w:rsid w:val="00DA2621"/>
    <w:rsid w:val="00DA4FF3"/>
    <w:rsid w:val="00DA6CAB"/>
    <w:rsid w:val="00DA73B9"/>
    <w:rsid w:val="00DB13BD"/>
    <w:rsid w:val="00DB4BDB"/>
    <w:rsid w:val="00DC28BA"/>
    <w:rsid w:val="00DC4661"/>
    <w:rsid w:val="00DC7309"/>
    <w:rsid w:val="00DD17E0"/>
    <w:rsid w:val="00DE3ABF"/>
    <w:rsid w:val="00DE4040"/>
    <w:rsid w:val="00DE5D6D"/>
    <w:rsid w:val="00DF4AC0"/>
    <w:rsid w:val="00DF59AF"/>
    <w:rsid w:val="00E01D90"/>
    <w:rsid w:val="00E03927"/>
    <w:rsid w:val="00E06E93"/>
    <w:rsid w:val="00E07048"/>
    <w:rsid w:val="00E11BDB"/>
    <w:rsid w:val="00E13ACD"/>
    <w:rsid w:val="00E13BA6"/>
    <w:rsid w:val="00E212E2"/>
    <w:rsid w:val="00E22611"/>
    <w:rsid w:val="00E3075C"/>
    <w:rsid w:val="00E31794"/>
    <w:rsid w:val="00E35096"/>
    <w:rsid w:val="00E40F8D"/>
    <w:rsid w:val="00E51971"/>
    <w:rsid w:val="00E52694"/>
    <w:rsid w:val="00E54634"/>
    <w:rsid w:val="00E54D2B"/>
    <w:rsid w:val="00E70D58"/>
    <w:rsid w:val="00E711EF"/>
    <w:rsid w:val="00E71CC0"/>
    <w:rsid w:val="00E74DDB"/>
    <w:rsid w:val="00E7574E"/>
    <w:rsid w:val="00E76B5A"/>
    <w:rsid w:val="00E775F0"/>
    <w:rsid w:val="00E779FE"/>
    <w:rsid w:val="00E811F0"/>
    <w:rsid w:val="00E85404"/>
    <w:rsid w:val="00EA545A"/>
    <w:rsid w:val="00EB3F81"/>
    <w:rsid w:val="00EB5855"/>
    <w:rsid w:val="00EB59C5"/>
    <w:rsid w:val="00EC09D6"/>
    <w:rsid w:val="00ED3B2B"/>
    <w:rsid w:val="00ED7FBA"/>
    <w:rsid w:val="00EE45DB"/>
    <w:rsid w:val="00EE5712"/>
    <w:rsid w:val="00EF1C6B"/>
    <w:rsid w:val="00EF4984"/>
    <w:rsid w:val="00EF68B2"/>
    <w:rsid w:val="00F00C77"/>
    <w:rsid w:val="00F02387"/>
    <w:rsid w:val="00F20A0C"/>
    <w:rsid w:val="00F353F6"/>
    <w:rsid w:val="00F36752"/>
    <w:rsid w:val="00F45629"/>
    <w:rsid w:val="00F50446"/>
    <w:rsid w:val="00F54E0A"/>
    <w:rsid w:val="00F6147D"/>
    <w:rsid w:val="00F7372E"/>
    <w:rsid w:val="00F80C72"/>
    <w:rsid w:val="00F96AE2"/>
    <w:rsid w:val="00FA446A"/>
    <w:rsid w:val="00FA53E2"/>
    <w:rsid w:val="00FB30C9"/>
    <w:rsid w:val="00FB5C67"/>
    <w:rsid w:val="00FB62C7"/>
    <w:rsid w:val="00FC1ECA"/>
    <w:rsid w:val="00FC4176"/>
    <w:rsid w:val="00FC509E"/>
    <w:rsid w:val="00FD0CA0"/>
    <w:rsid w:val="00FD176B"/>
    <w:rsid w:val="00FD27BC"/>
    <w:rsid w:val="00FE2153"/>
    <w:rsid w:val="00FE77D3"/>
    <w:rsid w:val="00FF11AC"/>
    <w:rsid w:val="00FF79A8"/>
    <w:rsid w:val="00FF79F1"/>
    <w:rsid w:val="00FF7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3166"/>
  <w15:chartTrackingRefBased/>
  <w15:docId w15:val="{46B260A0-7A1A-46E5-A191-FB73CC30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5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64763"/>
    <w:pPr>
      <w:keepNext/>
      <w:spacing w:after="160" w:line="259" w:lineRule="auto"/>
      <w:outlineLvl w:val="0"/>
    </w:pPr>
    <w:rPr>
      <w:rFonts w:ascii="Tahoma" w:eastAsiaTheme="minorHAnsi" w:hAnsi="Tahoma" w:cs="Tahoma"/>
      <w:b/>
      <w:sz w:val="20"/>
      <w:szCs w:val="20"/>
      <w:lang w:eastAsia="en-US"/>
    </w:rPr>
  </w:style>
  <w:style w:type="paragraph" w:styleId="2">
    <w:name w:val="heading 2"/>
    <w:basedOn w:val="a"/>
    <w:next w:val="a"/>
    <w:link w:val="20"/>
    <w:uiPriority w:val="9"/>
    <w:semiHidden/>
    <w:unhideWhenUsed/>
    <w:qFormat/>
    <w:rsid w:val="00FD0CA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4763"/>
    <w:rPr>
      <w:rFonts w:ascii="Tahoma" w:hAnsi="Tahoma" w:cs="Tahoma"/>
      <w:b/>
      <w:sz w:val="20"/>
      <w:szCs w:val="20"/>
    </w:rPr>
  </w:style>
  <w:style w:type="table" w:customStyle="1" w:styleId="TableGrid">
    <w:name w:val="TableGrid"/>
    <w:rsid w:val="00E811F0"/>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link w:val="a4"/>
    <w:uiPriority w:val="34"/>
    <w:qFormat/>
    <w:rsid w:val="00E811F0"/>
    <w:pPr>
      <w:spacing w:after="148" w:line="267" w:lineRule="auto"/>
      <w:ind w:left="720"/>
      <w:contextualSpacing/>
      <w:jc w:val="both"/>
    </w:pPr>
    <w:rPr>
      <w:rFonts w:ascii="Tahoma" w:eastAsia="Tahoma" w:hAnsi="Tahoma" w:cs="Tahoma"/>
      <w:color w:val="000000"/>
      <w:sz w:val="20"/>
      <w:szCs w:val="22"/>
    </w:rPr>
  </w:style>
  <w:style w:type="paragraph" w:styleId="a5">
    <w:name w:val="Normal (Web)"/>
    <w:basedOn w:val="a"/>
    <w:uiPriority w:val="99"/>
    <w:rsid w:val="00E811F0"/>
    <w:pPr>
      <w:spacing w:before="100" w:beforeAutospacing="1" w:after="100" w:afterAutospacing="1"/>
    </w:pPr>
  </w:style>
  <w:style w:type="character" w:styleId="a6">
    <w:name w:val="Strong"/>
    <w:basedOn w:val="a0"/>
    <w:uiPriority w:val="22"/>
    <w:qFormat/>
    <w:rsid w:val="00E811F0"/>
    <w:rPr>
      <w:b/>
      <w:bCs/>
    </w:rPr>
  </w:style>
  <w:style w:type="paragraph" w:styleId="a7">
    <w:name w:val="header"/>
    <w:basedOn w:val="a"/>
    <w:link w:val="a8"/>
    <w:uiPriority w:val="99"/>
    <w:unhideWhenUsed/>
    <w:rsid w:val="00D64763"/>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D64763"/>
  </w:style>
  <w:style w:type="paragraph" w:styleId="a9">
    <w:name w:val="footer"/>
    <w:basedOn w:val="a"/>
    <w:link w:val="aa"/>
    <w:uiPriority w:val="99"/>
    <w:unhideWhenUsed/>
    <w:rsid w:val="00D64763"/>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D64763"/>
  </w:style>
  <w:style w:type="character" w:customStyle="1" w:styleId="ab">
    <w:name w:val="Текст примечания Знак"/>
    <w:basedOn w:val="a0"/>
    <w:link w:val="ac"/>
    <w:uiPriority w:val="99"/>
    <w:semiHidden/>
    <w:rsid w:val="00D64763"/>
    <w:rPr>
      <w:sz w:val="20"/>
      <w:szCs w:val="20"/>
    </w:rPr>
  </w:style>
  <w:style w:type="paragraph" w:styleId="ac">
    <w:name w:val="annotation text"/>
    <w:basedOn w:val="a"/>
    <w:link w:val="ab"/>
    <w:uiPriority w:val="99"/>
    <w:semiHidden/>
    <w:unhideWhenUsed/>
    <w:rsid w:val="00D64763"/>
    <w:pPr>
      <w:spacing w:after="160"/>
    </w:pPr>
    <w:rPr>
      <w:rFonts w:asciiTheme="minorHAnsi" w:eastAsiaTheme="minorHAnsi" w:hAnsiTheme="minorHAnsi" w:cstheme="minorBidi"/>
      <w:sz w:val="20"/>
      <w:szCs w:val="20"/>
      <w:lang w:eastAsia="en-US"/>
    </w:rPr>
  </w:style>
  <w:style w:type="character" w:customStyle="1" w:styleId="ad">
    <w:name w:val="Текст выноски Знак"/>
    <w:basedOn w:val="a0"/>
    <w:link w:val="ae"/>
    <w:uiPriority w:val="99"/>
    <w:semiHidden/>
    <w:rsid w:val="00D64763"/>
    <w:rPr>
      <w:rFonts w:ascii="Segoe UI" w:hAnsi="Segoe UI" w:cs="Segoe UI"/>
      <w:sz w:val="18"/>
      <w:szCs w:val="18"/>
    </w:rPr>
  </w:style>
  <w:style w:type="paragraph" w:styleId="ae">
    <w:name w:val="Balloon Text"/>
    <w:basedOn w:val="a"/>
    <w:link w:val="ad"/>
    <w:uiPriority w:val="99"/>
    <w:semiHidden/>
    <w:unhideWhenUsed/>
    <w:rsid w:val="00D64763"/>
    <w:rPr>
      <w:rFonts w:ascii="Segoe UI" w:eastAsiaTheme="minorHAnsi" w:hAnsi="Segoe UI" w:cs="Segoe UI"/>
      <w:sz w:val="18"/>
      <w:szCs w:val="18"/>
      <w:lang w:eastAsia="en-US"/>
    </w:rPr>
  </w:style>
  <w:style w:type="character" w:customStyle="1" w:styleId="af">
    <w:name w:val="Тема примечания Знак"/>
    <w:basedOn w:val="ab"/>
    <w:link w:val="af0"/>
    <w:uiPriority w:val="99"/>
    <w:semiHidden/>
    <w:rsid w:val="00D64763"/>
    <w:rPr>
      <w:b/>
      <w:bCs/>
      <w:sz w:val="20"/>
      <w:szCs w:val="20"/>
    </w:rPr>
  </w:style>
  <w:style w:type="paragraph" w:styleId="af0">
    <w:name w:val="annotation subject"/>
    <w:basedOn w:val="ac"/>
    <w:next w:val="ac"/>
    <w:link w:val="af"/>
    <w:uiPriority w:val="99"/>
    <w:semiHidden/>
    <w:unhideWhenUsed/>
    <w:rsid w:val="00D64763"/>
    <w:rPr>
      <w:b/>
      <w:bCs/>
    </w:rPr>
  </w:style>
  <w:style w:type="paragraph" w:styleId="af1">
    <w:name w:val="footnote text"/>
    <w:basedOn w:val="a"/>
    <w:link w:val="af2"/>
    <w:uiPriority w:val="99"/>
    <w:semiHidden/>
    <w:unhideWhenUsed/>
    <w:rsid w:val="005F5E56"/>
    <w:rPr>
      <w:rFonts w:asciiTheme="minorHAnsi" w:eastAsiaTheme="minorHAnsi" w:hAnsiTheme="minorHAnsi" w:cstheme="minorBidi"/>
      <w:sz w:val="20"/>
      <w:szCs w:val="20"/>
      <w:lang w:eastAsia="en-US"/>
    </w:rPr>
  </w:style>
  <w:style w:type="character" w:customStyle="1" w:styleId="af2">
    <w:name w:val="Текст сноски Знак"/>
    <w:basedOn w:val="a0"/>
    <w:link w:val="af1"/>
    <w:uiPriority w:val="99"/>
    <w:semiHidden/>
    <w:rsid w:val="005F5E56"/>
    <w:rPr>
      <w:sz w:val="20"/>
      <w:szCs w:val="20"/>
    </w:rPr>
  </w:style>
  <w:style w:type="character" w:styleId="af3">
    <w:name w:val="footnote reference"/>
    <w:aliases w:val="Ciae niinee 1,Знак сноски 1"/>
    <w:uiPriority w:val="99"/>
    <w:rsid w:val="005F5E56"/>
    <w:rPr>
      <w:vertAlign w:val="superscript"/>
    </w:rPr>
  </w:style>
  <w:style w:type="character" w:styleId="af4">
    <w:name w:val="Hyperlink"/>
    <w:basedOn w:val="a0"/>
    <w:uiPriority w:val="99"/>
    <w:unhideWhenUsed/>
    <w:rsid w:val="004F5910"/>
    <w:rPr>
      <w:color w:val="0563C1" w:themeColor="hyperlink"/>
      <w:u w:val="single"/>
    </w:rPr>
  </w:style>
  <w:style w:type="numbering" w:customStyle="1" w:styleId="11">
    <w:name w:val="Нет списка1"/>
    <w:next w:val="a2"/>
    <w:uiPriority w:val="99"/>
    <w:semiHidden/>
    <w:unhideWhenUsed/>
    <w:rsid w:val="00793579"/>
  </w:style>
  <w:style w:type="table" w:customStyle="1" w:styleId="TableGrid1">
    <w:name w:val="TableGrid1"/>
    <w:rsid w:val="00793579"/>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Normal">
    <w:name w:val="ConsPlusNormal"/>
    <w:rsid w:val="0079357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5">
    <w:name w:val="Unresolved Mention"/>
    <w:basedOn w:val="a0"/>
    <w:uiPriority w:val="99"/>
    <w:semiHidden/>
    <w:unhideWhenUsed/>
    <w:rsid w:val="00B82D15"/>
    <w:rPr>
      <w:color w:val="605E5C"/>
      <w:shd w:val="clear" w:color="auto" w:fill="E1DFDD"/>
    </w:rPr>
  </w:style>
  <w:style w:type="numbering" w:customStyle="1" w:styleId="21">
    <w:name w:val="Нет списка2"/>
    <w:next w:val="a2"/>
    <w:uiPriority w:val="99"/>
    <w:semiHidden/>
    <w:unhideWhenUsed/>
    <w:rsid w:val="001A43AD"/>
  </w:style>
  <w:style w:type="table" w:customStyle="1" w:styleId="TableGrid2">
    <w:name w:val="TableGrid2"/>
    <w:rsid w:val="001A43AD"/>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1A43AD"/>
  </w:style>
  <w:style w:type="table" w:customStyle="1" w:styleId="TableGrid11">
    <w:name w:val="TableGrid11"/>
    <w:rsid w:val="001A43AD"/>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rsid w:val="001A43A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link w:val="a3"/>
    <w:uiPriority w:val="34"/>
    <w:rsid w:val="00A233A2"/>
    <w:rPr>
      <w:rFonts w:ascii="Tahoma" w:eastAsia="Tahoma" w:hAnsi="Tahoma" w:cs="Tahoma"/>
      <w:color w:val="000000"/>
      <w:sz w:val="20"/>
      <w:lang w:eastAsia="ru-RU"/>
    </w:rPr>
  </w:style>
  <w:style w:type="character" w:customStyle="1" w:styleId="20">
    <w:name w:val="Заголовок 2 Знак"/>
    <w:basedOn w:val="a0"/>
    <w:link w:val="2"/>
    <w:uiPriority w:val="9"/>
    <w:semiHidden/>
    <w:rsid w:val="00FD0CA0"/>
    <w:rPr>
      <w:rFonts w:asciiTheme="majorHAnsi" w:eastAsiaTheme="majorEastAsia" w:hAnsiTheme="majorHAnsi" w:cstheme="majorBidi"/>
      <w:color w:val="2F5496" w:themeColor="accent1" w:themeShade="BF"/>
      <w:sz w:val="26"/>
      <w:szCs w:val="26"/>
      <w:lang w:eastAsia="ru-RU"/>
    </w:rPr>
  </w:style>
  <w:style w:type="paragraph" w:styleId="af6">
    <w:name w:val="No Spacing"/>
    <w:uiPriority w:val="1"/>
    <w:qFormat/>
    <w:rsid w:val="00FD0C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28421">
      <w:bodyDiv w:val="1"/>
      <w:marLeft w:val="0"/>
      <w:marRight w:val="0"/>
      <w:marTop w:val="0"/>
      <w:marBottom w:val="0"/>
      <w:divBdr>
        <w:top w:val="none" w:sz="0" w:space="0" w:color="auto"/>
        <w:left w:val="none" w:sz="0" w:space="0" w:color="auto"/>
        <w:bottom w:val="none" w:sz="0" w:space="0" w:color="auto"/>
        <w:right w:val="none" w:sz="0" w:space="0" w:color="auto"/>
      </w:divBdr>
    </w:div>
    <w:div w:id="670181653">
      <w:bodyDiv w:val="1"/>
      <w:marLeft w:val="0"/>
      <w:marRight w:val="0"/>
      <w:marTop w:val="0"/>
      <w:marBottom w:val="0"/>
      <w:divBdr>
        <w:top w:val="none" w:sz="0" w:space="0" w:color="auto"/>
        <w:left w:val="none" w:sz="0" w:space="0" w:color="auto"/>
        <w:bottom w:val="none" w:sz="0" w:space="0" w:color="auto"/>
        <w:right w:val="none" w:sz="0" w:space="0" w:color="auto"/>
      </w:divBdr>
    </w:div>
    <w:div w:id="979384075">
      <w:bodyDiv w:val="1"/>
      <w:marLeft w:val="0"/>
      <w:marRight w:val="0"/>
      <w:marTop w:val="0"/>
      <w:marBottom w:val="0"/>
      <w:divBdr>
        <w:top w:val="none" w:sz="0" w:space="0" w:color="auto"/>
        <w:left w:val="none" w:sz="0" w:space="0" w:color="auto"/>
        <w:bottom w:val="none" w:sz="0" w:space="0" w:color="auto"/>
        <w:right w:val="none" w:sz="0" w:space="0" w:color="auto"/>
      </w:divBdr>
    </w:div>
    <w:div w:id="1202405066">
      <w:bodyDiv w:val="1"/>
      <w:marLeft w:val="0"/>
      <w:marRight w:val="0"/>
      <w:marTop w:val="0"/>
      <w:marBottom w:val="0"/>
      <w:divBdr>
        <w:top w:val="none" w:sz="0" w:space="0" w:color="auto"/>
        <w:left w:val="none" w:sz="0" w:space="0" w:color="auto"/>
        <w:bottom w:val="none" w:sz="0" w:space="0" w:color="auto"/>
        <w:right w:val="none" w:sz="0" w:space="0" w:color="auto"/>
      </w:divBdr>
    </w:div>
    <w:div w:id="1288656651">
      <w:bodyDiv w:val="1"/>
      <w:marLeft w:val="0"/>
      <w:marRight w:val="0"/>
      <w:marTop w:val="0"/>
      <w:marBottom w:val="0"/>
      <w:divBdr>
        <w:top w:val="none" w:sz="0" w:space="0" w:color="auto"/>
        <w:left w:val="none" w:sz="0" w:space="0" w:color="auto"/>
        <w:bottom w:val="none" w:sz="0" w:space="0" w:color="auto"/>
        <w:right w:val="none" w:sz="0" w:space="0" w:color="auto"/>
      </w:divBdr>
    </w:div>
    <w:div w:id="1471750908">
      <w:bodyDiv w:val="1"/>
      <w:marLeft w:val="0"/>
      <w:marRight w:val="0"/>
      <w:marTop w:val="0"/>
      <w:marBottom w:val="0"/>
      <w:divBdr>
        <w:top w:val="none" w:sz="0" w:space="0" w:color="auto"/>
        <w:left w:val="none" w:sz="0" w:space="0" w:color="auto"/>
        <w:bottom w:val="none" w:sz="0" w:space="0" w:color="auto"/>
        <w:right w:val="none" w:sz="0" w:space="0" w:color="auto"/>
      </w:divBdr>
    </w:div>
    <w:div w:id="1576238494">
      <w:bodyDiv w:val="1"/>
      <w:marLeft w:val="0"/>
      <w:marRight w:val="0"/>
      <w:marTop w:val="0"/>
      <w:marBottom w:val="0"/>
      <w:divBdr>
        <w:top w:val="none" w:sz="0" w:space="0" w:color="auto"/>
        <w:left w:val="none" w:sz="0" w:space="0" w:color="auto"/>
        <w:bottom w:val="none" w:sz="0" w:space="0" w:color="auto"/>
        <w:right w:val="none" w:sz="0" w:space="0" w:color="auto"/>
      </w:divBdr>
    </w:div>
    <w:div w:id="1610308940">
      <w:bodyDiv w:val="1"/>
      <w:marLeft w:val="0"/>
      <w:marRight w:val="0"/>
      <w:marTop w:val="0"/>
      <w:marBottom w:val="0"/>
      <w:divBdr>
        <w:top w:val="none" w:sz="0" w:space="0" w:color="auto"/>
        <w:left w:val="none" w:sz="0" w:space="0" w:color="auto"/>
        <w:bottom w:val="none" w:sz="0" w:space="0" w:color="auto"/>
        <w:right w:val="none" w:sz="0" w:space="0" w:color="auto"/>
      </w:divBdr>
    </w:div>
    <w:div w:id="1620989202">
      <w:bodyDiv w:val="1"/>
      <w:marLeft w:val="0"/>
      <w:marRight w:val="0"/>
      <w:marTop w:val="0"/>
      <w:marBottom w:val="0"/>
      <w:divBdr>
        <w:top w:val="none" w:sz="0" w:space="0" w:color="auto"/>
        <w:left w:val="none" w:sz="0" w:space="0" w:color="auto"/>
        <w:bottom w:val="none" w:sz="0" w:space="0" w:color="auto"/>
        <w:right w:val="none" w:sz="0" w:space="0" w:color="auto"/>
      </w:divBdr>
    </w:div>
    <w:div w:id="1896625196">
      <w:bodyDiv w:val="1"/>
      <w:marLeft w:val="0"/>
      <w:marRight w:val="0"/>
      <w:marTop w:val="0"/>
      <w:marBottom w:val="0"/>
      <w:divBdr>
        <w:top w:val="none" w:sz="0" w:space="0" w:color="auto"/>
        <w:left w:val="none" w:sz="0" w:space="0" w:color="auto"/>
        <w:bottom w:val="none" w:sz="0" w:space="0" w:color="auto"/>
        <w:right w:val="none" w:sz="0" w:space="0" w:color="auto"/>
      </w:divBdr>
    </w:div>
    <w:div w:id="1997489261">
      <w:bodyDiv w:val="1"/>
      <w:marLeft w:val="0"/>
      <w:marRight w:val="0"/>
      <w:marTop w:val="0"/>
      <w:marBottom w:val="0"/>
      <w:divBdr>
        <w:top w:val="none" w:sz="0" w:space="0" w:color="auto"/>
        <w:left w:val="none" w:sz="0" w:space="0" w:color="auto"/>
        <w:bottom w:val="none" w:sz="0" w:space="0" w:color="auto"/>
        <w:right w:val="none" w:sz="0" w:space="0" w:color="auto"/>
      </w:divBdr>
    </w:div>
    <w:div w:id="2084837602">
      <w:bodyDiv w:val="1"/>
      <w:marLeft w:val="0"/>
      <w:marRight w:val="0"/>
      <w:marTop w:val="0"/>
      <w:marBottom w:val="0"/>
      <w:divBdr>
        <w:top w:val="none" w:sz="0" w:space="0" w:color="auto"/>
        <w:left w:val="none" w:sz="0" w:space="0" w:color="auto"/>
        <w:bottom w:val="none" w:sz="0" w:space="0" w:color="auto"/>
        <w:right w:val="none" w:sz="0" w:space="0" w:color="auto"/>
      </w:divBdr>
    </w:div>
    <w:div w:id="2134321268">
      <w:bodyDiv w:val="1"/>
      <w:marLeft w:val="0"/>
      <w:marRight w:val="0"/>
      <w:marTop w:val="0"/>
      <w:marBottom w:val="0"/>
      <w:divBdr>
        <w:top w:val="none" w:sz="0" w:space="0" w:color="auto"/>
        <w:left w:val="none" w:sz="0" w:space="0" w:color="auto"/>
        <w:bottom w:val="none" w:sz="0" w:space="0" w:color="auto"/>
        <w:right w:val="none" w:sz="0" w:space="0" w:color="auto"/>
      </w:divBdr>
    </w:div>
    <w:div w:id="214731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ditor-sro.org/activity/povyshenie_kvalifikacii/programmy_povysheniya_kvalifikacii_auditorov/obuchenie_2020/" TargetMode="External"/><Relationship Id="rId18" Type="http://schemas.openxmlformats.org/officeDocument/2006/relationships/hyperlink" Target="https://auditor-sro.org/activity/povyshenie_kvalifikacii/programmy_povysheniya_kvalifikacii_auditorov/obuchenie_2020/" TargetMode="External"/><Relationship Id="rId26" Type="http://schemas.openxmlformats.org/officeDocument/2006/relationships/hyperlink" Target="https://login.consultant.ru/link/?req=doc&amp;demo=2&amp;base=LAW&amp;n=394847&amp;date=26.06.2022" TargetMode="External"/><Relationship Id="rId39" Type="http://schemas.openxmlformats.org/officeDocument/2006/relationships/hyperlink" Target="https://login.consultant.ru/link/?req=doc&amp;demo=2&amp;base=LAW&amp;n=384809&amp;date=26.06.2022" TargetMode="External"/><Relationship Id="rId21" Type="http://schemas.openxmlformats.org/officeDocument/2006/relationships/hyperlink" Target="https://auditor-sro.org/activity/povyshenie_kvalifikacii/programmy_povysheniya_kvalifikacii_auditorov/obuchenie_2020/" TargetMode="External"/><Relationship Id="rId34" Type="http://schemas.openxmlformats.org/officeDocument/2006/relationships/hyperlink" Target="https://login.consultant.ru/link/?req=doc&amp;demo=2&amp;base=LAW&amp;n=380200&amp;date=26.06.2022" TargetMode="External"/><Relationship Id="rId42" Type="http://schemas.openxmlformats.org/officeDocument/2006/relationships/hyperlink" Target="https://login.consultant.ru/link/?req=doc&amp;demo=2&amp;base=LAW&amp;n=384809&amp;date=26.06.2022" TargetMode="External"/><Relationship Id="rId47" Type="http://schemas.openxmlformats.org/officeDocument/2006/relationships/hyperlink" Target="https://login.consultant.ru/link/?req=doc&amp;demo=2&amp;base=LAW&amp;n=380195&amp;date=18.02.2023" TargetMode="External"/><Relationship Id="rId50" Type="http://schemas.openxmlformats.org/officeDocument/2006/relationships/hyperlink" Target="https://login.consultant.ru/link/?req=doc&amp;demo=2&amp;base=LAW&amp;n=380195&amp;date=18.02.2023" TargetMode="External"/><Relationship Id="rId55" Type="http://schemas.openxmlformats.org/officeDocument/2006/relationships/hyperlink" Target="https://login.consultant.ru/link/?req=doc&amp;demo=2&amp;base=LAW&amp;n=202325&amp;dst=100091&amp;field=134&amp;date=26.06.2022" TargetMode="External"/><Relationship Id="rId63" Type="http://schemas.openxmlformats.org/officeDocument/2006/relationships/hyperlink" Target="https://login.consultant.ru/link/?req=doc&amp;demo=2&amp;base=LAW&amp;n=202743&amp;date=26.06.2022" TargetMode="External"/><Relationship Id="rId68" Type="http://schemas.openxmlformats.org/officeDocument/2006/relationships/hyperlink" Target="https://login.consultant.ru/link/?req=doc&amp;demo=2&amp;base=LAW&amp;n=365734&amp;date=26.06.2022" TargetMode="External"/><Relationship Id="rId76" Type="http://schemas.openxmlformats.org/officeDocument/2006/relationships/hyperlink" Target="https://login.consultant.ru/link/?req=doc&amp;demo=2&amp;base=LAW&amp;n=380200&amp;dst=100080&amp;field=134&amp;date=26.06.2022" TargetMode="External"/><Relationship Id="rId84" Type="http://schemas.openxmlformats.org/officeDocument/2006/relationships/hyperlink" Target="https://login.consultant.ru/link/?req=doc&amp;base=LAW&amp;n=443579&amp;dst=100367&amp;field=134&amp;date=15.10.2024"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demo=2&amp;base=LAW&amp;n=380195&amp;date=26.06.2022" TargetMode="External"/><Relationship Id="rId2" Type="http://schemas.openxmlformats.org/officeDocument/2006/relationships/numbering" Target="numbering.xml"/><Relationship Id="rId16" Type="http://schemas.openxmlformats.org/officeDocument/2006/relationships/hyperlink" Target="https://auditor-sro.org/activity/povyshenie_kvalifikacii/programmy_povysheniya_kvalifikacii_auditorov/obuchenie_2020/" TargetMode="External"/><Relationship Id="rId29" Type="http://schemas.openxmlformats.org/officeDocument/2006/relationships/hyperlink" Target="https://login.consultant.ru/link/?req=doc&amp;demo=2&amp;base=LAW&amp;n=380195&amp;date=26.06.2022" TargetMode="External"/><Relationship Id="rId11" Type="http://schemas.openxmlformats.org/officeDocument/2006/relationships/hyperlink" Target="https://auditor-sro.org/activity/povyshenie_kvalifikacii/programmy_povysheniya_kvalifikacii_auditorov/obuchenie_2020/" TargetMode="External"/><Relationship Id="rId24" Type="http://schemas.openxmlformats.org/officeDocument/2006/relationships/hyperlink" Target="https://auditor-sro.org/activity/povyshenie_kvalifikacii/programmy_povysheniya_kvalifikacii_auditorov/obuchenie_2020/" TargetMode="External"/><Relationship Id="rId32" Type="http://schemas.openxmlformats.org/officeDocument/2006/relationships/hyperlink" Target="https://login.consultant.ru/link/?req=doc&amp;demo=2&amp;base=LAW&amp;n=317495&amp;date=26.06.2022" TargetMode="External"/><Relationship Id="rId37" Type="http://schemas.openxmlformats.org/officeDocument/2006/relationships/hyperlink" Target="https://login.consultant.ru/link/?req=doc&amp;demo=2&amp;base=LAW&amp;n=349726&amp;date=26.06.2022" TargetMode="External"/><Relationship Id="rId40" Type="http://schemas.openxmlformats.org/officeDocument/2006/relationships/hyperlink" Target="https://login.consultant.ru/link/?req=doc&amp;demo=2&amp;base=LAW&amp;n=384809&amp;date=26.06.2022" TargetMode="External"/><Relationship Id="rId45" Type="http://schemas.openxmlformats.org/officeDocument/2006/relationships/hyperlink" Target="https://login.consultant.ru/link/?req=doc&amp;demo=2&amp;base=LAW&amp;n=384809&amp;date=26.06.2022" TargetMode="External"/><Relationship Id="rId53" Type="http://schemas.openxmlformats.org/officeDocument/2006/relationships/hyperlink" Target="https://login.consultant.ru/link/?req=doc&amp;demo=2&amp;base=LAW&amp;n=436374&amp;date=18.02.2023" TargetMode="External"/><Relationship Id="rId58" Type="http://schemas.openxmlformats.org/officeDocument/2006/relationships/hyperlink" Target="https://login.consultant.ru/link/?req=doc&amp;demo=2&amp;base=LAW&amp;n=380200&amp;date=26.06.2022" TargetMode="External"/><Relationship Id="rId66" Type="http://schemas.openxmlformats.org/officeDocument/2006/relationships/hyperlink" Target="https://login.consultant.ru/link/?req=doc&amp;demo=2&amp;base=LAW&amp;n=380195&amp;date=26.06.2022" TargetMode="External"/><Relationship Id="rId74" Type="http://schemas.openxmlformats.org/officeDocument/2006/relationships/hyperlink" Target="https://login.consultant.ru/link/?req=doc&amp;demo=2&amp;base=LAW&amp;n=380195&amp;date=26.06.2022" TargetMode="External"/><Relationship Id="rId79" Type="http://schemas.openxmlformats.org/officeDocument/2006/relationships/hyperlink" Target="https://login.consultant.ru/link/?req=doc&amp;demo=2&amp;base=LAW&amp;n=209457&amp;date=26.06.2022" TargetMode="External"/><Relationship Id="rId87"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login.consultant.ru/link/?req=doc&amp;demo=2&amp;base=LAW&amp;n=380200&amp;dst=100067&amp;field=134&amp;date=26.06.2022" TargetMode="External"/><Relationship Id="rId82" Type="http://schemas.openxmlformats.org/officeDocument/2006/relationships/hyperlink" Target="https://login.consultant.ru/link/?req=doc&amp;base=LAW&amp;n=443579&amp;dst=100367&amp;field=134&amp;date=15.10.2024" TargetMode="External"/><Relationship Id="rId90" Type="http://schemas.openxmlformats.org/officeDocument/2006/relationships/theme" Target="theme/theme1.xml"/><Relationship Id="rId19" Type="http://schemas.openxmlformats.org/officeDocument/2006/relationships/hyperlink" Target="https://auditor-sro.org/activity/povyshenie_kvalifikacii/programmy_povysheniya_kvalifikacii_auditorov/obuchenie_2020/" TargetMode="External"/><Relationship Id="rId4" Type="http://schemas.openxmlformats.org/officeDocument/2006/relationships/settings" Target="settings.xml"/><Relationship Id="rId9" Type="http://schemas.openxmlformats.org/officeDocument/2006/relationships/hyperlink" Target="https://auditor-sro.org/activity/povyshenie_kvalifikacii/programmy_povysheniya_kvalifikacii_auditorov/obuchenie_2020/" TargetMode="External"/><Relationship Id="rId14" Type="http://schemas.openxmlformats.org/officeDocument/2006/relationships/hyperlink" Target="https://auditor-sro.org/activity/povyshenie_kvalifikacii/programmy_povysheniya_kvalifikacii_auditorov/obuchenie_2020/" TargetMode="External"/><Relationship Id="rId22" Type="http://schemas.openxmlformats.org/officeDocument/2006/relationships/hyperlink" Target="https://auditor-sro.org/activity/povyshenie_kvalifikacii/programmy_povysheniya_kvalifikacii_auditorov/obuchenie_2020/" TargetMode="External"/><Relationship Id="rId27" Type="http://schemas.openxmlformats.org/officeDocument/2006/relationships/hyperlink" Target="https://login.consultant.ru/link/?req=doc&amp;demo=2&amp;base=LAW&amp;n=394847&amp;date=26.06.2022" TargetMode="External"/><Relationship Id="rId30" Type="http://schemas.openxmlformats.org/officeDocument/2006/relationships/hyperlink" Target="https://login.consultant.ru/link/?req=doc&amp;demo=2&amp;base=LAW&amp;n=380195&amp;date=26.06.2022" TargetMode="External"/><Relationship Id="rId35" Type="http://schemas.openxmlformats.org/officeDocument/2006/relationships/hyperlink" Target="https://login.consultant.ru/link/?req=doc&amp;demo=2&amp;base=LAW&amp;n=380200&amp;date=26.06.2022&amp;dst=100067&amp;field=134" TargetMode="External"/><Relationship Id="rId43" Type="http://schemas.openxmlformats.org/officeDocument/2006/relationships/hyperlink" Target="https://login.consultant.ru/link/?req=doc&amp;demo=2&amp;base=LAW&amp;n=384809&amp;date=26.06.2022" TargetMode="External"/><Relationship Id="rId48" Type="http://schemas.openxmlformats.org/officeDocument/2006/relationships/hyperlink" Target="https://login.consultant.ru/link/?req=doc&amp;demo=2&amp;base=LAW&amp;n=380199&amp;date=18.02.2023" TargetMode="External"/><Relationship Id="rId56" Type="http://schemas.openxmlformats.org/officeDocument/2006/relationships/hyperlink" Target="https://login.consultant.ru/link/?req=doc&amp;demo=2&amp;base=LAW&amp;n=374630&amp;date=26.06.2022" TargetMode="External"/><Relationship Id="rId64" Type="http://schemas.openxmlformats.org/officeDocument/2006/relationships/hyperlink" Target="https://login.consultant.ru/link/?req=doc&amp;demo=2&amp;base=LAW&amp;n=202743&amp;dst=100184&amp;field=134&amp;date=26.06.2022" TargetMode="External"/><Relationship Id="rId69" Type="http://schemas.openxmlformats.org/officeDocument/2006/relationships/hyperlink" Target="https://login.consultant.ru/link/?req=doc&amp;demo=2&amp;base=LAW&amp;n=202325&amp;dst=100091&amp;field=134&amp;date=26.06.2022" TargetMode="External"/><Relationship Id="rId77" Type="http://schemas.openxmlformats.org/officeDocument/2006/relationships/hyperlink" Target="https://login.consultant.ru/link/?req=doc&amp;demo=2&amp;base=LAW&amp;n=202743&amp;date=26.06.2022" TargetMode="External"/><Relationship Id="rId8" Type="http://schemas.openxmlformats.org/officeDocument/2006/relationships/hyperlink" Target="https://auditor-sro.org/activity/povyshenie_kvalifikacii/programmy_povysheniya_kvalifikacii_auditorov/obuchenie_2020/" TargetMode="External"/><Relationship Id="rId51" Type="http://schemas.openxmlformats.org/officeDocument/2006/relationships/hyperlink" Target="https://login.consultant.ru/link/?req=doc&amp;demo=2&amp;base=LAW&amp;n=380199&amp;date=18.02.2023" TargetMode="External"/><Relationship Id="rId72" Type="http://schemas.openxmlformats.org/officeDocument/2006/relationships/hyperlink" Target="https://login.consultant.ru/link/?req=doc&amp;demo=2&amp;base=LAW&amp;n=380200&amp;date=26.06.2022" TargetMode="External"/><Relationship Id="rId80" Type="http://schemas.openxmlformats.org/officeDocument/2006/relationships/hyperlink" Target="https://login.consultant.ru/link/?req=doc&amp;demo=2&amp;base=LAW&amp;n=380195&amp;date=26.06.2022" TargetMode="External"/><Relationship Id="rId85" Type="http://schemas.openxmlformats.org/officeDocument/2006/relationships/hyperlink" Target="https://login.consultant.ru/link/?req=doc&amp;base=LAW&amp;n=443579&amp;dst=100494&amp;field=134&amp;date=15.10.2024" TargetMode="External"/><Relationship Id="rId3" Type="http://schemas.openxmlformats.org/officeDocument/2006/relationships/styles" Target="styles.xml"/><Relationship Id="rId12" Type="http://schemas.openxmlformats.org/officeDocument/2006/relationships/hyperlink" Target="https://auditor-sro.org/activity/povyshenie_kvalifikacii/programmy_povysheniya_kvalifikacii_auditorov/obuchenie_2020/" TargetMode="External"/><Relationship Id="rId17" Type="http://schemas.openxmlformats.org/officeDocument/2006/relationships/hyperlink" Target="https://auditor-sro.org/activity/povyshenie_kvalifikacii/programmy_povysheniya_kvalifikacii_auditorov/obuchenie_2020/" TargetMode="External"/><Relationship Id="rId25" Type="http://schemas.openxmlformats.org/officeDocument/2006/relationships/hyperlink" Target="https://login.consultant.ru/link/?req=doc&amp;demo=2&amp;base=LAW&amp;n=394847&amp;date=26.06.2022" TargetMode="External"/><Relationship Id="rId33" Type="http://schemas.openxmlformats.org/officeDocument/2006/relationships/hyperlink" Target="https://login.consultant.ru/link/?req=doc&amp;demo=2&amp;base=LAW&amp;n=316185&amp;date=26.06.2022" TargetMode="External"/><Relationship Id="rId38" Type="http://schemas.openxmlformats.org/officeDocument/2006/relationships/hyperlink" Target="https://login.consultant.ru/link/?req=doc&amp;demo=2&amp;base=LAW&amp;n=384809&amp;date=26.06.2022" TargetMode="External"/><Relationship Id="rId46" Type="http://schemas.openxmlformats.org/officeDocument/2006/relationships/hyperlink" Target="https://login.consultant.ru/link/?req=doc&amp;demo=2&amp;base=LAW&amp;n=384809&amp;date=26.06.2022" TargetMode="External"/><Relationship Id="rId59" Type="http://schemas.openxmlformats.org/officeDocument/2006/relationships/hyperlink" Target="https://login.consultant.ru/link/?req=doc&amp;demo=2&amp;base=LAW&amp;n=380200&amp;date=26.06.2022" TargetMode="External"/><Relationship Id="rId67" Type="http://schemas.openxmlformats.org/officeDocument/2006/relationships/hyperlink" Target="https://login.consultant.ru/link/?req=doc&amp;demo=2&amp;base=LAW&amp;n=365733&amp;date=26.06.2022" TargetMode="External"/><Relationship Id="rId20" Type="http://schemas.openxmlformats.org/officeDocument/2006/relationships/hyperlink" Target="https://auditor-sro.org/activity/povyshenie_kvalifikacii/programmy_povysheniya_kvalifikacii_auditorov/obuchenie_2020/" TargetMode="External"/><Relationship Id="rId41" Type="http://schemas.openxmlformats.org/officeDocument/2006/relationships/hyperlink" Target="https://login.consultant.ru/link/?req=doc&amp;demo=2&amp;base=LAW&amp;n=384809&amp;date=26.06.2022" TargetMode="External"/><Relationship Id="rId54" Type="http://schemas.openxmlformats.org/officeDocument/2006/relationships/hyperlink" Target="https://login.consultant.ru/link/?req=doc&amp;demo=2&amp;base=LAW&amp;n=365734&amp;date=26.06.2022" TargetMode="External"/><Relationship Id="rId62" Type="http://schemas.openxmlformats.org/officeDocument/2006/relationships/hyperlink" Target="https://login.consultant.ru/link/?req=doc&amp;demo=2&amp;base=LAW&amp;n=380200&amp;dst=100080&amp;field=134&amp;date=26.06.2022" TargetMode="External"/><Relationship Id="rId70" Type="http://schemas.openxmlformats.org/officeDocument/2006/relationships/hyperlink" Target="https://login.consultant.ru/link/?req=doc&amp;demo=2&amp;base=LAW&amp;n=374630&amp;date=26.06.2022" TargetMode="External"/><Relationship Id="rId75" Type="http://schemas.openxmlformats.org/officeDocument/2006/relationships/hyperlink" Target="https://login.consultant.ru/link/?req=doc&amp;demo=2&amp;base=LAW&amp;n=380200&amp;dst=100067&amp;field=134&amp;date=26.06.2022" TargetMode="External"/><Relationship Id="rId83" Type="http://schemas.openxmlformats.org/officeDocument/2006/relationships/hyperlink" Target="https://login.consultant.ru/link/?req=doc&amp;base=LAW&amp;n=443579&amp;dst=100494&amp;field=134&amp;date=15.10.2024" TargetMode="External"/><Relationship Id="rId88"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uditor-sro.org/activity/povyshenie_kvalifikacii/programmy_povysheniya_kvalifikacii_auditorov/obuchenie_2020/" TargetMode="External"/><Relationship Id="rId23" Type="http://schemas.openxmlformats.org/officeDocument/2006/relationships/hyperlink" Target="https://auditor-sro.org/activity/povyshenie_kvalifikacii/programmy_povysheniya_kvalifikacii_auditorov/obuchenie_2020/" TargetMode="External"/><Relationship Id="rId28" Type="http://schemas.openxmlformats.org/officeDocument/2006/relationships/hyperlink" Target="https://login.consultant.ru/link/?req=doc&amp;demo=2&amp;base=LAW&amp;n=380195&amp;date=26.06.2022" TargetMode="External"/><Relationship Id="rId36" Type="http://schemas.openxmlformats.org/officeDocument/2006/relationships/hyperlink" Target="https://login.consultant.ru/link/?req=doc&amp;demo=2&amp;base=LAW&amp;n=380200&amp;date=26.06.2022&amp;dst=100080&amp;field=134" TargetMode="External"/><Relationship Id="rId49" Type="http://schemas.openxmlformats.org/officeDocument/2006/relationships/hyperlink" Target="https://login.consultant.ru/link/?req=doc&amp;demo=2&amp;base=LAW&amp;n=388746&amp;date=18.02.2023" TargetMode="External"/><Relationship Id="rId57" Type="http://schemas.openxmlformats.org/officeDocument/2006/relationships/hyperlink" Target="https://login.consultant.ru/link/?req=doc&amp;demo=2&amp;base=LAW&amp;n=380195&amp;date=26.06.2022" TargetMode="External"/><Relationship Id="rId10" Type="http://schemas.openxmlformats.org/officeDocument/2006/relationships/hyperlink" Target="https://auditor-sro.org/activity/povyshenie_kvalifikacii/programmy_povysheniya_kvalifikacii_auditorov/obuchenie_2020/" TargetMode="External"/><Relationship Id="rId31" Type="http://schemas.openxmlformats.org/officeDocument/2006/relationships/hyperlink" Target="https://login.consultant.ru/link/?req=doc&amp;demo=2&amp;base=LAW&amp;n=202743&amp;date=26.06.2022" TargetMode="External"/><Relationship Id="rId44" Type="http://schemas.openxmlformats.org/officeDocument/2006/relationships/hyperlink" Target="https://login.consultant.ru/link/?req=doc&amp;demo=2&amp;base=LAW&amp;n=384809&amp;date=26.06.2022" TargetMode="External"/><Relationship Id="rId52" Type="http://schemas.openxmlformats.org/officeDocument/2006/relationships/hyperlink" Target="https://login.consultant.ru/link/?req=doc&amp;demo=2&amp;base=LAW&amp;n=202743&amp;date=18.02.2023" TargetMode="External"/><Relationship Id="rId60" Type="http://schemas.openxmlformats.org/officeDocument/2006/relationships/hyperlink" Target="https://login.consultant.ru/link/?req=doc&amp;demo=2&amp;base=LAW&amp;n=380195&amp;date=26.06.2022" TargetMode="External"/><Relationship Id="rId65" Type="http://schemas.openxmlformats.org/officeDocument/2006/relationships/hyperlink" Target="https://login.consultant.ru/link/?req=doc&amp;demo=2&amp;base=LAW&amp;n=209457&amp;date=26.06.2022" TargetMode="External"/><Relationship Id="rId73" Type="http://schemas.openxmlformats.org/officeDocument/2006/relationships/hyperlink" Target="https://login.consultant.ru/link/?req=doc&amp;demo=2&amp;base=LAW&amp;n=380200&amp;date=26.06.2022" TargetMode="External"/><Relationship Id="rId78" Type="http://schemas.openxmlformats.org/officeDocument/2006/relationships/hyperlink" Target="https://login.consultant.ru/link/?req=doc&amp;demo=2&amp;base=LAW&amp;n=202743&amp;dst=100184&amp;field=134&amp;date=26.06.2022" TargetMode="External"/><Relationship Id="rId81" Type="http://schemas.openxmlformats.org/officeDocument/2006/relationships/hyperlink" Target="https://login.consultant.ru/link/?req=doc&amp;demo=2&amp;base=LAW&amp;n=365733&amp;date=26.06.2022" TargetMode="External"/><Relationship Id="rId86"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524DF-3E28-445D-9722-CC017A8E2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90</Pages>
  <Words>36305</Words>
  <Characters>206941</Characters>
  <Application>Microsoft Office Word</Application>
  <DocSecurity>0</DocSecurity>
  <Lines>1724</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SROAAS</Company>
  <LinksUpToDate>false</LinksUpToDate>
  <CharactersWithSpaces>242761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Носова</dc:creator>
  <cp:keywords/>
  <dc:description/>
  <cp:lastModifiedBy>Марина С. Коротких</cp:lastModifiedBy>
  <cp:revision>19</cp:revision>
  <cp:lastPrinted>2024-02-01T14:20:00Z</cp:lastPrinted>
  <dcterms:created xsi:type="dcterms:W3CDTF">2024-07-12T12:53:00Z</dcterms:created>
  <dcterms:modified xsi:type="dcterms:W3CDTF">2025-01-22T13:05:00Z</dcterms:modified>
</cp:coreProperties>
</file>