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96" w:rsidRDefault="000C0E96" w:rsidP="000C0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0C0E96" w:rsidRDefault="000C0E96" w:rsidP="000C0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15.10.2020</w:t>
      </w:r>
    </w:p>
    <w:p w:rsidR="000C0E96" w:rsidRDefault="000C0E96" w:rsidP="000C0E96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0C0E96" w:rsidRDefault="000C0E96" w:rsidP="000C0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документа - 01.01.2021.</w:t>
      </w:r>
    </w:p>
    <w:p w:rsidR="000C0E96" w:rsidRDefault="000C0E96">
      <w:pPr>
        <w:pStyle w:val="ConsPlusTitlePage"/>
      </w:pPr>
    </w:p>
    <w:p w:rsidR="000C0E96" w:rsidRDefault="000C0E96" w:rsidP="000C0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0C0E96" w:rsidRDefault="000C0E96" w:rsidP="000C0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Минфина России от 29.06.2020 N 122н</w:t>
      </w:r>
    </w:p>
    <w:p w:rsidR="000C0E96" w:rsidRDefault="000C0E96" w:rsidP="000C0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</w:t>
      </w:r>
      <w:proofErr w:type="gramStart"/>
      <w:r>
        <w:rPr>
          <w:rFonts w:ascii="Calibri" w:hAnsi="Calibri" w:cs="Calibri"/>
        </w:rPr>
        <w:t>перечней</w:t>
      </w:r>
      <w:proofErr w:type="gramEnd"/>
      <w:r>
        <w:rPr>
          <w:rFonts w:ascii="Calibri" w:hAnsi="Calibri" w:cs="Calibri"/>
        </w:rPr>
        <w:t xml:space="preserve"> включаемых в них сведений"</w:t>
      </w:r>
    </w:p>
    <w:p w:rsidR="000C0E96" w:rsidRDefault="000C0E96" w:rsidP="000C0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России 14.10.2020 N 60382)</w:t>
      </w:r>
    </w:p>
    <w:p w:rsidR="000C0E96" w:rsidRDefault="000C0E96">
      <w:pPr>
        <w:pStyle w:val="ConsPlusNormal"/>
        <w:jc w:val="both"/>
        <w:outlineLvl w:val="0"/>
      </w:pPr>
      <w:bookmarkStart w:id="0" w:name="_GoBack"/>
      <w:bookmarkEnd w:id="0"/>
    </w:p>
    <w:p w:rsidR="000C0E96" w:rsidRDefault="000C0E96">
      <w:pPr>
        <w:pStyle w:val="ConsPlusNormal"/>
        <w:outlineLvl w:val="0"/>
      </w:pPr>
      <w:r>
        <w:t>Зарегистрировано в Минюсте России 14 октября 2020 г. N 60382</w:t>
      </w:r>
    </w:p>
    <w:p w:rsidR="000C0E96" w:rsidRDefault="000C0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</w:pPr>
      <w:r>
        <w:t>МИНИСТЕРСТВО ФИНАНСОВ РОССИЙСКОЙ ФЕДЕРАЦИИ</w:t>
      </w:r>
    </w:p>
    <w:p w:rsidR="000C0E96" w:rsidRDefault="000C0E96">
      <w:pPr>
        <w:pStyle w:val="ConsPlusTitle"/>
        <w:jc w:val="center"/>
      </w:pPr>
    </w:p>
    <w:p w:rsidR="000C0E96" w:rsidRDefault="000C0E96">
      <w:pPr>
        <w:pStyle w:val="ConsPlusTitle"/>
        <w:jc w:val="center"/>
      </w:pPr>
      <w:r>
        <w:t>ПРИКАЗ</w:t>
      </w:r>
    </w:p>
    <w:p w:rsidR="000C0E96" w:rsidRDefault="000C0E96">
      <w:pPr>
        <w:pStyle w:val="ConsPlusTitle"/>
        <w:jc w:val="center"/>
      </w:pPr>
      <w:r>
        <w:t>от 29 июня 2020 г. N 122н</w:t>
      </w:r>
    </w:p>
    <w:p w:rsidR="000C0E96" w:rsidRDefault="000C0E96">
      <w:pPr>
        <w:pStyle w:val="ConsPlusTitle"/>
        <w:jc w:val="center"/>
      </w:pPr>
    </w:p>
    <w:p w:rsidR="000C0E96" w:rsidRDefault="000C0E96">
      <w:pPr>
        <w:pStyle w:val="ConsPlusTitle"/>
        <w:jc w:val="center"/>
      </w:pPr>
      <w:r>
        <w:t>ОБ УТВЕРЖДЕНИИ ПОРЯДКА</w:t>
      </w:r>
    </w:p>
    <w:p w:rsidR="000C0E96" w:rsidRDefault="000C0E96">
      <w:pPr>
        <w:pStyle w:val="ConsPlusTitle"/>
        <w:jc w:val="center"/>
      </w:pPr>
      <w:r>
        <w:t>ВЕДЕНИЯ РЕЕСТРА АУДИТОРОВ И АУДИТОРСКИХ ОРГАНИЗАЦИЙ</w:t>
      </w:r>
    </w:p>
    <w:p w:rsidR="000C0E96" w:rsidRDefault="000C0E96">
      <w:pPr>
        <w:pStyle w:val="ConsPlusTitle"/>
        <w:jc w:val="center"/>
      </w:pPr>
      <w:r>
        <w:t>САМОРЕГУЛИРУЕМОЙ ОРГАНИЗАЦИИ АУДИТОРОВ И КОНТРОЛЬНОГО</w:t>
      </w:r>
    </w:p>
    <w:p w:rsidR="000C0E96" w:rsidRDefault="000C0E96">
      <w:pPr>
        <w:pStyle w:val="ConsPlusTitle"/>
        <w:jc w:val="center"/>
      </w:pPr>
      <w:r>
        <w:t>ЭКЗЕМПЛЯРА РЕЕСТРА АУДИТОРОВ И АУДИТОРСКИХ ОРГАНИЗАЦИЙ</w:t>
      </w:r>
    </w:p>
    <w:p w:rsidR="000C0E96" w:rsidRDefault="000C0E96">
      <w:pPr>
        <w:pStyle w:val="ConsPlusTitle"/>
        <w:jc w:val="center"/>
      </w:pPr>
      <w:r>
        <w:t>САМОРЕГУЛИРУЕМЫХ ОРГАНИЗАЦИЙ АУДИТОРОВ, А ТАКЖЕ ПЕРЕЧНЕЙ</w:t>
      </w:r>
    </w:p>
    <w:p w:rsidR="000C0E96" w:rsidRDefault="000C0E96">
      <w:pPr>
        <w:pStyle w:val="ConsPlusTitle"/>
        <w:jc w:val="center"/>
      </w:pPr>
      <w:r>
        <w:t>ВКЛЮЧАЕМЫХ В НИХ СВЕДЕНИЙ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19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2019, N 48, ст. 6739) и </w:t>
      </w:r>
      <w:hyperlink r:id="rId5" w:history="1">
        <w:r>
          <w:rPr>
            <w:color w:val="0000FF"/>
          </w:rPr>
          <w:t>подпунктом 5.2.28.8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2020, N 21, ст. 3274), приказываю: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перечни включаемых в них сведений.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right"/>
      </w:pPr>
      <w:r>
        <w:t>Министр</w:t>
      </w:r>
    </w:p>
    <w:p w:rsidR="000C0E96" w:rsidRDefault="000C0E96">
      <w:pPr>
        <w:pStyle w:val="ConsPlusNormal"/>
        <w:jc w:val="right"/>
      </w:pPr>
      <w:r>
        <w:t>А.Г.СИЛУАНОВ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right"/>
        <w:outlineLvl w:val="0"/>
      </w:pPr>
      <w:r>
        <w:t>Утверждено</w:t>
      </w:r>
    </w:p>
    <w:p w:rsidR="000C0E96" w:rsidRDefault="000C0E96">
      <w:pPr>
        <w:pStyle w:val="ConsPlusNormal"/>
        <w:jc w:val="right"/>
      </w:pPr>
      <w:r>
        <w:t>приказом Минфина России</w:t>
      </w:r>
    </w:p>
    <w:p w:rsidR="000C0E96" w:rsidRDefault="000C0E96">
      <w:pPr>
        <w:pStyle w:val="ConsPlusNormal"/>
        <w:jc w:val="right"/>
      </w:pPr>
      <w:r>
        <w:t>от 29.06.2020 N 122н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</w:pPr>
      <w:bookmarkStart w:id="1" w:name="P31"/>
      <w:bookmarkEnd w:id="1"/>
      <w:r>
        <w:t>ПОРЯДОК</w:t>
      </w:r>
    </w:p>
    <w:p w:rsidR="000C0E96" w:rsidRDefault="000C0E96">
      <w:pPr>
        <w:pStyle w:val="ConsPlusTitle"/>
        <w:jc w:val="center"/>
      </w:pPr>
      <w:r>
        <w:lastRenderedPageBreak/>
        <w:t>ВЕДЕНИЯ РЕЕСТРА АУДИТОРОВ И АУДИТОРСКИХ ОРГАНИЗАЦИЙ</w:t>
      </w:r>
    </w:p>
    <w:p w:rsidR="000C0E96" w:rsidRDefault="000C0E96">
      <w:pPr>
        <w:pStyle w:val="ConsPlusTitle"/>
        <w:jc w:val="center"/>
      </w:pPr>
      <w:r>
        <w:t>САМОРЕГУЛИРУЕМОЙ ОРГАНИЗАЦИИ АУДИТОРОВ И КОНТРОЛЬНОГО</w:t>
      </w:r>
    </w:p>
    <w:p w:rsidR="000C0E96" w:rsidRDefault="000C0E96">
      <w:pPr>
        <w:pStyle w:val="ConsPlusTitle"/>
        <w:jc w:val="center"/>
      </w:pPr>
      <w:r>
        <w:t>ЭКЗЕМПЛЯРА РЕЕСТРА АУДИТОРОВ И АУДИТОРСКИХ ОРГАНИЗАЦИЙ</w:t>
      </w:r>
    </w:p>
    <w:p w:rsidR="000C0E96" w:rsidRDefault="000C0E96">
      <w:pPr>
        <w:pStyle w:val="ConsPlusTitle"/>
        <w:jc w:val="center"/>
      </w:pPr>
      <w:r>
        <w:t>САМОРЕГУЛИРУЕМЫХ ОРГАНИЗАЦИЙ АУДИТОРОВ, А ТАКЖЕ ПЕРЕЧНИ</w:t>
      </w:r>
    </w:p>
    <w:p w:rsidR="000C0E96" w:rsidRDefault="000C0E96">
      <w:pPr>
        <w:pStyle w:val="ConsPlusTitle"/>
        <w:jc w:val="center"/>
      </w:pPr>
      <w:r>
        <w:t>ВКЛЮЧАЕМЫХ В НИХ СВЕДЕНИЙ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  <w:outlineLvl w:val="1"/>
      </w:pPr>
      <w:r>
        <w:t>I. Реестр аудиторов и аудиторских организаций</w:t>
      </w:r>
    </w:p>
    <w:p w:rsidR="000C0E96" w:rsidRDefault="000C0E96">
      <w:pPr>
        <w:pStyle w:val="ConsPlusTitle"/>
        <w:jc w:val="center"/>
      </w:pPr>
      <w:r>
        <w:t>саморегулируемой организации аудиторов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ind w:firstLine="540"/>
        <w:jc w:val="both"/>
      </w:pPr>
      <w:r>
        <w:t>1. Ведение реестра аудиторов и аудиторских организаций саморегулируемой организации аудиторов (далее - реестр) осуществляется саморегулируемой организацией аудиторов в отношении своих членов.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2.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3.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 Основания для отказа во внесении сведений о члене саморегулируемой организации аудиторов в реестр после вступления в силу решения о приеме в члены саморегулируемой организации аудиторов отсутствуют.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4.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считается: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дата, указанная в отметке саморегулируемой организации аудиторов о принятии уведомления либо о принятии почтового отправления, содержащего такое уведомление;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дата вручения почтового отправления, указанная в уведомлении о вручении.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5.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6. Реестр содержит: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записи о внесении сведений о членах саморегулируемой организации аудиторов в реестр;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записи о внесении сведений о прекращении членства в саморегулируемой организации аудиторов в реестр;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записи о внесении изменений в сведения, содержащиеся в реестре.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7. Записи в реестр вносятся на основании следующих документов: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lastRenderedPageBreak/>
        <w:t>а) решения Министерства финансов Российской Федерации о внесении сведений о саморегулируемой организации аудиторов в государственный реестр саморегулируемых организаций аудиторов;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б)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в)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г) решения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 (далее - регистрирующий орган) об исключении ликвидированной аудиторской организации из Единого государственного реестра юридических лиц;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д) решения регистрирующего органа о внесении изменений в запись об аудиторской организации в Едином государственном реестре юридических лиц в связи с ее реорганизацией;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е) письменного уведомления (уведомления в виде электронного документа) аудиторской организации, аудитора об изменении содержащихся в реестре сведений;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ж)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2008 г. N 307-ФЗ "Об аудиторской деятельности" (Собрание законодательства Российской Федерации, 2009, N 1, ст. 15; 2019, N 48, ст. 6739).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8.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Документы включаются в реестровое дело в порядке поступления.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9. 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10. Каждой записи в реестре присваивается регистрационный номер.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Структура регистрационного номера записи в реестре приведена в </w:t>
      </w:r>
      <w:hyperlink w:anchor="P153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11.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Основной регистрационный номер указывается: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во всех записях в реестре, относящихся к данной аудиторской организации, аудитору;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в документах, подтверждающих внесение соответствующих записей в реестр;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во всех отчетах аудиторской организации, аудитора, представляемых в саморегулируемую организацию аудиторов либо в уполномоченный федеральный орган;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lastRenderedPageBreak/>
        <w:t>в сведениях о членах саморегулируемой организации аудиторов, публикуемых этой организацией.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12. В запись реестра на электронном носителе включаются сведения об аудиторской организации, аудиторе по перечню согласно </w:t>
      </w:r>
      <w:hyperlink w:anchor="P246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295" w:history="1">
        <w:r>
          <w:rPr>
            <w:color w:val="0000FF"/>
          </w:rPr>
          <w:t>N 4</w:t>
        </w:r>
      </w:hyperlink>
      <w:r>
        <w:t xml:space="preserve"> к настоящему Порядку.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Представленные аудиторской организацией сведения, указанные в </w:t>
      </w:r>
      <w:hyperlink w:anchor="P275" w:history="1">
        <w:r>
          <w:rPr>
            <w:color w:val="0000FF"/>
          </w:rPr>
          <w:t>подпункте "ф" пункта 2</w:t>
        </w:r>
      </w:hyperlink>
      <w: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Порядку), включаются саморегулируемой организацией аудиторов в реестр после представления аудиторской организацией информации о дате заключения первого в календарном году договора на проведение аудита бухгалтерской (финансовой) отчетности организаций, указанных в </w:t>
      </w:r>
      <w:hyperlink r:id="rId7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30 декабря 2008 г. N 307-ФЗ "Об аудиторской деятельности" (при наличии).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257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58" w:history="1">
        <w:r>
          <w:rPr>
            <w:color w:val="0000FF"/>
          </w:rPr>
          <w:t>"г" пункта 2</w:t>
        </w:r>
      </w:hyperlink>
      <w: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Порядку), и в </w:t>
      </w:r>
      <w:hyperlink w:anchor="P312" w:history="1">
        <w:r>
          <w:rPr>
            <w:color w:val="0000FF"/>
          </w:rPr>
          <w:t>подпункте "з" пункта 2</w:t>
        </w:r>
      </w:hyperlink>
      <w:r>
        <w:t xml:space="preserve"> Перечня сведений об аудиторе, включаемых в реестр аудиторов и аудиторских организаций саморегулируемой организации аудиторов (приложение N 4 к настоящему Порядку), саморегулируемая организация аудиторов получает на официальном сайте в информационно-телекоммуникационной сети "Интернет" (далее - сеть "Интернет") регистрирующего органа.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13. Реестр на бумажном носителе ведется саморегулируемой организацией аудиторов в книге регистрации аудиторских организаций, аудиторов и листах записей реестра.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14. В книгу регистрации аудиторских организаций, аудиторов включаются следующие сведения: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а) наименование аудиторской организации, фамилия, имя, отчество (при наличии) аудитора;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б) место нахождения (адрес) аудиторской организации, место жительства (регистрации) аудитора;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в) основной регистрационный номер записи, регистрационные номера записей;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г) даты внесения записей в реестр;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д) реквизиты документов, направленных (выданных) аудиторской организации, аудитору, и даты их направления (выдачи).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С началом календарного года открывается очередной том книги регистрации аудиторских организаций, аудиторов.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15. В листы записей реестра включаются сведения об аудиторской организации, аудиторе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настоящего Порядка. Листы записей реестра включаются в реестровое дело аудиторской организации, аудитора последовательно по мере их формирования.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16.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17.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lastRenderedPageBreak/>
        <w:t>С целью предотвращения полной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18. Совместимость и взаимодействие реестра на электронном носителе, ведущегося саморегулируемой организацией аудиторов, с реестрами на электронном носителе, ведущимися другими саморегулируемыми организациями аудиторов, и контрольным экземпляром реестра аудиторов и аудиторских организаций саморегулируемых организаций аудиторов обеспечиваются за счет соблюдения следующих принципов: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унификация значений показателей, включаемых в записи реестра, на основе применения единых общероссийских классификаторов, а также единых справочников кодов;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применение средств электронной цифровой подписи или иных средств подтверждения отсутствия искажений в документах на электронном носителе;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применение для информационного взаимодействия единых протоколов информационно-телекоммуникационных сетей, форм документов и форматов данных, передаваемых на электронных носителях.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  <w:outlineLvl w:val="1"/>
      </w:pPr>
      <w:r>
        <w:t>II. Контрольный экземпляр реестра аудиторов и аудиторских</w:t>
      </w:r>
    </w:p>
    <w:p w:rsidR="000C0E96" w:rsidRDefault="000C0E96">
      <w:pPr>
        <w:pStyle w:val="ConsPlusTitle"/>
        <w:jc w:val="center"/>
      </w:pPr>
      <w:r>
        <w:t>организаций саморегулируемых организаций аудиторов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ind w:firstLine="540"/>
        <w:jc w:val="both"/>
      </w:pPr>
      <w:r>
        <w:t>19. Ведение контрольного экземпляра реестра аудиторов и аудиторских организаций саморегулируемых организаций аудиторов (далее - контрольный экземпляр реестра) осуществляется Министерством финансов Российской Федерации.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20. Контрольный экземпляр реестра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3" w:name="P99"/>
      <w:bookmarkEnd w:id="3"/>
      <w:r>
        <w:t xml:space="preserve">21. В запись контрольного экземпляра реестра на электронном носителе включаются сведения об аудиторской организации, аудиторе по перечню согласно </w:t>
      </w:r>
      <w:hyperlink w:anchor="P338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22. Контрольный экземпляр реестра на бумажном носителе состоит из листов записей. В листы записей контрольного экземпляра реестра включаются сведения об аудиторской организации, аудиторе в соответствии с </w:t>
      </w:r>
      <w:hyperlink w:anchor="P99" w:history="1">
        <w:r>
          <w:rPr>
            <w:color w:val="0000FF"/>
          </w:rPr>
          <w:t>пунктом 21</w:t>
        </w:r>
      </w:hyperlink>
      <w:r>
        <w:t xml:space="preserve"> настоящего Порядка. Листы записей контрольного экземпляра реестра группируются по основным регистрационным номерам записей в порядке их возрастания.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23. Саморегулируемая организация аудиторов обязана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аудиторе, передать соответствующую информацию в Министерство финансов Российской Федерации для внесения в контрольный экземпляр реестра.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24. Информация для внесения в контрольный экземпляр реестра передается саморегулируемой организацией аудиторов в Министерство финансов Российской Федерации в электронном виде. Передача информации для внесения в контрольный экземпляр реестра производится с использованием средств электронной цифровой подписи по электронным каналам связи.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25. При невозможности передачи информации для внесения в контрольный экземпляр реестра в электронном виде саморегулируемая организация аудиторов передает эту информацию </w:t>
      </w:r>
      <w:r>
        <w:lastRenderedPageBreak/>
        <w:t>на электронном носителе.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Указанная информация передается уполномоченным лицом саморегулируемой организации аудиторов непосредственно или может быть направлена почтовым отправлением с уведомлением о вручении.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26. Министерство финансов Российской Федерации в течение пяти рабочих дней со дня, следующего за днем получения указанной в </w:t>
      </w:r>
      <w:hyperlink w:anchor="P102" w:history="1">
        <w:r>
          <w:rPr>
            <w:color w:val="0000FF"/>
          </w:rPr>
          <w:t>пункте 24</w:t>
        </w:r>
      </w:hyperlink>
      <w:r>
        <w:t xml:space="preserve"> настоящего Порядка информации, вносит соответствующие сведения или изменения в сведения в контрольный экземпляр реестра.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Днем получения Министерством финансов Российской Федерации указанной в </w:t>
      </w:r>
      <w:hyperlink w:anchor="P101" w:history="1">
        <w:r>
          <w:rPr>
            <w:color w:val="0000FF"/>
          </w:rPr>
          <w:t>пункте 23</w:t>
        </w:r>
      </w:hyperlink>
      <w:r>
        <w:t xml:space="preserve"> настоящего Порядка информации считается: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дата, указанная в отметке Министерства финансов Российской Федерации о принятии соответствующего документа;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дата вручения почтового отправления, указанная в уведомлении о вручении.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27. При несоответствии между сведениями, содержащимися в реестре и в контрольном экземпляре реестра, приоритет имеют сведения, содержащиеся в реестре.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  <w:outlineLvl w:val="1"/>
      </w:pPr>
      <w:r>
        <w:t>III. Раскрытие и представление сведений, содержащихся</w:t>
      </w:r>
    </w:p>
    <w:p w:rsidR="000C0E96" w:rsidRDefault="000C0E96">
      <w:pPr>
        <w:pStyle w:val="ConsPlusTitle"/>
        <w:jc w:val="center"/>
      </w:pPr>
      <w:r>
        <w:t>в реестре и контрольном экземпляре реестра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ind w:firstLine="540"/>
        <w:jc w:val="both"/>
      </w:pPr>
      <w:r>
        <w:t>28. Сведения, содержащиеся в реестре, являются открытыми и общедоступными, за исключением персональных данных аудиторов.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Персональные данные аудиторов могут быть представлены исключительно в случае и порядке, предусмотренных законодательством Российской Федерации.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29. Саморегулируемая организация аудиторов обязана: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30.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"Интернет". Размещение предусмотренной </w:t>
      </w:r>
      <w:hyperlink w:anchor="P117" w:history="1">
        <w:r>
          <w:rPr>
            <w:color w:val="0000FF"/>
          </w:rPr>
          <w:t>подпунктом "а" пункта 29</w:t>
        </w:r>
      </w:hyperlink>
      <w:r>
        <w:t xml:space="preserve"> настоящего Порядка информации на официальном сайте саморегулируемой организации аудиторов в сети "Интернет"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Раскрытые сведения, указанные в </w:t>
      </w:r>
      <w:hyperlink w:anchor="P270" w:history="1">
        <w:r>
          <w:rPr>
            <w:color w:val="0000FF"/>
          </w:rPr>
          <w:t>подпункте "п" пункта 2</w:t>
        </w:r>
      </w:hyperlink>
      <w: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Порядку), и в </w:t>
      </w:r>
      <w:hyperlink w:anchor="P315" w:history="1">
        <w:r>
          <w:rPr>
            <w:color w:val="0000FF"/>
          </w:rPr>
          <w:t>подпункте "л" пункта 2</w:t>
        </w:r>
      </w:hyperlink>
      <w:r>
        <w:t xml:space="preserve"> Перечня сведений об аудиторе, включаемых в реестр аудиторов и аудиторских организаций саморегулируемой организации аудиторов (приложение N 4 к настоящему Порядку), размещаются на официальном сайте саморегулируемой организации аудиторов в сети "Интернет" сроком на 365 дней с даты внесения указанных сведений об аудиторской организации, аудиторе в реестр, за исключением случаев отмены указанных мер.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lastRenderedPageBreak/>
        <w:t xml:space="preserve">31.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по письменному запросу (запросу, полученному в виде электронного документа) заинтересованного лица. Такой запрос составляется в произвольной форме с указанием необходимых заинтересованному лицу сведений по перечню согласно </w:t>
      </w:r>
      <w:hyperlink w:anchor="P246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295" w:history="1">
        <w:r>
          <w:rPr>
            <w:color w:val="0000FF"/>
          </w:rPr>
          <w:t>N 4</w:t>
        </w:r>
      </w:hyperlink>
      <w:r>
        <w:t xml:space="preserve"> к настоящему Порядку.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Раскрытые сведения, указанные в </w:t>
      </w:r>
      <w:hyperlink w:anchor="P270" w:history="1">
        <w:r>
          <w:rPr>
            <w:color w:val="0000FF"/>
          </w:rPr>
          <w:t>подпункте "п" пункта 2</w:t>
        </w:r>
      </w:hyperlink>
      <w: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Порядку), и в </w:t>
      </w:r>
      <w:hyperlink w:anchor="P315" w:history="1">
        <w:r>
          <w:rPr>
            <w:color w:val="0000FF"/>
          </w:rPr>
          <w:t>подпункте "л" пункта 2</w:t>
        </w:r>
      </w:hyperlink>
      <w:r>
        <w:t xml:space="preserve"> Перечня сведений об аудиторе, включаемых в реестр аудиторов и аудиторских организаций саморегулируемой организации аудиторов (приложение N 4 к настоящему Порядку), указываются в выписке из реестра саморегулируемой организацией аудиторов и предоставляются саморегулируемой организацией аудиторов в течение 365 дней с даты внесения указанных сведений об аудиторской организации, аудиторе в реестр, за исключением случаев отмены указанных мер.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32. Сведения о конкретной аудиторской организации, конкретном аудиторе, содержащиеся в реестре, представляются в виде: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выписки из реестра, подтверждающей сведения, содержащиеся в реестре на дату выписки;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33. Сведения о конкретной аудиторской организации, конкретном аудиторе, содержащиеся в реестре, представляются не позднее 10 рабочих дней со дня, следующего за днем получения саморегулируемой организацией аудиторов письменного запроса (запроса в виде электронного документа).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Днем получения саморегулируемой организацией аудиторов письменного запроса заинтересованного лица считается: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дата, указанная в отметке саморегулируемой организации аудиторов о принятии письменного запроса либо о принятии почтового отправления, содержащего такой запрос;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дата вручения почтового отправления с письменным запросом, указанная в уведомлении о вручении.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Днем получения саморегулируемой организацией аудиторов запроса в виде электронного документа от заинтересованного лица считается дата получения запроса в виде электронного документа по телекоммуникационным каналам связи.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34. Сведения о конкретной аудиторской организации, конкретном аудиторе, содержащиеся в реестре, могут быть представлены заинтересованному лицу в электронном виде.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35. Министерство финансов Российской Федерации раскрывает сведения, содержащиеся в контрольном экземпляре реестра.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36. Раскрытие информации осуществляется Министерством финансов Российской Федерации путем размещения ее на официальном сайте Министерства финансов Российской Федерации в сети "Интернет". Размещение информации на официальном сайте Министерства финансов Российской Федерации в сети "Интернет" производится в течение семи рабочих дней со дня, следующего за днем внесения соответствующих сведений в контрольный экземпляр реестра.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lastRenderedPageBreak/>
        <w:t xml:space="preserve">Раскрытые сведения, указанные в </w:t>
      </w:r>
      <w:hyperlink w:anchor="P270" w:history="1">
        <w:r>
          <w:rPr>
            <w:color w:val="0000FF"/>
          </w:rPr>
          <w:t>подпункте "п" пункта 2</w:t>
        </w:r>
      </w:hyperlink>
      <w: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N 3 к настоящему Порядку), и в </w:t>
      </w:r>
      <w:hyperlink w:anchor="P315" w:history="1">
        <w:r>
          <w:rPr>
            <w:color w:val="0000FF"/>
          </w:rPr>
          <w:t>подпункте "л" пункта 2</w:t>
        </w:r>
      </w:hyperlink>
      <w:r>
        <w:t xml:space="preserve"> Перечня сведений об аудиторе, включаемых в реестр аудиторов и аудиторских организаций саморегулируемой организации аудиторов (приложение N 4 к настоящему Порядку), размещаются на официальном сайте Министерства финансов Российской Федерации в сети "Интернет" сроком на 365 дней с даты внесения указанных сведений об аудиторской организации, аудиторе в контрольный экземпляр реестра, за исключением случаев отмены указанных мер.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right"/>
        <w:outlineLvl w:val="1"/>
      </w:pPr>
      <w:r>
        <w:t>Приложение N 1</w:t>
      </w:r>
    </w:p>
    <w:p w:rsidR="000C0E96" w:rsidRDefault="000C0E96">
      <w:pPr>
        <w:pStyle w:val="ConsPlusNormal"/>
        <w:jc w:val="right"/>
      </w:pPr>
      <w:r>
        <w:t>к Порядку ведения реестра</w:t>
      </w:r>
    </w:p>
    <w:p w:rsidR="000C0E96" w:rsidRDefault="000C0E96">
      <w:pPr>
        <w:pStyle w:val="ConsPlusNormal"/>
        <w:jc w:val="right"/>
      </w:pPr>
      <w:r>
        <w:t>аудиторов и аудиторских организаций</w:t>
      </w:r>
    </w:p>
    <w:p w:rsidR="000C0E96" w:rsidRDefault="000C0E96">
      <w:pPr>
        <w:pStyle w:val="ConsPlusNormal"/>
        <w:jc w:val="right"/>
      </w:pPr>
      <w:r>
        <w:t>саморегулируемой организации</w:t>
      </w:r>
    </w:p>
    <w:p w:rsidR="000C0E96" w:rsidRDefault="000C0E96">
      <w:pPr>
        <w:pStyle w:val="ConsPlusNormal"/>
        <w:jc w:val="right"/>
      </w:pPr>
      <w:r>
        <w:t>аудиторов и контрольного экземпляра</w:t>
      </w:r>
    </w:p>
    <w:p w:rsidR="000C0E96" w:rsidRDefault="000C0E96">
      <w:pPr>
        <w:pStyle w:val="ConsPlusNormal"/>
        <w:jc w:val="right"/>
      </w:pPr>
      <w:r>
        <w:t>реестра аудиторов и аудиторских</w:t>
      </w:r>
    </w:p>
    <w:p w:rsidR="000C0E96" w:rsidRDefault="000C0E96">
      <w:pPr>
        <w:pStyle w:val="ConsPlusNormal"/>
        <w:jc w:val="right"/>
      </w:pPr>
      <w:r>
        <w:t>организаций саморегулируемых</w:t>
      </w:r>
    </w:p>
    <w:p w:rsidR="000C0E96" w:rsidRDefault="000C0E96">
      <w:pPr>
        <w:pStyle w:val="ConsPlusNormal"/>
        <w:jc w:val="right"/>
      </w:pPr>
      <w:r>
        <w:t>организаций аудиторов,</w:t>
      </w:r>
    </w:p>
    <w:p w:rsidR="000C0E96" w:rsidRDefault="000C0E96">
      <w:pPr>
        <w:pStyle w:val="ConsPlusNormal"/>
        <w:jc w:val="right"/>
      </w:pPr>
      <w:r>
        <w:t>а также перечням включаемых</w:t>
      </w:r>
    </w:p>
    <w:p w:rsidR="000C0E96" w:rsidRDefault="000C0E96">
      <w:pPr>
        <w:pStyle w:val="ConsPlusNormal"/>
        <w:jc w:val="right"/>
      </w:pPr>
      <w:r>
        <w:t>в них сведений, утвержденным</w:t>
      </w:r>
    </w:p>
    <w:p w:rsidR="000C0E96" w:rsidRDefault="000C0E96">
      <w:pPr>
        <w:pStyle w:val="ConsPlusNormal"/>
        <w:jc w:val="right"/>
      </w:pPr>
      <w:r>
        <w:t>приказом Минфина России</w:t>
      </w:r>
    </w:p>
    <w:p w:rsidR="000C0E96" w:rsidRDefault="000C0E96">
      <w:pPr>
        <w:pStyle w:val="ConsPlusNormal"/>
        <w:jc w:val="right"/>
      </w:pPr>
      <w:r>
        <w:t>от 29.06.2020 N 122н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</w:pPr>
      <w:bookmarkStart w:id="7" w:name="P153"/>
      <w:bookmarkEnd w:id="7"/>
      <w:r>
        <w:t>СТРУКТУРА</w:t>
      </w:r>
    </w:p>
    <w:p w:rsidR="000C0E96" w:rsidRDefault="000C0E96">
      <w:pPr>
        <w:pStyle w:val="ConsPlusTitle"/>
        <w:jc w:val="center"/>
      </w:pPr>
      <w:r>
        <w:t>РЕГИСТРАЦИОННОГО НОМЕРА ЗАПИСИ, ВНОСИМОЙ В РЕЕСТР АУДИТОРОВ</w:t>
      </w:r>
    </w:p>
    <w:p w:rsidR="000C0E96" w:rsidRDefault="000C0E96">
      <w:pPr>
        <w:pStyle w:val="ConsPlusTitle"/>
        <w:jc w:val="center"/>
      </w:pPr>
      <w:r>
        <w:t>И АУДИТОРСКИХ ОРГАНИЗАЦИЙ САМОРЕГУЛИРУЕМОЙ</w:t>
      </w:r>
    </w:p>
    <w:p w:rsidR="000C0E96" w:rsidRDefault="000C0E96">
      <w:pPr>
        <w:pStyle w:val="ConsPlusTitle"/>
        <w:jc w:val="center"/>
      </w:pPr>
      <w:r>
        <w:t>ОРГАНИЗАЦИИ АУДИТОРОВ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ind w:firstLine="540"/>
        <w:jc w:val="both"/>
      </w:pPr>
      <w:r>
        <w:t>Регистрационный номер записи, вносимой в реестр аудиторов и аудиторских организаций саморегулируемой организации аудиторов (далее - реестр), состоит из 11 знаков, расположенных в следующей последовательности:</w:t>
      </w:r>
    </w:p>
    <w:p w:rsidR="000C0E96" w:rsidRDefault="000C0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793"/>
        <w:gridCol w:w="793"/>
        <w:gridCol w:w="793"/>
        <w:gridCol w:w="793"/>
        <w:gridCol w:w="793"/>
        <w:gridCol w:w="850"/>
      </w:tblGrid>
      <w:tr w:rsidR="000C0E9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0E96" w:rsidRDefault="000C0E96">
            <w:pPr>
              <w:pStyle w:val="ConsPlusNormal"/>
              <w:jc w:val="center"/>
            </w:pPr>
            <w:r>
              <w:t>Ч</w:t>
            </w:r>
          </w:p>
        </w:tc>
      </w:tr>
    </w:tbl>
    <w:p w:rsidR="000C0E96" w:rsidRDefault="000C0E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7"/>
        <w:gridCol w:w="340"/>
        <w:gridCol w:w="5782"/>
      </w:tblGrid>
      <w:tr w:rsidR="000C0E9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  <w:jc w:val="both"/>
            </w:pPr>
            <w:r>
              <w:t>где</w:t>
            </w:r>
          </w:p>
        </w:tc>
      </w:tr>
      <w:tr w:rsidR="000C0E9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</w:pPr>
            <w:r>
              <w:t>С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</w:pPr>
            <w:r>
              <w:t>(1-й знак)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  <w:jc w:val="both"/>
            </w:pPr>
            <w:r>
              <w:t>код типа регистрационной записи;</w:t>
            </w:r>
          </w:p>
        </w:tc>
      </w:tr>
      <w:tr w:rsidR="000C0E9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</w:pPr>
            <w:r>
              <w:t>Г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</w:pPr>
            <w:r>
              <w:t>(2-й и 3-й знаки)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  <w:jc w:val="both"/>
            </w:pPr>
            <w:r>
              <w:t>две последние цифры года внесения записи в реестр;</w:t>
            </w:r>
          </w:p>
        </w:tc>
      </w:tr>
      <w:tr w:rsidR="000C0E9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</w:pPr>
            <w:r>
              <w:t>К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</w:pPr>
            <w:r>
              <w:t>(4-й и 5-й знаки)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0E96" w:rsidRDefault="000C0E96">
            <w:pPr>
              <w:pStyle w:val="ConsPlusNormal"/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  <w:jc w:val="both"/>
            </w:pPr>
            <w:r>
              <w:t>номер саморегулируемой организации аудиторов согласно государственному реестру саморегулируемых организаций аудиторов;</w:t>
            </w:r>
          </w:p>
        </w:tc>
      </w:tr>
      <w:tr w:rsidR="000C0E9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</w:pPr>
            <w:r>
              <w:t>Х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</w:pPr>
            <w:r>
              <w:t>(с 6-го по 10-й знак)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  <w:jc w:val="both"/>
            </w:pPr>
            <w:r>
              <w:t>номер записи, внесенной в реестр в течение года;</w:t>
            </w:r>
          </w:p>
        </w:tc>
      </w:tr>
      <w:tr w:rsidR="000C0E9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</w:pPr>
            <w:r>
              <w:t>Ч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</w:pPr>
            <w:r>
              <w:t>(11-й знак)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96" w:rsidRDefault="000C0E9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E96" w:rsidRDefault="000C0E96">
            <w:pPr>
              <w:pStyle w:val="ConsPlusNormal"/>
              <w:jc w:val="both"/>
            </w:pPr>
            <w:r>
              <w:t>контрольное число: младший разряд остатка от деления предыдущего 10-значного числа на 9.</w:t>
            </w:r>
          </w:p>
        </w:tc>
      </w:tr>
    </w:tbl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right"/>
        <w:outlineLvl w:val="1"/>
      </w:pPr>
      <w:r>
        <w:t>Приложение N 2</w:t>
      </w:r>
    </w:p>
    <w:p w:rsidR="000C0E96" w:rsidRDefault="000C0E96">
      <w:pPr>
        <w:pStyle w:val="ConsPlusNormal"/>
        <w:jc w:val="right"/>
      </w:pPr>
      <w:r>
        <w:t>к Порядку ведения реестра</w:t>
      </w:r>
    </w:p>
    <w:p w:rsidR="000C0E96" w:rsidRDefault="000C0E96">
      <w:pPr>
        <w:pStyle w:val="ConsPlusNormal"/>
        <w:jc w:val="right"/>
      </w:pPr>
      <w:r>
        <w:t>аудиторов и аудиторских организаций</w:t>
      </w:r>
    </w:p>
    <w:p w:rsidR="000C0E96" w:rsidRDefault="000C0E96">
      <w:pPr>
        <w:pStyle w:val="ConsPlusNormal"/>
        <w:jc w:val="right"/>
      </w:pPr>
      <w:r>
        <w:t>саморегулируемой организации</w:t>
      </w:r>
    </w:p>
    <w:p w:rsidR="000C0E96" w:rsidRDefault="000C0E96">
      <w:pPr>
        <w:pStyle w:val="ConsPlusNormal"/>
        <w:jc w:val="right"/>
      </w:pPr>
      <w:r>
        <w:t>аудиторов и контрольного экземпляра</w:t>
      </w:r>
    </w:p>
    <w:p w:rsidR="000C0E96" w:rsidRDefault="000C0E96">
      <w:pPr>
        <w:pStyle w:val="ConsPlusNormal"/>
        <w:jc w:val="right"/>
      </w:pPr>
      <w:r>
        <w:t>реестра аудиторов и аудиторских</w:t>
      </w:r>
    </w:p>
    <w:p w:rsidR="000C0E96" w:rsidRDefault="000C0E96">
      <w:pPr>
        <w:pStyle w:val="ConsPlusNormal"/>
        <w:jc w:val="right"/>
      </w:pPr>
      <w:r>
        <w:t>организаций саморегулируемых</w:t>
      </w:r>
    </w:p>
    <w:p w:rsidR="000C0E96" w:rsidRDefault="000C0E96">
      <w:pPr>
        <w:pStyle w:val="ConsPlusNormal"/>
        <w:jc w:val="right"/>
      </w:pPr>
      <w:r>
        <w:t>организаций аудиторов,</w:t>
      </w:r>
    </w:p>
    <w:p w:rsidR="000C0E96" w:rsidRDefault="000C0E96">
      <w:pPr>
        <w:pStyle w:val="ConsPlusNormal"/>
        <w:jc w:val="right"/>
      </w:pPr>
      <w:r>
        <w:t>а также перечням включаемых</w:t>
      </w:r>
    </w:p>
    <w:p w:rsidR="000C0E96" w:rsidRDefault="000C0E96">
      <w:pPr>
        <w:pStyle w:val="ConsPlusNormal"/>
        <w:jc w:val="right"/>
      </w:pPr>
      <w:r>
        <w:t>в них сведений, утвержденным</w:t>
      </w:r>
    </w:p>
    <w:p w:rsidR="000C0E96" w:rsidRDefault="000C0E96">
      <w:pPr>
        <w:pStyle w:val="ConsPlusNormal"/>
        <w:jc w:val="right"/>
      </w:pPr>
      <w:r>
        <w:t>приказом Минфина России</w:t>
      </w:r>
    </w:p>
    <w:p w:rsidR="000C0E96" w:rsidRDefault="000C0E96">
      <w:pPr>
        <w:pStyle w:val="ConsPlusNormal"/>
        <w:jc w:val="right"/>
      </w:pPr>
      <w:r>
        <w:t>от 29.06.2020 N 122н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</w:pPr>
      <w:r>
        <w:t>СПРАВОЧНИК</w:t>
      </w:r>
    </w:p>
    <w:p w:rsidR="000C0E96" w:rsidRDefault="000C0E96">
      <w:pPr>
        <w:pStyle w:val="ConsPlusTitle"/>
        <w:jc w:val="center"/>
      </w:pPr>
      <w:r>
        <w:t>КОДОВ ТИПОВ РЕГИСТРАЦИОННЫХ ЗАПИСЕЙ В РЕЕСТРЕ АУДИТОРОВ</w:t>
      </w:r>
    </w:p>
    <w:p w:rsidR="000C0E96" w:rsidRDefault="000C0E96">
      <w:pPr>
        <w:pStyle w:val="ConsPlusTitle"/>
        <w:jc w:val="center"/>
      </w:pPr>
      <w:r>
        <w:t>И АУДИТОРСКИХ ОРГАНИЗАЦИЙ САМОРЕГУЛИРУЕМОЙ</w:t>
      </w:r>
    </w:p>
    <w:p w:rsidR="000C0E96" w:rsidRDefault="000C0E96">
      <w:pPr>
        <w:pStyle w:val="ConsPlusTitle"/>
        <w:jc w:val="center"/>
      </w:pPr>
      <w:r>
        <w:t>ОРГАНИЗАЦИИ АУДИТОРОВ</w:t>
      </w:r>
    </w:p>
    <w:p w:rsidR="000C0E96" w:rsidRDefault="000C0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850"/>
      </w:tblGrid>
      <w:tr w:rsidR="000C0E96">
        <w:tc>
          <w:tcPr>
            <w:tcW w:w="8220" w:type="dxa"/>
          </w:tcPr>
          <w:p w:rsidR="000C0E96" w:rsidRDefault="000C0E96">
            <w:pPr>
              <w:pStyle w:val="ConsPlusNormal"/>
              <w:jc w:val="center"/>
            </w:pPr>
            <w:r>
              <w:t>Тип регистрационной записи</w:t>
            </w:r>
          </w:p>
        </w:tc>
        <w:tc>
          <w:tcPr>
            <w:tcW w:w="850" w:type="dxa"/>
          </w:tcPr>
          <w:p w:rsidR="000C0E96" w:rsidRDefault="000C0E96">
            <w:pPr>
              <w:pStyle w:val="ConsPlusNormal"/>
              <w:jc w:val="center"/>
            </w:pPr>
            <w:r>
              <w:t>Код</w:t>
            </w:r>
          </w:p>
        </w:tc>
      </w:tr>
      <w:tr w:rsidR="000C0E96">
        <w:tc>
          <w:tcPr>
            <w:tcW w:w="8220" w:type="dxa"/>
            <w:vAlign w:val="center"/>
          </w:tcPr>
          <w:p w:rsidR="000C0E96" w:rsidRDefault="000C0E96">
            <w:pPr>
              <w:pStyle w:val="ConsPlusNormal"/>
            </w:pPr>
            <w:r>
              <w:t>Регистрационная запись о внесении сведений об аудиторской организации в реестр - основная регистрационная запись аудиторской организации</w:t>
            </w:r>
          </w:p>
        </w:tc>
        <w:tc>
          <w:tcPr>
            <w:tcW w:w="850" w:type="dxa"/>
          </w:tcPr>
          <w:p w:rsidR="000C0E96" w:rsidRDefault="000C0E96">
            <w:pPr>
              <w:pStyle w:val="ConsPlusNormal"/>
              <w:jc w:val="center"/>
            </w:pPr>
            <w:r>
              <w:t>1</w:t>
            </w:r>
          </w:p>
        </w:tc>
      </w:tr>
      <w:tr w:rsidR="000C0E96">
        <w:tc>
          <w:tcPr>
            <w:tcW w:w="8220" w:type="dxa"/>
            <w:vAlign w:val="center"/>
          </w:tcPr>
          <w:p w:rsidR="000C0E96" w:rsidRDefault="000C0E96">
            <w:pPr>
              <w:pStyle w:val="ConsPlusNormal"/>
            </w:pPr>
            <w:r>
              <w:t>Регистрационная запись о внесении сведений об аудиторе в реестр - основная регистрационная запись аудитора</w:t>
            </w:r>
          </w:p>
        </w:tc>
        <w:tc>
          <w:tcPr>
            <w:tcW w:w="850" w:type="dxa"/>
            <w:vAlign w:val="center"/>
          </w:tcPr>
          <w:p w:rsidR="000C0E96" w:rsidRDefault="000C0E96">
            <w:pPr>
              <w:pStyle w:val="ConsPlusNormal"/>
              <w:jc w:val="center"/>
            </w:pPr>
            <w:r>
              <w:t>2</w:t>
            </w:r>
          </w:p>
        </w:tc>
      </w:tr>
      <w:tr w:rsidR="000C0E96">
        <w:tc>
          <w:tcPr>
            <w:tcW w:w="8220" w:type="dxa"/>
            <w:vAlign w:val="bottom"/>
          </w:tcPr>
          <w:p w:rsidR="000C0E96" w:rsidRDefault="000C0E96">
            <w:pPr>
              <w:pStyle w:val="ConsPlusNormal"/>
            </w:pPr>
            <w:r>
              <w:t>Регистрационная запись о внесении изменений в сведения, содержащиеся в реестре</w:t>
            </w:r>
          </w:p>
        </w:tc>
        <w:tc>
          <w:tcPr>
            <w:tcW w:w="850" w:type="dxa"/>
          </w:tcPr>
          <w:p w:rsidR="000C0E96" w:rsidRDefault="000C0E96">
            <w:pPr>
              <w:pStyle w:val="ConsPlusNormal"/>
              <w:jc w:val="center"/>
            </w:pPr>
            <w:r>
              <w:t>3</w:t>
            </w:r>
          </w:p>
        </w:tc>
      </w:tr>
      <w:tr w:rsidR="000C0E96">
        <w:tc>
          <w:tcPr>
            <w:tcW w:w="8220" w:type="dxa"/>
            <w:vAlign w:val="center"/>
          </w:tcPr>
          <w:p w:rsidR="000C0E96" w:rsidRDefault="000C0E96">
            <w:pPr>
              <w:pStyle w:val="ConsPlusNormal"/>
            </w:pPr>
            <w:r>
              <w:t>Регистрационная запись о прекращении членства в саморегулируемой организации аудиторов</w:t>
            </w:r>
          </w:p>
        </w:tc>
        <w:tc>
          <w:tcPr>
            <w:tcW w:w="850" w:type="dxa"/>
          </w:tcPr>
          <w:p w:rsidR="000C0E96" w:rsidRDefault="000C0E96">
            <w:pPr>
              <w:pStyle w:val="ConsPlusNormal"/>
              <w:jc w:val="center"/>
            </w:pPr>
            <w:r>
              <w:t>4</w:t>
            </w:r>
          </w:p>
        </w:tc>
      </w:tr>
      <w:tr w:rsidR="000C0E96">
        <w:tc>
          <w:tcPr>
            <w:tcW w:w="8220" w:type="dxa"/>
            <w:vAlign w:val="center"/>
          </w:tcPr>
          <w:p w:rsidR="000C0E96" w:rsidRDefault="000C0E96">
            <w:pPr>
              <w:pStyle w:val="ConsPlusNormal"/>
            </w:pPr>
            <w:r>
              <w:t>Регистрационная запись о внесении изменений в запись в реестре</w:t>
            </w:r>
          </w:p>
        </w:tc>
        <w:tc>
          <w:tcPr>
            <w:tcW w:w="850" w:type="dxa"/>
            <w:vAlign w:val="center"/>
          </w:tcPr>
          <w:p w:rsidR="000C0E96" w:rsidRDefault="000C0E96">
            <w:pPr>
              <w:pStyle w:val="ConsPlusNormal"/>
              <w:jc w:val="center"/>
            </w:pPr>
            <w:r>
              <w:t>5</w:t>
            </w:r>
          </w:p>
        </w:tc>
      </w:tr>
    </w:tbl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right"/>
        <w:outlineLvl w:val="1"/>
      </w:pPr>
      <w:r>
        <w:t>Приложение N 3</w:t>
      </w:r>
    </w:p>
    <w:p w:rsidR="000C0E96" w:rsidRDefault="000C0E96">
      <w:pPr>
        <w:pStyle w:val="ConsPlusNormal"/>
        <w:jc w:val="right"/>
      </w:pPr>
      <w:r>
        <w:t>к Порядку ведения реестра</w:t>
      </w:r>
    </w:p>
    <w:p w:rsidR="000C0E96" w:rsidRDefault="000C0E96">
      <w:pPr>
        <w:pStyle w:val="ConsPlusNormal"/>
        <w:jc w:val="right"/>
      </w:pPr>
      <w:r>
        <w:t>аудиторов и аудиторских организаций</w:t>
      </w:r>
    </w:p>
    <w:p w:rsidR="000C0E96" w:rsidRDefault="000C0E96">
      <w:pPr>
        <w:pStyle w:val="ConsPlusNormal"/>
        <w:jc w:val="right"/>
      </w:pPr>
      <w:r>
        <w:t>саморегулируемой организации</w:t>
      </w:r>
    </w:p>
    <w:p w:rsidR="000C0E96" w:rsidRDefault="000C0E96">
      <w:pPr>
        <w:pStyle w:val="ConsPlusNormal"/>
        <w:jc w:val="right"/>
      </w:pPr>
      <w:r>
        <w:t>аудиторов и контрольного экземпляра</w:t>
      </w:r>
    </w:p>
    <w:p w:rsidR="000C0E96" w:rsidRDefault="000C0E96">
      <w:pPr>
        <w:pStyle w:val="ConsPlusNormal"/>
        <w:jc w:val="right"/>
      </w:pPr>
      <w:r>
        <w:t>реестра аудиторов и аудиторских</w:t>
      </w:r>
    </w:p>
    <w:p w:rsidR="000C0E96" w:rsidRDefault="000C0E96">
      <w:pPr>
        <w:pStyle w:val="ConsPlusNormal"/>
        <w:jc w:val="right"/>
      </w:pPr>
      <w:r>
        <w:t>организаций саморегулируемых</w:t>
      </w:r>
    </w:p>
    <w:p w:rsidR="000C0E96" w:rsidRDefault="000C0E96">
      <w:pPr>
        <w:pStyle w:val="ConsPlusNormal"/>
        <w:jc w:val="right"/>
      </w:pPr>
      <w:r>
        <w:t>организаций аудиторов,</w:t>
      </w:r>
    </w:p>
    <w:p w:rsidR="000C0E96" w:rsidRDefault="000C0E96">
      <w:pPr>
        <w:pStyle w:val="ConsPlusNormal"/>
        <w:jc w:val="right"/>
      </w:pPr>
      <w:r>
        <w:t>а также перечням включаемых</w:t>
      </w:r>
    </w:p>
    <w:p w:rsidR="000C0E96" w:rsidRDefault="000C0E96">
      <w:pPr>
        <w:pStyle w:val="ConsPlusNormal"/>
        <w:jc w:val="right"/>
      </w:pPr>
      <w:r>
        <w:t>в них сведений, утвержденным</w:t>
      </w:r>
    </w:p>
    <w:p w:rsidR="000C0E96" w:rsidRDefault="000C0E96">
      <w:pPr>
        <w:pStyle w:val="ConsPlusNormal"/>
        <w:jc w:val="right"/>
      </w:pPr>
      <w:r>
        <w:t>приказом Минфина России</w:t>
      </w:r>
    </w:p>
    <w:p w:rsidR="000C0E96" w:rsidRDefault="000C0E96">
      <w:pPr>
        <w:pStyle w:val="ConsPlusNormal"/>
        <w:jc w:val="right"/>
      </w:pPr>
      <w:r>
        <w:t>от 29.06.2020 N 122н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</w:pPr>
      <w:bookmarkStart w:id="8" w:name="P246"/>
      <w:bookmarkEnd w:id="8"/>
      <w:r>
        <w:t>ПЕРЕЧЕНЬ</w:t>
      </w:r>
    </w:p>
    <w:p w:rsidR="000C0E96" w:rsidRDefault="000C0E96">
      <w:pPr>
        <w:pStyle w:val="ConsPlusTitle"/>
        <w:jc w:val="center"/>
      </w:pPr>
      <w:r>
        <w:lastRenderedPageBreak/>
        <w:t>СВЕДЕНИЙ ОБ АУДИТОРСКОЙ ОРГАНИЗАЦИИ, ВКЛЮЧАЕМЫХ В РЕЕСТР</w:t>
      </w:r>
    </w:p>
    <w:p w:rsidR="000C0E96" w:rsidRDefault="000C0E96">
      <w:pPr>
        <w:pStyle w:val="ConsPlusTitle"/>
        <w:jc w:val="center"/>
      </w:pPr>
      <w:r>
        <w:t>АУДИТОРОВ И АУДИТОРСКИХ ОРГАНИЗАЦИЙ САМОРЕГУЛИРУЕМОЙ</w:t>
      </w:r>
    </w:p>
    <w:p w:rsidR="000C0E96" w:rsidRDefault="000C0E96">
      <w:pPr>
        <w:pStyle w:val="ConsPlusTitle"/>
        <w:jc w:val="center"/>
      </w:pPr>
      <w:r>
        <w:t>ОРГАНИЗАЦИИ АУДИТОРОВ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ind w:firstLine="540"/>
        <w:jc w:val="both"/>
      </w:pPr>
      <w:r>
        <w:t>1. Сведения о записях в реестре аудиторов и аудиторских организаций саморегулируемой организации аудиторов, производимых в отношении аудиторской организации: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а) основной регистрационный номер, регистрационные номера записей в реестре;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б) даты внесения записей в реестр.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2. Сведения об аудиторской организации: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9" w:name="P255"/>
      <w:bookmarkEnd w:id="9"/>
      <w:r>
        <w:t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б) организационно-правовая форма;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10" w:name="P257"/>
      <w:bookmarkEnd w:id="10"/>
      <w:r>
        <w:t>в) сведения о государственной регистрации юридического лица;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11" w:name="P258"/>
      <w:bookmarkEnd w:id="11"/>
      <w:r>
        <w:t>г) сведения об идентификационном номере налогоплательщика;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д) адрес (место нахождения)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офиса;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е) номер телефона;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ё) адрес электронной почты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ж) адрес официального сайта в сети "Интернет"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з) место нахождения (адреса) всех филиалов и представительств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и) сведения об учредителях (участниках) аудиторской организации - фамилия, имя, отчество (при наличии), наименование юридического лица, адрес (место нахождения),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 (место нахождения);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к)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л) сведения обо всех аудиторах, являющихся работниками аудиторской организации на основании трудового договора, - фамилия, имя, отчество (если имеется), основной регистрационный номер в реестре;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м) сведения о членстве (или ином участии) в международных сетях аудиторских организаций с указанием для каждой международной сети места, где может быть получена информация о международной сети и ее членах;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н)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lastRenderedPageBreak/>
        <w:t>о)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членом, основного регистрационного номера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12" w:name="P270"/>
      <w:bookmarkEnd w:id="12"/>
      <w:r>
        <w:t xml:space="preserve">п) сведения о применении в отношении аудиторской организации мер дисциплинарного и иного воздействия,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 декабря 2008 г. N 307-ФЗ "Об аудиторской деятельности",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 В случае приостановления членства аудиторской организации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р)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с) дата принятия и вступления в силу, а также номер решения саморегулируемой организации аудиторов о приеме аудиторской организации в члены;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т) сведения о прекращении деятельности аудиторской организации (дата принятия решения о прекращении деятельности, наименование органа, принявшего решение о прекращении деятельности аудиторской организации);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у)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13" w:name="P275"/>
      <w:bookmarkEnd w:id="13"/>
      <w:r>
        <w:t xml:space="preserve">ф) сведения об оказании услуг по проведению аудита бухгалтерской (финансовой) отчетности организаций, указанных в </w:t>
      </w:r>
      <w:hyperlink r:id="rId9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30 декабря 2008 г. N 307-ФЗ "Об аудиторской деятельности" (дата заключения первого в календарном году договора на проведение такого аудита)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х) иные сведения, предусмотренные саморегулируемой организацией аудиторов.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right"/>
        <w:outlineLvl w:val="1"/>
      </w:pPr>
      <w:r>
        <w:t>Приложение N 4</w:t>
      </w:r>
    </w:p>
    <w:p w:rsidR="000C0E96" w:rsidRDefault="000C0E96">
      <w:pPr>
        <w:pStyle w:val="ConsPlusNormal"/>
        <w:jc w:val="right"/>
      </w:pPr>
      <w:r>
        <w:t>к Порядку ведения реестра</w:t>
      </w:r>
    </w:p>
    <w:p w:rsidR="000C0E96" w:rsidRDefault="000C0E96">
      <w:pPr>
        <w:pStyle w:val="ConsPlusNormal"/>
        <w:jc w:val="right"/>
      </w:pPr>
      <w:r>
        <w:t>аудиторов и аудиторских организаций</w:t>
      </w:r>
    </w:p>
    <w:p w:rsidR="000C0E96" w:rsidRDefault="000C0E96">
      <w:pPr>
        <w:pStyle w:val="ConsPlusNormal"/>
        <w:jc w:val="right"/>
      </w:pPr>
      <w:r>
        <w:t>саморегулируемой организации</w:t>
      </w:r>
    </w:p>
    <w:p w:rsidR="000C0E96" w:rsidRDefault="000C0E96">
      <w:pPr>
        <w:pStyle w:val="ConsPlusNormal"/>
        <w:jc w:val="right"/>
      </w:pPr>
      <w:r>
        <w:t>аудиторов и контрольного экземпляра</w:t>
      </w:r>
    </w:p>
    <w:p w:rsidR="000C0E96" w:rsidRDefault="000C0E96">
      <w:pPr>
        <w:pStyle w:val="ConsPlusNormal"/>
        <w:jc w:val="right"/>
      </w:pPr>
      <w:r>
        <w:t>реестра аудиторов и аудиторских</w:t>
      </w:r>
    </w:p>
    <w:p w:rsidR="000C0E96" w:rsidRDefault="000C0E96">
      <w:pPr>
        <w:pStyle w:val="ConsPlusNormal"/>
        <w:jc w:val="right"/>
      </w:pPr>
      <w:r>
        <w:t>организаций саморегулируемых</w:t>
      </w:r>
    </w:p>
    <w:p w:rsidR="000C0E96" w:rsidRDefault="000C0E96">
      <w:pPr>
        <w:pStyle w:val="ConsPlusNormal"/>
        <w:jc w:val="right"/>
      </w:pPr>
      <w:r>
        <w:t>организаций аудиторов,</w:t>
      </w:r>
    </w:p>
    <w:p w:rsidR="000C0E96" w:rsidRDefault="000C0E96">
      <w:pPr>
        <w:pStyle w:val="ConsPlusNormal"/>
        <w:jc w:val="right"/>
      </w:pPr>
      <w:r>
        <w:t>а также перечням включаемых</w:t>
      </w:r>
    </w:p>
    <w:p w:rsidR="000C0E96" w:rsidRDefault="000C0E96">
      <w:pPr>
        <w:pStyle w:val="ConsPlusNormal"/>
        <w:jc w:val="right"/>
      </w:pPr>
      <w:r>
        <w:t>в них сведений, утвержденным</w:t>
      </w:r>
    </w:p>
    <w:p w:rsidR="000C0E96" w:rsidRDefault="000C0E96">
      <w:pPr>
        <w:pStyle w:val="ConsPlusNormal"/>
        <w:jc w:val="right"/>
      </w:pPr>
      <w:r>
        <w:t>приказом Минфина России</w:t>
      </w:r>
    </w:p>
    <w:p w:rsidR="000C0E96" w:rsidRDefault="000C0E96">
      <w:pPr>
        <w:pStyle w:val="ConsPlusNormal"/>
        <w:jc w:val="right"/>
      </w:pPr>
      <w:r>
        <w:t>от 29.06.2020 N 122н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</w:pPr>
      <w:bookmarkStart w:id="14" w:name="P295"/>
      <w:bookmarkEnd w:id="14"/>
      <w:r>
        <w:lastRenderedPageBreak/>
        <w:t>ПЕРЕЧЕНЬ</w:t>
      </w:r>
    </w:p>
    <w:p w:rsidR="000C0E96" w:rsidRDefault="000C0E96">
      <w:pPr>
        <w:pStyle w:val="ConsPlusTitle"/>
        <w:jc w:val="center"/>
      </w:pPr>
      <w:r>
        <w:t>СВЕДЕНИЙ ОБ АУДИТОРЕ, ВКЛЮЧАЕМЫХ В РЕЕСТР АУДИТОРОВ</w:t>
      </w:r>
    </w:p>
    <w:p w:rsidR="000C0E96" w:rsidRDefault="000C0E96">
      <w:pPr>
        <w:pStyle w:val="ConsPlusTitle"/>
        <w:jc w:val="center"/>
      </w:pPr>
      <w:r>
        <w:t>И АУДИТОРСКИХ ОРГАНИЗАЦИЙ САМОРЕГУЛИРУЕМОЙ</w:t>
      </w:r>
    </w:p>
    <w:p w:rsidR="000C0E96" w:rsidRDefault="000C0E96">
      <w:pPr>
        <w:pStyle w:val="ConsPlusTitle"/>
        <w:jc w:val="center"/>
      </w:pPr>
      <w:r>
        <w:t>ОРГАНИЗАЦИИ АУДИТОРОВ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ind w:firstLine="540"/>
        <w:jc w:val="both"/>
      </w:pPr>
      <w:r>
        <w:t>1. Сведения о записях в реестре аудиторов и аудиторских организаций саморегулируемой организации аудиторов, производимых в отношении аудитора: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а) основной регистрационный номер, регистрационные номера записей в реестре;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б) даты внесения записей в реестр.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2. Сведения об аудиторе: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15" w:name="P304"/>
      <w:bookmarkEnd w:id="15"/>
      <w:r>
        <w:t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б) дата рождения (число, месяц, год);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в) место жительства (регистрации) - почтовый индекс, субъект Российской Федерации, район, город (населенный пункт), улица (проспект, переулок и др.), номер дома (владение), корпуса (строения), квартиры;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г) номер телефона (для индивидуального аудитора);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д)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е) адрес электронной почты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ё) адрес официального сайта в сети "Интернет"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ж)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в сети "Интернет" (при наличии), основного регистрационного номера в реестре аудиторов и аудиторских организаций саморегулируемой организации аудиторов;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16" w:name="P312"/>
      <w:bookmarkEnd w:id="16"/>
      <w:r>
        <w:t>з)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индивидуального предпринимателя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и)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к)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членом, основного регистрационного номера (при наличии);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17" w:name="P315"/>
      <w:bookmarkEnd w:id="17"/>
      <w:r>
        <w:t xml:space="preserve">л) сведения о применении мер дисциплинарного воздействия в отношении аудитора с указанием для каждого случая наименования органа, принявшего решения, даты принятия решения, номера решения (при наличии), меры дисциплинарного воздействия, вид нарушения, за </w:t>
      </w:r>
      <w:r>
        <w:lastRenderedPageBreak/>
        <w:t>которое применено дисциплинарное воздействие. В случае приостановления членства аудитора в саморегулируемой организации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м) дата принятия и вступления в силу, а также номер решения саморегулируемой организации аудиторов о приеме аудитора в члены;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н) сведения о прекращении членства аудитора в саморегулируемой организации аудиторов с указанием даты принятия решения о прекращении членства, наименования органа, принявшего решение о прекращении членства, основания принятия решения об исключении;</w:t>
      </w:r>
    </w:p>
    <w:p w:rsidR="000C0E96" w:rsidRDefault="000C0E96">
      <w:pPr>
        <w:pStyle w:val="ConsPlusNormal"/>
        <w:spacing w:before="220"/>
        <w:ind w:firstLine="540"/>
        <w:jc w:val="both"/>
      </w:pPr>
      <w:bookmarkStart w:id="18" w:name="P318"/>
      <w:bookmarkEnd w:id="18"/>
      <w:r>
        <w:t>о) сведения о прохождении внешнего контроля качества работы (дата проведения проверки качества работы, наименование органа, проводившего проверку);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п) иные сведения, предусмотренные саморегулируемой организацией аудиторов.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right"/>
        <w:outlineLvl w:val="1"/>
      </w:pPr>
      <w:r>
        <w:t>Приложение N 5</w:t>
      </w:r>
    </w:p>
    <w:p w:rsidR="000C0E96" w:rsidRDefault="000C0E96">
      <w:pPr>
        <w:pStyle w:val="ConsPlusNormal"/>
        <w:jc w:val="right"/>
      </w:pPr>
      <w:r>
        <w:t>к Порядку ведения реестра</w:t>
      </w:r>
    </w:p>
    <w:p w:rsidR="000C0E96" w:rsidRDefault="000C0E96">
      <w:pPr>
        <w:pStyle w:val="ConsPlusNormal"/>
        <w:jc w:val="right"/>
      </w:pPr>
      <w:r>
        <w:t>аудиторов и аудиторских организаций</w:t>
      </w:r>
    </w:p>
    <w:p w:rsidR="000C0E96" w:rsidRDefault="000C0E96">
      <w:pPr>
        <w:pStyle w:val="ConsPlusNormal"/>
        <w:jc w:val="right"/>
      </w:pPr>
      <w:r>
        <w:t>саморегулируемой организации</w:t>
      </w:r>
    </w:p>
    <w:p w:rsidR="000C0E96" w:rsidRDefault="000C0E96">
      <w:pPr>
        <w:pStyle w:val="ConsPlusNormal"/>
        <w:jc w:val="right"/>
      </w:pPr>
      <w:r>
        <w:t>аудиторов и контрольного экземпляра</w:t>
      </w:r>
    </w:p>
    <w:p w:rsidR="000C0E96" w:rsidRDefault="000C0E96">
      <w:pPr>
        <w:pStyle w:val="ConsPlusNormal"/>
        <w:jc w:val="right"/>
      </w:pPr>
      <w:r>
        <w:t>реестра аудиторов и аудиторских</w:t>
      </w:r>
    </w:p>
    <w:p w:rsidR="000C0E96" w:rsidRDefault="000C0E96">
      <w:pPr>
        <w:pStyle w:val="ConsPlusNormal"/>
        <w:jc w:val="right"/>
      </w:pPr>
      <w:r>
        <w:t>организаций саморегулируемых</w:t>
      </w:r>
    </w:p>
    <w:p w:rsidR="000C0E96" w:rsidRDefault="000C0E96">
      <w:pPr>
        <w:pStyle w:val="ConsPlusNormal"/>
        <w:jc w:val="right"/>
      </w:pPr>
      <w:r>
        <w:t>организаций аудиторов,</w:t>
      </w:r>
    </w:p>
    <w:p w:rsidR="000C0E96" w:rsidRDefault="000C0E96">
      <w:pPr>
        <w:pStyle w:val="ConsPlusNormal"/>
        <w:jc w:val="right"/>
      </w:pPr>
      <w:r>
        <w:t>а также перечням включаемых</w:t>
      </w:r>
    </w:p>
    <w:p w:rsidR="000C0E96" w:rsidRDefault="000C0E96">
      <w:pPr>
        <w:pStyle w:val="ConsPlusNormal"/>
        <w:jc w:val="right"/>
      </w:pPr>
      <w:r>
        <w:t>в них сведений, утвержденным</w:t>
      </w:r>
    </w:p>
    <w:p w:rsidR="000C0E96" w:rsidRDefault="000C0E96">
      <w:pPr>
        <w:pStyle w:val="ConsPlusNormal"/>
        <w:jc w:val="right"/>
      </w:pPr>
      <w:r>
        <w:t>приказом Минфина России</w:t>
      </w:r>
    </w:p>
    <w:p w:rsidR="000C0E96" w:rsidRDefault="000C0E96">
      <w:pPr>
        <w:pStyle w:val="ConsPlusNormal"/>
        <w:jc w:val="right"/>
      </w:pPr>
      <w:r>
        <w:t>от 29.06.2020 N 122н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Title"/>
        <w:jc w:val="center"/>
      </w:pPr>
      <w:bookmarkStart w:id="19" w:name="P338"/>
      <w:bookmarkEnd w:id="19"/>
      <w:r>
        <w:t>ПЕРЕЧЕНЬ</w:t>
      </w:r>
    </w:p>
    <w:p w:rsidR="000C0E96" w:rsidRDefault="000C0E96">
      <w:pPr>
        <w:pStyle w:val="ConsPlusTitle"/>
        <w:jc w:val="center"/>
      </w:pPr>
      <w:r>
        <w:t>СВЕДЕНИЙ, ВКЛЮЧАЕМЫХ В КОНТРОЛЬНЫЙ ЭКЗЕМПЛЯР РЕЕСТРА</w:t>
      </w:r>
    </w:p>
    <w:p w:rsidR="000C0E96" w:rsidRDefault="000C0E96">
      <w:pPr>
        <w:pStyle w:val="ConsPlusTitle"/>
        <w:jc w:val="center"/>
      </w:pPr>
      <w:r>
        <w:t>АУДИТОРОВ И АУДИТОРСКИХ ОРГАНИЗАЦИЙ САМОРЕГУЛИРУЕМЫХ</w:t>
      </w:r>
    </w:p>
    <w:p w:rsidR="000C0E96" w:rsidRDefault="000C0E96">
      <w:pPr>
        <w:pStyle w:val="ConsPlusTitle"/>
        <w:jc w:val="center"/>
      </w:pPr>
      <w:r>
        <w:t>ОРГАНИЗАЦИЙ АУДИТОРОВ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ind w:firstLine="540"/>
        <w:jc w:val="both"/>
      </w:pPr>
      <w:r>
        <w:t>1. Сведения о записях в реестре аудиторов и аудиторских организаций саморегулируемой организации аудиторов, производимых в отношении аудиторской организации, аудитора: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а) основной регистрационный номер, регистрационные номера записей в реестре;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>б) даты внесения записей в реестр.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2. Сведения об аудиторской организации, предусмотренные </w:t>
      </w:r>
      <w:hyperlink w:anchor="P25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75" w:history="1">
        <w:r>
          <w:rPr>
            <w:color w:val="0000FF"/>
          </w:rPr>
          <w:t>"ф" пункта 2</w:t>
        </w:r>
      </w:hyperlink>
      <w:r>
        <w:t xml:space="preserve"> приложения N 3.</w:t>
      </w:r>
    </w:p>
    <w:p w:rsidR="000C0E96" w:rsidRDefault="000C0E96">
      <w:pPr>
        <w:pStyle w:val="ConsPlusNormal"/>
        <w:spacing w:before="220"/>
        <w:ind w:firstLine="540"/>
        <w:jc w:val="both"/>
      </w:pPr>
      <w:r>
        <w:t xml:space="preserve">3. Сведения об аудиторе, предусмотренные </w:t>
      </w:r>
      <w:hyperlink w:anchor="P30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18" w:history="1">
        <w:r>
          <w:rPr>
            <w:color w:val="0000FF"/>
          </w:rPr>
          <w:t>"о" пункта 2</w:t>
        </w:r>
      </w:hyperlink>
      <w:r>
        <w:t xml:space="preserve"> приложения N 4.</w:t>
      </w: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jc w:val="both"/>
      </w:pPr>
    </w:p>
    <w:p w:rsidR="000C0E96" w:rsidRDefault="000C0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5F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6"/>
    <w:rsid w:val="00007BD4"/>
    <w:rsid w:val="00010CCE"/>
    <w:rsid w:val="00011335"/>
    <w:rsid w:val="000129C7"/>
    <w:rsid w:val="0002011F"/>
    <w:rsid w:val="00021E5E"/>
    <w:rsid w:val="00023EA3"/>
    <w:rsid w:val="000259DF"/>
    <w:rsid w:val="00027D6D"/>
    <w:rsid w:val="00034419"/>
    <w:rsid w:val="00036DC7"/>
    <w:rsid w:val="000456B5"/>
    <w:rsid w:val="000466C4"/>
    <w:rsid w:val="0005219A"/>
    <w:rsid w:val="0005527D"/>
    <w:rsid w:val="00056374"/>
    <w:rsid w:val="000568F1"/>
    <w:rsid w:val="00060109"/>
    <w:rsid w:val="0006343F"/>
    <w:rsid w:val="00063C67"/>
    <w:rsid w:val="000655FA"/>
    <w:rsid w:val="0006774E"/>
    <w:rsid w:val="00070E46"/>
    <w:rsid w:val="00074021"/>
    <w:rsid w:val="000750A0"/>
    <w:rsid w:val="00076FF2"/>
    <w:rsid w:val="00077143"/>
    <w:rsid w:val="0008029D"/>
    <w:rsid w:val="00083BA6"/>
    <w:rsid w:val="00083E4E"/>
    <w:rsid w:val="00086CA6"/>
    <w:rsid w:val="000937E0"/>
    <w:rsid w:val="00094EA3"/>
    <w:rsid w:val="00096961"/>
    <w:rsid w:val="00097C69"/>
    <w:rsid w:val="000A2878"/>
    <w:rsid w:val="000A4F86"/>
    <w:rsid w:val="000B0699"/>
    <w:rsid w:val="000B077E"/>
    <w:rsid w:val="000B0B75"/>
    <w:rsid w:val="000B2B7F"/>
    <w:rsid w:val="000B32F4"/>
    <w:rsid w:val="000B5B53"/>
    <w:rsid w:val="000B5FBC"/>
    <w:rsid w:val="000B7315"/>
    <w:rsid w:val="000C05D7"/>
    <w:rsid w:val="000C0E96"/>
    <w:rsid w:val="000C33E4"/>
    <w:rsid w:val="000C445B"/>
    <w:rsid w:val="000C54F4"/>
    <w:rsid w:val="000C59F7"/>
    <w:rsid w:val="000D2E57"/>
    <w:rsid w:val="000D3813"/>
    <w:rsid w:val="000D4B0E"/>
    <w:rsid w:val="000D54E2"/>
    <w:rsid w:val="000D6615"/>
    <w:rsid w:val="000E46CE"/>
    <w:rsid w:val="000E4F14"/>
    <w:rsid w:val="000F5E4A"/>
    <w:rsid w:val="001011C8"/>
    <w:rsid w:val="0010553B"/>
    <w:rsid w:val="0011174F"/>
    <w:rsid w:val="00112546"/>
    <w:rsid w:val="001140ED"/>
    <w:rsid w:val="001142F7"/>
    <w:rsid w:val="00124729"/>
    <w:rsid w:val="001306A3"/>
    <w:rsid w:val="00131BBD"/>
    <w:rsid w:val="001335A8"/>
    <w:rsid w:val="00140F72"/>
    <w:rsid w:val="00145D84"/>
    <w:rsid w:val="001509FB"/>
    <w:rsid w:val="001524B1"/>
    <w:rsid w:val="0015394F"/>
    <w:rsid w:val="001554AB"/>
    <w:rsid w:val="00157012"/>
    <w:rsid w:val="001609AD"/>
    <w:rsid w:val="00161606"/>
    <w:rsid w:val="0016259D"/>
    <w:rsid w:val="00162767"/>
    <w:rsid w:val="001665B4"/>
    <w:rsid w:val="001732AF"/>
    <w:rsid w:val="001753D5"/>
    <w:rsid w:val="00180101"/>
    <w:rsid w:val="00182764"/>
    <w:rsid w:val="00183232"/>
    <w:rsid w:val="0018446E"/>
    <w:rsid w:val="001844BD"/>
    <w:rsid w:val="00184976"/>
    <w:rsid w:val="001859CA"/>
    <w:rsid w:val="00191D69"/>
    <w:rsid w:val="00193A9E"/>
    <w:rsid w:val="00194776"/>
    <w:rsid w:val="001950E1"/>
    <w:rsid w:val="00196739"/>
    <w:rsid w:val="001A09E6"/>
    <w:rsid w:val="001A4462"/>
    <w:rsid w:val="001B17FD"/>
    <w:rsid w:val="001B5662"/>
    <w:rsid w:val="001B62C2"/>
    <w:rsid w:val="001B6544"/>
    <w:rsid w:val="001C06D5"/>
    <w:rsid w:val="001C4F27"/>
    <w:rsid w:val="001C5370"/>
    <w:rsid w:val="001C6F26"/>
    <w:rsid w:val="001D1A73"/>
    <w:rsid w:val="001D2457"/>
    <w:rsid w:val="001D2C45"/>
    <w:rsid w:val="001D4827"/>
    <w:rsid w:val="001D68AD"/>
    <w:rsid w:val="001D765D"/>
    <w:rsid w:val="001D7ED4"/>
    <w:rsid w:val="001E0B60"/>
    <w:rsid w:val="001E1286"/>
    <w:rsid w:val="001E2711"/>
    <w:rsid w:val="001E52FC"/>
    <w:rsid w:val="001F16E1"/>
    <w:rsid w:val="001F32BE"/>
    <w:rsid w:val="001F6486"/>
    <w:rsid w:val="001F73F9"/>
    <w:rsid w:val="00203986"/>
    <w:rsid w:val="0020418E"/>
    <w:rsid w:val="00210167"/>
    <w:rsid w:val="00215239"/>
    <w:rsid w:val="00217BC7"/>
    <w:rsid w:val="00222A91"/>
    <w:rsid w:val="002247CD"/>
    <w:rsid w:val="00227A0E"/>
    <w:rsid w:val="00234F15"/>
    <w:rsid w:val="0024135D"/>
    <w:rsid w:val="00242AA5"/>
    <w:rsid w:val="002469CA"/>
    <w:rsid w:val="002500D0"/>
    <w:rsid w:val="0025384A"/>
    <w:rsid w:val="00253A9C"/>
    <w:rsid w:val="00254454"/>
    <w:rsid w:val="00260117"/>
    <w:rsid w:val="002650DF"/>
    <w:rsid w:val="00271F5D"/>
    <w:rsid w:val="00274DCC"/>
    <w:rsid w:val="00274EDD"/>
    <w:rsid w:val="00281B40"/>
    <w:rsid w:val="0028368B"/>
    <w:rsid w:val="002841CB"/>
    <w:rsid w:val="00284E6A"/>
    <w:rsid w:val="00286180"/>
    <w:rsid w:val="00286CD1"/>
    <w:rsid w:val="00290404"/>
    <w:rsid w:val="002910E6"/>
    <w:rsid w:val="00293E84"/>
    <w:rsid w:val="00294305"/>
    <w:rsid w:val="002949F6"/>
    <w:rsid w:val="002978B2"/>
    <w:rsid w:val="002A1AD8"/>
    <w:rsid w:val="002A2EDC"/>
    <w:rsid w:val="002A4EC4"/>
    <w:rsid w:val="002A5DB4"/>
    <w:rsid w:val="002B1DB2"/>
    <w:rsid w:val="002B2678"/>
    <w:rsid w:val="002B3673"/>
    <w:rsid w:val="002B3ED6"/>
    <w:rsid w:val="002B7FBA"/>
    <w:rsid w:val="002C12C9"/>
    <w:rsid w:val="002C187F"/>
    <w:rsid w:val="002C3047"/>
    <w:rsid w:val="002C3D33"/>
    <w:rsid w:val="002D2EB4"/>
    <w:rsid w:val="002D47D5"/>
    <w:rsid w:val="002D6A19"/>
    <w:rsid w:val="002D7F93"/>
    <w:rsid w:val="002F0BD1"/>
    <w:rsid w:val="002F282A"/>
    <w:rsid w:val="002F40C0"/>
    <w:rsid w:val="00303E2D"/>
    <w:rsid w:val="00307C97"/>
    <w:rsid w:val="00311695"/>
    <w:rsid w:val="00311AF4"/>
    <w:rsid w:val="00311C2B"/>
    <w:rsid w:val="00312254"/>
    <w:rsid w:val="00312823"/>
    <w:rsid w:val="0031372C"/>
    <w:rsid w:val="00313C26"/>
    <w:rsid w:val="00314EF9"/>
    <w:rsid w:val="00315500"/>
    <w:rsid w:val="003160A6"/>
    <w:rsid w:val="003222B5"/>
    <w:rsid w:val="00322766"/>
    <w:rsid w:val="00323547"/>
    <w:rsid w:val="00325785"/>
    <w:rsid w:val="00325FDB"/>
    <w:rsid w:val="0033149B"/>
    <w:rsid w:val="00331BE2"/>
    <w:rsid w:val="00333866"/>
    <w:rsid w:val="00335038"/>
    <w:rsid w:val="003357E2"/>
    <w:rsid w:val="00341799"/>
    <w:rsid w:val="00342B4A"/>
    <w:rsid w:val="003431A2"/>
    <w:rsid w:val="003475D8"/>
    <w:rsid w:val="00351792"/>
    <w:rsid w:val="003536CC"/>
    <w:rsid w:val="00353D49"/>
    <w:rsid w:val="0036094F"/>
    <w:rsid w:val="00360DB2"/>
    <w:rsid w:val="0036570F"/>
    <w:rsid w:val="00365990"/>
    <w:rsid w:val="00365A0F"/>
    <w:rsid w:val="0036748F"/>
    <w:rsid w:val="0036776B"/>
    <w:rsid w:val="003702FC"/>
    <w:rsid w:val="003734F5"/>
    <w:rsid w:val="00373A3B"/>
    <w:rsid w:val="00374C11"/>
    <w:rsid w:val="00376C8B"/>
    <w:rsid w:val="00381193"/>
    <w:rsid w:val="00387659"/>
    <w:rsid w:val="003931A3"/>
    <w:rsid w:val="00393411"/>
    <w:rsid w:val="00393B76"/>
    <w:rsid w:val="003970C3"/>
    <w:rsid w:val="003A1A60"/>
    <w:rsid w:val="003A495A"/>
    <w:rsid w:val="003B1E26"/>
    <w:rsid w:val="003B2826"/>
    <w:rsid w:val="003B5A68"/>
    <w:rsid w:val="003C058F"/>
    <w:rsid w:val="003C28F9"/>
    <w:rsid w:val="003C30DE"/>
    <w:rsid w:val="003C6ADA"/>
    <w:rsid w:val="003D05AD"/>
    <w:rsid w:val="003D1906"/>
    <w:rsid w:val="003D2C11"/>
    <w:rsid w:val="003D3289"/>
    <w:rsid w:val="003D5A8D"/>
    <w:rsid w:val="003E3612"/>
    <w:rsid w:val="003E6B46"/>
    <w:rsid w:val="003F1293"/>
    <w:rsid w:val="003F130F"/>
    <w:rsid w:val="003F2AE0"/>
    <w:rsid w:val="003F35A7"/>
    <w:rsid w:val="003F5F82"/>
    <w:rsid w:val="003F72CE"/>
    <w:rsid w:val="00400935"/>
    <w:rsid w:val="00401363"/>
    <w:rsid w:val="00401CAD"/>
    <w:rsid w:val="00402C5E"/>
    <w:rsid w:val="0040318E"/>
    <w:rsid w:val="00404F95"/>
    <w:rsid w:val="00406106"/>
    <w:rsid w:val="004113B2"/>
    <w:rsid w:val="00412C7E"/>
    <w:rsid w:val="00415AB4"/>
    <w:rsid w:val="00417456"/>
    <w:rsid w:val="00421745"/>
    <w:rsid w:val="00424E94"/>
    <w:rsid w:val="004300F9"/>
    <w:rsid w:val="0043550D"/>
    <w:rsid w:val="00436229"/>
    <w:rsid w:val="00437D71"/>
    <w:rsid w:val="00437E4C"/>
    <w:rsid w:val="004441CD"/>
    <w:rsid w:val="004443B9"/>
    <w:rsid w:val="00445D38"/>
    <w:rsid w:val="00452241"/>
    <w:rsid w:val="0045355D"/>
    <w:rsid w:val="00456570"/>
    <w:rsid w:val="00456A34"/>
    <w:rsid w:val="00457331"/>
    <w:rsid w:val="00460DB1"/>
    <w:rsid w:val="0046405A"/>
    <w:rsid w:val="0046610A"/>
    <w:rsid w:val="004671CD"/>
    <w:rsid w:val="00470517"/>
    <w:rsid w:val="004714B1"/>
    <w:rsid w:val="0047454F"/>
    <w:rsid w:val="00477DC4"/>
    <w:rsid w:val="0049150E"/>
    <w:rsid w:val="00492835"/>
    <w:rsid w:val="00493B75"/>
    <w:rsid w:val="004946F2"/>
    <w:rsid w:val="00494CD7"/>
    <w:rsid w:val="00495977"/>
    <w:rsid w:val="00496DFC"/>
    <w:rsid w:val="004A147D"/>
    <w:rsid w:val="004A430C"/>
    <w:rsid w:val="004B3C20"/>
    <w:rsid w:val="004C6787"/>
    <w:rsid w:val="004C7BDF"/>
    <w:rsid w:val="004D139E"/>
    <w:rsid w:val="004D56D0"/>
    <w:rsid w:val="004D5C8B"/>
    <w:rsid w:val="004E0BC6"/>
    <w:rsid w:val="004E2662"/>
    <w:rsid w:val="004E4142"/>
    <w:rsid w:val="004E4282"/>
    <w:rsid w:val="004E4A24"/>
    <w:rsid w:val="004F0252"/>
    <w:rsid w:val="004F179C"/>
    <w:rsid w:val="004F1E92"/>
    <w:rsid w:val="004F76A3"/>
    <w:rsid w:val="005002E8"/>
    <w:rsid w:val="005012E7"/>
    <w:rsid w:val="00503703"/>
    <w:rsid w:val="00503A57"/>
    <w:rsid w:val="00506403"/>
    <w:rsid w:val="005119B7"/>
    <w:rsid w:val="00515F9D"/>
    <w:rsid w:val="00517B9D"/>
    <w:rsid w:val="0052036C"/>
    <w:rsid w:val="00520C0C"/>
    <w:rsid w:val="005229B0"/>
    <w:rsid w:val="00522D9F"/>
    <w:rsid w:val="005240C8"/>
    <w:rsid w:val="0052764C"/>
    <w:rsid w:val="0053249D"/>
    <w:rsid w:val="005430B6"/>
    <w:rsid w:val="005448D3"/>
    <w:rsid w:val="00546F65"/>
    <w:rsid w:val="0055001A"/>
    <w:rsid w:val="00551150"/>
    <w:rsid w:val="005556D0"/>
    <w:rsid w:val="005566FD"/>
    <w:rsid w:val="00561F15"/>
    <w:rsid w:val="0056448C"/>
    <w:rsid w:val="00566807"/>
    <w:rsid w:val="00576132"/>
    <w:rsid w:val="00576662"/>
    <w:rsid w:val="0057701A"/>
    <w:rsid w:val="005866AA"/>
    <w:rsid w:val="005915B6"/>
    <w:rsid w:val="00591E41"/>
    <w:rsid w:val="0059317E"/>
    <w:rsid w:val="00593B80"/>
    <w:rsid w:val="00594A46"/>
    <w:rsid w:val="00596FDD"/>
    <w:rsid w:val="00597339"/>
    <w:rsid w:val="005A128E"/>
    <w:rsid w:val="005A1873"/>
    <w:rsid w:val="005A45AA"/>
    <w:rsid w:val="005A4E7E"/>
    <w:rsid w:val="005A5ECF"/>
    <w:rsid w:val="005A6EFA"/>
    <w:rsid w:val="005B0290"/>
    <w:rsid w:val="005B1C3E"/>
    <w:rsid w:val="005B360B"/>
    <w:rsid w:val="005C6497"/>
    <w:rsid w:val="005D64A9"/>
    <w:rsid w:val="005E00DB"/>
    <w:rsid w:val="005E2D36"/>
    <w:rsid w:val="005E3CF4"/>
    <w:rsid w:val="005E51F4"/>
    <w:rsid w:val="005E7EB1"/>
    <w:rsid w:val="005F520C"/>
    <w:rsid w:val="005F6C54"/>
    <w:rsid w:val="00604153"/>
    <w:rsid w:val="00606CB0"/>
    <w:rsid w:val="00607616"/>
    <w:rsid w:val="006127C8"/>
    <w:rsid w:val="006155C7"/>
    <w:rsid w:val="00616B6B"/>
    <w:rsid w:val="006239C0"/>
    <w:rsid w:val="00633EF9"/>
    <w:rsid w:val="00634D01"/>
    <w:rsid w:val="00635927"/>
    <w:rsid w:val="00640B1E"/>
    <w:rsid w:val="0064117B"/>
    <w:rsid w:val="00642C8F"/>
    <w:rsid w:val="00647BB2"/>
    <w:rsid w:val="00652019"/>
    <w:rsid w:val="00655231"/>
    <w:rsid w:val="006623B9"/>
    <w:rsid w:val="00664CE6"/>
    <w:rsid w:val="00666357"/>
    <w:rsid w:val="00673373"/>
    <w:rsid w:val="00674D4A"/>
    <w:rsid w:val="00677694"/>
    <w:rsid w:val="00680E4D"/>
    <w:rsid w:val="00685408"/>
    <w:rsid w:val="0068561E"/>
    <w:rsid w:val="00693288"/>
    <w:rsid w:val="00694363"/>
    <w:rsid w:val="006960D9"/>
    <w:rsid w:val="00696CAD"/>
    <w:rsid w:val="006A13F8"/>
    <w:rsid w:val="006A3477"/>
    <w:rsid w:val="006A7126"/>
    <w:rsid w:val="006B0D89"/>
    <w:rsid w:val="006B4752"/>
    <w:rsid w:val="006B69A0"/>
    <w:rsid w:val="006C138F"/>
    <w:rsid w:val="006C1CBD"/>
    <w:rsid w:val="006C332D"/>
    <w:rsid w:val="006C409E"/>
    <w:rsid w:val="006C6424"/>
    <w:rsid w:val="006D107F"/>
    <w:rsid w:val="006D4590"/>
    <w:rsid w:val="006D50D0"/>
    <w:rsid w:val="006D666D"/>
    <w:rsid w:val="006E5964"/>
    <w:rsid w:val="006E5B54"/>
    <w:rsid w:val="006E60AF"/>
    <w:rsid w:val="006F2E51"/>
    <w:rsid w:val="006F3E3C"/>
    <w:rsid w:val="0070060B"/>
    <w:rsid w:val="00701C2D"/>
    <w:rsid w:val="00701E5A"/>
    <w:rsid w:val="00702CB9"/>
    <w:rsid w:val="00703BE1"/>
    <w:rsid w:val="00704031"/>
    <w:rsid w:val="0071597E"/>
    <w:rsid w:val="007178B9"/>
    <w:rsid w:val="007225A6"/>
    <w:rsid w:val="00726B75"/>
    <w:rsid w:val="00733E00"/>
    <w:rsid w:val="0073404A"/>
    <w:rsid w:val="00736F48"/>
    <w:rsid w:val="00737B8F"/>
    <w:rsid w:val="007408EA"/>
    <w:rsid w:val="00742F76"/>
    <w:rsid w:val="00743A1B"/>
    <w:rsid w:val="00743D45"/>
    <w:rsid w:val="00747E80"/>
    <w:rsid w:val="0075024B"/>
    <w:rsid w:val="00750D1D"/>
    <w:rsid w:val="007517EF"/>
    <w:rsid w:val="00757715"/>
    <w:rsid w:val="00760934"/>
    <w:rsid w:val="00767B32"/>
    <w:rsid w:val="00771FD2"/>
    <w:rsid w:val="00772EEA"/>
    <w:rsid w:val="00773A77"/>
    <w:rsid w:val="007744AD"/>
    <w:rsid w:val="00781D30"/>
    <w:rsid w:val="00783FD6"/>
    <w:rsid w:val="00786FA8"/>
    <w:rsid w:val="0079754A"/>
    <w:rsid w:val="00797BA1"/>
    <w:rsid w:val="007A46F3"/>
    <w:rsid w:val="007A46FB"/>
    <w:rsid w:val="007A4785"/>
    <w:rsid w:val="007A6314"/>
    <w:rsid w:val="007B4671"/>
    <w:rsid w:val="007B7F60"/>
    <w:rsid w:val="007C01E3"/>
    <w:rsid w:val="007C65BF"/>
    <w:rsid w:val="007C72D1"/>
    <w:rsid w:val="007E2CAA"/>
    <w:rsid w:val="007E3228"/>
    <w:rsid w:val="007E3372"/>
    <w:rsid w:val="007E601B"/>
    <w:rsid w:val="007F0352"/>
    <w:rsid w:val="007F22AE"/>
    <w:rsid w:val="00800C97"/>
    <w:rsid w:val="0080160A"/>
    <w:rsid w:val="00806844"/>
    <w:rsid w:val="00810259"/>
    <w:rsid w:val="00812C4F"/>
    <w:rsid w:val="00817362"/>
    <w:rsid w:val="00817D44"/>
    <w:rsid w:val="00821ADC"/>
    <w:rsid w:val="008327F1"/>
    <w:rsid w:val="008332B9"/>
    <w:rsid w:val="00834E70"/>
    <w:rsid w:val="00843861"/>
    <w:rsid w:val="00844F53"/>
    <w:rsid w:val="008474D8"/>
    <w:rsid w:val="00847535"/>
    <w:rsid w:val="00853330"/>
    <w:rsid w:val="008556FB"/>
    <w:rsid w:val="00855BA2"/>
    <w:rsid w:val="00855DDB"/>
    <w:rsid w:val="0086286E"/>
    <w:rsid w:val="0086374F"/>
    <w:rsid w:val="00864AFA"/>
    <w:rsid w:val="00864B6E"/>
    <w:rsid w:val="0087042A"/>
    <w:rsid w:val="00872B72"/>
    <w:rsid w:val="00875D55"/>
    <w:rsid w:val="008761D3"/>
    <w:rsid w:val="008778BE"/>
    <w:rsid w:val="0088047F"/>
    <w:rsid w:val="00883892"/>
    <w:rsid w:val="00892248"/>
    <w:rsid w:val="008A0CFB"/>
    <w:rsid w:val="008A1359"/>
    <w:rsid w:val="008A22E2"/>
    <w:rsid w:val="008A2E25"/>
    <w:rsid w:val="008B05C6"/>
    <w:rsid w:val="008B0A50"/>
    <w:rsid w:val="008B313A"/>
    <w:rsid w:val="008B42FF"/>
    <w:rsid w:val="008B5A03"/>
    <w:rsid w:val="008C1F49"/>
    <w:rsid w:val="008C6148"/>
    <w:rsid w:val="008C6CDD"/>
    <w:rsid w:val="008D1106"/>
    <w:rsid w:val="008D5F47"/>
    <w:rsid w:val="008E2220"/>
    <w:rsid w:val="008E3A26"/>
    <w:rsid w:val="008F014E"/>
    <w:rsid w:val="008F0214"/>
    <w:rsid w:val="008F3ACF"/>
    <w:rsid w:val="008F4114"/>
    <w:rsid w:val="008F4B25"/>
    <w:rsid w:val="008F5949"/>
    <w:rsid w:val="008F72DF"/>
    <w:rsid w:val="0090018D"/>
    <w:rsid w:val="00900532"/>
    <w:rsid w:val="00904B84"/>
    <w:rsid w:val="00904DD2"/>
    <w:rsid w:val="00907DF3"/>
    <w:rsid w:val="00911E92"/>
    <w:rsid w:val="00912539"/>
    <w:rsid w:val="00916C2D"/>
    <w:rsid w:val="00922B4F"/>
    <w:rsid w:val="0092325B"/>
    <w:rsid w:val="00926815"/>
    <w:rsid w:val="00932682"/>
    <w:rsid w:val="00932F25"/>
    <w:rsid w:val="0093410C"/>
    <w:rsid w:val="0093685D"/>
    <w:rsid w:val="00940E4D"/>
    <w:rsid w:val="00945354"/>
    <w:rsid w:val="00945CAE"/>
    <w:rsid w:val="00950F7A"/>
    <w:rsid w:val="009524DB"/>
    <w:rsid w:val="009539A5"/>
    <w:rsid w:val="0095632B"/>
    <w:rsid w:val="00960C18"/>
    <w:rsid w:val="00964317"/>
    <w:rsid w:val="009646B5"/>
    <w:rsid w:val="00965162"/>
    <w:rsid w:val="0096622E"/>
    <w:rsid w:val="00966737"/>
    <w:rsid w:val="00966999"/>
    <w:rsid w:val="00966A7D"/>
    <w:rsid w:val="00971A64"/>
    <w:rsid w:val="009727E5"/>
    <w:rsid w:val="0097401E"/>
    <w:rsid w:val="00982BDF"/>
    <w:rsid w:val="0098555B"/>
    <w:rsid w:val="00990CB8"/>
    <w:rsid w:val="00994F41"/>
    <w:rsid w:val="009A06EE"/>
    <w:rsid w:val="009A3BFD"/>
    <w:rsid w:val="009A61AF"/>
    <w:rsid w:val="009B10C4"/>
    <w:rsid w:val="009B5EB7"/>
    <w:rsid w:val="009B6001"/>
    <w:rsid w:val="009C1831"/>
    <w:rsid w:val="009C28B5"/>
    <w:rsid w:val="009C743A"/>
    <w:rsid w:val="009E3231"/>
    <w:rsid w:val="009E3C8A"/>
    <w:rsid w:val="009E41AF"/>
    <w:rsid w:val="009E5022"/>
    <w:rsid w:val="009E5C75"/>
    <w:rsid w:val="009E7ABC"/>
    <w:rsid w:val="009F1815"/>
    <w:rsid w:val="009F476B"/>
    <w:rsid w:val="009F5632"/>
    <w:rsid w:val="009F564D"/>
    <w:rsid w:val="009F67CD"/>
    <w:rsid w:val="009F7B8E"/>
    <w:rsid w:val="00A01E93"/>
    <w:rsid w:val="00A0537B"/>
    <w:rsid w:val="00A1138B"/>
    <w:rsid w:val="00A11583"/>
    <w:rsid w:val="00A1349C"/>
    <w:rsid w:val="00A22408"/>
    <w:rsid w:val="00A26838"/>
    <w:rsid w:val="00A316C0"/>
    <w:rsid w:val="00A327A5"/>
    <w:rsid w:val="00A32C30"/>
    <w:rsid w:val="00A364DE"/>
    <w:rsid w:val="00A42567"/>
    <w:rsid w:val="00A429BF"/>
    <w:rsid w:val="00A42E49"/>
    <w:rsid w:val="00A4309E"/>
    <w:rsid w:val="00A440D9"/>
    <w:rsid w:val="00A45564"/>
    <w:rsid w:val="00A45C44"/>
    <w:rsid w:val="00A47861"/>
    <w:rsid w:val="00A51459"/>
    <w:rsid w:val="00A625D3"/>
    <w:rsid w:val="00A64547"/>
    <w:rsid w:val="00A66989"/>
    <w:rsid w:val="00A70789"/>
    <w:rsid w:val="00A74BE0"/>
    <w:rsid w:val="00A80F4B"/>
    <w:rsid w:val="00A81C2C"/>
    <w:rsid w:val="00A82072"/>
    <w:rsid w:val="00A84DDC"/>
    <w:rsid w:val="00A86278"/>
    <w:rsid w:val="00A86DDD"/>
    <w:rsid w:val="00A87ED5"/>
    <w:rsid w:val="00A9149C"/>
    <w:rsid w:val="00A9174B"/>
    <w:rsid w:val="00A93228"/>
    <w:rsid w:val="00A95537"/>
    <w:rsid w:val="00AA1EA8"/>
    <w:rsid w:val="00AA29F2"/>
    <w:rsid w:val="00AA385A"/>
    <w:rsid w:val="00AA485B"/>
    <w:rsid w:val="00AB024E"/>
    <w:rsid w:val="00AB2D38"/>
    <w:rsid w:val="00AB799C"/>
    <w:rsid w:val="00AC0510"/>
    <w:rsid w:val="00AC257F"/>
    <w:rsid w:val="00AC2C63"/>
    <w:rsid w:val="00AC428F"/>
    <w:rsid w:val="00AC5C78"/>
    <w:rsid w:val="00AC7C0F"/>
    <w:rsid w:val="00AD7F28"/>
    <w:rsid w:val="00AE0DDF"/>
    <w:rsid w:val="00AE1BAD"/>
    <w:rsid w:val="00AE3C2B"/>
    <w:rsid w:val="00AE7849"/>
    <w:rsid w:val="00AF1B99"/>
    <w:rsid w:val="00AF3A06"/>
    <w:rsid w:val="00AF7C07"/>
    <w:rsid w:val="00B00F6B"/>
    <w:rsid w:val="00B04866"/>
    <w:rsid w:val="00B056F6"/>
    <w:rsid w:val="00B07EC3"/>
    <w:rsid w:val="00B1425E"/>
    <w:rsid w:val="00B16DF4"/>
    <w:rsid w:val="00B209DD"/>
    <w:rsid w:val="00B20B3B"/>
    <w:rsid w:val="00B21047"/>
    <w:rsid w:val="00B2239F"/>
    <w:rsid w:val="00B2555A"/>
    <w:rsid w:val="00B26D38"/>
    <w:rsid w:val="00B27CF5"/>
    <w:rsid w:val="00B27F2A"/>
    <w:rsid w:val="00B3457D"/>
    <w:rsid w:val="00B34CA2"/>
    <w:rsid w:val="00B34D92"/>
    <w:rsid w:val="00B437B6"/>
    <w:rsid w:val="00B45E93"/>
    <w:rsid w:val="00B5392E"/>
    <w:rsid w:val="00B54FE4"/>
    <w:rsid w:val="00B554BB"/>
    <w:rsid w:val="00B55AA0"/>
    <w:rsid w:val="00B617A4"/>
    <w:rsid w:val="00B62462"/>
    <w:rsid w:val="00B64E36"/>
    <w:rsid w:val="00B6542B"/>
    <w:rsid w:val="00B65AA3"/>
    <w:rsid w:val="00B6707F"/>
    <w:rsid w:val="00B72444"/>
    <w:rsid w:val="00B73A90"/>
    <w:rsid w:val="00B74B9B"/>
    <w:rsid w:val="00B74E46"/>
    <w:rsid w:val="00B81180"/>
    <w:rsid w:val="00B83C2C"/>
    <w:rsid w:val="00B9073A"/>
    <w:rsid w:val="00B93581"/>
    <w:rsid w:val="00B96B4B"/>
    <w:rsid w:val="00B96F86"/>
    <w:rsid w:val="00B97AC3"/>
    <w:rsid w:val="00BA6969"/>
    <w:rsid w:val="00BB0232"/>
    <w:rsid w:val="00BB347B"/>
    <w:rsid w:val="00BC0500"/>
    <w:rsid w:val="00BD26E4"/>
    <w:rsid w:val="00BD424E"/>
    <w:rsid w:val="00BD7F6C"/>
    <w:rsid w:val="00BE4007"/>
    <w:rsid w:val="00BE59BE"/>
    <w:rsid w:val="00BE654F"/>
    <w:rsid w:val="00BE7687"/>
    <w:rsid w:val="00BF1390"/>
    <w:rsid w:val="00BF1C85"/>
    <w:rsid w:val="00BF7F91"/>
    <w:rsid w:val="00C036A6"/>
    <w:rsid w:val="00C03820"/>
    <w:rsid w:val="00C04E4C"/>
    <w:rsid w:val="00C068D3"/>
    <w:rsid w:val="00C11576"/>
    <w:rsid w:val="00C128AB"/>
    <w:rsid w:val="00C1726A"/>
    <w:rsid w:val="00C22C6B"/>
    <w:rsid w:val="00C26AE9"/>
    <w:rsid w:val="00C27A4B"/>
    <w:rsid w:val="00C31302"/>
    <w:rsid w:val="00C313AA"/>
    <w:rsid w:val="00C35ED6"/>
    <w:rsid w:val="00C40568"/>
    <w:rsid w:val="00C41197"/>
    <w:rsid w:val="00C42AF5"/>
    <w:rsid w:val="00C44462"/>
    <w:rsid w:val="00C47EDF"/>
    <w:rsid w:val="00C511DA"/>
    <w:rsid w:val="00C521F9"/>
    <w:rsid w:val="00C52BE6"/>
    <w:rsid w:val="00C54859"/>
    <w:rsid w:val="00C55616"/>
    <w:rsid w:val="00C55747"/>
    <w:rsid w:val="00C5749C"/>
    <w:rsid w:val="00C60D7F"/>
    <w:rsid w:val="00C624FD"/>
    <w:rsid w:val="00C636FA"/>
    <w:rsid w:val="00C66D1A"/>
    <w:rsid w:val="00C70264"/>
    <w:rsid w:val="00C709A4"/>
    <w:rsid w:val="00C77455"/>
    <w:rsid w:val="00C83393"/>
    <w:rsid w:val="00C83D88"/>
    <w:rsid w:val="00C84B76"/>
    <w:rsid w:val="00C84DA7"/>
    <w:rsid w:val="00C84FB1"/>
    <w:rsid w:val="00C878FE"/>
    <w:rsid w:val="00C93F28"/>
    <w:rsid w:val="00C94150"/>
    <w:rsid w:val="00C94D52"/>
    <w:rsid w:val="00C96942"/>
    <w:rsid w:val="00CA1A8A"/>
    <w:rsid w:val="00CA7F19"/>
    <w:rsid w:val="00CB0E07"/>
    <w:rsid w:val="00CB1673"/>
    <w:rsid w:val="00CB262D"/>
    <w:rsid w:val="00CB2E31"/>
    <w:rsid w:val="00CB3F4A"/>
    <w:rsid w:val="00CB4F17"/>
    <w:rsid w:val="00CB61D3"/>
    <w:rsid w:val="00CB630C"/>
    <w:rsid w:val="00CC123A"/>
    <w:rsid w:val="00CC3AE8"/>
    <w:rsid w:val="00CD1FBF"/>
    <w:rsid w:val="00CD2D31"/>
    <w:rsid w:val="00CD504C"/>
    <w:rsid w:val="00CD6B6F"/>
    <w:rsid w:val="00CE0634"/>
    <w:rsid w:val="00CE0C88"/>
    <w:rsid w:val="00CE108E"/>
    <w:rsid w:val="00CF0AC1"/>
    <w:rsid w:val="00CF0D55"/>
    <w:rsid w:val="00CF75DC"/>
    <w:rsid w:val="00CF7C34"/>
    <w:rsid w:val="00D002E4"/>
    <w:rsid w:val="00D03D87"/>
    <w:rsid w:val="00D04A9A"/>
    <w:rsid w:val="00D05FC3"/>
    <w:rsid w:val="00D06218"/>
    <w:rsid w:val="00D0679F"/>
    <w:rsid w:val="00D06D79"/>
    <w:rsid w:val="00D10A6C"/>
    <w:rsid w:val="00D13455"/>
    <w:rsid w:val="00D13FFF"/>
    <w:rsid w:val="00D14DEE"/>
    <w:rsid w:val="00D21C1C"/>
    <w:rsid w:val="00D261E8"/>
    <w:rsid w:val="00D261FE"/>
    <w:rsid w:val="00D27217"/>
    <w:rsid w:val="00D30B4D"/>
    <w:rsid w:val="00D33321"/>
    <w:rsid w:val="00D34190"/>
    <w:rsid w:val="00D379E5"/>
    <w:rsid w:val="00D40A0B"/>
    <w:rsid w:val="00D411F2"/>
    <w:rsid w:val="00D4330A"/>
    <w:rsid w:val="00D43C46"/>
    <w:rsid w:val="00D4514E"/>
    <w:rsid w:val="00D4601B"/>
    <w:rsid w:val="00D47B19"/>
    <w:rsid w:val="00D51531"/>
    <w:rsid w:val="00D52D3B"/>
    <w:rsid w:val="00D54199"/>
    <w:rsid w:val="00D5435F"/>
    <w:rsid w:val="00D54BBF"/>
    <w:rsid w:val="00D54BC0"/>
    <w:rsid w:val="00D573FD"/>
    <w:rsid w:val="00D57614"/>
    <w:rsid w:val="00D61175"/>
    <w:rsid w:val="00D62092"/>
    <w:rsid w:val="00D6312C"/>
    <w:rsid w:val="00D63BD1"/>
    <w:rsid w:val="00D666C2"/>
    <w:rsid w:val="00D72B96"/>
    <w:rsid w:val="00D734AA"/>
    <w:rsid w:val="00D7528D"/>
    <w:rsid w:val="00D76F0A"/>
    <w:rsid w:val="00D83F0B"/>
    <w:rsid w:val="00D87FAE"/>
    <w:rsid w:val="00D90B65"/>
    <w:rsid w:val="00D90C03"/>
    <w:rsid w:val="00D92EBB"/>
    <w:rsid w:val="00DA4A88"/>
    <w:rsid w:val="00DA5467"/>
    <w:rsid w:val="00DA5FA2"/>
    <w:rsid w:val="00DC2D0D"/>
    <w:rsid w:val="00DC3881"/>
    <w:rsid w:val="00DC5D45"/>
    <w:rsid w:val="00DC659A"/>
    <w:rsid w:val="00DD0E76"/>
    <w:rsid w:val="00DD155F"/>
    <w:rsid w:val="00DD16F3"/>
    <w:rsid w:val="00DD45E2"/>
    <w:rsid w:val="00DE0F81"/>
    <w:rsid w:val="00DE2D3B"/>
    <w:rsid w:val="00DE3198"/>
    <w:rsid w:val="00DF2A79"/>
    <w:rsid w:val="00DF5A65"/>
    <w:rsid w:val="00DF6765"/>
    <w:rsid w:val="00E01D3F"/>
    <w:rsid w:val="00E030B9"/>
    <w:rsid w:val="00E06130"/>
    <w:rsid w:val="00E07DCF"/>
    <w:rsid w:val="00E163EA"/>
    <w:rsid w:val="00E17F70"/>
    <w:rsid w:val="00E2064E"/>
    <w:rsid w:val="00E206EA"/>
    <w:rsid w:val="00E2460F"/>
    <w:rsid w:val="00E3255E"/>
    <w:rsid w:val="00E342CB"/>
    <w:rsid w:val="00E37042"/>
    <w:rsid w:val="00E43414"/>
    <w:rsid w:val="00E469EE"/>
    <w:rsid w:val="00E50EBB"/>
    <w:rsid w:val="00E513FE"/>
    <w:rsid w:val="00E61A77"/>
    <w:rsid w:val="00E61D28"/>
    <w:rsid w:val="00E63EFB"/>
    <w:rsid w:val="00E67283"/>
    <w:rsid w:val="00E70EB9"/>
    <w:rsid w:val="00E740B6"/>
    <w:rsid w:val="00E77C06"/>
    <w:rsid w:val="00E77FA9"/>
    <w:rsid w:val="00E80DD9"/>
    <w:rsid w:val="00E92CE9"/>
    <w:rsid w:val="00E92F2E"/>
    <w:rsid w:val="00E932F5"/>
    <w:rsid w:val="00E949F4"/>
    <w:rsid w:val="00E94C98"/>
    <w:rsid w:val="00EA2B17"/>
    <w:rsid w:val="00EA680D"/>
    <w:rsid w:val="00EB3344"/>
    <w:rsid w:val="00EB3FDB"/>
    <w:rsid w:val="00EB4B86"/>
    <w:rsid w:val="00EB7314"/>
    <w:rsid w:val="00EC0D62"/>
    <w:rsid w:val="00EC1CED"/>
    <w:rsid w:val="00EC2400"/>
    <w:rsid w:val="00EC2CC5"/>
    <w:rsid w:val="00EC6B15"/>
    <w:rsid w:val="00EC78A5"/>
    <w:rsid w:val="00ED0480"/>
    <w:rsid w:val="00ED077F"/>
    <w:rsid w:val="00ED347A"/>
    <w:rsid w:val="00ED4123"/>
    <w:rsid w:val="00ED51F3"/>
    <w:rsid w:val="00ED6022"/>
    <w:rsid w:val="00EE52CC"/>
    <w:rsid w:val="00EF6B57"/>
    <w:rsid w:val="00F058FA"/>
    <w:rsid w:val="00F07D23"/>
    <w:rsid w:val="00F16199"/>
    <w:rsid w:val="00F17103"/>
    <w:rsid w:val="00F17C11"/>
    <w:rsid w:val="00F22D6F"/>
    <w:rsid w:val="00F22E88"/>
    <w:rsid w:val="00F244C7"/>
    <w:rsid w:val="00F261A2"/>
    <w:rsid w:val="00F26B6B"/>
    <w:rsid w:val="00F3153F"/>
    <w:rsid w:val="00F32964"/>
    <w:rsid w:val="00F36EFE"/>
    <w:rsid w:val="00F40D4B"/>
    <w:rsid w:val="00F416A6"/>
    <w:rsid w:val="00F45666"/>
    <w:rsid w:val="00F468FC"/>
    <w:rsid w:val="00F46D25"/>
    <w:rsid w:val="00F4705E"/>
    <w:rsid w:val="00F5395B"/>
    <w:rsid w:val="00F5423B"/>
    <w:rsid w:val="00F55298"/>
    <w:rsid w:val="00F568D9"/>
    <w:rsid w:val="00F615A8"/>
    <w:rsid w:val="00F64507"/>
    <w:rsid w:val="00F654A4"/>
    <w:rsid w:val="00F65C3C"/>
    <w:rsid w:val="00F67635"/>
    <w:rsid w:val="00F7155D"/>
    <w:rsid w:val="00F715BF"/>
    <w:rsid w:val="00F71DC0"/>
    <w:rsid w:val="00F74E32"/>
    <w:rsid w:val="00F80D1D"/>
    <w:rsid w:val="00F92DC2"/>
    <w:rsid w:val="00FA1CF1"/>
    <w:rsid w:val="00FA50A8"/>
    <w:rsid w:val="00FB160A"/>
    <w:rsid w:val="00FB5713"/>
    <w:rsid w:val="00FB7CBA"/>
    <w:rsid w:val="00FC1267"/>
    <w:rsid w:val="00FC1B4C"/>
    <w:rsid w:val="00FC1FD6"/>
    <w:rsid w:val="00FC2512"/>
    <w:rsid w:val="00FC3E9E"/>
    <w:rsid w:val="00FC446F"/>
    <w:rsid w:val="00FD1CE6"/>
    <w:rsid w:val="00FD1D1F"/>
    <w:rsid w:val="00FD24F9"/>
    <w:rsid w:val="00FD3412"/>
    <w:rsid w:val="00FD5534"/>
    <w:rsid w:val="00FD5EAD"/>
    <w:rsid w:val="00FE04BE"/>
    <w:rsid w:val="00FE26CE"/>
    <w:rsid w:val="00FE2F85"/>
    <w:rsid w:val="00FE4578"/>
    <w:rsid w:val="00FE6811"/>
    <w:rsid w:val="00FF360F"/>
    <w:rsid w:val="00FF584B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F097"/>
  <w15:chartTrackingRefBased/>
  <w15:docId w15:val="{A8A4E311-8CB4-4F10-8CE1-A221AF65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C02FF90529F6D549E45FD63599A1FE66711D9501582721275F5EAF2514E7AFC2E07C65740438A5AB47971Dl2h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1C02FF90529F6D549E45FD63599A1FE66711D9501582721275F5EAF2514E7BDC2B873677E4E68E1E048951E3A0E1CA8A3B132l0h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1C02FF90529F6D549E45FD63599A1FE66711D9501582721275F5EAF2514E7AFC2E07C65740438A5AB47971Dl2h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01C02FF90529F6D549E45FD63599A1FE637A199500582721275F5EAF2514E7BDC2B87067751B3CA3BE11C65B71021EB7BFB0301A97F2AFlBh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D01C02FF90529F6D549E45FD63599A1FE66711D9501582721275F5EAF2514E7BDC2B87067751830A6BE11C65B71021EB7BFB0301A97F2AFlBh3L" TargetMode="External"/><Relationship Id="rId9" Type="http://schemas.openxmlformats.org/officeDocument/2006/relationships/hyperlink" Target="consultantplus://offline/ref=0D01C02FF90529F6D549E45FD63599A1FE66711D9501582721275F5EAF2514E7BDC2B873677E4E68E1E048951E3A0E1CA8A3B132l0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2020-10-21T11:33:00Z</dcterms:created>
  <dcterms:modified xsi:type="dcterms:W3CDTF">2020-10-21T11:35:00Z</dcterms:modified>
</cp:coreProperties>
</file>