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F935" w14:textId="77777777" w:rsidR="000F4C25" w:rsidRPr="00622EC2" w:rsidRDefault="000F4C25" w:rsidP="003B7513">
      <w:pPr>
        <w:pStyle w:val="ConsPlusTitlePage"/>
        <w:rPr>
          <w:rFonts w:ascii="Times New Roman" w:hAnsi="Times New Roman" w:cs="Times New Roman"/>
          <w:sz w:val="24"/>
          <w:szCs w:val="24"/>
        </w:rPr>
      </w:pPr>
      <w:r w:rsidRPr="00622EC2">
        <w:rPr>
          <w:rFonts w:ascii="Times New Roman" w:hAnsi="Times New Roman" w:cs="Times New Roman"/>
          <w:sz w:val="24"/>
          <w:szCs w:val="24"/>
        </w:rPr>
        <w:t xml:space="preserve">Документ предоставлен </w:t>
      </w:r>
      <w:hyperlink r:id="rId4" w:history="1">
        <w:r w:rsidRPr="00622EC2">
          <w:rPr>
            <w:rFonts w:ascii="Times New Roman" w:hAnsi="Times New Roman" w:cs="Times New Roman"/>
            <w:color w:val="0000FF"/>
            <w:sz w:val="24"/>
            <w:szCs w:val="24"/>
          </w:rPr>
          <w:t>КонсультантПлюс</w:t>
        </w:r>
      </w:hyperlink>
      <w:r w:rsidRPr="00622EC2">
        <w:rPr>
          <w:rFonts w:ascii="Times New Roman" w:hAnsi="Times New Roman" w:cs="Times New Roman"/>
          <w:sz w:val="24"/>
          <w:szCs w:val="24"/>
        </w:rPr>
        <w:br/>
      </w:r>
    </w:p>
    <w:p w14:paraId="68392B56" w14:textId="77777777" w:rsidR="000F4C25" w:rsidRPr="00622EC2" w:rsidRDefault="000F4C25" w:rsidP="003B7513">
      <w:pPr>
        <w:pStyle w:val="ConsPlusNormal"/>
        <w:jc w:val="both"/>
        <w:outlineLvl w:val="0"/>
        <w:rPr>
          <w:rFonts w:ascii="Times New Roman" w:hAnsi="Times New Roman" w:cs="Times New Roman"/>
          <w:sz w:val="24"/>
          <w:szCs w:val="24"/>
        </w:rPr>
      </w:pPr>
    </w:p>
    <w:p w14:paraId="74406E36" w14:textId="77777777" w:rsidR="000F4C25" w:rsidRPr="00622EC2" w:rsidRDefault="000F4C25" w:rsidP="003B7513">
      <w:pPr>
        <w:pStyle w:val="ConsPlusNormal"/>
        <w:rPr>
          <w:rFonts w:ascii="Times New Roman" w:hAnsi="Times New Roman" w:cs="Times New Roman"/>
          <w:sz w:val="24"/>
          <w:szCs w:val="24"/>
        </w:rPr>
      </w:pPr>
      <w:r w:rsidRPr="00622EC2">
        <w:rPr>
          <w:rFonts w:ascii="Times New Roman" w:hAnsi="Times New Roman" w:cs="Times New Roman"/>
          <w:sz w:val="24"/>
          <w:szCs w:val="24"/>
        </w:rPr>
        <w:t>Зарегистрировано в Минюсте России 12 ноября 2021 г. N 65799</w:t>
      </w:r>
    </w:p>
    <w:p w14:paraId="66D10400" w14:textId="77777777" w:rsidR="000F4C25" w:rsidRPr="00622EC2" w:rsidRDefault="000F4C25" w:rsidP="003B7513">
      <w:pPr>
        <w:pStyle w:val="ConsPlusNormal"/>
        <w:pBdr>
          <w:top w:val="single" w:sz="6" w:space="0" w:color="auto"/>
        </w:pBdr>
        <w:jc w:val="both"/>
        <w:rPr>
          <w:rFonts w:ascii="Times New Roman" w:hAnsi="Times New Roman" w:cs="Times New Roman"/>
          <w:sz w:val="24"/>
          <w:szCs w:val="24"/>
        </w:rPr>
      </w:pPr>
    </w:p>
    <w:p w14:paraId="7B9373E6" w14:textId="77777777" w:rsidR="000F4C25" w:rsidRPr="00622EC2" w:rsidRDefault="000F4C25" w:rsidP="003B7513">
      <w:pPr>
        <w:pStyle w:val="ConsPlusNormal"/>
        <w:jc w:val="both"/>
        <w:rPr>
          <w:rFonts w:ascii="Times New Roman" w:hAnsi="Times New Roman" w:cs="Times New Roman"/>
          <w:sz w:val="24"/>
          <w:szCs w:val="24"/>
        </w:rPr>
      </w:pPr>
    </w:p>
    <w:p w14:paraId="62D24114" w14:textId="77777777" w:rsidR="000F4C25" w:rsidRPr="00622EC2" w:rsidRDefault="000F4C25" w:rsidP="003B7513">
      <w:pPr>
        <w:pStyle w:val="ConsPlusTitle"/>
        <w:jc w:val="center"/>
        <w:rPr>
          <w:rFonts w:ascii="Times New Roman" w:hAnsi="Times New Roman" w:cs="Times New Roman"/>
          <w:sz w:val="24"/>
          <w:szCs w:val="24"/>
        </w:rPr>
      </w:pPr>
      <w:r w:rsidRPr="00622EC2">
        <w:rPr>
          <w:rFonts w:ascii="Times New Roman" w:hAnsi="Times New Roman" w:cs="Times New Roman"/>
          <w:sz w:val="24"/>
          <w:szCs w:val="24"/>
        </w:rPr>
        <w:t>ЦЕНТРАЛЬНЫЙ БАНК РОССИЙСКОЙ ФЕДЕРАЦИИ</w:t>
      </w:r>
    </w:p>
    <w:p w14:paraId="3717864A" w14:textId="77777777" w:rsidR="000F4C25" w:rsidRPr="00622EC2" w:rsidRDefault="000F4C25" w:rsidP="003B7513">
      <w:pPr>
        <w:pStyle w:val="ConsPlusTitle"/>
        <w:jc w:val="center"/>
        <w:rPr>
          <w:rFonts w:ascii="Times New Roman" w:hAnsi="Times New Roman" w:cs="Times New Roman"/>
          <w:sz w:val="24"/>
          <w:szCs w:val="24"/>
        </w:rPr>
      </w:pPr>
    </w:p>
    <w:p w14:paraId="1C879F8C" w14:textId="77777777" w:rsidR="000F4C25" w:rsidRPr="00622EC2" w:rsidRDefault="000F4C25" w:rsidP="003B7513">
      <w:pPr>
        <w:pStyle w:val="ConsPlusTitle"/>
        <w:jc w:val="center"/>
        <w:rPr>
          <w:rFonts w:ascii="Times New Roman" w:hAnsi="Times New Roman" w:cs="Times New Roman"/>
          <w:sz w:val="24"/>
          <w:szCs w:val="24"/>
        </w:rPr>
      </w:pPr>
      <w:r w:rsidRPr="00622EC2">
        <w:rPr>
          <w:rFonts w:ascii="Times New Roman" w:hAnsi="Times New Roman" w:cs="Times New Roman"/>
          <w:sz w:val="24"/>
          <w:szCs w:val="24"/>
        </w:rPr>
        <w:t>УКАЗАНИЕ</w:t>
      </w:r>
    </w:p>
    <w:p w14:paraId="1A008F75" w14:textId="77777777" w:rsidR="000F4C25" w:rsidRPr="00622EC2" w:rsidRDefault="000F4C25" w:rsidP="003B7513">
      <w:pPr>
        <w:pStyle w:val="ConsPlusTitle"/>
        <w:jc w:val="center"/>
        <w:rPr>
          <w:rFonts w:ascii="Times New Roman" w:hAnsi="Times New Roman" w:cs="Times New Roman"/>
          <w:sz w:val="24"/>
          <w:szCs w:val="24"/>
        </w:rPr>
      </w:pPr>
      <w:r w:rsidRPr="00622EC2">
        <w:rPr>
          <w:rFonts w:ascii="Times New Roman" w:hAnsi="Times New Roman" w:cs="Times New Roman"/>
          <w:sz w:val="24"/>
          <w:szCs w:val="24"/>
        </w:rPr>
        <w:t>от 5 октября 2021 г. N 5969-У</w:t>
      </w:r>
    </w:p>
    <w:p w14:paraId="228C4DED" w14:textId="77777777" w:rsidR="000F4C25" w:rsidRPr="00622EC2" w:rsidRDefault="000F4C25" w:rsidP="003B7513">
      <w:pPr>
        <w:pStyle w:val="ConsPlusTitle"/>
        <w:jc w:val="center"/>
        <w:rPr>
          <w:rFonts w:ascii="Times New Roman" w:hAnsi="Times New Roman" w:cs="Times New Roman"/>
          <w:sz w:val="24"/>
          <w:szCs w:val="24"/>
        </w:rPr>
      </w:pPr>
    </w:p>
    <w:p w14:paraId="7B964F71" w14:textId="77777777" w:rsidR="000F4C25" w:rsidRPr="00622EC2" w:rsidRDefault="000F4C25" w:rsidP="003B7513">
      <w:pPr>
        <w:pStyle w:val="ConsPlusTitle"/>
        <w:jc w:val="center"/>
        <w:rPr>
          <w:rFonts w:ascii="Times New Roman" w:hAnsi="Times New Roman" w:cs="Times New Roman"/>
          <w:sz w:val="24"/>
          <w:szCs w:val="24"/>
        </w:rPr>
      </w:pPr>
      <w:r w:rsidRPr="00622EC2">
        <w:rPr>
          <w:rFonts w:ascii="Times New Roman" w:hAnsi="Times New Roman" w:cs="Times New Roman"/>
          <w:sz w:val="24"/>
          <w:szCs w:val="24"/>
        </w:rPr>
        <w:t>О ПОРЯДКЕ</w:t>
      </w:r>
    </w:p>
    <w:p w14:paraId="507293CB" w14:textId="77777777" w:rsidR="000F4C25" w:rsidRPr="00622EC2" w:rsidRDefault="000F4C25" w:rsidP="003B7513">
      <w:pPr>
        <w:pStyle w:val="ConsPlusTitle"/>
        <w:jc w:val="center"/>
        <w:rPr>
          <w:rFonts w:ascii="Times New Roman" w:hAnsi="Times New Roman" w:cs="Times New Roman"/>
          <w:sz w:val="24"/>
          <w:szCs w:val="24"/>
        </w:rPr>
      </w:pPr>
      <w:r w:rsidRPr="00622EC2">
        <w:rPr>
          <w:rFonts w:ascii="Times New Roman" w:hAnsi="Times New Roman" w:cs="Times New Roman"/>
          <w:sz w:val="24"/>
          <w:szCs w:val="24"/>
        </w:rPr>
        <w:t>ВЗАИМОДЕЙСТВИЯ БАНКА РОССИИ С КРЕДИТНЫМИ ОРГАНИЗАЦИЯМИ,</w:t>
      </w:r>
    </w:p>
    <w:p w14:paraId="569CA265" w14:textId="77777777" w:rsidR="000F4C25" w:rsidRPr="00622EC2" w:rsidRDefault="000F4C25" w:rsidP="003B7513">
      <w:pPr>
        <w:pStyle w:val="ConsPlusTitle"/>
        <w:jc w:val="center"/>
        <w:rPr>
          <w:rFonts w:ascii="Times New Roman" w:hAnsi="Times New Roman" w:cs="Times New Roman"/>
          <w:sz w:val="24"/>
          <w:szCs w:val="24"/>
        </w:rPr>
      </w:pPr>
      <w:r w:rsidRPr="00622EC2">
        <w:rPr>
          <w:rFonts w:ascii="Times New Roman" w:hAnsi="Times New Roman" w:cs="Times New Roman"/>
          <w:sz w:val="24"/>
          <w:szCs w:val="24"/>
        </w:rPr>
        <w:t>НЕКРЕДИТНЫМИ ФИНАНСОВЫМИ ОРГАНИЗАЦИЯМИ, ЛИЦАМИ, ОКАЗЫВАЮЩИМИ</w:t>
      </w:r>
    </w:p>
    <w:p w14:paraId="520ED9C0" w14:textId="77777777" w:rsidR="000F4C25" w:rsidRPr="00622EC2" w:rsidRDefault="000F4C25" w:rsidP="003B7513">
      <w:pPr>
        <w:pStyle w:val="ConsPlusTitle"/>
        <w:jc w:val="center"/>
        <w:rPr>
          <w:rFonts w:ascii="Times New Roman" w:hAnsi="Times New Roman" w:cs="Times New Roman"/>
          <w:sz w:val="24"/>
          <w:szCs w:val="24"/>
        </w:rPr>
      </w:pPr>
      <w:r w:rsidRPr="00622EC2">
        <w:rPr>
          <w:rFonts w:ascii="Times New Roman" w:hAnsi="Times New Roman" w:cs="Times New Roman"/>
          <w:sz w:val="24"/>
          <w:szCs w:val="24"/>
        </w:rPr>
        <w:t>ПРОФЕССИОНАЛЬНЫЕ УСЛУГИ НА ФИНАНСОВОМ РЫНКЕ И ДРУГИМИ</w:t>
      </w:r>
    </w:p>
    <w:p w14:paraId="1EC48B85" w14:textId="77777777" w:rsidR="000F4C25" w:rsidRPr="00622EC2" w:rsidRDefault="000F4C25" w:rsidP="003B7513">
      <w:pPr>
        <w:pStyle w:val="ConsPlusTitle"/>
        <w:jc w:val="center"/>
        <w:rPr>
          <w:rFonts w:ascii="Times New Roman" w:hAnsi="Times New Roman" w:cs="Times New Roman"/>
          <w:sz w:val="24"/>
          <w:szCs w:val="24"/>
        </w:rPr>
      </w:pPr>
      <w:r w:rsidRPr="00622EC2">
        <w:rPr>
          <w:rFonts w:ascii="Times New Roman" w:hAnsi="Times New Roman" w:cs="Times New Roman"/>
          <w:sz w:val="24"/>
          <w:szCs w:val="24"/>
        </w:rPr>
        <w:t>УЧАСТНИКАМИ ИНФОРМАЦИОННОГО ОБМЕНА ПРИ ИСПОЛЬЗОВАНИИ</w:t>
      </w:r>
    </w:p>
    <w:p w14:paraId="75292EF3" w14:textId="77777777" w:rsidR="000F4C25" w:rsidRPr="00622EC2" w:rsidRDefault="000F4C25" w:rsidP="003B7513">
      <w:pPr>
        <w:pStyle w:val="ConsPlusTitle"/>
        <w:jc w:val="center"/>
        <w:rPr>
          <w:rFonts w:ascii="Times New Roman" w:hAnsi="Times New Roman" w:cs="Times New Roman"/>
          <w:sz w:val="24"/>
          <w:szCs w:val="24"/>
        </w:rPr>
      </w:pPr>
      <w:r w:rsidRPr="00622EC2">
        <w:rPr>
          <w:rFonts w:ascii="Times New Roman" w:hAnsi="Times New Roman" w:cs="Times New Roman"/>
          <w:sz w:val="24"/>
          <w:szCs w:val="24"/>
        </w:rPr>
        <w:t>ИМИ ИНФОРМАЦИОННЫХ РЕСУРСОВ БАНКА РОССИИ,</w:t>
      </w:r>
    </w:p>
    <w:p w14:paraId="47FB24FA" w14:textId="77777777" w:rsidR="000F4C25" w:rsidRPr="00622EC2" w:rsidRDefault="000F4C25" w:rsidP="003B7513">
      <w:pPr>
        <w:pStyle w:val="ConsPlusTitle"/>
        <w:jc w:val="center"/>
        <w:rPr>
          <w:rFonts w:ascii="Times New Roman" w:hAnsi="Times New Roman" w:cs="Times New Roman"/>
          <w:sz w:val="24"/>
          <w:szCs w:val="24"/>
        </w:rPr>
      </w:pPr>
      <w:r w:rsidRPr="00622EC2">
        <w:rPr>
          <w:rFonts w:ascii="Times New Roman" w:hAnsi="Times New Roman" w:cs="Times New Roman"/>
          <w:sz w:val="24"/>
          <w:szCs w:val="24"/>
        </w:rPr>
        <w:t>В ТОМ ЧИСЛЕ ЛИЧНОГО КАБИНЕТА</w:t>
      </w:r>
    </w:p>
    <w:p w14:paraId="08C658AD" w14:textId="77777777" w:rsidR="000F4C25" w:rsidRPr="00622EC2" w:rsidRDefault="000F4C25" w:rsidP="003B7513">
      <w:pPr>
        <w:pStyle w:val="ConsPlusNormal"/>
        <w:jc w:val="both"/>
        <w:rPr>
          <w:rFonts w:ascii="Times New Roman" w:hAnsi="Times New Roman" w:cs="Times New Roman"/>
          <w:sz w:val="24"/>
          <w:szCs w:val="24"/>
        </w:rPr>
      </w:pPr>
    </w:p>
    <w:p w14:paraId="3C448DC2"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Настоящее Указание на основании </w:t>
      </w:r>
      <w:hyperlink r:id="rId5" w:history="1">
        <w:r w:rsidRPr="00622EC2">
          <w:rPr>
            <w:rFonts w:ascii="Times New Roman" w:hAnsi="Times New Roman" w:cs="Times New Roman"/>
            <w:color w:val="0000FF"/>
            <w:sz w:val="24"/>
            <w:szCs w:val="24"/>
          </w:rPr>
          <w:t>частей 1</w:t>
        </w:r>
      </w:hyperlink>
      <w:r w:rsidRPr="00622EC2">
        <w:rPr>
          <w:rFonts w:ascii="Times New Roman" w:hAnsi="Times New Roman" w:cs="Times New Roman"/>
          <w:sz w:val="24"/>
          <w:szCs w:val="24"/>
        </w:rPr>
        <w:t xml:space="preserve"> и </w:t>
      </w:r>
      <w:hyperlink r:id="rId6" w:history="1">
        <w:r w:rsidRPr="00622EC2">
          <w:rPr>
            <w:rFonts w:ascii="Times New Roman" w:hAnsi="Times New Roman" w:cs="Times New Roman"/>
            <w:color w:val="0000FF"/>
            <w:sz w:val="24"/>
            <w:szCs w:val="24"/>
          </w:rPr>
          <w:t>4 статьи 73.1</w:t>
        </w:r>
      </w:hyperlink>
      <w:r w:rsidRPr="00622EC2">
        <w:rPr>
          <w:rFonts w:ascii="Times New Roman" w:hAnsi="Times New Roman" w:cs="Times New Roman"/>
          <w:sz w:val="24"/>
          <w:szCs w:val="24"/>
        </w:rPr>
        <w:t xml:space="preserve">, </w:t>
      </w:r>
      <w:hyperlink r:id="rId7" w:history="1">
        <w:r w:rsidRPr="00622EC2">
          <w:rPr>
            <w:rFonts w:ascii="Times New Roman" w:hAnsi="Times New Roman" w:cs="Times New Roman"/>
            <w:color w:val="0000FF"/>
            <w:sz w:val="24"/>
            <w:szCs w:val="24"/>
          </w:rPr>
          <w:t>частей 1</w:t>
        </w:r>
      </w:hyperlink>
      <w:r w:rsidRPr="00622EC2">
        <w:rPr>
          <w:rFonts w:ascii="Times New Roman" w:hAnsi="Times New Roman" w:cs="Times New Roman"/>
          <w:sz w:val="24"/>
          <w:szCs w:val="24"/>
        </w:rPr>
        <w:t xml:space="preserve">, </w:t>
      </w:r>
      <w:hyperlink r:id="rId8" w:history="1">
        <w:r w:rsidRPr="00622EC2">
          <w:rPr>
            <w:rFonts w:ascii="Times New Roman" w:hAnsi="Times New Roman" w:cs="Times New Roman"/>
            <w:color w:val="0000FF"/>
            <w:sz w:val="24"/>
            <w:szCs w:val="24"/>
          </w:rPr>
          <w:t>3</w:t>
        </w:r>
      </w:hyperlink>
      <w:r w:rsidRPr="00622EC2">
        <w:rPr>
          <w:rFonts w:ascii="Times New Roman" w:hAnsi="Times New Roman" w:cs="Times New Roman"/>
          <w:sz w:val="24"/>
          <w:szCs w:val="24"/>
        </w:rPr>
        <w:t xml:space="preserve">, </w:t>
      </w:r>
      <w:hyperlink r:id="rId9" w:history="1">
        <w:r w:rsidRPr="00622EC2">
          <w:rPr>
            <w:rFonts w:ascii="Times New Roman" w:hAnsi="Times New Roman" w:cs="Times New Roman"/>
            <w:color w:val="0000FF"/>
            <w:sz w:val="24"/>
            <w:szCs w:val="24"/>
          </w:rPr>
          <w:t>6</w:t>
        </w:r>
      </w:hyperlink>
      <w:r w:rsidRPr="00622EC2">
        <w:rPr>
          <w:rFonts w:ascii="Times New Roman" w:hAnsi="Times New Roman" w:cs="Times New Roman"/>
          <w:sz w:val="24"/>
          <w:szCs w:val="24"/>
        </w:rPr>
        <w:t xml:space="preserve"> и </w:t>
      </w:r>
      <w:hyperlink r:id="rId10" w:history="1">
        <w:r w:rsidRPr="00622EC2">
          <w:rPr>
            <w:rFonts w:ascii="Times New Roman" w:hAnsi="Times New Roman" w:cs="Times New Roman"/>
            <w:color w:val="0000FF"/>
            <w:sz w:val="24"/>
            <w:szCs w:val="24"/>
          </w:rPr>
          <w:t>8 статьи 76.9</w:t>
        </w:r>
      </w:hyperlink>
      <w:r w:rsidRPr="00622EC2">
        <w:rPr>
          <w:rFonts w:ascii="Times New Roman" w:hAnsi="Times New Roman" w:cs="Times New Roman"/>
          <w:sz w:val="24"/>
          <w:szCs w:val="24"/>
        </w:rPr>
        <w:t xml:space="preserve">, </w:t>
      </w:r>
      <w:hyperlink r:id="rId11" w:history="1">
        <w:r w:rsidRPr="00622EC2">
          <w:rPr>
            <w:rFonts w:ascii="Times New Roman" w:hAnsi="Times New Roman" w:cs="Times New Roman"/>
            <w:color w:val="0000FF"/>
            <w:sz w:val="24"/>
            <w:szCs w:val="24"/>
          </w:rPr>
          <w:t>частей 1</w:t>
        </w:r>
      </w:hyperlink>
      <w:r w:rsidRPr="00622EC2">
        <w:rPr>
          <w:rFonts w:ascii="Times New Roman" w:hAnsi="Times New Roman" w:cs="Times New Roman"/>
          <w:sz w:val="24"/>
          <w:szCs w:val="24"/>
        </w:rPr>
        <w:t xml:space="preserve">, </w:t>
      </w:r>
      <w:hyperlink r:id="rId12" w:history="1">
        <w:r w:rsidRPr="00622EC2">
          <w:rPr>
            <w:rFonts w:ascii="Times New Roman" w:hAnsi="Times New Roman" w:cs="Times New Roman"/>
            <w:color w:val="0000FF"/>
            <w:sz w:val="24"/>
            <w:szCs w:val="24"/>
          </w:rPr>
          <w:t>3</w:t>
        </w:r>
      </w:hyperlink>
      <w:r w:rsidRPr="00622EC2">
        <w:rPr>
          <w:rFonts w:ascii="Times New Roman" w:hAnsi="Times New Roman" w:cs="Times New Roman"/>
          <w:sz w:val="24"/>
          <w:szCs w:val="24"/>
        </w:rPr>
        <w:t xml:space="preserve">, </w:t>
      </w:r>
      <w:hyperlink r:id="rId13" w:history="1">
        <w:r w:rsidRPr="00622EC2">
          <w:rPr>
            <w:rFonts w:ascii="Times New Roman" w:hAnsi="Times New Roman" w:cs="Times New Roman"/>
            <w:color w:val="0000FF"/>
            <w:sz w:val="24"/>
            <w:szCs w:val="24"/>
          </w:rPr>
          <w:t>6</w:t>
        </w:r>
      </w:hyperlink>
      <w:r w:rsidRPr="00622EC2">
        <w:rPr>
          <w:rFonts w:ascii="Times New Roman" w:hAnsi="Times New Roman" w:cs="Times New Roman"/>
          <w:sz w:val="24"/>
          <w:szCs w:val="24"/>
        </w:rPr>
        <w:t xml:space="preserve"> и </w:t>
      </w:r>
      <w:hyperlink r:id="rId14" w:history="1">
        <w:r w:rsidRPr="00622EC2">
          <w:rPr>
            <w:rFonts w:ascii="Times New Roman" w:hAnsi="Times New Roman" w:cs="Times New Roman"/>
            <w:color w:val="0000FF"/>
            <w:sz w:val="24"/>
            <w:szCs w:val="24"/>
          </w:rPr>
          <w:t>8 статьи 76.9-11</w:t>
        </w:r>
      </w:hyperlink>
      <w:r w:rsidRPr="00622EC2">
        <w:rPr>
          <w:rFonts w:ascii="Times New Roman" w:hAnsi="Times New Roman" w:cs="Times New Roman"/>
          <w:sz w:val="24"/>
          <w:szCs w:val="24"/>
        </w:rP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2017, N 27, ст. 3950; 2021, N 27, ст. 5187), </w:t>
      </w:r>
      <w:hyperlink r:id="rId15" w:history="1">
        <w:r w:rsidRPr="00622EC2">
          <w:rPr>
            <w:rFonts w:ascii="Times New Roman" w:hAnsi="Times New Roman" w:cs="Times New Roman"/>
            <w:color w:val="0000FF"/>
            <w:sz w:val="24"/>
            <w:szCs w:val="24"/>
          </w:rPr>
          <w:t>частей 1</w:t>
        </w:r>
      </w:hyperlink>
      <w:r w:rsidRPr="00622EC2">
        <w:rPr>
          <w:rFonts w:ascii="Times New Roman" w:hAnsi="Times New Roman" w:cs="Times New Roman"/>
          <w:sz w:val="24"/>
          <w:szCs w:val="24"/>
        </w:rPr>
        <w:t xml:space="preserve">, </w:t>
      </w:r>
      <w:hyperlink r:id="rId16" w:history="1">
        <w:r w:rsidRPr="00622EC2">
          <w:rPr>
            <w:rFonts w:ascii="Times New Roman" w:hAnsi="Times New Roman" w:cs="Times New Roman"/>
            <w:color w:val="0000FF"/>
            <w:sz w:val="24"/>
            <w:szCs w:val="24"/>
          </w:rPr>
          <w:t>4</w:t>
        </w:r>
      </w:hyperlink>
      <w:r w:rsidRPr="00622EC2">
        <w:rPr>
          <w:rFonts w:ascii="Times New Roman" w:hAnsi="Times New Roman" w:cs="Times New Roman"/>
          <w:sz w:val="24"/>
          <w:szCs w:val="24"/>
        </w:rPr>
        <w:t xml:space="preserve"> и </w:t>
      </w:r>
      <w:hyperlink r:id="rId17" w:history="1">
        <w:r w:rsidRPr="00622EC2">
          <w:rPr>
            <w:rFonts w:ascii="Times New Roman" w:hAnsi="Times New Roman" w:cs="Times New Roman"/>
            <w:color w:val="0000FF"/>
            <w:sz w:val="24"/>
            <w:szCs w:val="24"/>
          </w:rPr>
          <w:t>7 статьи 35.1</w:t>
        </w:r>
      </w:hyperlink>
      <w:r w:rsidRPr="00622EC2">
        <w:rPr>
          <w:rFonts w:ascii="Times New Roman" w:hAnsi="Times New Roman" w:cs="Times New Roman"/>
          <w:sz w:val="24"/>
          <w:szCs w:val="24"/>
        </w:rPr>
        <w:t xml:space="preserve"> Федерального закона от 27 июня 2011 года N 161-ФЗ "О национальной платежной системе" (Собрание законодательства Российской Федерации, 2011, N 27, ст. 3872; 2019, N 31, ст. 4423) устанавливает порядок взаимодействия Банка России посредством использования информационных ресурсов, размещенных на официальном сайте Банка России в информационно-телекоммуникационной сети "Интернет", в том числе путем предоставления доступа к личному кабинету:</w:t>
      </w:r>
    </w:p>
    <w:p w14:paraId="2CFF2C10"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с кредитными организациями, в том числе головными кредитными организациями банковских групп (их филиалами);</w:t>
      </w:r>
    </w:p>
    <w:p w14:paraId="544A1A75"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с </w:t>
      </w:r>
      <w:proofErr w:type="spellStart"/>
      <w:r w:rsidRPr="00622EC2">
        <w:rPr>
          <w:rFonts w:ascii="Times New Roman" w:hAnsi="Times New Roman" w:cs="Times New Roman"/>
          <w:sz w:val="24"/>
          <w:szCs w:val="24"/>
        </w:rPr>
        <w:t>некредитными</w:t>
      </w:r>
      <w:proofErr w:type="spellEnd"/>
      <w:r w:rsidRPr="00622EC2">
        <w:rPr>
          <w:rFonts w:ascii="Times New Roman" w:hAnsi="Times New Roman" w:cs="Times New Roman"/>
          <w:sz w:val="24"/>
          <w:szCs w:val="24"/>
        </w:rPr>
        <w:t xml:space="preserve"> финансовыми организациями;</w:t>
      </w:r>
    </w:p>
    <w:p w14:paraId="39E5E0A2"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с саморегулируемыми организациями в сфере финансового рынка;</w:t>
      </w:r>
    </w:p>
    <w:p w14:paraId="42E7706E"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с лицами, оказывающими профессиональные услуги на финансовом рынке;</w:t>
      </w:r>
    </w:p>
    <w:p w14:paraId="43D11409"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с саморегулируемыми организациями в сфере оказания профессиональных услуг на финансовом рынке;</w:t>
      </w:r>
    </w:p>
    <w:p w14:paraId="46FA8293"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с операторами платежных систем и операторами услуг платежной инфраструктуры, не являющимися кредитными организациями;</w:t>
      </w:r>
    </w:p>
    <w:p w14:paraId="13700B0F"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с операторами иностранных платежных систем через их обособленные подразделения на территории Российской Федерации;</w:t>
      </w:r>
    </w:p>
    <w:p w14:paraId="4C650721"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с эмитентами ценных бумаг;</w:t>
      </w:r>
    </w:p>
    <w:p w14:paraId="5ACF5E2B"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с соискателями лицензий и свидетельств, выдаваемых Банком России;</w:t>
      </w:r>
    </w:p>
    <w:p w14:paraId="605C8803"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с лицами, имеющими намерение оказывать профессиональные услуги на финансовом рынке, их ассоциациями и союзами;</w:t>
      </w:r>
    </w:p>
    <w:p w14:paraId="58DAC69C"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с организациями, намеревающимися стать операторами платежных систем;</w:t>
      </w:r>
    </w:p>
    <w:p w14:paraId="5C02419C"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с иными лицами, в том числе респондентами, предоставляющими первичные статистические данные; филиалами и представительствами иностранных кредитных рейтинговых агентств; государственной корпорацией развития "ВЭБ.РФ"; организациями федеральной почтовой связи при оказании ими платежных услуг; операторами услуг информационного обмена; представительствами иностранных кредитных организаций; операторами товарных поставок; информационными агентствами, которые проводят </w:t>
      </w:r>
      <w:r w:rsidRPr="00622EC2">
        <w:rPr>
          <w:rFonts w:ascii="Times New Roman" w:hAnsi="Times New Roman" w:cs="Times New Roman"/>
          <w:sz w:val="24"/>
          <w:szCs w:val="24"/>
        </w:rPr>
        <w:lastRenderedPageBreak/>
        <w:t>действия по раскрытию информации о ценных бумагах и об иных финансовых инструментах.</w:t>
      </w:r>
    </w:p>
    <w:p w14:paraId="5D9BEFF0" w14:textId="77777777" w:rsidR="000F4C25" w:rsidRPr="00622EC2" w:rsidRDefault="000F4C25" w:rsidP="003B7513">
      <w:pPr>
        <w:pStyle w:val="ConsPlusNormal"/>
        <w:jc w:val="both"/>
        <w:rPr>
          <w:rFonts w:ascii="Times New Roman" w:hAnsi="Times New Roman" w:cs="Times New Roman"/>
          <w:sz w:val="24"/>
          <w:szCs w:val="24"/>
        </w:rPr>
      </w:pPr>
    </w:p>
    <w:p w14:paraId="4250A41A" w14:textId="77777777" w:rsidR="000F4C25" w:rsidRPr="00622EC2" w:rsidRDefault="000F4C25" w:rsidP="003B7513">
      <w:pPr>
        <w:pStyle w:val="ConsPlusTitle"/>
        <w:ind w:firstLine="540"/>
        <w:jc w:val="both"/>
        <w:outlineLvl w:val="0"/>
        <w:rPr>
          <w:rFonts w:ascii="Times New Roman" w:hAnsi="Times New Roman" w:cs="Times New Roman"/>
          <w:sz w:val="24"/>
          <w:szCs w:val="24"/>
        </w:rPr>
      </w:pPr>
      <w:r w:rsidRPr="00622EC2">
        <w:rPr>
          <w:rFonts w:ascii="Times New Roman" w:hAnsi="Times New Roman" w:cs="Times New Roman"/>
          <w:sz w:val="24"/>
          <w:szCs w:val="24"/>
        </w:rPr>
        <w:t>Глава 1. Общие положения</w:t>
      </w:r>
    </w:p>
    <w:p w14:paraId="2AB45216" w14:textId="77777777" w:rsidR="000F4C25" w:rsidRPr="00622EC2" w:rsidRDefault="000F4C25" w:rsidP="003B7513">
      <w:pPr>
        <w:pStyle w:val="ConsPlusNormal"/>
        <w:jc w:val="both"/>
        <w:rPr>
          <w:rFonts w:ascii="Times New Roman" w:hAnsi="Times New Roman" w:cs="Times New Roman"/>
          <w:sz w:val="24"/>
          <w:szCs w:val="24"/>
        </w:rPr>
      </w:pPr>
    </w:p>
    <w:p w14:paraId="62BDEB42"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1.1. Кредитные организации, в том числе головные кредитные организации банковских групп, филиалы кредитных организаций (далее при совместном упоминании - кредитные организации); </w:t>
      </w:r>
      <w:proofErr w:type="spellStart"/>
      <w:r w:rsidRPr="00622EC2">
        <w:rPr>
          <w:rFonts w:ascii="Times New Roman" w:hAnsi="Times New Roman" w:cs="Times New Roman"/>
          <w:sz w:val="24"/>
          <w:szCs w:val="24"/>
        </w:rPr>
        <w:t>некредитные</w:t>
      </w:r>
      <w:proofErr w:type="spellEnd"/>
      <w:r w:rsidRPr="00622EC2">
        <w:rPr>
          <w:rFonts w:ascii="Times New Roman" w:hAnsi="Times New Roman" w:cs="Times New Roman"/>
          <w:sz w:val="24"/>
          <w:szCs w:val="24"/>
        </w:rPr>
        <w:t xml:space="preserve"> финансовые организации; саморегулируемые организации в сфере финансового рынка; лица, оказывающие профессиональные услуги на финансовом рынке; саморегулируемые организации в сфере оказания профессиональных услуг на финансовом рынке; операторы платежных систем и операторы услуг платежной инфраструктуры, не являющиеся кредитными организациями, операторы иностранных платежных систем через их обособленные подразделения на территории Российской Федерации (далее при совместном упоминании - обязанные организации) должны представлять в Банк России документы (сведения), в том числе отчетность, запросы и ответы на запросы Банка России посредством личного кабинета, ссылка на который размещена на официальном сайте Банка России в информационно-телекоммуникационной сети "Интернет" (далее соответственно - сайт Банка России, личный кабинет).</w:t>
      </w:r>
    </w:p>
    <w:p w14:paraId="2AF737F1"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Обязанная организация должна получать от Банка России документы, в том числе запросы, требования (предписания) Банка России, процессуальные документы по делу об административном правонарушении посредством личного кабинета.</w:t>
      </w:r>
    </w:p>
    <w:p w14:paraId="6929E0C8"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0" w:name="P35"/>
      <w:bookmarkEnd w:id="0"/>
      <w:r w:rsidRPr="00622EC2">
        <w:rPr>
          <w:rFonts w:ascii="Times New Roman" w:hAnsi="Times New Roman" w:cs="Times New Roman"/>
          <w:sz w:val="24"/>
          <w:szCs w:val="24"/>
        </w:rPr>
        <w:t>Документы (сведения) обязанной организации и документы Банка России, представляемые в электронной форме, должны быть подписаны усиленной квалифицированной электронной подписью юридического или физического лица (далее - УКЭП), а также по решению обязанной организации, Банка России соответственно зашифрованы с применением сертифицированных средств криптографической защиты информации (далее - электронный документ).</w:t>
      </w:r>
    </w:p>
    <w:p w14:paraId="06A13665"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1.2. Эмитенты ценных бумаг; соискатели лицензий и свидетельств, выдаваемых Банком России; лица, имеющие намерение оказывать профессиональные услуги на финансовом рынке, их ассоциации и союзы; организации, намеревающиеся стать операторами платежных систем; иные лица, в том числе респонденты, предоставляющие первичные статистические данные; филиалы и представительства иностранных кредитных рейтинговых агентств; государственная корпорация развития "ВЭБ.РФ"; организации федеральной почтовой связи при оказании ими платежных услуг; операторы услуг информационного обмена; представительства иностранных кредитных организаций; операторы товарных поставок; информационные агентства, которые проводят действия по раскрытию информации о ценных бумагах и об иных финансовых инструментах (далее - другие участники информационного обмена), вправе взаимодействовать с Банком России посредством личного кабинета, в случае если такое право установлено законодательством Российской Федерации и принятыми в соответствии с ним нормативными актами Банка России.</w:t>
      </w:r>
    </w:p>
    <w:p w14:paraId="71B07D15"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1" w:name="P37"/>
      <w:bookmarkEnd w:id="1"/>
      <w:r w:rsidRPr="00622EC2">
        <w:rPr>
          <w:rFonts w:ascii="Times New Roman" w:hAnsi="Times New Roman" w:cs="Times New Roman"/>
          <w:sz w:val="24"/>
          <w:szCs w:val="24"/>
        </w:rPr>
        <w:t xml:space="preserve">Взаимодействие других участников информационного обмена с Банком России должно осуществляться после направления в Банк России уведомления об использовании личного кабинета и прекращаться после направления в Банк России уведомления об отказе от использования личного кабинета в соответствии с </w:t>
      </w:r>
      <w:hyperlink w:anchor="P62" w:history="1">
        <w:r w:rsidRPr="00622EC2">
          <w:rPr>
            <w:rFonts w:ascii="Times New Roman" w:hAnsi="Times New Roman" w:cs="Times New Roman"/>
            <w:color w:val="0000FF"/>
            <w:sz w:val="24"/>
            <w:szCs w:val="24"/>
          </w:rPr>
          <w:t>пунктами 2.5</w:t>
        </w:r>
      </w:hyperlink>
      <w:r w:rsidRPr="00622EC2">
        <w:rPr>
          <w:rFonts w:ascii="Times New Roman" w:hAnsi="Times New Roman" w:cs="Times New Roman"/>
          <w:sz w:val="24"/>
          <w:szCs w:val="24"/>
        </w:rPr>
        <w:t xml:space="preserve"> и </w:t>
      </w:r>
      <w:hyperlink w:anchor="P64" w:history="1">
        <w:r w:rsidRPr="00622EC2">
          <w:rPr>
            <w:rFonts w:ascii="Times New Roman" w:hAnsi="Times New Roman" w:cs="Times New Roman"/>
            <w:color w:val="0000FF"/>
            <w:sz w:val="24"/>
            <w:szCs w:val="24"/>
          </w:rPr>
          <w:t>2.7</w:t>
        </w:r>
      </w:hyperlink>
      <w:r w:rsidRPr="00622EC2">
        <w:rPr>
          <w:rFonts w:ascii="Times New Roman" w:hAnsi="Times New Roman" w:cs="Times New Roman"/>
          <w:sz w:val="24"/>
          <w:szCs w:val="24"/>
        </w:rPr>
        <w:t xml:space="preserve"> настоящего Указания.</w:t>
      </w:r>
    </w:p>
    <w:p w14:paraId="1ABB77E8"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1.3. Банк России должен размещать на сайте Банка России:</w:t>
      </w:r>
    </w:p>
    <w:p w14:paraId="24F3BAB4"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перечень средств криптографической защиты электронного документа;</w:t>
      </w:r>
    </w:p>
    <w:p w14:paraId="354E4071"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описание файла, содержащего электронный документ;</w:t>
      </w:r>
    </w:p>
    <w:p w14:paraId="160AF99B"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информацию о технологии подготовки и представления в Банк России обязанными организациями и другими участниками информационного обмена (далее при совместном упоминании - участники информационного обмена) электронного документа.</w:t>
      </w:r>
    </w:p>
    <w:p w14:paraId="3E167EE2"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lastRenderedPageBreak/>
        <w:t xml:space="preserve">1.4. Участник информационного обмена при взаимодействии с Банком России должен использовать УКЭП, соответствующую условиям признания ее действительности, предусмотренным </w:t>
      </w:r>
      <w:hyperlink r:id="rId18" w:history="1">
        <w:r w:rsidRPr="00622EC2">
          <w:rPr>
            <w:rFonts w:ascii="Times New Roman" w:hAnsi="Times New Roman" w:cs="Times New Roman"/>
            <w:color w:val="0000FF"/>
            <w:sz w:val="24"/>
            <w:szCs w:val="24"/>
          </w:rPr>
          <w:t>статьей 11</w:t>
        </w:r>
      </w:hyperlink>
      <w:r w:rsidRPr="00622EC2">
        <w:rPr>
          <w:rFonts w:ascii="Times New Roman" w:hAnsi="Times New Roman" w:cs="Times New Roman"/>
          <w:sz w:val="24"/>
          <w:szCs w:val="24"/>
        </w:rPr>
        <w:t xml:space="preserve"> Федерального закона от 6 апреля 2011 года N 63-ФЗ "Об электронной подписи" (Собрание законодательства Российской Федерации, 2011, N 15, ст. 2036; 2019, N 52, ст. 7794) (далее - Федеральный закон "Об электронной подписи").</w:t>
      </w:r>
    </w:p>
    <w:p w14:paraId="000E7A33"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УКЭП должна позволять идентифицировать владельца квалифицированного сертификата ключа проверки электронной подписи (далее - квалифицированный сертификат) и обеспечивать целостность электронного документа.</w:t>
      </w:r>
    </w:p>
    <w:p w14:paraId="46729EB0"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1.5. Электронный документ должен содержать достоверную информацию о времени его подписания, а также информацию о сроке действия квалифицированного сертификата УКЭП.</w:t>
      </w:r>
    </w:p>
    <w:p w14:paraId="363EAD91"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1.6. Участник информационного обмена должен обеспечить наличие в личном кабинете и поддерживать актуальность действующих квалифицированных сертификатов для расшифрования зашифрованных электронных документов, размещаемых Банком России.</w:t>
      </w:r>
    </w:p>
    <w:p w14:paraId="1D955CCF"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При отсутствии в личном кабинете действующего квалифицированного сертификата у участника информационного обмена представление в Банк России электронного документа через личный кабинет не допускается.</w:t>
      </w:r>
    </w:p>
    <w:p w14:paraId="06162F78"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1.7. В случае если электронный документ подписан УКЭП лица, не являющегося уполномоченным на действия от имени участника информационного обмена без доверенности, в состав электронного документа должна быть включена доверенность в электронной форме в машиночитаемом виде.</w:t>
      </w:r>
    </w:p>
    <w:p w14:paraId="1C27BFE6"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1.8. Электронные документы, представляемые Банком России участнику информационного обмена, подписываются автоматически созданной УКЭП Банка России в соответствии с </w:t>
      </w:r>
      <w:hyperlink r:id="rId19" w:history="1">
        <w:r w:rsidRPr="00622EC2">
          <w:rPr>
            <w:rFonts w:ascii="Times New Roman" w:hAnsi="Times New Roman" w:cs="Times New Roman"/>
            <w:color w:val="0000FF"/>
            <w:sz w:val="24"/>
            <w:szCs w:val="24"/>
          </w:rPr>
          <w:t>частью 3 статьи 14</w:t>
        </w:r>
      </w:hyperlink>
      <w:r w:rsidRPr="00622EC2">
        <w:rPr>
          <w:rFonts w:ascii="Times New Roman" w:hAnsi="Times New Roman" w:cs="Times New Roman"/>
          <w:sz w:val="24"/>
          <w:szCs w:val="24"/>
        </w:rPr>
        <w:t xml:space="preserve"> Федерального закона "Об электронной подписи" (Собрание законодательства Российской Федерации, 2011, N 15, ст. 2036; 2019, N 52, ст. 7794).</w:t>
      </w:r>
    </w:p>
    <w:p w14:paraId="3BF9A1F6"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Электронный документ, подписанный автоматически созданной УКЭП Банка России, признается равнозначным документу, подписанному уполномоченным должностным лицом Банка России. При этом подписание электронного документа УКЭП Банка России должно осуществляться после подписания документа уполномоченным должностным лицом Банка России, за исключением электронных документов, которые формируются в информационных системах Банка России и не предусматривают подписания должностными лицами в соответствии с законодательством Российской Федерации, регулирующим деятельность участника информационного обмена и Банка России.</w:t>
      </w:r>
    </w:p>
    <w:p w14:paraId="72C7382D"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1.9. Участник информационного обмена должен обеспечить хранение файла электронного документа, программного обеспечения, позволяющего осуществлять просмотр электронного документа и проверку подписи файла электронного документа, действующих квалифицированных сертификатов и списков аннулированных квалифицированных сертификатов, позволяющих идентифицировать владельца квалифицированного сертификата, время и дату подписания файла.</w:t>
      </w:r>
    </w:p>
    <w:p w14:paraId="5FC30012"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1.10. При взаимодействии Банка России с участниками информационного обмена с использованием личного кабинета в рамках проведения кредитных и депозитных операций, договоров </w:t>
      </w:r>
      <w:proofErr w:type="spellStart"/>
      <w:r w:rsidRPr="00622EC2">
        <w:rPr>
          <w:rFonts w:ascii="Times New Roman" w:hAnsi="Times New Roman" w:cs="Times New Roman"/>
          <w:sz w:val="24"/>
          <w:szCs w:val="24"/>
        </w:rPr>
        <w:t>репо</w:t>
      </w:r>
      <w:proofErr w:type="spellEnd"/>
      <w:r w:rsidRPr="00622EC2">
        <w:rPr>
          <w:rFonts w:ascii="Times New Roman" w:hAnsi="Times New Roman" w:cs="Times New Roman"/>
          <w:sz w:val="24"/>
          <w:szCs w:val="24"/>
        </w:rPr>
        <w:t xml:space="preserve"> и своп-договоров, базисным (базовым) активом которых является валюта, не применяются положения, предусмотренные </w:t>
      </w:r>
      <w:hyperlink w:anchor="P35" w:history="1">
        <w:r w:rsidRPr="00622EC2">
          <w:rPr>
            <w:rFonts w:ascii="Times New Roman" w:hAnsi="Times New Roman" w:cs="Times New Roman"/>
            <w:color w:val="0000FF"/>
            <w:sz w:val="24"/>
            <w:szCs w:val="24"/>
          </w:rPr>
          <w:t>абзацем третьим пункта 1.1</w:t>
        </w:r>
      </w:hyperlink>
      <w:r w:rsidRPr="00622EC2">
        <w:rPr>
          <w:rFonts w:ascii="Times New Roman" w:hAnsi="Times New Roman" w:cs="Times New Roman"/>
          <w:sz w:val="24"/>
          <w:szCs w:val="24"/>
        </w:rPr>
        <w:t xml:space="preserve"> настоящего Указания в части шифрования, </w:t>
      </w:r>
      <w:hyperlink w:anchor="P37" w:history="1">
        <w:r w:rsidRPr="00622EC2">
          <w:rPr>
            <w:rFonts w:ascii="Times New Roman" w:hAnsi="Times New Roman" w:cs="Times New Roman"/>
            <w:color w:val="0000FF"/>
            <w:sz w:val="24"/>
            <w:szCs w:val="24"/>
          </w:rPr>
          <w:t>абзацем вторым пункта 1.2</w:t>
        </w:r>
      </w:hyperlink>
      <w:r w:rsidRPr="00622EC2">
        <w:rPr>
          <w:rFonts w:ascii="Times New Roman" w:hAnsi="Times New Roman" w:cs="Times New Roman"/>
          <w:sz w:val="24"/>
          <w:szCs w:val="24"/>
        </w:rPr>
        <w:t xml:space="preserve">, </w:t>
      </w:r>
      <w:hyperlink w:anchor="P61" w:history="1">
        <w:r w:rsidRPr="00622EC2">
          <w:rPr>
            <w:rFonts w:ascii="Times New Roman" w:hAnsi="Times New Roman" w:cs="Times New Roman"/>
            <w:color w:val="0000FF"/>
            <w:sz w:val="24"/>
            <w:szCs w:val="24"/>
          </w:rPr>
          <w:t>пунктами 2.4</w:t>
        </w:r>
      </w:hyperlink>
      <w:r w:rsidRPr="00622EC2">
        <w:rPr>
          <w:rFonts w:ascii="Times New Roman" w:hAnsi="Times New Roman" w:cs="Times New Roman"/>
          <w:sz w:val="24"/>
          <w:szCs w:val="24"/>
        </w:rPr>
        <w:t xml:space="preserve">, </w:t>
      </w:r>
      <w:hyperlink w:anchor="P62" w:history="1">
        <w:r w:rsidRPr="00622EC2">
          <w:rPr>
            <w:rFonts w:ascii="Times New Roman" w:hAnsi="Times New Roman" w:cs="Times New Roman"/>
            <w:color w:val="0000FF"/>
            <w:sz w:val="24"/>
            <w:szCs w:val="24"/>
          </w:rPr>
          <w:t>2.5</w:t>
        </w:r>
      </w:hyperlink>
      <w:r w:rsidRPr="00622EC2">
        <w:rPr>
          <w:rFonts w:ascii="Times New Roman" w:hAnsi="Times New Roman" w:cs="Times New Roman"/>
          <w:sz w:val="24"/>
          <w:szCs w:val="24"/>
        </w:rPr>
        <w:t xml:space="preserve">, </w:t>
      </w:r>
      <w:hyperlink w:anchor="P64" w:history="1">
        <w:r w:rsidRPr="00622EC2">
          <w:rPr>
            <w:rFonts w:ascii="Times New Roman" w:hAnsi="Times New Roman" w:cs="Times New Roman"/>
            <w:color w:val="0000FF"/>
            <w:sz w:val="24"/>
            <w:szCs w:val="24"/>
          </w:rPr>
          <w:t>2.7</w:t>
        </w:r>
      </w:hyperlink>
      <w:r w:rsidRPr="00622EC2">
        <w:rPr>
          <w:rFonts w:ascii="Times New Roman" w:hAnsi="Times New Roman" w:cs="Times New Roman"/>
          <w:sz w:val="24"/>
          <w:szCs w:val="24"/>
        </w:rPr>
        <w:t xml:space="preserve">, </w:t>
      </w:r>
      <w:hyperlink w:anchor="P86" w:history="1">
        <w:r w:rsidRPr="00622EC2">
          <w:rPr>
            <w:rFonts w:ascii="Times New Roman" w:hAnsi="Times New Roman" w:cs="Times New Roman"/>
            <w:color w:val="0000FF"/>
            <w:sz w:val="24"/>
            <w:szCs w:val="24"/>
          </w:rPr>
          <w:t>3.5</w:t>
        </w:r>
      </w:hyperlink>
      <w:r w:rsidRPr="00622EC2">
        <w:rPr>
          <w:rFonts w:ascii="Times New Roman" w:hAnsi="Times New Roman" w:cs="Times New Roman"/>
          <w:sz w:val="24"/>
          <w:szCs w:val="24"/>
        </w:rPr>
        <w:t xml:space="preserve">, </w:t>
      </w:r>
      <w:hyperlink w:anchor="P89" w:history="1">
        <w:r w:rsidRPr="00622EC2">
          <w:rPr>
            <w:rFonts w:ascii="Times New Roman" w:hAnsi="Times New Roman" w:cs="Times New Roman"/>
            <w:color w:val="0000FF"/>
            <w:sz w:val="24"/>
            <w:szCs w:val="24"/>
          </w:rPr>
          <w:t>3.7</w:t>
        </w:r>
      </w:hyperlink>
      <w:r w:rsidRPr="00622EC2">
        <w:rPr>
          <w:rFonts w:ascii="Times New Roman" w:hAnsi="Times New Roman" w:cs="Times New Roman"/>
          <w:sz w:val="24"/>
          <w:szCs w:val="24"/>
        </w:rPr>
        <w:t xml:space="preserve">, </w:t>
      </w:r>
      <w:hyperlink w:anchor="P91" w:history="1">
        <w:r w:rsidRPr="00622EC2">
          <w:rPr>
            <w:rFonts w:ascii="Times New Roman" w:hAnsi="Times New Roman" w:cs="Times New Roman"/>
            <w:color w:val="0000FF"/>
            <w:sz w:val="24"/>
            <w:szCs w:val="24"/>
          </w:rPr>
          <w:t>3.8</w:t>
        </w:r>
      </w:hyperlink>
      <w:r w:rsidRPr="00622EC2">
        <w:rPr>
          <w:rFonts w:ascii="Times New Roman" w:hAnsi="Times New Roman" w:cs="Times New Roman"/>
          <w:sz w:val="24"/>
          <w:szCs w:val="24"/>
        </w:rPr>
        <w:t xml:space="preserve"> и </w:t>
      </w:r>
      <w:hyperlink w:anchor="P96" w:history="1">
        <w:r w:rsidRPr="00622EC2">
          <w:rPr>
            <w:rFonts w:ascii="Times New Roman" w:hAnsi="Times New Roman" w:cs="Times New Roman"/>
            <w:color w:val="0000FF"/>
            <w:sz w:val="24"/>
            <w:szCs w:val="24"/>
          </w:rPr>
          <w:t>3.10</w:t>
        </w:r>
      </w:hyperlink>
      <w:r w:rsidRPr="00622EC2">
        <w:rPr>
          <w:rFonts w:ascii="Times New Roman" w:hAnsi="Times New Roman" w:cs="Times New Roman"/>
          <w:sz w:val="24"/>
          <w:szCs w:val="24"/>
        </w:rPr>
        <w:t xml:space="preserve"> - </w:t>
      </w:r>
      <w:hyperlink w:anchor="P101" w:history="1">
        <w:r w:rsidRPr="00622EC2">
          <w:rPr>
            <w:rFonts w:ascii="Times New Roman" w:hAnsi="Times New Roman" w:cs="Times New Roman"/>
            <w:color w:val="0000FF"/>
            <w:sz w:val="24"/>
            <w:szCs w:val="24"/>
          </w:rPr>
          <w:t>3.13</w:t>
        </w:r>
      </w:hyperlink>
      <w:r w:rsidRPr="00622EC2">
        <w:rPr>
          <w:rFonts w:ascii="Times New Roman" w:hAnsi="Times New Roman" w:cs="Times New Roman"/>
          <w:sz w:val="24"/>
          <w:szCs w:val="24"/>
        </w:rPr>
        <w:t xml:space="preserve"> настоящего Указания.</w:t>
      </w:r>
    </w:p>
    <w:p w14:paraId="56E697C4"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При взаимодействии Банка России с участниками информационного обмена с использованием личного кабинета в рамках расчета и регулирования Банком России размера обязательных резервов кредитных организаций и контроля за выполнением кредитными организациями обязательных резервных требований не применяются положения, предусмотренные </w:t>
      </w:r>
      <w:hyperlink w:anchor="P35" w:history="1">
        <w:r w:rsidRPr="00622EC2">
          <w:rPr>
            <w:rFonts w:ascii="Times New Roman" w:hAnsi="Times New Roman" w:cs="Times New Roman"/>
            <w:color w:val="0000FF"/>
            <w:sz w:val="24"/>
            <w:szCs w:val="24"/>
          </w:rPr>
          <w:t>абзацем третьим пункта 1.1</w:t>
        </w:r>
      </w:hyperlink>
      <w:r w:rsidRPr="00622EC2">
        <w:rPr>
          <w:rFonts w:ascii="Times New Roman" w:hAnsi="Times New Roman" w:cs="Times New Roman"/>
          <w:sz w:val="24"/>
          <w:szCs w:val="24"/>
        </w:rPr>
        <w:t xml:space="preserve"> настоящего Указания в части </w:t>
      </w:r>
      <w:r w:rsidRPr="00622EC2">
        <w:rPr>
          <w:rFonts w:ascii="Times New Roman" w:hAnsi="Times New Roman" w:cs="Times New Roman"/>
          <w:sz w:val="24"/>
          <w:szCs w:val="24"/>
        </w:rPr>
        <w:lastRenderedPageBreak/>
        <w:t xml:space="preserve">шифрования, </w:t>
      </w:r>
      <w:hyperlink w:anchor="P61" w:history="1">
        <w:r w:rsidRPr="00622EC2">
          <w:rPr>
            <w:rFonts w:ascii="Times New Roman" w:hAnsi="Times New Roman" w:cs="Times New Roman"/>
            <w:color w:val="0000FF"/>
            <w:sz w:val="24"/>
            <w:szCs w:val="24"/>
          </w:rPr>
          <w:t>пунктами 2.4</w:t>
        </w:r>
      </w:hyperlink>
      <w:r w:rsidRPr="00622EC2">
        <w:rPr>
          <w:rFonts w:ascii="Times New Roman" w:hAnsi="Times New Roman" w:cs="Times New Roman"/>
          <w:sz w:val="24"/>
          <w:szCs w:val="24"/>
        </w:rPr>
        <w:t xml:space="preserve">, </w:t>
      </w:r>
      <w:hyperlink w:anchor="P89" w:history="1">
        <w:r w:rsidRPr="00622EC2">
          <w:rPr>
            <w:rFonts w:ascii="Times New Roman" w:hAnsi="Times New Roman" w:cs="Times New Roman"/>
            <w:color w:val="0000FF"/>
            <w:sz w:val="24"/>
            <w:szCs w:val="24"/>
          </w:rPr>
          <w:t>3.7</w:t>
        </w:r>
      </w:hyperlink>
      <w:r w:rsidRPr="00622EC2">
        <w:rPr>
          <w:rFonts w:ascii="Times New Roman" w:hAnsi="Times New Roman" w:cs="Times New Roman"/>
          <w:sz w:val="24"/>
          <w:szCs w:val="24"/>
        </w:rPr>
        <w:t xml:space="preserve">, </w:t>
      </w:r>
      <w:hyperlink w:anchor="P91" w:history="1">
        <w:r w:rsidRPr="00622EC2">
          <w:rPr>
            <w:rFonts w:ascii="Times New Roman" w:hAnsi="Times New Roman" w:cs="Times New Roman"/>
            <w:color w:val="0000FF"/>
            <w:sz w:val="24"/>
            <w:szCs w:val="24"/>
          </w:rPr>
          <w:t>3.8</w:t>
        </w:r>
      </w:hyperlink>
      <w:r w:rsidRPr="00622EC2">
        <w:rPr>
          <w:rFonts w:ascii="Times New Roman" w:hAnsi="Times New Roman" w:cs="Times New Roman"/>
          <w:sz w:val="24"/>
          <w:szCs w:val="24"/>
        </w:rPr>
        <w:t xml:space="preserve">, </w:t>
      </w:r>
      <w:hyperlink w:anchor="P96" w:history="1">
        <w:r w:rsidRPr="00622EC2">
          <w:rPr>
            <w:rFonts w:ascii="Times New Roman" w:hAnsi="Times New Roman" w:cs="Times New Roman"/>
            <w:color w:val="0000FF"/>
            <w:sz w:val="24"/>
            <w:szCs w:val="24"/>
          </w:rPr>
          <w:t>3.10</w:t>
        </w:r>
      </w:hyperlink>
      <w:r w:rsidRPr="00622EC2">
        <w:rPr>
          <w:rFonts w:ascii="Times New Roman" w:hAnsi="Times New Roman" w:cs="Times New Roman"/>
          <w:sz w:val="24"/>
          <w:szCs w:val="24"/>
        </w:rPr>
        <w:t xml:space="preserve"> и </w:t>
      </w:r>
      <w:hyperlink w:anchor="P100" w:history="1">
        <w:r w:rsidRPr="00622EC2">
          <w:rPr>
            <w:rFonts w:ascii="Times New Roman" w:hAnsi="Times New Roman" w:cs="Times New Roman"/>
            <w:color w:val="0000FF"/>
            <w:sz w:val="24"/>
            <w:szCs w:val="24"/>
          </w:rPr>
          <w:t>3.12</w:t>
        </w:r>
      </w:hyperlink>
      <w:r w:rsidRPr="00622EC2">
        <w:rPr>
          <w:rFonts w:ascii="Times New Roman" w:hAnsi="Times New Roman" w:cs="Times New Roman"/>
          <w:sz w:val="24"/>
          <w:szCs w:val="24"/>
        </w:rPr>
        <w:t xml:space="preserve"> настоящего Указания.</w:t>
      </w:r>
    </w:p>
    <w:p w14:paraId="67592340"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2" w:name="P53"/>
      <w:bookmarkEnd w:id="2"/>
      <w:r w:rsidRPr="00622EC2">
        <w:rPr>
          <w:rFonts w:ascii="Times New Roman" w:hAnsi="Times New Roman" w:cs="Times New Roman"/>
          <w:sz w:val="24"/>
          <w:szCs w:val="24"/>
        </w:rPr>
        <w:t xml:space="preserve">1.11. Требования настоящего Указания не распространяются на взаимодействие при представлении отчетности, уведомлений и сведений, предусмотренных </w:t>
      </w:r>
      <w:hyperlink r:id="rId20" w:history="1">
        <w:r w:rsidRPr="00622EC2">
          <w:rPr>
            <w:rFonts w:ascii="Times New Roman" w:hAnsi="Times New Roman" w:cs="Times New Roman"/>
            <w:color w:val="0000FF"/>
            <w:sz w:val="24"/>
            <w:szCs w:val="24"/>
          </w:rPr>
          <w:t>статьями 40</w:t>
        </w:r>
      </w:hyperlink>
      <w:r w:rsidRPr="00622EC2">
        <w:rPr>
          <w:rFonts w:ascii="Times New Roman" w:hAnsi="Times New Roman" w:cs="Times New Roman"/>
          <w:sz w:val="24"/>
          <w:szCs w:val="24"/>
        </w:rPr>
        <w:t xml:space="preserve"> и </w:t>
      </w:r>
      <w:hyperlink r:id="rId21" w:history="1">
        <w:r w:rsidRPr="00622EC2">
          <w:rPr>
            <w:rFonts w:ascii="Times New Roman" w:hAnsi="Times New Roman" w:cs="Times New Roman"/>
            <w:color w:val="0000FF"/>
            <w:sz w:val="24"/>
            <w:szCs w:val="24"/>
          </w:rPr>
          <w:t>43</w:t>
        </w:r>
      </w:hyperlink>
      <w:r w:rsidRPr="00622EC2">
        <w:rPr>
          <w:rFonts w:ascii="Times New Roman" w:hAnsi="Times New Roman" w:cs="Times New Roman"/>
          <w:sz w:val="24"/>
          <w:szCs w:val="24"/>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2013, N 27, ст. 3438; 2018, N 49, ст. 7524), </w:t>
      </w:r>
      <w:hyperlink r:id="rId22" w:history="1">
        <w:r w:rsidRPr="00622EC2">
          <w:rPr>
            <w:rFonts w:ascii="Times New Roman" w:hAnsi="Times New Roman" w:cs="Times New Roman"/>
            <w:color w:val="0000FF"/>
            <w:sz w:val="24"/>
            <w:szCs w:val="24"/>
          </w:rPr>
          <w:t>частью 17 статьи 8</w:t>
        </w:r>
      </w:hyperlink>
      <w:r w:rsidRPr="00622EC2">
        <w:rPr>
          <w:rFonts w:ascii="Times New Roman" w:hAnsi="Times New Roman" w:cs="Times New Roman"/>
          <w:sz w:val="24"/>
          <w:szCs w:val="24"/>
        </w:rPr>
        <w:t xml:space="preserve">, </w:t>
      </w:r>
      <w:hyperlink r:id="rId23" w:history="1">
        <w:r w:rsidRPr="00622EC2">
          <w:rPr>
            <w:rFonts w:ascii="Times New Roman" w:hAnsi="Times New Roman" w:cs="Times New Roman"/>
            <w:color w:val="0000FF"/>
            <w:sz w:val="24"/>
            <w:szCs w:val="24"/>
          </w:rPr>
          <w:t>частями 12</w:t>
        </w:r>
      </w:hyperlink>
      <w:r w:rsidRPr="00622EC2">
        <w:rPr>
          <w:rFonts w:ascii="Times New Roman" w:hAnsi="Times New Roman" w:cs="Times New Roman"/>
          <w:sz w:val="24"/>
          <w:szCs w:val="24"/>
        </w:rPr>
        <w:t xml:space="preserve"> и </w:t>
      </w:r>
      <w:hyperlink r:id="rId24" w:history="1">
        <w:r w:rsidRPr="00622EC2">
          <w:rPr>
            <w:rFonts w:ascii="Times New Roman" w:hAnsi="Times New Roman" w:cs="Times New Roman"/>
            <w:color w:val="0000FF"/>
            <w:sz w:val="24"/>
            <w:szCs w:val="24"/>
          </w:rPr>
          <w:t>21 статьи 9.1</w:t>
        </w:r>
      </w:hyperlink>
      <w:r w:rsidRPr="00622EC2">
        <w:rPr>
          <w:rFonts w:ascii="Times New Roman" w:hAnsi="Times New Roman" w:cs="Times New Roman"/>
          <w:sz w:val="24"/>
          <w:szCs w:val="24"/>
        </w:rPr>
        <w:t xml:space="preserve">, </w:t>
      </w:r>
      <w:hyperlink r:id="rId25" w:history="1">
        <w:r w:rsidRPr="00622EC2">
          <w:rPr>
            <w:rFonts w:ascii="Times New Roman" w:hAnsi="Times New Roman" w:cs="Times New Roman"/>
            <w:color w:val="0000FF"/>
            <w:sz w:val="24"/>
            <w:szCs w:val="24"/>
          </w:rPr>
          <w:t>частью 4.1 статьи 12</w:t>
        </w:r>
      </w:hyperlink>
      <w:r w:rsidRPr="00622EC2">
        <w:rPr>
          <w:rFonts w:ascii="Times New Roman" w:hAnsi="Times New Roman" w:cs="Times New Roman"/>
          <w:sz w:val="24"/>
          <w:szCs w:val="24"/>
        </w:rPr>
        <w:t xml:space="preserve">, </w:t>
      </w:r>
      <w:hyperlink r:id="rId26" w:history="1">
        <w:r w:rsidRPr="00622EC2">
          <w:rPr>
            <w:rFonts w:ascii="Times New Roman" w:hAnsi="Times New Roman" w:cs="Times New Roman"/>
            <w:color w:val="0000FF"/>
            <w:sz w:val="24"/>
            <w:szCs w:val="24"/>
          </w:rPr>
          <w:t>частью 12 статьи 14.1</w:t>
        </w:r>
      </w:hyperlink>
      <w:r w:rsidRPr="00622EC2">
        <w:rPr>
          <w:rFonts w:ascii="Times New Roman" w:hAnsi="Times New Roman" w:cs="Times New Roman"/>
          <w:sz w:val="24"/>
          <w:szCs w:val="24"/>
        </w:rPr>
        <w:t xml:space="preserve">, </w:t>
      </w:r>
      <w:hyperlink r:id="rId27" w:history="1">
        <w:r w:rsidRPr="00622EC2">
          <w:rPr>
            <w:rFonts w:ascii="Times New Roman" w:hAnsi="Times New Roman" w:cs="Times New Roman"/>
            <w:color w:val="0000FF"/>
            <w:sz w:val="24"/>
            <w:szCs w:val="24"/>
          </w:rPr>
          <w:t>частью 18 статьи 19.2</w:t>
        </w:r>
      </w:hyperlink>
      <w:r w:rsidRPr="00622EC2">
        <w:rPr>
          <w:rFonts w:ascii="Times New Roman" w:hAnsi="Times New Roman" w:cs="Times New Roman"/>
          <w:sz w:val="24"/>
          <w:szCs w:val="24"/>
        </w:rPr>
        <w:t xml:space="preserve">, </w:t>
      </w:r>
      <w:hyperlink r:id="rId28" w:history="1">
        <w:r w:rsidRPr="00622EC2">
          <w:rPr>
            <w:rFonts w:ascii="Times New Roman" w:hAnsi="Times New Roman" w:cs="Times New Roman"/>
            <w:color w:val="0000FF"/>
            <w:sz w:val="24"/>
            <w:szCs w:val="24"/>
          </w:rPr>
          <w:t>частью 2 статьи 32</w:t>
        </w:r>
      </w:hyperlink>
      <w:r w:rsidRPr="00622EC2">
        <w:rPr>
          <w:rFonts w:ascii="Times New Roman" w:hAnsi="Times New Roman" w:cs="Times New Roman"/>
          <w:sz w:val="24"/>
          <w:szCs w:val="24"/>
        </w:rPr>
        <w:t xml:space="preserve"> Федерального закона от 27 июня 2011 года N 161-ФЗ "О национальной платежной системе" (Собрание законодательства Российской Федерации, 2011, N 27, ст. 3872; 2019, N 27, ст. 3538; N 31, ст. 4423; 2021, N 1, ст. 38), а также </w:t>
      </w:r>
      <w:hyperlink r:id="rId29" w:history="1">
        <w:r w:rsidRPr="00622EC2">
          <w:rPr>
            <w:rFonts w:ascii="Times New Roman" w:hAnsi="Times New Roman" w:cs="Times New Roman"/>
            <w:color w:val="0000FF"/>
            <w:sz w:val="24"/>
            <w:szCs w:val="24"/>
          </w:rPr>
          <w:t>пунктом 1.7.1</w:t>
        </w:r>
      </w:hyperlink>
      <w:r w:rsidRPr="00622EC2">
        <w:rPr>
          <w:rFonts w:ascii="Times New Roman" w:hAnsi="Times New Roman" w:cs="Times New Roman"/>
          <w:sz w:val="24"/>
          <w:szCs w:val="24"/>
        </w:rPr>
        <w:t xml:space="preserve"> Положения Банка России от 12 июня 2014 года N 423-П "Об обеспечительных взносах операторов платежных систем, не являющихся национально значимыми платежными системами", зарегистрированного Министерством юстиции Российской Федерации 20 июня 2014 года N 32820, 4 февраля 2015 года N 35859, 17 апреля 2015 года N 36892, 21 марта 2018 года N 50437, 12 ноября 2020 года N 60879 (кроме отчетности и сведений, представляемых операторами платежных систем и операторами услуг платежной инфраструктуры, не являющимися кредитными организациями), за исключением случаев, когда Банком России в соответствии с абзацем третьим настоящего пункта принято решение о представлении документов, указанных в настоящем пункте, через личный кабинет.</w:t>
      </w:r>
    </w:p>
    <w:p w14:paraId="61AA416A"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При отсутствии у Банка России (обязанной организации) технической возможности получить (представить) документы, указанные в </w:t>
      </w:r>
      <w:hyperlink w:anchor="P53" w:history="1">
        <w:r w:rsidRPr="00622EC2">
          <w:rPr>
            <w:rFonts w:ascii="Times New Roman" w:hAnsi="Times New Roman" w:cs="Times New Roman"/>
            <w:color w:val="0000FF"/>
            <w:sz w:val="24"/>
            <w:szCs w:val="24"/>
          </w:rPr>
          <w:t>абзаце первом</w:t>
        </w:r>
      </w:hyperlink>
      <w:r w:rsidRPr="00622EC2">
        <w:rPr>
          <w:rFonts w:ascii="Times New Roman" w:hAnsi="Times New Roman" w:cs="Times New Roman"/>
          <w:sz w:val="24"/>
          <w:szCs w:val="24"/>
        </w:rPr>
        <w:t xml:space="preserve"> настоящего пункта, иным, не предусмотренным настоящим Указанием, способом, Банк России принимает (в том числе на основании запроса обязанной организации о представлении документов, указанных в </w:t>
      </w:r>
      <w:hyperlink w:anchor="P53" w:history="1">
        <w:r w:rsidRPr="00622EC2">
          <w:rPr>
            <w:rFonts w:ascii="Times New Roman" w:hAnsi="Times New Roman" w:cs="Times New Roman"/>
            <w:color w:val="0000FF"/>
            <w:sz w:val="24"/>
            <w:szCs w:val="24"/>
          </w:rPr>
          <w:t>абзаце первом</w:t>
        </w:r>
      </w:hyperlink>
      <w:r w:rsidRPr="00622EC2">
        <w:rPr>
          <w:rFonts w:ascii="Times New Roman" w:hAnsi="Times New Roman" w:cs="Times New Roman"/>
          <w:sz w:val="24"/>
          <w:szCs w:val="24"/>
        </w:rPr>
        <w:t xml:space="preserve"> настоящего пункта, через личный кабинет) решение о представлении таких документов через личный кабинет и уведомляет обязанную организацию о принятом решении путем размещения сообщения в личном кабинете.</w:t>
      </w:r>
    </w:p>
    <w:p w14:paraId="5B9C6050" w14:textId="77777777" w:rsidR="000F4C25" w:rsidRPr="00622EC2" w:rsidRDefault="000F4C25" w:rsidP="003B7513">
      <w:pPr>
        <w:pStyle w:val="ConsPlusNormal"/>
        <w:jc w:val="both"/>
        <w:rPr>
          <w:rFonts w:ascii="Times New Roman" w:hAnsi="Times New Roman" w:cs="Times New Roman"/>
          <w:sz w:val="24"/>
          <w:szCs w:val="24"/>
        </w:rPr>
      </w:pPr>
    </w:p>
    <w:p w14:paraId="1927D0FB" w14:textId="77777777" w:rsidR="000F4C25" w:rsidRPr="00622EC2" w:rsidRDefault="000F4C25" w:rsidP="003B7513">
      <w:pPr>
        <w:pStyle w:val="ConsPlusTitle"/>
        <w:ind w:firstLine="540"/>
        <w:jc w:val="both"/>
        <w:outlineLvl w:val="0"/>
        <w:rPr>
          <w:rFonts w:ascii="Times New Roman" w:hAnsi="Times New Roman" w:cs="Times New Roman"/>
          <w:sz w:val="24"/>
          <w:szCs w:val="24"/>
        </w:rPr>
      </w:pPr>
      <w:r w:rsidRPr="00622EC2">
        <w:rPr>
          <w:rFonts w:ascii="Times New Roman" w:hAnsi="Times New Roman" w:cs="Times New Roman"/>
          <w:sz w:val="24"/>
          <w:szCs w:val="24"/>
        </w:rPr>
        <w:t>Глава 2. Представление электронного документа в Банк России. Направление уведомления об использовании или уведомления об отказе от использования личного кабинета</w:t>
      </w:r>
    </w:p>
    <w:p w14:paraId="2788E096" w14:textId="77777777" w:rsidR="000F4C25" w:rsidRPr="00622EC2" w:rsidRDefault="000F4C25" w:rsidP="003B7513">
      <w:pPr>
        <w:pStyle w:val="ConsPlusNormal"/>
        <w:jc w:val="both"/>
        <w:rPr>
          <w:rFonts w:ascii="Times New Roman" w:hAnsi="Times New Roman" w:cs="Times New Roman"/>
          <w:sz w:val="24"/>
          <w:szCs w:val="24"/>
        </w:rPr>
      </w:pPr>
    </w:p>
    <w:p w14:paraId="491CA532"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2.1. Банк России размещает информацию о действиях участника информационного обмена, необходимых для использования личного кабинета, на сайте Банка России.</w:t>
      </w:r>
    </w:p>
    <w:p w14:paraId="6AFA4CAC"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2.2. Обязанные организации должны активировать личный кабинет в течение трех рабочих дней со дня включения сведений об обязанных организациях в Книгу государственной регистрации кредитных организаций, Книгу государственной регистрации негосударственных пенсионных фондов, государственные и иные реестры (перечни), ведение которых осуществляется Банком России.</w:t>
      </w:r>
    </w:p>
    <w:p w14:paraId="1F5C56B3"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2.3. Участник информационного обмена не должен иметь более одного личного кабинета.</w:t>
      </w:r>
    </w:p>
    <w:p w14:paraId="3476E061"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3" w:name="P61"/>
      <w:bookmarkEnd w:id="3"/>
      <w:r w:rsidRPr="00622EC2">
        <w:rPr>
          <w:rFonts w:ascii="Times New Roman" w:hAnsi="Times New Roman" w:cs="Times New Roman"/>
          <w:sz w:val="24"/>
          <w:szCs w:val="24"/>
        </w:rPr>
        <w:t>2.4. При осуществлении обязанной организацией нескольких видов деятельности, которые ведутся на основании лицензии, выдаваемой Банком России, или на основании нахождения в реестре, который ведет Банк России (далее - вид деятельности), представление электронных документов в Банк России по каждому виду деятельности осуществляется обязанной организацией только после включения сведений об обязанной организации в Книгу государственной регистрации кредитных организаций, Книгу государственной регистрации негосударственных пенсионных фондов, государственные и (или) иные реестры (перечни), ведение которых осуществляется Банком России.</w:t>
      </w:r>
    </w:p>
    <w:p w14:paraId="4F8AAA6D"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4" w:name="P62"/>
      <w:bookmarkEnd w:id="4"/>
      <w:r w:rsidRPr="00622EC2">
        <w:rPr>
          <w:rFonts w:ascii="Times New Roman" w:hAnsi="Times New Roman" w:cs="Times New Roman"/>
          <w:sz w:val="24"/>
          <w:szCs w:val="24"/>
        </w:rPr>
        <w:t xml:space="preserve">2.5. Банк России должен предоставить другим участникам информационного обмена доступ к личному кабинету в течение трех рабочих дней со дня направления в Банк России </w:t>
      </w:r>
      <w:r w:rsidRPr="00622EC2">
        <w:rPr>
          <w:rFonts w:ascii="Times New Roman" w:hAnsi="Times New Roman" w:cs="Times New Roman"/>
          <w:sz w:val="24"/>
          <w:szCs w:val="24"/>
        </w:rPr>
        <w:lastRenderedPageBreak/>
        <w:t>уведомления об использовании личного кабинета, размещенного на сайте Банка России и содержащего обязательные для заполнения реквизиты.</w:t>
      </w:r>
    </w:p>
    <w:p w14:paraId="15B8F27D"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2.6. В случае прекращения деятельности обязанной организации и внесения Банком России записи о ее исключении в Книгу государственной регистрации кредитных организаций, Книгу государственной регистрации негосударственных пенсионных фондов, в государственные и иные реестры (перечни), ведение которых осуществляется Банком России, Банк России прекращает доступ к личному кабинету обязанной организации по истечении календарного года, следующего за годом, в котором обязанная организация прекратила деятельность (за исключением случаев, когда законодательством Российской Федерации, регулирующим деятельность обязанной организации, установлено требование о представлении электронных документов в Банк России до завершения процедуры ликвидации обязанной организации).</w:t>
      </w:r>
    </w:p>
    <w:p w14:paraId="733B658C"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5" w:name="P64"/>
      <w:bookmarkEnd w:id="5"/>
      <w:r w:rsidRPr="00622EC2">
        <w:rPr>
          <w:rFonts w:ascii="Times New Roman" w:hAnsi="Times New Roman" w:cs="Times New Roman"/>
          <w:sz w:val="24"/>
          <w:szCs w:val="24"/>
        </w:rPr>
        <w:t>2.7. Информационное взаимодействие Банка России с другими участниками информационного обмена посредством личного кабинета прекращается после направления ими Банку России уведомления об отказе от использования личного кабинета. Уведомление об отказе от использования личного кабинета направляется в Банк России через личный кабинет и считается полученным Банком России по истечении одного рабочего дня со дня его направления.</w:t>
      </w:r>
    </w:p>
    <w:p w14:paraId="48B39848"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2.8. В случае прекращения деятельности другого участника информационного обмена (при наличии сведений о прекращении деятельности в едином государственном реестре юридических лиц, едином государственном реестре индивидуальных предпринимателей) Банк России прекращает доступ к личному кабинету по истечении календарного года, следующего за годом, в котором другой участник информационного обмена прекратил деятельность.</w:t>
      </w:r>
    </w:p>
    <w:p w14:paraId="2CE5D5B4" w14:textId="77777777" w:rsidR="000F4C25" w:rsidRPr="00622EC2" w:rsidRDefault="000F4C25" w:rsidP="003B7513">
      <w:pPr>
        <w:pStyle w:val="ConsPlusNormal"/>
        <w:jc w:val="both"/>
        <w:rPr>
          <w:rFonts w:ascii="Times New Roman" w:hAnsi="Times New Roman" w:cs="Times New Roman"/>
          <w:sz w:val="24"/>
          <w:szCs w:val="24"/>
        </w:rPr>
      </w:pPr>
    </w:p>
    <w:p w14:paraId="0844222D" w14:textId="77777777" w:rsidR="000F4C25" w:rsidRPr="00622EC2" w:rsidRDefault="000F4C25" w:rsidP="003B7513">
      <w:pPr>
        <w:pStyle w:val="ConsPlusTitle"/>
        <w:ind w:firstLine="540"/>
        <w:jc w:val="both"/>
        <w:outlineLvl w:val="0"/>
        <w:rPr>
          <w:rFonts w:ascii="Times New Roman" w:hAnsi="Times New Roman" w:cs="Times New Roman"/>
          <w:sz w:val="24"/>
          <w:szCs w:val="24"/>
        </w:rPr>
      </w:pPr>
      <w:r w:rsidRPr="00622EC2">
        <w:rPr>
          <w:rFonts w:ascii="Times New Roman" w:hAnsi="Times New Roman" w:cs="Times New Roman"/>
          <w:sz w:val="24"/>
          <w:szCs w:val="24"/>
        </w:rPr>
        <w:t>Глава 3. Этапы прохождения в Банке России электронного документа, представленного участником информационного обмена</w:t>
      </w:r>
    </w:p>
    <w:p w14:paraId="38DFCC46" w14:textId="77777777" w:rsidR="000F4C25" w:rsidRPr="00622EC2" w:rsidRDefault="000F4C25" w:rsidP="003B7513">
      <w:pPr>
        <w:pStyle w:val="ConsPlusNormal"/>
        <w:jc w:val="both"/>
        <w:rPr>
          <w:rFonts w:ascii="Times New Roman" w:hAnsi="Times New Roman" w:cs="Times New Roman"/>
          <w:sz w:val="24"/>
          <w:szCs w:val="24"/>
        </w:rPr>
      </w:pPr>
    </w:p>
    <w:p w14:paraId="7CAC6E8B"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6" w:name="P69"/>
      <w:bookmarkEnd w:id="6"/>
      <w:r w:rsidRPr="00622EC2">
        <w:rPr>
          <w:rFonts w:ascii="Times New Roman" w:hAnsi="Times New Roman" w:cs="Times New Roman"/>
          <w:sz w:val="24"/>
          <w:szCs w:val="24"/>
        </w:rPr>
        <w:t>3.1. Банк России должен провести следующие проверки электронного документа, представляемого участником информационного обмена через личный кабинет (далее - проверки):</w:t>
      </w:r>
    </w:p>
    <w:p w14:paraId="7E19D7E2"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срока действия УКЭП электронного документа;</w:t>
      </w:r>
    </w:p>
    <w:p w14:paraId="407BF003"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контроля целостности электронного документа;</w:t>
      </w:r>
    </w:p>
    <w:p w14:paraId="6DB3871E"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отсутствия вредоносного кода;</w:t>
      </w:r>
    </w:p>
    <w:p w14:paraId="1B53768C"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форматно-логического контроля;</w:t>
      </w:r>
    </w:p>
    <w:p w14:paraId="6BF79B05"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при наличии сопроводительного письма - проверку соответствия фактического количества приложений количеству, указанному в сопроводительном письме;</w:t>
      </w:r>
    </w:p>
    <w:p w14:paraId="1502F792"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возможности установления содержания электронного документа;</w:t>
      </w:r>
    </w:p>
    <w:p w14:paraId="2DE04D1E"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отсутствия полученного от участника информационного обмена и уже зарегистрированного Банком России документа, имеющего идентичные поступившему электронному документу исходящие регистрационный номер и дату, в случае если электронный документ подлежит регистрации в базе данных системы автоматизации документооборота и делопроизводства Банка России (далее - САДД БР).</w:t>
      </w:r>
    </w:p>
    <w:p w14:paraId="10FB50C4"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Регистрация в САДД БР электронных документов должна быть осуществлена в рабочий день Банка России по месту получения электронного документа.</w:t>
      </w:r>
    </w:p>
    <w:p w14:paraId="14563304"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3.2. Банк России должен известить участника информационного обмена о дате регистрации электронного документа и присвоении ему входящего номера (уникального идентификатора) либо об отклонении электронного документа по результатам проведенных проверок Банком России в соответствии с </w:t>
      </w:r>
      <w:hyperlink w:anchor="P69" w:history="1">
        <w:r w:rsidRPr="00622EC2">
          <w:rPr>
            <w:rFonts w:ascii="Times New Roman" w:hAnsi="Times New Roman" w:cs="Times New Roman"/>
            <w:color w:val="0000FF"/>
            <w:sz w:val="24"/>
            <w:szCs w:val="24"/>
          </w:rPr>
          <w:t>пунктом 3.1</w:t>
        </w:r>
      </w:hyperlink>
      <w:r w:rsidRPr="00622EC2">
        <w:rPr>
          <w:rFonts w:ascii="Times New Roman" w:hAnsi="Times New Roman" w:cs="Times New Roman"/>
          <w:sz w:val="24"/>
          <w:szCs w:val="24"/>
        </w:rPr>
        <w:t xml:space="preserve"> настоящего Указания с указанием причин его отклонения.</w:t>
      </w:r>
    </w:p>
    <w:p w14:paraId="49EFE2B1"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3.3. Банк России должен обеспечить размещение в личном кабинете информации об этапах прохождения электронного документа, представленного участником </w:t>
      </w:r>
      <w:r w:rsidRPr="00622EC2">
        <w:rPr>
          <w:rFonts w:ascii="Times New Roman" w:hAnsi="Times New Roman" w:cs="Times New Roman"/>
          <w:sz w:val="24"/>
          <w:szCs w:val="24"/>
        </w:rPr>
        <w:lastRenderedPageBreak/>
        <w:t>информационного обмена:</w:t>
      </w:r>
    </w:p>
    <w:p w14:paraId="12D869A9"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7" w:name="P80"/>
      <w:bookmarkEnd w:id="7"/>
      <w:r w:rsidRPr="00622EC2">
        <w:rPr>
          <w:rFonts w:ascii="Times New Roman" w:hAnsi="Times New Roman" w:cs="Times New Roman"/>
          <w:sz w:val="24"/>
          <w:szCs w:val="24"/>
        </w:rPr>
        <w:t>извещение Банка России о загрузке электронного документа в личный кабинет или извещение Банка России об ошибке загрузки электронного документа в личный кабинет;</w:t>
      </w:r>
    </w:p>
    <w:p w14:paraId="135A2534"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8" w:name="P81"/>
      <w:bookmarkEnd w:id="8"/>
      <w:r w:rsidRPr="00622EC2">
        <w:rPr>
          <w:rFonts w:ascii="Times New Roman" w:hAnsi="Times New Roman" w:cs="Times New Roman"/>
          <w:sz w:val="24"/>
          <w:szCs w:val="24"/>
        </w:rPr>
        <w:t>извещение Банка России о дате регистрации электронного документа и присвоении ему входящего номера или извещение Банка России об отклонении электронного документа с указанием причин его отклонения.</w:t>
      </w:r>
    </w:p>
    <w:p w14:paraId="04520733"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3.4. Извещение Банка России о дате регистрации электронного документа и присвоении ему входящего номера подтверждает представление участником информационного обмена электронного документа в Банк России.</w:t>
      </w:r>
    </w:p>
    <w:p w14:paraId="59EAD1B2"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Датой и временем представления в Банк России электронного документа являются дата и время (по московскому времени), указанные в извещении Банка России о загрузке электронного документа в личный кабинет, при условии получения участником информационного обмена по тому же электронному документу извещения Банка России о дате регистрации электронного документа и присвоении ему входящего номера.</w:t>
      </w:r>
    </w:p>
    <w:p w14:paraId="207B6CE9"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В случае получения извещения Банка России об ошибке загрузки электронного документа в личный кабинет участник информационного обмена должен устранить причину ошибки загрузки электронного документа, а в случае невозможности устранения причины такой ошибки - обратиться в Банк России с сообщением о возникновении ошибки загрузки электронного документа в целях ее устранения или получения разъяснений о дальнейших действиях (далее - сообщение).</w:t>
      </w:r>
    </w:p>
    <w:p w14:paraId="3A0DF8EB"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Банк России должен разместить на сайте Банка России и в личном кабинете информацию об адресах электронной почты, по которым принимается сообщение.</w:t>
      </w:r>
    </w:p>
    <w:p w14:paraId="451313C8"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9" w:name="P86"/>
      <w:bookmarkEnd w:id="9"/>
      <w:r w:rsidRPr="00622EC2">
        <w:rPr>
          <w:rFonts w:ascii="Times New Roman" w:hAnsi="Times New Roman" w:cs="Times New Roman"/>
          <w:sz w:val="24"/>
          <w:szCs w:val="24"/>
        </w:rPr>
        <w:t xml:space="preserve">3.5. В случае если в течение двух часов с момента отправления электронного документа участником информационного обмена не получены извещения, указанные в </w:t>
      </w:r>
      <w:hyperlink w:anchor="P80" w:history="1">
        <w:r w:rsidRPr="00622EC2">
          <w:rPr>
            <w:rFonts w:ascii="Times New Roman" w:hAnsi="Times New Roman" w:cs="Times New Roman"/>
            <w:color w:val="0000FF"/>
            <w:sz w:val="24"/>
            <w:szCs w:val="24"/>
          </w:rPr>
          <w:t>абзацах втором</w:t>
        </w:r>
      </w:hyperlink>
      <w:r w:rsidRPr="00622EC2">
        <w:rPr>
          <w:rFonts w:ascii="Times New Roman" w:hAnsi="Times New Roman" w:cs="Times New Roman"/>
          <w:sz w:val="24"/>
          <w:szCs w:val="24"/>
        </w:rPr>
        <w:t xml:space="preserve"> и </w:t>
      </w:r>
      <w:hyperlink w:anchor="P81" w:history="1">
        <w:r w:rsidRPr="00622EC2">
          <w:rPr>
            <w:rFonts w:ascii="Times New Roman" w:hAnsi="Times New Roman" w:cs="Times New Roman"/>
            <w:color w:val="0000FF"/>
            <w:sz w:val="24"/>
            <w:szCs w:val="24"/>
          </w:rPr>
          <w:t>третьем пункта 3.3</w:t>
        </w:r>
      </w:hyperlink>
      <w:r w:rsidRPr="00622EC2">
        <w:rPr>
          <w:rFonts w:ascii="Times New Roman" w:hAnsi="Times New Roman" w:cs="Times New Roman"/>
          <w:sz w:val="24"/>
          <w:szCs w:val="24"/>
        </w:rPr>
        <w:t xml:space="preserve"> настоящего Указания, при отсутствии на сайте Банка России информации о техническом сбое или временном прекращении приема электронных документов через личный кабинет со стороны Банка России (далее - сбой), участник информационного обмена должен повторно загрузить электронный документ.</w:t>
      </w:r>
    </w:p>
    <w:p w14:paraId="07EAB348"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В случае если по истечении двух часов с момента повторной загрузки электронного документа участником информационного обмена не получены извещения, указанные в </w:t>
      </w:r>
      <w:hyperlink w:anchor="P80" w:history="1">
        <w:r w:rsidRPr="00622EC2">
          <w:rPr>
            <w:rFonts w:ascii="Times New Roman" w:hAnsi="Times New Roman" w:cs="Times New Roman"/>
            <w:color w:val="0000FF"/>
            <w:sz w:val="24"/>
            <w:szCs w:val="24"/>
          </w:rPr>
          <w:t>абзацах втором</w:t>
        </w:r>
      </w:hyperlink>
      <w:r w:rsidRPr="00622EC2">
        <w:rPr>
          <w:rFonts w:ascii="Times New Roman" w:hAnsi="Times New Roman" w:cs="Times New Roman"/>
          <w:sz w:val="24"/>
          <w:szCs w:val="24"/>
        </w:rPr>
        <w:t xml:space="preserve"> и </w:t>
      </w:r>
      <w:hyperlink w:anchor="P81" w:history="1">
        <w:r w:rsidRPr="00622EC2">
          <w:rPr>
            <w:rFonts w:ascii="Times New Roman" w:hAnsi="Times New Roman" w:cs="Times New Roman"/>
            <w:color w:val="0000FF"/>
            <w:sz w:val="24"/>
            <w:szCs w:val="24"/>
          </w:rPr>
          <w:t>третьем пункта 3.3</w:t>
        </w:r>
      </w:hyperlink>
      <w:r w:rsidRPr="00622EC2">
        <w:rPr>
          <w:rFonts w:ascii="Times New Roman" w:hAnsi="Times New Roman" w:cs="Times New Roman"/>
          <w:sz w:val="24"/>
          <w:szCs w:val="24"/>
        </w:rPr>
        <w:t xml:space="preserve"> настоящего Указания, участник информационного обмена при отсутствии на сайте Банка России информации о сбое должен обратиться с сообщением в Банк России.</w:t>
      </w:r>
    </w:p>
    <w:p w14:paraId="51EC798B"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3.6. В случае если в течение 20 минут с момента загрузки электронного документа, представляемого в рамках проведения Банком России депозитных и кредитных операций, участником информационного обмена не получены извещения, указанные в </w:t>
      </w:r>
      <w:hyperlink w:anchor="P80" w:history="1">
        <w:r w:rsidRPr="00622EC2">
          <w:rPr>
            <w:rFonts w:ascii="Times New Roman" w:hAnsi="Times New Roman" w:cs="Times New Roman"/>
            <w:color w:val="0000FF"/>
            <w:sz w:val="24"/>
            <w:szCs w:val="24"/>
          </w:rPr>
          <w:t>абзацах втором</w:t>
        </w:r>
      </w:hyperlink>
      <w:r w:rsidRPr="00622EC2">
        <w:rPr>
          <w:rFonts w:ascii="Times New Roman" w:hAnsi="Times New Roman" w:cs="Times New Roman"/>
          <w:sz w:val="24"/>
          <w:szCs w:val="24"/>
        </w:rPr>
        <w:t xml:space="preserve"> и </w:t>
      </w:r>
      <w:hyperlink w:anchor="P81" w:history="1">
        <w:r w:rsidRPr="00622EC2">
          <w:rPr>
            <w:rFonts w:ascii="Times New Roman" w:hAnsi="Times New Roman" w:cs="Times New Roman"/>
            <w:color w:val="0000FF"/>
            <w:sz w:val="24"/>
            <w:szCs w:val="24"/>
          </w:rPr>
          <w:t>третьем пункта 3.3</w:t>
        </w:r>
      </w:hyperlink>
      <w:r w:rsidRPr="00622EC2">
        <w:rPr>
          <w:rFonts w:ascii="Times New Roman" w:hAnsi="Times New Roman" w:cs="Times New Roman"/>
          <w:sz w:val="24"/>
          <w:szCs w:val="24"/>
        </w:rPr>
        <w:t xml:space="preserve"> настоящего Указания, или получено извещение Банка России об ошибке загрузки электронного документа в личный кабинет при отсутствии на сайте Банка России информации о сбое участник информационного обмена в случае невозможности устранения причины ошибки загрузки электронного документа со стороны участника информационного обмена вправе по своему решению обратиться с сообщением в Банк России по адресам электронной почты, информация о которых размещается Банком России на сайте Банка России и в личном кабинете.</w:t>
      </w:r>
    </w:p>
    <w:p w14:paraId="77FF9FA9"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10" w:name="P89"/>
      <w:bookmarkEnd w:id="10"/>
      <w:r w:rsidRPr="00622EC2">
        <w:rPr>
          <w:rFonts w:ascii="Times New Roman" w:hAnsi="Times New Roman" w:cs="Times New Roman"/>
          <w:sz w:val="24"/>
          <w:szCs w:val="24"/>
        </w:rPr>
        <w:t>3.7. В случае получения от Банка России ответа на сообщение, подтверждающего фиксацию инцидента и сбой со стороны Банка России (далее - локальный сбой), срок, установленный для представления электронного документа (при наличии), продлевается на 24 часа с момента получения участником информационного обмена (кроме кредитных организаций) информации от Банка России об устранении локального сбоя.</w:t>
      </w:r>
    </w:p>
    <w:p w14:paraId="249D1241"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Рассмотрение сообщения и направление ответа о фиксации локального сбоя должно осуществляться Банком России в течение одного рабочего дня.</w:t>
      </w:r>
    </w:p>
    <w:p w14:paraId="38D204D5"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11" w:name="P91"/>
      <w:bookmarkEnd w:id="11"/>
      <w:r w:rsidRPr="00622EC2">
        <w:rPr>
          <w:rFonts w:ascii="Times New Roman" w:hAnsi="Times New Roman" w:cs="Times New Roman"/>
          <w:sz w:val="24"/>
          <w:szCs w:val="24"/>
        </w:rPr>
        <w:t xml:space="preserve">3.8. Банк России в срок не позднее 18 часов 00 минут по московскому времени рабочего дня, следующего за днем получения сообщения от участника информационного </w:t>
      </w:r>
      <w:r w:rsidRPr="00622EC2">
        <w:rPr>
          <w:rFonts w:ascii="Times New Roman" w:hAnsi="Times New Roman" w:cs="Times New Roman"/>
          <w:sz w:val="24"/>
          <w:szCs w:val="24"/>
        </w:rPr>
        <w:lastRenderedPageBreak/>
        <w:t>обмена, обязан устранить выявленные со стороны Банка России ошибки загрузки электронного документа.</w:t>
      </w:r>
    </w:p>
    <w:p w14:paraId="6C102236"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3.9. Информация о сбое, оказывающем влияние на возможность представления участниками информационного обмена электронных документов при проведении Банком России депозитных и кредитных операций, должна быть опубликована на сайте Банка России с указанием планируемого времени его устранения.</w:t>
      </w:r>
    </w:p>
    <w:p w14:paraId="41FD72B8"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В случае возникновения сбоя информация о прекращении приема электронных документов (отдельных видов электронных документов) Банком России с указанием даты и времени (по московскому времени) незамедлительно размещается на сайте Банка России. После устранения сбоя информация о возобновлении приема электронных документов Банком России с указанием даты и времени (по московскому времени) незамедлительно размещается на сайте Банка России.</w:t>
      </w:r>
    </w:p>
    <w:p w14:paraId="3326D57C"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На сайте Банка России должна быть размещена информация о проведении технических работ с указанием даты и времени их проведения (по московскому времени).</w:t>
      </w:r>
    </w:p>
    <w:p w14:paraId="73D8CB50"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Информация о произошедшем сбое должна быть доступна на сайте Банка России не менее одного календарного года с даты ее размещения.</w:t>
      </w:r>
    </w:p>
    <w:p w14:paraId="5EFCB106"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12" w:name="P96"/>
      <w:bookmarkEnd w:id="12"/>
      <w:r w:rsidRPr="00622EC2">
        <w:rPr>
          <w:rFonts w:ascii="Times New Roman" w:hAnsi="Times New Roman" w:cs="Times New Roman"/>
          <w:sz w:val="24"/>
          <w:szCs w:val="24"/>
        </w:rPr>
        <w:t>3.10. После устранения сбоя участник информационного обмена должен представить электронный документ в Банк России, в случае если в результате сбоя участник информационного обмена не имел возможности представить в Банк России электронный документ.</w:t>
      </w:r>
    </w:p>
    <w:p w14:paraId="1F2021DA"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3.11. Срок, установленный для представления электронного документа в Банк России, в случае сбоя продлевается до истечения 24 часов с момента размещения на сайте Банка России информации о возобновлении приема Банком России электронных документов (по московскому времени), опубликованной после истечения срока, установленного для представления такого электронного документа, за исключением случаев, когда нормативными актами Банка России, регулирующими деятельность обязанных организаций, предусмотрены иные способы представления документа в Банк России, в том числе на съемном машинном носителе информации.</w:t>
      </w:r>
    </w:p>
    <w:p w14:paraId="2EBF6689"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В случае если продленный срок представления электронного документа в Банк России наступает в нерабочий день, являющийся выходным или нерабочим праздничным днем, признаваемым таковым в соответствии со </w:t>
      </w:r>
      <w:hyperlink r:id="rId30" w:history="1">
        <w:r w:rsidRPr="00622EC2">
          <w:rPr>
            <w:rFonts w:ascii="Times New Roman" w:hAnsi="Times New Roman" w:cs="Times New Roman"/>
            <w:color w:val="0000FF"/>
            <w:sz w:val="24"/>
            <w:szCs w:val="24"/>
          </w:rPr>
          <w:t>статьями 111</w:t>
        </w:r>
      </w:hyperlink>
      <w:r w:rsidRPr="00622EC2">
        <w:rPr>
          <w:rFonts w:ascii="Times New Roman" w:hAnsi="Times New Roman" w:cs="Times New Roman"/>
          <w:sz w:val="24"/>
          <w:szCs w:val="24"/>
        </w:rPr>
        <w:t xml:space="preserve"> и </w:t>
      </w:r>
      <w:hyperlink r:id="rId31" w:history="1">
        <w:r w:rsidRPr="00622EC2">
          <w:rPr>
            <w:rFonts w:ascii="Times New Roman" w:hAnsi="Times New Roman" w:cs="Times New Roman"/>
            <w:color w:val="0000FF"/>
            <w:sz w:val="24"/>
            <w:szCs w:val="24"/>
          </w:rPr>
          <w:t>112</w:t>
        </w:r>
      </w:hyperlink>
      <w:r w:rsidRPr="00622EC2">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 2012, N 18, ст. 2127) (далее - нерабочий день), срок представления электронного документа в Банк России продлевается до 18 часов 00 минут (по московскому времени) ближайшего следующего рабочего дня.</w:t>
      </w:r>
    </w:p>
    <w:p w14:paraId="7FCD7467"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Требования настоящего пункта распространяются на электронные документы, представляемые Банком России участнику информационного обмена.</w:t>
      </w:r>
    </w:p>
    <w:p w14:paraId="07F77D12"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13" w:name="P100"/>
      <w:bookmarkEnd w:id="13"/>
      <w:r w:rsidRPr="00622EC2">
        <w:rPr>
          <w:rFonts w:ascii="Times New Roman" w:hAnsi="Times New Roman" w:cs="Times New Roman"/>
          <w:sz w:val="24"/>
          <w:szCs w:val="24"/>
        </w:rPr>
        <w:t>3.12. В случае если в результате сбоя участник информационного обмена не имел возможности представить в Банк России электронный документ в срок, установленный для его представления, но выполнил процедуру его представления в Банк России в порядке, установленном настоящей главой, Банком России не применяются меры за нарушение срока, установленного для представления электронного документа.</w:t>
      </w:r>
    </w:p>
    <w:p w14:paraId="3C85D383"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14" w:name="P101"/>
      <w:bookmarkEnd w:id="14"/>
      <w:r w:rsidRPr="00622EC2">
        <w:rPr>
          <w:rFonts w:ascii="Times New Roman" w:hAnsi="Times New Roman" w:cs="Times New Roman"/>
          <w:sz w:val="24"/>
          <w:szCs w:val="24"/>
        </w:rPr>
        <w:t>3.13. В случае необходимости внесения изменений в ранее представленный в Банк России электронный документ участник информационного обмена должен сформировать новый электронный документ, подписать электронный документ УКЭП и представить его в Банк России.</w:t>
      </w:r>
    </w:p>
    <w:p w14:paraId="7510165D" w14:textId="77777777" w:rsidR="000F4C25" w:rsidRPr="00622EC2" w:rsidRDefault="000F4C25" w:rsidP="003B7513">
      <w:pPr>
        <w:pStyle w:val="ConsPlusNormal"/>
        <w:jc w:val="both"/>
        <w:rPr>
          <w:rFonts w:ascii="Times New Roman" w:hAnsi="Times New Roman" w:cs="Times New Roman"/>
          <w:sz w:val="24"/>
          <w:szCs w:val="24"/>
        </w:rPr>
      </w:pPr>
    </w:p>
    <w:p w14:paraId="0536DC75" w14:textId="77777777" w:rsidR="000F4C25" w:rsidRPr="00622EC2" w:rsidRDefault="000F4C25" w:rsidP="003B7513">
      <w:pPr>
        <w:pStyle w:val="ConsPlusTitle"/>
        <w:ind w:firstLine="540"/>
        <w:jc w:val="both"/>
        <w:outlineLvl w:val="0"/>
        <w:rPr>
          <w:rFonts w:ascii="Times New Roman" w:hAnsi="Times New Roman" w:cs="Times New Roman"/>
          <w:sz w:val="24"/>
          <w:szCs w:val="24"/>
        </w:rPr>
      </w:pPr>
      <w:r w:rsidRPr="00622EC2">
        <w:rPr>
          <w:rFonts w:ascii="Times New Roman" w:hAnsi="Times New Roman" w:cs="Times New Roman"/>
          <w:sz w:val="24"/>
          <w:szCs w:val="24"/>
        </w:rPr>
        <w:t>Глава 4. Направление Банком России электронного документа участнику информационного обмена</w:t>
      </w:r>
    </w:p>
    <w:p w14:paraId="24B432EC" w14:textId="77777777" w:rsidR="000F4C25" w:rsidRPr="00622EC2" w:rsidRDefault="000F4C25" w:rsidP="003B7513">
      <w:pPr>
        <w:pStyle w:val="ConsPlusNormal"/>
        <w:jc w:val="both"/>
        <w:rPr>
          <w:rFonts w:ascii="Times New Roman" w:hAnsi="Times New Roman" w:cs="Times New Roman"/>
          <w:sz w:val="24"/>
          <w:szCs w:val="24"/>
        </w:rPr>
      </w:pPr>
    </w:p>
    <w:p w14:paraId="301246FA"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4.1. Банк России путем размещения в личном кабинете направляет участнику информационного обмена документы, в том числе запросы, требования (предписания) </w:t>
      </w:r>
      <w:r w:rsidRPr="00622EC2">
        <w:rPr>
          <w:rFonts w:ascii="Times New Roman" w:hAnsi="Times New Roman" w:cs="Times New Roman"/>
          <w:sz w:val="24"/>
          <w:szCs w:val="24"/>
        </w:rPr>
        <w:lastRenderedPageBreak/>
        <w:t>Банка России, процессуальные документы по делам об административных правонарушениях и ответы на запросы участника информационного обмена.</w:t>
      </w:r>
    </w:p>
    <w:p w14:paraId="4839A3FC"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Электронный документ Банка России считается направленным участнику информационного обмена с момента его размещения в личном кабинете.</w:t>
      </w:r>
    </w:p>
    <w:p w14:paraId="6654D91B"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При размещении в личном кабинете электронных документов, содержащих информацию ограниченного доступа, Банком России должно быть применено шифрование информации с использованием действующих квалифицированных сертификатов участника информационного обмена, размещенных в личном кабинете.</w:t>
      </w:r>
    </w:p>
    <w:p w14:paraId="6019C37D"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4.2. Электронный документ Банка России считается полученным участником информационного обмена по истечении 24 часов с момента его размещения в личном кабинете, за исключением случаев, предусмотренных </w:t>
      </w:r>
      <w:hyperlink w:anchor="P111" w:history="1">
        <w:r w:rsidRPr="00622EC2">
          <w:rPr>
            <w:rFonts w:ascii="Times New Roman" w:hAnsi="Times New Roman" w:cs="Times New Roman"/>
            <w:color w:val="0000FF"/>
            <w:sz w:val="24"/>
            <w:szCs w:val="24"/>
          </w:rPr>
          <w:t>абзацами первым</w:t>
        </w:r>
      </w:hyperlink>
      <w:r w:rsidRPr="00622EC2">
        <w:rPr>
          <w:rFonts w:ascii="Times New Roman" w:hAnsi="Times New Roman" w:cs="Times New Roman"/>
          <w:sz w:val="24"/>
          <w:szCs w:val="24"/>
        </w:rPr>
        <w:t xml:space="preserve"> - </w:t>
      </w:r>
      <w:hyperlink w:anchor="P113" w:history="1">
        <w:r w:rsidRPr="00622EC2">
          <w:rPr>
            <w:rFonts w:ascii="Times New Roman" w:hAnsi="Times New Roman" w:cs="Times New Roman"/>
            <w:color w:val="0000FF"/>
            <w:sz w:val="24"/>
            <w:szCs w:val="24"/>
          </w:rPr>
          <w:t>третьим пункта 4.3</w:t>
        </w:r>
      </w:hyperlink>
      <w:r w:rsidRPr="00622EC2">
        <w:rPr>
          <w:rFonts w:ascii="Times New Roman" w:hAnsi="Times New Roman" w:cs="Times New Roman"/>
          <w:sz w:val="24"/>
          <w:szCs w:val="24"/>
        </w:rPr>
        <w:t xml:space="preserve"> настоящего Указания.</w:t>
      </w:r>
    </w:p>
    <w:p w14:paraId="576D74B7"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В случае если момент получения электронного документа приходится на нерабочий день, электронный документ Банка России считается полученным участником информационного обмена в 18 часов 00 минут (по московскому времени) ближайшего следующего рабочего дня, за исключением случая, предусмотренного </w:t>
      </w:r>
      <w:hyperlink w:anchor="P114" w:history="1">
        <w:r w:rsidRPr="00622EC2">
          <w:rPr>
            <w:rFonts w:ascii="Times New Roman" w:hAnsi="Times New Roman" w:cs="Times New Roman"/>
            <w:color w:val="0000FF"/>
            <w:sz w:val="24"/>
            <w:szCs w:val="24"/>
          </w:rPr>
          <w:t>абзацем четвертым пункта 4.3</w:t>
        </w:r>
      </w:hyperlink>
      <w:r w:rsidRPr="00622EC2">
        <w:rPr>
          <w:rFonts w:ascii="Times New Roman" w:hAnsi="Times New Roman" w:cs="Times New Roman"/>
          <w:sz w:val="24"/>
          <w:szCs w:val="24"/>
        </w:rPr>
        <w:t xml:space="preserve"> настоящего Указания.</w:t>
      </w:r>
    </w:p>
    <w:p w14:paraId="1D23764F"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В случае если момент получения электронного документа приходится на момент сбоя, электронный документ Банка России считается полученным участником информационного обмена с момента размещения на сайте Банка России информации о возобновлении приема Банком России электронных документов (по московскому времени).</w:t>
      </w:r>
    </w:p>
    <w:p w14:paraId="747E88C4"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15" w:name="P111"/>
      <w:bookmarkEnd w:id="15"/>
      <w:r w:rsidRPr="00622EC2">
        <w:rPr>
          <w:rFonts w:ascii="Times New Roman" w:hAnsi="Times New Roman" w:cs="Times New Roman"/>
          <w:sz w:val="24"/>
          <w:szCs w:val="24"/>
        </w:rPr>
        <w:t>4.3. Электронный документ Банка России считается полученным кредитными организациями по истечении одного часа с момента размещения электронного документа в личном кабинете.</w:t>
      </w:r>
    </w:p>
    <w:p w14:paraId="3551BFC4"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Электронный документ, направляемый Банком России при организации, проведении и оформлении результатов проверок кредитных организаций, </w:t>
      </w:r>
      <w:proofErr w:type="spellStart"/>
      <w:r w:rsidRPr="00622EC2">
        <w:rPr>
          <w:rFonts w:ascii="Times New Roman" w:hAnsi="Times New Roman" w:cs="Times New Roman"/>
          <w:sz w:val="24"/>
          <w:szCs w:val="24"/>
        </w:rPr>
        <w:t>некредитных</w:t>
      </w:r>
      <w:proofErr w:type="spellEnd"/>
      <w:r w:rsidRPr="00622EC2">
        <w:rPr>
          <w:rFonts w:ascii="Times New Roman" w:hAnsi="Times New Roman" w:cs="Times New Roman"/>
          <w:sz w:val="24"/>
          <w:szCs w:val="24"/>
        </w:rPr>
        <w:t xml:space="preserve"> финансовых организаций, саморегулируемых организаций в сфере финансового рынка, лиц, оказывающих профессиональные услуги на финансовом рынке, саморегулируемых организаций в сфере оказания профессиональных услуг на финансовом рынке (за исключением саморегулируемой организации аудиторов), а также инспекционных проверок операторов платежных систем и операторов услуг платежной инфраструктуры, не являющихся кредитными организациями, считается полученным по истечении одного часа с момента размещения электронного документа в личном кабинете.</w:t>
      </w:r>
    </w:p>
    <w:p w14:paraId="1C367FB9"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16" w:name="P113"/>
      <w:bookmarkEnd w:id="16"/>
      <w:r w:rsidRPr="00622EC2">
        <w:rPr>
          <w:rFonts w:ascii="Times New Roman" w:hAnsi="Times New Roman" w:cs="Times New Roman"/>
          <w:sz w:val="24"/>
          <w:szCs w:val="24"/>
        </w:rPr>
        <w:t xml:space="preserve">Электронный документ, направляемый Банком России в целях предупреждения и пресечения нарушений требований, предусмотренных Федеральным </w:t>
      </w:r>
      <w:hyperlink r:id="rId32" w:history="1">
        <w:r w:rsidRPr="00622EC2">
          <w:rPr>
            <w:rFonts w:ascii="Times New Roman" w:hAnsi="Times New Roman" w:cs="Times New Roman"/>
            <w:color w:val="0000FF"/>
            <w:sz w:val="24"/>
            <w:szCs w:val="24"/>
          </w:rPr>
          <w:t>законом</w:t>
        </w:r>
      </w:hyperlink>
      <w:r w:rsidRPr="00622EC2">
        <w:rPr>
          <w:rFonts w:ascii="Times New Roman" w:hAnsi="Times New Roman" w:cs="Times New Roman"/>
          <w:sz w:val="24"/>
          <w:szCs w:val="24"/>
        </w:rP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(Собрание законодательства Российской Федерации, 2010, N 31, ст. 4193; 2021, N 27, ст. 5171), считается полученным по истечении одного часа с момента размещения электронного документа в личном кабинете.</w:t>
      </w:r>
    </w:p>
    <w:p w14:paraId="71CE948D" w14:textId="77777777" w:rsidR="000F4C25" w:rsidRPr="00622EC2" w:rsidRDefault="000F4C25" w:rsidP="003B7513">
      <w:pPr>
        <w:pStyle w:val="ConsPlusNormal"/>
        <w:ind w:firstLine="540"/>
        <w:jc w:val="both"/>
        <w:rPr>
          <w:rFonts w:ascii="Times New Roman" w:hAnsi="Times New Roman" w:cs="Times New Roman"/>
          <w:sz w:val="24"/>
          <w:szCs w:val="24"/>
        </w:rPr>
      </w:pPr>
      <w:bookmarkStart w:id="17" w:name="P114"/>
      <w:bookmarkEnd w:id="17"/>
      <w:r w:rsidRPr="00622EC2">
        <w:rPr>
          <w:rFonts w:ascii="Times New Roman" w:hAnsi="Times New Roman" w:cs="Times New Roman"/>
          <w:sz w:val="24"/>
          <w:szCs w:val="24"/>
        </w:rPr>
        <w:t>В случае если момент получения электронного документа, указанный в настоящем пункте, приходится на нерабочее время по местному времени участника информационного обмена, электронный документ считается полученным в 10 часов 00 минут по местному времени ближайшего следующего рабочего дня.</w:t>
      </w:r>
    </w:p>
    <w:p w14:paraId="1D25D5D8"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4.4. Подтверждением получения участником информационного обмена электронного документа Банка России является запись о его размещении Банком России в личном кабинете, подписанная УКЭП Банка России, с возможностью получения указанной записи.</w:t>
      </w:r>
    </w:p>
    <w:p w14:paraId="4F89733E"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Запись о размещении Банком России в личном кабинете электронного документа должна содержать его исходящий номер и дату регистрации в Банке России (при наличии).</w:t>
      </w:r>
    </w:p>
    <w:p w14:paraId="6716FF11"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 xml:space="preserve">4.5. В случае получения от Банка России процессуального документа по делу об административном правонарушении, в том числе постановления по делу об административном правонарушении, участник информационного обмена не позднее </w:t>
      </w:r>
      <w:r w:rsidRPr="00622EC2">
        <w:rPr>
          <w:rFonts w:ascii="Times New Roman" w:hAnsi="Times New Roman" w:cs="Times New Roman"/>
          <w:sz w:val="24"/>
          <w:szCs w:val="24"/>
        </w:rPr>
        <w:lastRenderedPageBreak/>
        <w:t>следующего рабочего дня после его получения должен направить в Банк России через личный кабинет письмо о подтверждении получения процессуального документа по делу об административном правонарушении, направленного Банком России, со ссылкой на его исходящий номер и дату.</w:t>
      </w:r>
    </w:p>
    <w:p w14:paraId="78441E71" w14:textId="77777777" w:rsidR="000F4C25" w:rsidRPr="00622EC2" w:rsidRDefault="000F4C25" w:rsidP="003B7513">
      <w:pPr>
        <w:pStyle w:val="ConsPlusNormal"/>
        <w:jc w:val="both"/>
        <w:rPr>
          <w:rFonts w:ascii="Times New Roman" w:hAnsi="Times New Roman" w:cs="Times New Roman"/>
          <w:sz w:val="24"/>
          <w:szCs w:val="24"/>
        </w:rPr>
      </w:pPr>
    </w:p>
    <w:p w14:paraId="6850CB23" w14:textId="77777777" w:rsidR="000F4C25" w:rsidRPr="00622EC2" w:rsidRDefault="000F4C25" w:rsidP="003B7513">
      <w:pPr>
        <w:pStyle w:val="ConsPlusTitle"/>
        <w:ind w:firstLine="540"/>
        <w:jc w:val="both"/>
        <w:outlineLvl w:val="0"/>
        <w:rPr>
          <w:rFonts w:ascii="Times New Roman" w:hAnsi="Times New Roman" w:cs="Times New Roman"/>
          <w:sz w:val="24"/>
          <w:szCs w:val="24"/>
        </w:rPr>
      </w:pPr>
      <w:r w:rsidRPr="00622EC2">
        <w:rPr>
          <w:rFonts w:ascii="Times New Roman" w:hAnsi="Times New Roman" w:cs="Times New Roman"/>
          <w:sz w:val="24"/>
          <w:szCs w:val="24"/>
        </w:rPr>
        <w:t>Глава 5. Заключительные положения</w:t>
      </w:r>
    </w:p>
    <w:p w14:paraId="7E8DE1BE" w14:textId="77777777" w:rsidR="000F4C25" w:rsidRPr="00622EC2" w:rsidRDefault="000F4C25" w:rsidP="003B7513">
      <w:pPr>
        <w:pStyle w:val="ConsPlusNormal"/>
        <w:jc w:val="both"/>
        <w:rPr>
          <w:rFonts w:ascii="Times New Roman" w:hAnsi="Times New Roman" w:cs="Times New Roman"/>
          <w:sz w:val="24"/>
          <w:szCs w:val="24"/>
        </w:rPr>
      </w:pPr>
    </w:p>
    <w:p w14:paraId="241A22AC"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5.1. Настоящее Указание подлежит официальному опубликованию и в соответствии с решением Совета директоров Банка России (протокол заседания Совета директоров Банка России от 30 сентября 2021 года N ПСД-23) вступает в силу с 1 января 2022 года.</w:t>
      </w:r>
    </w:p>
    <w:p w14:paraId="19B0E2A6"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5.2. Обязанность аудиторских организаций, сведения о которых внесены Банком России в реестр аудиторских организаций, оказывающих аудиторские услуги общественно значимым организациям на финансовом рынке, и саморегулируемой организации аудиторов взаимодействовать с Банком России в соответствии с настоящим Указанием наступает со 2 января 2023 года.</w:t>
      </w:r>
    </w:p>
    <w:p w14:paraId="31F3BCB1" w14:textId="77777777" w:rsidR="000F4C25" w:rsidRPr="00622EC2" w:rsidRDefault="000F4C25" w:rsidP="003B7513">
      <w:pPr>
        <w:pStyle w:val="ConsPlusNormal"/>
        <w:ind w:firstLine="540"/>
        <w:jc w:val="both"/>
        <w:rPr>
          <w:rFonts w:ascii="Times New Roman" w:hAnsi="Times New Roman" w:cs="Times New Roman"/>
          <w:sz w:val="24"/>
          <w:szCs w:val="24"/>
        </w:rPr>
      </w:pPr>
      <w:r w:rsidRPr="00622EC2">
        <w:rPr>
          <w:rFonts w:ascii="Times New Roman" w:hAnsi="Times New Roman" w:cs="Times New Roman"/>
          <w:sz w:val="24"/>
          <w:szCs w:val="24"/>
        </w:rPr>
        <w:t>5.3. Со дня вступления в силу настоящего Указания признать утратившими силу:</w:t>
      </w:r>
    </w:p>
    <w:p w14:paraId="6E9AA997" w14:textId="77777777" w:rsidR="000F4C25" w:rsidRPr="00622EC2" w:rsidRDefault="00622EC2" w:rsidP="003B7513">
      <w:pPr>
        <w:pStyle w:val="ConsPlusNormal"/>
        <w:ind w:firstLine="540"/>
        <w:jc w:val="both"/>
        <w:rPr>
          <w:rFonts w:ascii="Times New Roman" w:hAnsi="Times New Roman" w:cs="Times New Roman"/>
          <w:sz w:val="24"/>
          <w:szCs w:val="24"/>
        </w:rPr>
      </w:pPr>
      <w:hyperlink r:id="rId33" w:history="1">
        <w:r w:rsidR="000F4C25" w:rsidRPr="00622EC2">
          <w:rPr>
            <w:rFonts w:ascii="Times New Roman" w:hAnsi="Times New Roman" w:cs="Times New Roman"/>
            <w:color w:val="0000FF"/>
            <w:sz w:val="24"/>
            <w:szCs w:val="24"/>
          </w:rPr>
          <w:t>Указание</w:t>
        </w:r>
      </w:hyperlink>
      <w:r w:rsidR="000F4C25" w:rsidRPr="00622EC2">
        <w:rPr>
          <w:rFonts w:ascii="Times New Roman" w:hAnsi="Times New Roman" w:cs="Times New Roman"/>
          <w:sz w:val="24"/>
          <w:szCs w:val="24"/>
        </w:rPr>
        <w:t xml:space="preserve"> Банка России от 19 декабря 2019 года N 5361-У "О порядке взаимодействия Банка России с кредитными организациями, </w:t>
      </w:r>
      <w:proofErr w:type="spellStart"/>
      <w:r w:rsidR="000F4C25" w:rsidRPr="00622EC2">
        <w:rPr>
          <w:rFonts w:ascii="Times New Roman" w:hAnsi="Times New Roman" w:cs="Times New Roman"/>
          <w:sz w:val="24"/>
          <w:szCs w:val="24"/>
        </w:rPr>
        <w:t>некредитными</w:t>
      </w:r>
      <w:proofErr w:type="spellEnd"/>
      <w:r w:rsidR="000F4C25" w:rsidRPr="00622EC2">
        <w:rPr>
          <w:rFonts w:ascii="Times New Roman" w:hAnsi="Times New Roman" w:cs="Times New Roman"/>
          <w:sz w:val="24"/>
          <w:szCs w:val="24"/>
        </w:rPr>
        <w:t xml:space="preserve">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зарегистрированное Министерством юстиции Российской Федерации 4 марта 2020 года N 57659;</w:t>
      </w:r>
    </w:p>
    <w:p w14:paraId="3E68F726" w14:textId="77777777" w:rsidR="000F4C25" w:rsidRPr="00622EC2" w:rsidRDefault="00622EC2" w:rsidP="003B7513">
      <w:pPr>
        <w:pStyle w:val="ConsPlusNormal"/>
        <w:ind w:firstLine="540"/>
        <w:jc w:val="both"/>
        <w:rPr>
          <w:rFonts w:ascii="Times New Roman" w:hAnsi="Times New Roman" w:cs="Times New Roman"/>
          <w:sz w:val="24"/>
          <w:szCs w:val="24"/>
        </w:rPr>
      </w:pPr>
      <w:hyperlink r:id="rId34" w:history="1">
        <w:r w:rsidR="000F4C25" w:rsidRPr="00622EC2">
          <w:rPr>
            <w:rFonts w:ascii="Times New Roman" w:hAnsi="Times New Roman" w:cs="Times New Roman"/>
            <w:color w:val="0000FF"/>
            <w:sz w:val="24"/>
            <w:szCs w:val="24"/>
          </w:rPr>
          <w:t>Указание</w:t>
        </w:r>
      </w:hyperlink>
      <w:r w:rsidR="000F4C25" w:rsidRPr="00622EC2">
        <w:rPr>
          <w:rFonts w:ascii="Times New Roman" w:hAnsi="Times New Roman" w:cs="Times New Roman"/>
          <w:sz w:val="24"/>
          <w:szCs w:val="24"/>
        </w:rPr>
        <w:t xml:space="preserve"> Банка России от 5 октября 2020 года N 5588-У "О внесении изменений в Указание Банка России от 19 декабря 2019 года N 5361-У "О порядке взаимодействия Банка России с кредитными организациями, </w:t>
      </w:r>
      <w:proofErr w:type="spellStart"/>
      <w:r w:rsidR="000F4C25" w:rsidRPr="00622EC2">
        <w:rPr>
          <w:rFonts w:ascii="Times New Roman" w:hAnsi="Times New Roman" w:cs="Times New Roman"/>
          <w:sz w:val="24"/>
          <w:szCs w:val="24"/>
        </w:rPr>
        <w:t>некредитными</w:t>
      </w:r>
      <w:proofErr w:type="spellEnd"/>
      <w:r w:rsidR="000F4C25" w:rsidRPr="00622EC2">
        <w:rPr>
          <w:rFonts w:ascii="Times New Roman" w:hAnsi="Times New Roman" w:cs="Times New Roman"/>
          <w:sz w:val="24"/>
          <w:szCs w:val="24"/>
        </w:rPr>
        <w:t xml:space="preserve">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зарегистрированное Министерством юстиции Российской Федерации 12 ноября 2020 года N 60878.</w:t>
      </w:r>
    </w:p>
    <w:p w14:paraId="5BDE38DB" w14:textId="77777777" w:rsidR="000F4C25" w:rsidRPr="00622EC2" w:rsidRDefault="000F4C25" w:rsidP="003B7513">
      <w:pPr>
        <w:pStyle w:val="ConsPlusNormal"/>
        <w:jc w:val="both"/>
        <w:rPr>
          <w:rFonts w:ascii="Times New Roman" w:hAnsi="Times New Roman" w:cs="Times New Roman"/>
          <w:sz w:val="24"/>
          <w:szCs w:val="24"/>
        </w:rPr>
      </w:pPr>
    </w:p>
    <w:p w14:paraId="77381168" w14:textId="77777777" w:rsidR="000F4C25" w:rsidRPr="00622EC2" w:rsidRDefault="000F4C25" w:rsidP="003B7513">
      <w:pPr>
        <w:pStyle w:val="ConsPlusNormal"/>
        <w:jc w:val="right"/>
        <w:rPr>
          <w:rFonts w:ascii="Times New Roman" w:hAnsi="Times New Roman" w:cs="Times New Roman"/>
          <w:sz w:val="24"/>
          <w:szCs w:val="24"/>
        </w:rPr>
      </w:pPr>
      <w:r w:rsidRPr="00622EC2">
        <w:rPr>
          <w:rFonts w:ascii="Times New Roman" w:hAnsi="Times New Roman" w:cs="Times New Roman"/>
          <w:sz w:val="24"/>
          <w:szCs w:val="24"/>
        </w:rPr>
        <w:t>Председатель Центрального банка</w:t>
      </w:r>
    </w:p>
    <w:p w14:paraId="3D00B98B" w14:textId="77777777" w:rsidR="000F4C25" w:rsidRPr="00622EC2" w:rsidRDefault="000F4C25" w:rsidP="003B7513">
      <w:pPr>
        <w:pStyle w:val="ConsPlusNormal"/>
        <w:jc w:val="right"/>
        <w:rPr>
          <w:rFonts w:ascii="Times New Roman" w:hAnsi="Times New Roman" w:cs="Times New Roman"/>
          <w:sz w:val="24"/>
          <w:szCs w:val="24"/>
        </w:rPr>
      </w:pPr>
      <w:r w:rsidRPr="00622EC2">
        <w:rPr>
          <w:rFonts w:ascii="Times New Roman" w:hAnsi="Times New Roman" w:cs="Times New Roman"/>
          <w:sz w:val="24"/>
          <w:szCs w:val="24"/>
        </w:rPr>
        <w:t>Российской Федерации</w:t>
      </w:r>
    </w:p>
    <w:p w14:paraId="5FDADF96" w14:textId="77777777" w:rsidR="000F4C25" w:rsidRPr="003B7513" w:rsidRDefault="000F4C25" w:rsidP="003B7513">
      <w:pPr>
        <w:pStyle w:val="ConsPlusNormal"/>
        <w:jc w:val="right"/>
        <w:rPr>
          <w:rFonts w:ascii="Times New Roman" w:hAnsi="Times New Roman" w:cs="Times New Roman"/>
          <w:sz w:val="24"/>
          <w:szCs w:val="24"/>
        </w:rPr>
      </w:pPr>
      <w:r w:rsidRPr="00622EC2">
        <w:rPr>
          <w:rFonts w:ascii="Times New Roman" w:hAnsi="Times New Roman" w:cs="Times New Roman"/>
          <w:sz w:val="24"/>
          <w:szCs w:val="24"/>
        </w:rPr>
        <w:t>Э.С.НАБИУЛЛИНА</w:t>
      </w:r>
    </w:p>
    <w:p w14:paraId="6AC07261" w14:textId="77777777" w:rsidR="000F4C25" w:rsidRPr="003B7513" w:rsidRDefault="000F4C25" w:rsidP="003B7513">
      <w:pPr>
        <w:pStyle w:val="ConsPlusNormal"/>
        <w:jc w:val="both"/>
        <w:rPr>
          <w:rFonts w:ascii="Times New Roman" w:hAnsi="Times New Roman" w:cs="Times New Roman"/>
          <w:sz w:val="24"/>
          <w:szCs w:val="24"/>
        </w:rPr>
      </w:pPr>
    </w:p>
    <w:p w14:paraId="73F0DADC" w14:textId="77777777" w:rsidR="000F4C25" w:rsidRPr="003B7513" w:rsidRDefault="000F4C25" w:rsidP="003B7513">
      <w:pPr>
        <w:pStyle w:val="ConsPlusNormal"/>
        <w:jc w:val="both"/>
        <w:rPr>
          <w:rFonts w:ascii="Times New Roman" w:hAnsi="Times New Roman" w:cs="Times New Roman"/>
          <w:sz w:val="24"/>
          <w:szCs w:val="24"/>
        </w:rPr>
      </w:pPr>
    </w:p>
    <w:p w14:paraId="7A093223" w14:textId="77777777" w:rsidR="000F4C25" w:rsidRPr="003B7513" w:rsidRDefault="000F4C25" w:rsidP="003B7513">
      <w:pPr>
        <w:pStyle w:val="ConsPlusNormal"/>
        <w:pBdr>
          <w:top w:val="single" w:sz="6" w:space="0" w:color="auto"/>
        </w:pBdr>
        <w:jc w:val="both"/>
        <w:rPr>
          <w:rFonts w:ascii="Times New Roman" w:hAnsi="Times New Roman" w:cs="Times New Roman"/>
          <w:sz w:val="24"/>
          <w:szCs w:val="24"/>
        </w:rPr>
      </w:pPr>
    </w:p>
    <w:p w14:paraId="4DD5719C" w14:textId="77777777" w:rsidR="00A960BF" w:rsidRPr="003B7513" w:rsidRDefault="00A960BF" w:rsidP="003B7513">
      <w:pPr>
        <w:spacing w:after="0" w:line="240" w:lineRule="auto"/>
        <w:rPr>
          <w:rFonts w:ascii="Times New Roman" w:hAnsi="Times New Roman" w:cs="Times New Roman"/>
          <w:sz w:val="24"/>
          <w:szCs w:val="24"/>
        </w:rPr>
      </w:pPr>
    </w:p>
    <w:sectPr w:rsidR="00A960BF" w:rsidRPr="003B7513" w:rsidSect="00516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25"/>
    <w:rsid w:val="000110E9"/>
    <w:rsid w:val="0002550C"/>
    <w:rsid w:val="000B7EC2"/>
    <w:rsid w:val="000F4C25"/>
    <w:rsid w:val="003B7513"/>
    <w:rsid w:val="00622EC2"/>
    <w:rsid w:val="007A67C6"/>
    <w:rsid w:val="00A960BF"/>
    <w:rsid w:val="00C7049E"/>
    <w:rsid w:val="00CC1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4792"/>
  <w15:chartTrackingRefBased/>
  <w15:docId w15:val="{6F6EFA09-1537-4365-97E4-96D3BF80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C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4C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4C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01318B741C9F4CB3E63CDC02C4BD01A77DF2F3E047E4FF69667BFAC247E690686D81B71024518D083F0F6985A70D9DB87E76FB2AvEt3J" TargetMode="External"/><Relationship Id="rId18" Type="http://schemas.openxmlformats.org/officeDocument/2006/relationships/hyperlink" Target="consultantplus://offline/ref=0D01318B741C9F4CB3E63CDC02C4BD01A77DF2F0E440E4FF69667BFAC247E690686D81BF13205AD151700E35C3F01E9EBB7E75FA36E0C1CBv3t6J" TargetMode="External"/><Relationship Id="rId26" Type="http://schemas.openxmlformats.org/officeDocument/2006/relationships/hyperlink" Target="consultantplus://offline/ref=0D01318B741C9F4CB3E63CDC02C4BD01A77DFCF5E142E4FF69667BFAC247E690686D81BC1A26518D083F0F6985A70D9DB87E76FB2AvEt3J" TargetMode="External"/><Relationship Id="rId3" Type="http://schemas.openxmlformats.org/officeDocument/2006/relationships/webSettings" Target="webSettings.xml"/><Relationship Id="rId21" Type="http://schemas.openxmlformats.org/officeDocument/2006/relationships/hyperlink" Target="consultantplus://offline/ref=0D01318B741C9F4CB3E63CDC02C4BD01A77DF7F7E542E4FF69667BFAC247E690686D81BA1622518D083F0F6985A70D9DB87E76FB2AvEt3J" TargetMode="External"/><Relationship Id="rId34" Type="http://schemas.openxmlformats.org/officeDocument/2006/relationships/hyperlink" Target="consultantplus://offline/ref=0D01318B741C9F4CB3E63CDC02C4BD01A773FDF2E446E4FF69667BFAC247E6907A6DD9B3112244D85865586485vAt4J" TargetMode="External"/><Relationship Id="rId7" Type="http://schemas.openxmlformats.org/officeDocument/2006/relationships/hyperlink" Target="consultantplus://offline/ref=0D01318B741C9F4CB3E63CDC02C4BD01A77DF2F3E047E4FF69667BFAC247E690686D81BA1527518D083F0F6985A70D9DB87E76FB2AvEt3J" TargetMode="External"/><Relationship Id="rId12" Type="http://schemas.openxmlformats.org/officeDocument/2006/relationships/hyperlink" Target="consultantplus://offline/ref=0D01318B741C9F4CB3E63CDC02C4BD01A77DF2F3E047E4FF69667BFAC247E690686D81B71021518D083F0F6985A70D9DB87E76FB2AvEt3J" TargetMode="External"/><Relationship Id="rId17" Type="http://schemas.openxmlformats.org/officeDocument/2006/relationships/hyperlink" Target="consultantplus://offline/ref=0D01318B741C9F4CB3E63CDC02C4BD01A77DFCF5E142E4FF69667BFAC247E690686D81BA1022518D083F0F6985A70D9DB87E76FB2AvEt3J" TargetMode="External"/><Relationship Id="rId25" Type="http://schemas.openxmlformats.org/officeDocument/2006/relationships/hyperlink" Target="consultantplus://offline/ref=0D01318B741C9F4CB3E63CDC02C4BD01A77DFCF5E142E4FF69667BFAC247E690686D81BC1221518D083F0F6985A70D9DB87E76FB2AvEt3J" TargetMode="External"/><Relationship Id="rId33" Type="http://schemas.openxmlformats.org/officeDocument/2006/relationships/hyperlink" Target="consultantplus://offline/ref=0D01318B741C9F4CB3E63CDC02C4BD01A773FDF2E147E4FF69667BFAC247E6907A6DD9B3112244D85865586485vAt4J" TargetMode="External"/><Relationship Id="rId2" Type="http://schemas.openxmlformats.org/officeDocument/2006/relationships/settings" Target="settings.xml"/><Relationship Id="rId16" Type="http://schemas.openxmlformats.org/officeDocument/2006/relationships/hyperlink" Target="consultantplus://offline/ref=0D01318B741C9F4CB3E63CDC02C4BD01A77DFCF5E142E4FF69667BFAC247E690686D81BA1129518D083F0F6985A70D9DB87E76FB2AvEt3J" TargetMode="External"/><Relationship Id="rId20" Type="http://schemas.openxmlformats.org/officeDocument/2006/relationships/hyperlink" Target="consultantplus://offline/ref=0D01318B741C9F4CB3E63CDC02C4BD01A77DF7F7E542E4FF69667BFAC247E690686D81BA1A27518D083F0F6985A70D9DB87E76FB2AvEt3J" TargetMode="External"/><Relationship Id="rId29" Type="http://schemas.openxmlformats.org/officeDocument/2006/relationships/hyperlink" Target="consultantplus://offline/ref=0D01318B741C9F4CB3E63CDC02C4BD01A773FDF2E145E4FF69667BFAC247E690686D81BF132B0E881D2E576685BB129DA76274F9v2t9J" TargetMode="External"/><Relationship Id="rId1" Type="http://schemas.openxmlformats.org/officeDocument/2006/relationships/styles" Target="styles.xml"/><Relationship Id="rId6" Type="http://schemas.openxmlformats.org/officeDocument/2006/relationships/hyperlink" Target="consultantplus://offline/ref=0D01318B741C9F4CB3E63CDC02C4BD01A77DF2F3E047E4FF69667BFAC247E690686D81BB1426518D083F0F6985A70D9DB87E76FB2AvEt3J" TargetMode="External"/><Relationship Id="rId11" Type="http://schemas.openxmlformats.org/officeDocument/2006/relationships/hyperlink" Target="consultantplus://offline/ref=0D01318B741C9F4CB3E63CDC02C4BD01A77DF2F3E047E4FF69667BFAC247E690686D81B71129518D083F0F6985A70D9DB87E76FB2AvEt3J" TargetMode="External"/><Relationship Id="rId24" Type="http://schemas.openxmlformats.org/officeDocument/2006/relationships/hyperlink" Target="consultantplus://offline/ref=0D01318B741C9F4CB3E63CDC02C4BD01A77DFCF5E142E4FF69667BFAC247E690686D81BD1622518D083F0F6985A70D9DB87E76FB2AvEt3J" TargetMode="External"/><Relationship Id="rId32" Type="http://schemas.openxmlformats.org/officeDocument/2006/relationships/hyperlink" Target="consultantplus://offline/ref=0D01318B741C9F4CB3E63CDC02C4BD01A77DFCF5E04FE4FF69667BFAC247E6907A6DD9B3112244D85865586485vAt4J" TargetMode="External"/><Relationship Id="rId5" Type="http://schemas.openxmlformats.org/officeDocument/2006/relationships/hyperlink" Target="consultantplus://offline/ref=0D01318B741C9F4CB3E63CDC02C4BD01A77DF2F3E047E4FF69667BFAC247E690686D81BB1423518D083F0F6985A70D9DB87E76FB2AvEt3J" TargetMode="External"/><Relationship Id="rId15" Type="http://schemas.openxmlformats.org/officeDocument/2006/relationships/hyperlink" Target="consultantplus://offline/ref=0D01318B741C9F4CB3E63CDC02C4BD01A77DFCF5E142E4FF69667BFAC247E690686D81BA1126518D083F0F6985A70D9DB87E76FB2AvEt3J" TargetMode="External"/><Relationship Id="rId23" Type="http://schemas.openxmlformats.org/officeDocument/2006/relationships/hyperlink" Target="consultantplus://offline/ref=0D01318B741C9F4CB3E63CDC02C4BD01A77DFCF5E142E4FF69667BFAC247E690686D81BD1721518D083F0F6985A70D9DB87E76FB2AvEt3J" TargetMode="External"/><Relationship Id="rId28" Type="http://schemas.openxmlformats.org/officeDocument/2006/relationships/hyperlink" Target="consultantplus://offline/ref=0D01318B741C9F4CB3E63CDC02C4BD01A77DFCF5E142E4FF69667BFAC247E690686D81BA1226518D083F0F6985A70D9DB87E76FB2AvEt3J" TargetMode="External"/><Relationship Id="rId36" Type="http://schemas.openxmlformats.org/officeDocument/2006/relationships/theme" Target="theme/theme1.xml"/><Relationship Id="rId10" Type="http://schemas.openxmlformats.org/officeDocument/2006/relationships/hyperlink" Target="consultantplus://offline/ref=0D01318B741C9F4CB3E63CDC02C4BD01A77DF2F3E047E4FF69667BFAC247E690686D81BA1424518D083F0F6985A70D9DB87E76FB2AvEt3J" TargetMode="External"/><Relationship Id="rId19" Type="http://schemas.openxmlformats.org/officeDocument/2006/relationships/hyperlink" Target="consultantplus://offline/ref=0D01318B741C9F4CB3E63CDC02C4BD01A77DF2F0E440E4FF69667BFAC247E690686D81BF132058DB59700E35C3F01E9EBB7E75FA36E0C1CBv3t6J" TargetMode="External"/><Relationship Id="rId31" Type="http://schemas.openxmlformats.org/officeDocument/2006/relationships/hyperlink" Target="consultantplus://offline/ref=0D01318B741C9F4CB3E63CDC02C4BD01A77DFDF6E747E4FF69667BFAC247E690686D81BF13205DDE5C700E35C3F01E9EBB7E75FA36E0C1CBv3t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01318B741C9F4CB3E63CDC02C4BD01A77DF2F3E047E4FF69667BFAC247E690686D81BA1422518D083F0F6985A70D9DB87E76FB2AvEt3J" TargetMode="External"/><Relationship Id="rId14" Type="http://schemas.openxmlformats.org/officeDocument/2006/relationships/hyperlink" Target="consultantplus://offline/ref=0D01318B741C9F4CB3E63CDC02C4BD01A77DF2F3E047E4FF69667BFAC247E690686D81B71026518D083F0F6985A70D9DB87E76FB2AvEt3J" TargetMode="External"/><Relationship Id="rId22" Type="http://schemas.openxmlformats.org/officeDocument/2006/relationships/hyperlink" Target="consultantplus://offline/ref=0D01318B741C9F4CB3E63CDC02C4BD01A77DFCF5E142E4FF69667BFAC247E690686D81BC1329518D083F0F6985A70D9DB87E76FB2AvEt3J" TargetMode="External"/><Relationship Id="rId27" Type="http://schemas.openxmlformats.org/officeDocument/2006/relationships/hyperlink" Target="consultantplus://offline/ref=0D01318B741C9F4CB3E63CDC02C4BD01A77DFCF5E142E4FF69667BFAC247E690686D81BA1320518D083F0F6985A70D9DB87E76FB2AvEt3J" TargetMode="External"/><Relationship Id="rId30" Type="http://schemas.openxmlformats.org/officeDocument/2006/relationships/hyperlink" Target="consultantplus://offline/ref=0D01318B741C9F4CB3E63CDC02C4BD01A77DFDF6E747E4FF69667BFAC247E690686D81BF13205DDE58700E35C3F01E9EBB7E75FA36E0C1CBv3t6J" TargetMode="External"/><Relationship Id="rId35" Type="http://schemas.openxmlformats.org/officeDocument/2006/relationships/fontTable" Target="fontTable.xml"/><Relationship Id="rId8" Type="http://schemas.openxmlformats.org/officeDocument/2006/relationships/hyperlink" Target="consultantplus://offline/ref=0D01318B741C9F4CB3E63CDC02C4BD01A77DF2F3E047E4FF69667BFAC247E690686D81BB1320518D083F0F6985A70D9DB87E76FB2AvE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5304</Words>
  <Characters>30239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35473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4</cp:revision>
  <dcterms:created xsi:type="dcterms:W3CDTF">2021-11-23T06:42:00Z</dcterms:created>
  <dcterms:modified xsi:type="dcterms:W3CDTF">2021-11-23T06:43:00Z</dcterms:modified>
</cp:coreProperties>
</file>