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5530B" w:rsidRPr="00893392" w14:paraId="0EAA3BA5" w14:textId="77777777" w:rsidTr="00AA5B62">
        <w:trPr>
          <w:trHeight w:val="1276"/>
        </w:trPr>
        <w:tc>
          <w:tcPr>
            <w:tcW w:w="2303" w:type="dxa"/>
            <w:vMerge w:val="restart"/>
          </w:tcPr>
          <w:p w14:paraId="55315DB0" w14:textId="77777777" w:rsidR="00A5530B" w:rsidRDefault="00A5530B" w:rsidP="00AA5B62">
            <w:pPr>
              <w:ind w:left="-426" w:firstLine="460"/>
              <w:jc w:val="both"/>
              <w:rPr>
                <w:lang w:val="en-US"/>
              </w:rPr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3970DF0B" wp14:editId="3A29792C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1CA0" w14:textId="77777777" w:rsidR="00A5530B" w:rsidRDefault="00A5530B" w:rsidP="00AA5B62">
            <w:pPr>
              <w:ind w:left="34"/>
              <w:jc w:val="both"/>
            </w:pPr>
          </w:p>
        </w:tc>
        <w:tc>
          <w:tcPr>
            <w:tcW w:w="7621" w:type="dxa"/>
          </w:tcPr>
          <w:p w14:paraId="072B115A" w14:textId="77777777" w:rsidR="00A5530B" w:rsidRPr="00F02C00" w:rsidRDefault="00A5530B" w:rsidP="00AA5B6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1A455A67" w14:textId="77777777" w:rsidR="00A5530B" w:rsidRPr="00F02C00" w:rsidRDefault="00A5530B" w:rsidP="00AA5B6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1A9D770" w14:textId="77777777" w:rsidR="00A5530B" w:rsidRPr="003A0B19" w:rsidRDefault="00A5530B" w:rsidP="00AA5B6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BBAE278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B8ED5F4" w14:textId="77777777" w:rsidR="00A5530B" w:rsidRDefault="00A5530B" w:rsidP="00AA5B62">
            <w:pPr>
              <w:rPr>
                <w:lang w:val="en-US"/>
              </w:rPr>
            </w:pPr>
          </w:p>
          <w:p w14:paraId="61B2F2F7" w14:textId="77777777" w:rsidR="00A5530B" w:rsidRDefault="00A5530B" w:rsidP="00AA5B62">
            <w:pPr>
              <w:rPr>
                <w:lang w:val="en-US"/>
              </w:rPr>
            </w:pPr>
          </w:p>
          <w:p w14:paraId="291FDB5A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A4E18" wp14:editId="6032E900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DB92" w14:textId="77777777" w:rsidR="00A5530B" w:rsidRPr="003A0B19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1B4BEE16" w14:textId="77777777" w:rsidTr="00AA5B62">
        <w:trPr>
          <w:trHeight w:val="875"/>
        </w:trPr>
        <w:tc>
          <w:tcPr>
            <w:tcW w:w="2303" w:type="dxa"/>
            <w:vMerge/>
          </w:tcPr>
          <w:p w14:paraId="33BEE6FC" w14:textId="77777777" w:rsidR="00A5530B" w:rsidRDefault="00A5530B" w:rsidP="00AA5B62"/>
        </w:tc>
        <w:tc>
          <w:tcPr>
            <w:tcW w:w="7621" w:type="dxa"/>
          </w:tcPr>
          <w:p w14:paraId="3DB0144F" w14:textId="77777777" w:rsidR="00A5530B" w:rsidRPr="007B00DE" w:rsidRDefault="00A5530B" w:rsidP="00AA5B6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2707EE79" w14:textId="77777777" w:rsidR="00A5530B" w:rsidRPr="00362EA7" w:rsidRDefault="00A5530B" w:rsidP="00AA5B6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6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www.sroaas.ru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  <w:r w:rsidRPr="001769B3">
              <w:rPr>
                <w:rFonts w:cs="Arial"/>
                <w:bCs/>
                <w:color w:val="132455"/>
                <w:sz w:val="20"/>
                <w:szCs w:val="20"/>
              </w:rPr>
              <w:t xml:space="preserve">, </w:t>
            </w:r>
            <w:hyperlink r:id="rId7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info@sroaas.ru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544E47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046B3D37" w14:textId="77777777" w:rsidTr="00AA5B62">
        <w:trPr>
          <w:trHeight w:val="293"/>
        </w:trPr>
        <w:tc>
          <w:tcPr>
            <w:tcW w:w="2303" w:type="dxa"/>
          </w:tcPr>
          <w:p w14:paraId="4AF971DF" w14:textId="77777777" w:rsidR="00A5530B" w:rsidRDefault="00A5530B" w:rsidP="00AA5B62"/>
        </w:tc>
        <w:tc>
          <w:tcPr>
            <w:tcW w:w="7621" w:type="dxa"/>
          </w:tcPr>
          <w:p w14:paraId="5E925479" w14:textId="77777777" w:rsidR="00A5530B" w:rsidRPr="0012630F" w:rsidRDefault="00A5530B" w:rsidP="00AA5B62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EBF8558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34F54997" w14:textId="77777777" w:rsidR="00615D4E" w:rsidRPr="00177E5A" w:rsidRDefault="00615D4E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177E5A">
        <w:rPr>
          <w:b/>
          <w:bCs/>
        </w:rPr>
        <w:t>ПОВЕСТКА ДНЯ</w:t>
      </w:r>
    </w:p>
    <w:p w14:paraId="4114F98D" w14:textId="77777777" w:rsidR="00615D4E" w:rsidRPr="00177E5A" w:rsidRDefault="00615D4E" w:rsidP="00615D4E">
      <w:pPr>
        <w:shd w:val="clear" w:color="auto" w:fill="FFFFFF"/>
        <w:jc w:val="center"/>
        <w:rPr>
          <w:b/>
        </w:rPr>
      </w:pPr>
      <w:r w:rsidRPr="00177E5A">
        <w:rPr>
          <w:b/>
          <w:bCs/>
        </w:rPr>
        <w:t>Комитета по аудиту общественно значимых организаций</w:t>
      </w:r>
    </w:p>
    <w:p w14:paraId="5CB66BF0" w14:textId="77777777" w:rsidR="00615D4E" w:rsidRPr="00177E5A" w:rsidRDefault="00615D4E" w:rsidP="00615D4E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15D4E" w:rsidRPr="00177E5A" w14:paraId="597513F6" w14:textId="77777777" w:rsidTr="00151308">
        <w:trPr>
          <w:trHeight w:val="392"/>
        </w:trPr>
        <w:tc>
          <w:tcPr>
            <w:tcW w:w="10064" w:type="dxa"/>
            <w:vAlign w:val="center"/>
          </w:tcPr>
          <w:p w14:paraId="76FFEA39" w14:textId="77777777" w:rsidR="00535ADA" w:rsidRPr="00535ADA" w:rsidRDefault="00535ADA" w:rsidP="00535ADA">
            <w:pPr>
              <w:rPr>
                <w:rFonts w:eastAsia="Calibri"/>
                <w:lang w:eastAsia="en-US"/>
              </w:rPr>
            </w:pPr>
            <w:r w:rsidRPr="00535ADA">
              <w:rPr>
                <w:rFonts w:eastAsia="Calibri"/>
                <w:lang w:eastAsia="en-US"/>
              </w:rPr>
              <w:t>Период проведения: 28 июля 2022 года</w:t>
            </w:r>
          </w:p>
          <w:p w14:paraId="7C7DF2A3" w14:textId="77777777" w:rsidR="00535ADA" w:rsidRDefault="00535ADA" w:rsidP="00535ADA">
            <w:pPr>
              <w:rPr>
                <w:rFonts w:eastAsia="Calibri"/>
                <w:lang w:eastAsia="en-US"/>
              </w:rPr>
            </w:pPr>
            <w:r w:rsidRPr="00535ADA">
              <w:rPr>
                <w:rFonts w:eastAsia="Calibri"/>
                <w:lang w:eastAsia="en-US"/>
              </w:rPr>
              <w:t xml:space="preserve">Срок окончания приема бюллетеней: 04 августа 2022 года до 14.00 </w:t>
            </w:r>
          </w:p>
          <w:p w14:paraId="1514B0C3" w14:textId="5E1753ED" w:rsidR="00615D4E" w:rsidRPr="00177E5A" w:rsidRDefault="00615D4E" w:rsidP="00535ADA">
            <w:pPr>
              <w:rPr>
                <w:rFonts w:eastAsia="Calibri"/>
                <w:b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Форма проведения заседания – </w:t>
            </w:r>
            <w:r w:rsidR="00535ADA">
              <w:rPr>
                <w:rFonts w:eastAsia="Calibri"/>
                <w:b/>
                <w:lang w:eastAsia="en-US"/>
              </w:rPr>
              <w:t>заочная</w:t>
            </w:r>
          </w:p>
          <w:p w14:paraId="55CDF677" w14:textId="77777777" w:rsidR="00615D4E" w:rsidRPr="00177E5A" w:rsidRDefault="00615D4E" w:rsidP="00151308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820"/>
      </w:tblGrid>
      <w:tr w:rsidR="00615D4E" w:rsidRPr="00177E5A" w14:paraId="7E367E35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BB14F" w14:textId="77777777" w:rsidR="00615D4E" w:rsidRPr="00177E5A" w:rsidRDefault="00615D4E" w:rsidP="00151308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E27F3" w14:textId="77777777" w:rsidR="00615D4E" w:rsidRPr="00177E5A" w:rsidRDefault="00615D4E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F5FAE" w14:textId="211B9121" w:rsidR="00615D4E" w:rsidRPr="00177E5A" w:rsidRDefault="003D6F39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</w:t>
            </w:r>
          </w:p>
        </w:tc>
      </w:tr>
      <w:tr w:rsidR="00615D4E" w:rsidRPr="00177E5A" w14:paraId="4F744ED8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BF5" w14:textId="77777777" w:rsidR="00615D4E" w:rsidRPr="00177E5A" w:rsidRDefault="008219D5" w:rsidP="00422C6F">
            <w:pPr>
              <w:snapToGrid w:val="0"/>
              <w:ind w:left="-180" w:right="-108" w:hanging="12"/>
              <w:jc w:val="center"/>
              <w:rPr>
                <w:color w:val="000000" w:themeColor="text1"/>
              </w:rPr>
            </w:pPr>
            <w:r w:rsidRPr="00177E5A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6200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>О замене членов Комитета по правовым вопросам аудиторской деятельности, кандидата от Комитета по аудиту ОЗО:</w:t>
            </w:r>
          </w:p>
          <w:p w14:paraId="320449F5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 xml:space="preserve"> </w:t>
            </w:r>
          </w:p>
          <w:p w14:paraId="6995F911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>- Стаценко Алексей Юрьевич - директор юридической службы ООО "ЦАТР - аудиторские услуги" (исключить из Комитета на основании заявления);</w:t>
            </w:r>
          </w:p>
          <w:p w14:paraId="398102CD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</w:p>
          <w:p w14:paraId="25555574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>- Шувалова Екатерина Витальевна - менеджер Юридической службы Филиал компании «Эрнст энд Янг (СНГ) Б.В.» в г. Москве (включить в состав Комитета, анкета и резюме прилагается).</w:t>
            </w:r>
          </w:p>
          <w:p w14:paraId="55BC1AF5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</w:p>
          <w:p w14:paraId="2C62FE59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 xml:space="preserve">- </w:t>
            </w:r>
            <w:proofErr w:type="spellStart"/>
            <w:r w:rsidRPr="003D6F39">
              <w:rPr>
                <w:color w:val="000000" w:themeColor="text1"/>
              </w:rPr>
              <w:t>Рамодина</w:t>
            </w:r>
            <w:proofErr w:type="spellEnd"/>
            <w:r w:rsidRPr="003D6F39">
              <w:rPr>
                <w:color w:val="000000" w:themeColor="text1"/>
              </w:rPr>
              <w:t xml:space="preserve"> Евгения Вячеславовна - юрист Группы по работе с клиентами по Центральному региону Юридического отдела АО ДРТ (исключить из Комитета на основании заявления).</w:t>
            </w:r>
          </w:p>
          <w:p w14:paraId="6CC471E6" w14:textId="77777777" w:rsidR="003D6F39" w:rsidRPr="003D6F39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</w:p>
          <w:p w14:paraId="63FB4D7D" w14:textId="47526F07" w:rsidR="00615D4E" w:rsidRPr="00177E5A" w:rsidRDefault="003D6F39" w:rsidP="003D6F39">
            <w:pPr>
              <w:snapToGrid w:val="0"/>
              <w:jc w:val="both"/>
              <w:rPr>
                <w:color w:val="000000" w:themeColor="text1"/>
              </w:rPr>
            </w:pPr>
            <w:r w:rsidRPr="003D6F39">
              <w:rPr>
                <w:color w:val="000000" w:themeColor="text1"/>
              </w:rPr>
              <w:t>- Цветков Владимир Андреевич – руководитель Группы по работе с клиентскими договорами по Центральному региону АО ДРТ (включить в состав Комитета, анкета и резюме прилагается).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3E14" w14:textId="4A9156F2" w:rsidR="00850FD6" w:rsidRPr="00177E5A" w:rsidRDefault="003D6F39" w:rsidP="003D6F39">
            <w:pPr>
              <w:snapToGrid w:val="0"/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Бюллетень для голосования</w:t>
            </w:r>
          </w:p>
        </w:tc>
      </w:tr>
    </w:tbl>
    <w:p w14:paraId="1DA40C19" w14:textId="77777777" w:rsidR="00615D4E" w:rsidRPr="0044486B" w:rsidRDefault="00615D4E" w:rsidP="00EC294A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bookmarkEnd w:id="0"/>
    <w:sectPr w:rsidR="00615D4E" w:rsidRPr="0044486B" w:rsidSect="00EC294A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E"/>
    <w:rsid w:val="000420F1"/>
    <w:rsid w:val="000F22DF"/>
    <w:rsid w:val="00123FEF"/>
    <w:rsid w:val="00157EF7"/>
    <w:rsid w:val="00162794"/>
    <w:rsid w:val="00177E5A"/>
    <w:rsid w:val="00295E3F"/>
    <w:rsid w:val="002A6AEA"/>
    <w:rsid w:val="002B0904"/>
    <w:rsid w:val="002E0B23"/>
    <w:rsid w:val="00320AA6"/>
    <w:rsid w:val="00387E08"/>
    <w:rsid w:val="003D1CB3"/>
    <w:rsid w:val="003D6F39"/>
    <w:rsid w:val="00422C6F"/>
    <w:rsid w:val="0044486B"/>
    <w:rsid w:val="00454445"/>
    <w:rsid w:val="00471932"/>
    <w:rsid w:val="004A3803"/>
    <w:rsid w:val="004A4261"/>
    <w:rsid w:val="00533B99"/>
    <w:rsid w:val="00535ADA"/>
    <w:rsid w:val="005E3342"/>
    <w:rsid w:val="005F26ED"/>
    <w:rsid w:val="00615D4E"/>
    <w:rsid w:val="00665F45"/>
    <w:rsid w:val="00724438"/>
    <w:rsid w:val="007A201D"/>
    <w:rsid w:val="007B1938"/>
    <w:rsid w:val="007C2DF6"/>
    <w:rsid w:val="007C4357"/>
    <w:rsid w:val="008219D5"/>
    <w:rsid w:val="00850FD6"/>
    <w:rsid w:val="00877871"/>
    <w:rsid w:val="008E1550"/>
    <w:rsid w:val="00905676"/>
    <w:rsid w:val="00980A04"/>
    <w:rsid w:val="0098659E"/>
    <w:rsid w:val="009879A2"/>
    <w:rsid w:val="009A1335"/>
    <w:rsid w:val="00A36953"/>
    <w:rsid w:val="00A5530B"/>
    <w:rsid w:val="00AA4465"/>
    <w:rsid w:val="00B75E0F"/>
    <w:rsid w:val="00BF5FEB"/>
    <w:rsid w:val="00C44537"/>
    <w:rsid w:val="00CA1EAE"/>
    <w:rsid w:val="00CA2B36"/>
    <w:rsid w:val="00D16FFE"/>
    <w:rsid w:val="00DB48B9"/>
    <w:rsid w:val="00DD2F8F"/>
    <w:rsid w:val="00E807E1"/>
    <w:rsid w:val="00EB67C8"/>
    <w:rsid w:val="00EB73DE"/>
    <w:rsid w:val="00EC294A"/>
    <w:rsid w:val="00EF0C67"/>
    <w:rsid w:val="00F47D70"/>
    <w:rsid w:val="00F80A5D"/>
    <w:rsid w:val="00F86CB8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2CF"/>
  <w15:chartTrackingRefBased/>
  <w15:docId w15:val="{A7E484F0-B5A9-4C1B-89E3-05FC5A9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E"/>
    <w:rPr>
      <w:color w:val="0563C1" w:themeColor="hyperlink"/>
      <w:u w:val="single"/>
    </w:rPr>
  </w:style>
  <w:style w:type="table" w:styleId="a4">
    <w:name w:val="Table Grid"/>
    <w:basedOn w:val="a1"/>
    <w:rsid w:val="006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5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D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5D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1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4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a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aa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М. Чубинская</cp:lastModifiedBy>
  <cp:revision>4</cp:revision>
  <dcterms:created xsi:type="dcterms:W3CDTF">2022-07-28T09:22:00Z</dcterms:created>
  <dcterms:modified xsi:type="dcterms:W3CDTF">2022-07-28T09:24:00Z</dcterms:modified>
</cp:coreProperties>
</file>