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F3" w:rsidRDefault="00893EF3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1FFE" w:rsidRPr="002A3199" w:rsidRDefault="00FE2865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3199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7909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11F1">
        <w:rPr>
          <w:rFonts w:ascii="Times New Roman" w:eastAsia="Calibri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FE2865" w:rsidRPr="002A3199" w:rsidRDefault="00FE2865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3199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</w:t>
      </w:r>
      <w:r w:rsidR="00303728" w:rsidRPr="002A3199">
        <w:rPr>
          <w:rFonts w:ascii="Times New Roman" w:eastAsia="Calibri" w:hAnsi="Times New Roman" w:cs="Times New Roman"/>
          <w:b/>
          <w:sz w:val="24"/>
          <w:szCs w:val="24"/>
        </w:rPr>
        <w:t xml:space="preserve">Московского </w:t>
      </w:r>
      <w:r w:rsidR="00A9044D" w:rsidRPr="002A3199">
        <w:rPr>
          <w:rFonts w:ascii="Times New Roman" w:eastAsia="Calibri" w:hAnsi="Times New Roman" w:cs="Times New Roman"/>
          <w:b/>
          <w:sz w:val="24"/>
          <w:szCs w:val="24"/>
        </w:rPr>
        <w:t>Территориального о</w:t>
      </w:r>
      <w:r w:rsidRPr="002A3199">
        <w:rPr>
          <w:rFonts w:ascii="Times New Roman" w:eastAsia="Calibri" w:hAnsi="Times New Roman" w:cs="Times New Roman"/>
          <w:b/>
          <w:sz w:val="24"/>
          <w:szCs w:val="24"/>
        </w:rPr>
        <w:t>тделения</w:t>
      </w:r>
    </w:p>
    <w:p w:rsidR="00FE2865" w:rsidRPr="002A3199" w:rsidRDefault="00A9044D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3199">
        <w:rPr>
          <w:rFonts w:ascii="Times New Roman" w:eastAsia="Calibri" w:hAnsi="Times New Roman" w:cs="Times New Roman"/>
          <w:b/>
          <w:sz w:val="24"/>
          <w:szCs w:val="24"/>
        </w:rPr>
        <w:t>Саморегулируемой организации аудиторов Ассоциации «Содружество»</w:t>
      </w:r>
    </w:p>
    <w:p w:rsidR="00E3631D" w:rsidRPr="002A3199" w:rsidRDefault="00E3631D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2865" w:rsidRPr="002A3199" w:rsidRDefault="00A756D3" w:rsidP="00F359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199">
        <w:rPr>
          <w:rFonts w:ascii="Times New Roman" w:eastAsia="Calibri" w:hAnsi="Times New Roman" w:cs="Times New Roman"/>
          <w:sz w:val="24"/>
          <w:szCs w:val="24"/>
        </w:rPr>
        <w:t>г</w:t>
      </w:r>
      <w:r w:rsidR="00FE2865" w:rsidRPr="002A3199">
        <w:rPr>
          <w:rFonts w:ascii="Times New Roman" w:eastAsia="Calibri" w:hAnsi="Times New Roman" w:cs="Times New Roman"/>
          <w:sz w:val="24"/>
          <w:szCs w:val="24"/>
        </w:rPr>
        <w:t>.</w:t>
      </w:r>
      <w:r w:rsidR="00E3631D" w:rsidRPr="002A3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728" w:rsidRPr="002A3199">
        <w:rPr>
          <w:rFonts w:ascii="Times New Roman" w:eastAsia="Calibri" w:hAnsi="Times New Roman" w:cs="Times New Roman"/>
          <w:sz w:val="24"/>
          <w:szCs w:val="24"/>
        </w:rPr>
        <w:t>Москва</w:t>
      </w:r>
      <w:r w:rsidR="00FE2865" w:rsidRPr="002A31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F359D1" w:rsidRPr="002A3199">
        <w:rPr>
          <w:rFonts w:ascii="Times New Roman" w:eastAsia="Calibri" w:hAnsi="Times New Roman" w:cs="Times New Roman"/>
          <w:sz w:val="24"/>
          <w:szCs w:val="24"/>
        </w:rPr>
        <w:tab/>
      </w:r>
      <w:r w:rsidR="00F359D1" w:rsidRPr="002A3199">
        <w:rPr>
          <w:rFonts w:ascii="Times New Roman" w:eastAsia="Calibri" w:hAnsi="Times New Roman" w:cs="Times New Roman"/>
          <w:sz w:val="24"/>
          <w:szCs w:val="24"/>
        </w:rPr>
        <w:tab/>
      </w:r>
      <w:r w:rsidR="00303728" w:rsidRPr="002A319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E2865" w:rsidRPr="002A3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BF7" w:rsidRPr="002A319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FE2865" w:rsidRPr="002A319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bookmarkStart w:id="1" w:name="_Hlk485750495"/>
      <w:r w:rsidR="00123C54" w:rsidRPr="002A3199">
        <w:rPr>
          <w:rFonts w:ascii="Times New Roman" w:eastAsia="Calibri" w:hAnsi="Times New Roman" w:cs="Times New Roman"/>
          <w:sz w:val="24"/>
          <w:szCs w:val="24"/>
        </w:rPr>
        <w:t>2 марта</w:t>
      </w:r>
      <w:r w:rsidR="00FE2865" w:rsidRPr="002A3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="00123C54" w:rsidRPr="002A3199">
        <w:rPr>
          <w:rFonts w:ascii="Times New Roman" w:eastAsia="Calibri" w:hAnsi="Times New Roman" w:cs="Times New Roman"/>
          <w:sz w:val="24"/>
          <w:szCs w:val="24"/>
        </w:rPr>
        <w:t>2018</w:t>
      </w:r>
      <w:r w:rsidR="00FE2865" w:rsidRPr="002A3199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E2865" w:rsidRPr="002A3199" w:rsidRDefault="00FE2865" w:rsidP="00F359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C54" w:rsidRPr="00893EF3" w:rsidRDefault="00FE2865" w:rsidP="005C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199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="005C2D98" w:rsidRPr="00893EF3">
        <w:rPr>
          <w:rFonts w:ascii="Times New Roman" w:hAnsi="Times New Roman" w:cs="Times New Roman"/>
          <w:sz w:val="24"/>
          <w:szCs w:val="24"/>
        </w:rPr>
        <w:t>Москва, Мичуринский пр-т, дом 21, корп. 4 (офис СРО ААС)</w:t>
      </w:r>
      <w:r w:rsidR="00E444CE" w:rsidRPr="00893EF3">
        <w:rPr>
          <w:rFonts w:ascii="Times New Roman" w:hAnsi="Times New Roman" w:cs="Times New Roman"/>
          <w:sz w:val="24"/>
          <w:szCs w:val="24"/>
        </w:rPr>
        <w:t>.</w:t>
      </w:r>
    </w:p>
    <w:p w:rsidR="00FE2865" w:rsidRPr="008613C7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99">
        <w:rPr>
          <w:rFonts w:ascii="Times New Roman" w:eastAsia="Calibri" w:hAnsi="Times New Roman" w:cs="Times New Roman"/>
          <w:sz w:val="24"/>
          <w:szCs w:val="24"/>
        </w:rPr>
        <w:t>Начало заседания:</w:t>
      </w:r>
      <w:r w:rsidR="00E3631D" w:rsidRPr="002A3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99">
        <w:rPr>
          <w:rFonts w:ascii="Times New Roman" w:eastAsia="Calibri" w:hAnsi="Times New Roman" w:cs="Times New Roman"/>
          <w:sz w:val="24"/>
          <w:szCs w:val="24"/>
        </w:rPr>
        <w:t>1</w:t>
      </w:r>
      <w:r w:rsidR="00123C54" w:rsidRPr="008613C7">
        <w:rPr>
          <w:rFonts w:ascii="Times New Roman" w:eastAsia="Calibri" w:hAnsi="Times New Roman" w:cs="Times New Roman"/>
          <w:sz w:val="24"/>
          <w:szCs w:val="24"/>
        </w:rPr>
        <w:t>4</w:t>
      </w:r>
      <w:r w:rsidRPr="008613C7">
        <w:rPr>
          <w:rFonts w:ascii="Times New Roman" w:eastAsia="Calibri" w:hAnsi="Times New Roman" w:cs="Times New Roman"/>
          <w:sz w:val="24"/>
          <w:szCs w:val="24"/>
        </w:rPr>
        <w:t>.00</w:t>
      </w:r>
      <w:r w:rsidR="00E444CE" w:rsidRPr="008613C7">
        <w:rPr>
          <w:rFonts w:ascii="Times New Roman" w:eastAsia="Calibri" w:hAnsi="Times New Roman" w:cs="Times New Roman"/>
          <w:sz w:val="24"/>
          <w:szCs w:val="24"/>
        </w:rPr>
        <w:t>.</w:t>
      </w:r>
      <w:r w:rsidRPr="008613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766F" w:rsidRPr="002A3199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99">
        <w:rPr>
          <w:rFonts w:ascii="Times New Roman" w:eastAsia="Calibri" w:hAnsi="Times New Roman" w:cs="Times New Roman"/>
          <w:sz w:val="24"/>
          <w:szCs w:val="24"/>
        </w:rPr>
        <w:t>Форма проведения: очная</w:t>
      </w:r>
      <w:r w:rsidR="0092766F" w:rsidRPr="002A319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9044D" w:rsidRPr="002A3199" w:rsidRDefault="0092766F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99">
        <w:rPr>
          <w:rFonts w:ascii="Times New Roman" w:eastAsia="Calibri" w:hAnsi="Times New Roman" w:cs="Times New Roman"/>
          <w:sz w:val="24"/>
          <w:szCs w:val="24"/>
        </w:rPr>
        <w:t xml:space="preserve">Заседание </w:t>
      </w:r>
      <w:r w:rsidR="00764006" w:rsidRPr="002A3199">
        <w:rPr>
          <w:rFonts w:ascii="Times New Roman" w:eastAsia="Calibri" w:hAnsi="Times New Roman" w:cs="Times New Roman"/>
          <w:sz w:val="24"/>
          <w:szCs w:val="24"/>
        </w:rPr>
        <w:t>Совета</w:t>
      </w:r>
      <w:r w:rsidR="00A9044D" w:rsidRPr="002A3199">
        <w:rPr>
          <w:rFonts w:ascii="Times New Roman" w:eastAsia="Calibri" w:hAnsi="Times New Roman" w:cs="Times New Roman"/>
          <w:sz w:val="24"/>
          <w:szCs w:val="24"/>
        </w:rPr>
        <w:t xml:space="preserve"> Московского Территориального отделения Саморегулируемой организации аудиторов Ассоциации «Содружество» (далее – Московское ТО СРО ААС)</w:t>
      </w:r>
      <w:r w:rsidR="00626849" w:rsidRPr="002A3199">
        <w:rPr>
          <w:rFonts w:ascii="Times New Roman" w:eastAsia="Calibri" w:hAnsi="Times New Roman" w:cs="Times New Roman"/>
          <w:sz w:val="24"/>
          <w:szCs w:val="24"/>
        </w:rPr>
        <w:t>.</w:t>
      </w:r>
      <w:r w:rsidR="00556E4C" w:rsidRPr="002A31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1686" w:rsidRPr="008613C7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99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 w:rsidR="00F32365" w:rsidRPr="002A3199">
        <w:rPr>
          <w:rFonts w:ascii="Times New Roman" w:eastAsia="Calibri" w:hAnsi="Times New Roman" w:cs="Times New Roman"/>
          <w:sz w:val="24"/>
          <w:szCs w:val="24"/>
        </w:rPr>
        <w:t>2 марта</w:t>
      </w:r>
      <w:r w:rsidR="0092766F" w:rsidRPr="002A3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99">
        <w:rPr>
          <w:rFonts w:ascii="Times New Roman" w:eastAsia="Calibri" w:hAnsi="Times New Roman" w:cs="Times New Roman"/>
          <w:sz w:val="24"/>
          <w:szCs w:val="24"/>
        </w:rPr>
        <w:t>201</w:t>
      </w:r>
      <w:r w:rsidR="00E444CE" w:rsidRPr="002A3199">
        <w:rPr>
          <w:rFonts w:ascii="Times New Roman" w:eastAsia="Calibri" w:hAnsi="Times New Roman" w:cs="Times New Roman"/>
          <w:sz w:val="24"/>
          <w:szCs w:val="24"/>
        </w:rPr>
        <w:t>8</w:t>
      </w:r>
      <w:r w:rsidRPr="002A3199">
        <w:rPr>
          <w:rFonts w:ascii="Times New Roman" w:eastAsia="Calibri" w:hAnsi="Times New Roman" w:cs="Times New Roman"/>
          <w:sz w:val="24"/>
          <w:szCs w:val="24"/>
        </w:rPr>
        <w:t xml:space="preserve"> г. в состав </w:t>
      </w:r>
      <w:r w:rsidR="008613C7">
        <w:rPr>
          <w:rFonts w:ascii="Times New Roman" w:eastAsia="Calibri" w:hAnsi="Times New Roman" w:cs="Times New Roman"/>
          <w:sz w:val="24"/>
          <w:szCs w:val="24"/>
        </w:rPr>
        <w:t xml:space="preserve">членов </w:t>
      </w:r>
      <w:r w:rsidRPr="008613C7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 w:rsidR="00626849" w:rsidRPr="008613C7">
        <w:rPr>
          <w:rFonts w:ascii="Times New Roman" w:eastAsia="Calibri" w:hAnsi="Times New Roman" w:cs="Times New Roman"/>
          <w:sz w:val="24"/>
          <w:szCs w:val="24"/>
        </w:rPr>
        <w:t xml:space="preserve">Московского </w:t>
      </w:r>
      <w:r w:rsidRPr="008613C7">
        <w:rPr>
          <w:rFonts w:ascii="Times New Roman" w:eastAsia="Calibri" w:hAnsi="Times New Roman" w:cs="Times New Roman"/>
          <w:sz w:val="24"/>
          <w:szCs w:val="24"/>
        </w:rPr>
        <w:t xml:space="preserve">ТО СРО ААС входит </w:t>
      </w:r>
      <w:r w:rsidR="00626849" w:rsidRPr="008613C7">
        <w:rPr>
          <w:rFonts w:ascii="Times New Roman" w:eastAsia="Calibri" w:hAnsi="Times New Roman" w:cs="Times New Roman"/>
          <w:sz w:val="24"/>
          <w:szCs w:val="24"/>
        </w:rPr>
        <w:t xml:space="preserve">31 </w:t>
      </w:r>
      <w:r w:rsidR="008613C7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8613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59D1" w:rsidRPr="002A3199" w:rsidRDefault="00F359D1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BF7" w:rsidRPr="002A3199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99">
        <w:rPr>
          <w:rFonts w:ascii="Times New Roman" w:eastAsia="Calibri" w:hAnsi="Times New Roman" w:cs="Times New Roman"/>
          <w:sz w:val="24"/>
          <w:szCs w:val="24"/>
        </w:rPr>
        <w:t>На заседании присутствовали</w:t>
      </w:r>
      <w:r w:rsidR="00585BF7" w:rsidRPr="002A319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85BF7" w:rsidRPr="002A3199" w:rsidRDefault="00585BF7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865" w:rsidRPr="002A3199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99">
        <w:rPr>
          <w:rFonts w:ascii="Times New Roman" w:eastAsia="Calibri" w:hAnsi="Times New Roman" w:cs="Times New Roman"/>
          <w:sz w:val="24"/>
          <w:szCs w:val="24"/>
        </w:rPr>
        <w:t xml:space="preserve"> члены Совета </w:t>
      </w:r>
      <w:r w:rsidR="0055338A" w:rsidRPr="002A3199">
        <w:rPr>
          <w:rFonts w:ascii="Times New Roman" w:eastAsia="Calibri" w:hAnsi="Times New Roman" w:cs="Times New Roman"/>
          <w:sz w:val="24"/>
          <w:szCs w:val="24"/>
        </w:rPr>
        <w:t>Московского</w:t>
      </w:r>
      <w:r w:rsidR="009A47AD" w:rsidRPr="002A31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3199">
        <w:rPr>
          <w:rFonts w:ascii="Times New Roman" w:eastAsia="Calibri" w:hAnsi="Times New Roman" w:cs="Times New Roman"/>
          <w:sz w:val="24"/>
          <w:szCs w:val="24"/>
        </w:rPr>
        <w:t>ТО СРО ААС:</w:t>
      </w:r>
    </w:p>
    <w:p w:rsidR="00F359D1" w:rsidRPr="00893EF3" w:rsidRDefault="00F359D1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6"/>
        <w:gridCol w:w="4045"/>
        <w:gridCol w:w="3657"/>
      </w:tblGrid>
      <w:tr w:rsidR="009A47AD" w:rsidRPr="002A3199" w:rsidTr="00700DF8">
        <w:tc>
          <w:tcPr>
            <w:tcW w:w="486" w:type="dxa"/>
          </w:tcPr>
          <w:p w:rsidR="009A47AD" w:rsidRPr="002A3199" w:rsidRDefault="009A47AD" w:rsidP="005362F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9A47AD" w:rsidRPr="008613C7" w:rsidRDefault="005362F8" w:rsidP="005362F8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Кромин Андрей Юрьевич</w:t>
            </w:r>
          </w:p>
        </w:tc>
        <w:tc>
          <w:tcPr>
            <w:tcW w:w="3657" w:type="dxa"/>
          </w:tcPr>
          <w:p w:rsidR="009A47AD" w:rsidRPr="002A3199" w:rsidRDefault="00790911" w:rsidP="0079091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97E0A" w:rsidRPr="002A3199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Совета, лично</w:t>
            </w:r>
          </w:p>
        </w:tc>
      </w:tr>
      <w:tr w:rsidR="009A47AD" w:rsidRPr="002A3199" w:rsidTr="00700DF8">
        <w:tc>
          <w:tcPr>
            <w:tcW w:w="486" w:type="dxa"/>
          </w:tcPr>
          <w:p w:rsidR="009A47AD" w:rsidRPr="002A3199" w:rsidRDefault="009A47AD" w:rsidP="005362F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9A47AD" w:rsidRPr="008613C7" w:rsidRDefault="005362F8" w:rsidP="005362F8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Арабян</w:t>
            </w:r>
            <w:proofErr w:type="spellEnd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Кнарик</w:t>
            </w:r>
            <w:proofErr w:type="spellEnd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Карапетовна</w:t>
            </w:r>
            <w:proofErr w:type="spellEnd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7" w:type="dxa"/>
          </w:tcPr>
          <w:p w:rsidR="009A47AD" w:rsidRPr="002A3199" w:rsidRDefault="00790911" w:rsidP="0079091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 Совета, </w:t>
            </w:r>
            <w:r w:rsidR="00700DF8"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мнение</w:t>
            </w:r>
          </w:p>
        </w:tc>
      </w:tr>
      <w:tr w:rsidR="00797E0A" w:rsidRPr="002A3199" w:rsidTr="00700DF8">
        <w:tc>
          <w:tcPr>
            <w:tcW w:w="486" w:type="dxa"/>
          </w:tcPr>
          <w:p w:rsidR="00797E0A" w:rsidRPr="002A3199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8613C7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Ольга Викторовна</w:t>
            </w:r>
          </w:p>
        </w:tc>
        <w:tc>
          <w:tcPr>
            <w:tcW w:w="3657" w:type="dxa"/>
          </w:tcPr>
          <w:p w:rsidR="00797E0A" w:rsidRPr="002A3199" w:rsidRDefault="00790911" w:rsidP="0079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797E0A" w:rsidRPr="002A3199" w:rsidTr="00700DF8">
        <w:tc>
          <w:tcPr>
            <w:tcW w:w="486" w:type="dxa"/>
          </w:tcPr>
          <w:p w:rsidR="00797E0A" w:rsidRPr="002A3199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8613C7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Олег Александрович</w:t>
            </w:r>
          </w:p>
        </w:tc>
        <w:tc>
          <w:tcPr>
            <w:tcW w:w="3657" w:type="dxa"/>
          </w:tcPr>
          <w:p w:rsidR="00797E0A" w:rsidRPr="002A3199" w:rsidRDefault="00790911" w:rsidP="0079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 Совета, </w:t>
            </w:r>
            <w:r w:rsidR="00700DF8"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мнение</w:t>
            </w:r>
          </w:p>
        </w:tc>
      </w:tr>
      <w:tr w:rsidR="00797E0A" w:rsidRPr="002A3199" w:rsidTr="00700DF8">
        <w:tc>
          <w:tcPr>
            <w:tcW w:w="486" w:type="dxa"/>
          </w:tcPr>
          <w:p w:rsidR="00797E0A" w:rsidRPr="002A3199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8613C7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Красикова Людмила Юрьевна</w:t>
            </w:r>
          </w:p>
        </w:tc>
        <w:tc>
          <w:tcPr>
            <w:tcW w:w="3657" w:type="dxa"/>
          </w:tcPr>
          <w:p w:rsidR="00797E0A" w:rsidRPr="002A3199" w:rsidRDefault="00790911" w:rsidP="0079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797E0A" w:rsidRPr="002A3199" w:rsidTr="00700DF8">
        <w:tc>
          <w:tcPr>
            <w:tcW w:w="486" w:type="dxa"/>
          </w:tcPr>
          <w:p w:rsidR="00797E0A" w:rsidRPr="002A3199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8613C7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Лимаренко Дмитрий Николаевич</w:t>
            </w:r>
          </w:p>
        </w:tc>
        <w:tc>
          <w:tcPr>
            <w:tcW w:w="3657" w:type="dxa"/>
          </w:tcPr>
          <w:p w:rsidR="00797E0A" w:rsidRPr="002A3199" w:rsidRDefault="00790911" w:rsidP="0079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797E0A" w:rsidRPr="002A3199" w:rsidTr="00700DF8">
        <w:tc>
          <w:tcPr>
            <w:tcW w:w="486" w:type="dxa"/>
          </w:tcPr>
          <w:p w:rsidR="00797E0A" w:rsidRPr="002A3199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8613C7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</w:t>
            </w:r>
            <w:proofErr w:type="spellEnd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Игоревна</w:t>
            </w:r>
          </w:p>
        </w:tc>
        <w:tc>
          <w:tcPr>
            <w:tcW w:w="3657" w:type="dxa"/>
          </w:tcPr>
          <w:p w:rsidR="00797E0A" w:rsidRPr="002A3199" w:rsidRDefault="00790911" w:rsidP="0079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797E0A" w:rsidRPr="002A3199" w:rsidTr="00700DF8">
        <w:tc>
          <w:tcPr>
            <w:tcW w:w="486" w:type="dxa"/>
          </w:tcPr>
          <w:p w:rsidR="00797E0A" w:rsidRPr="002A3199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8613C7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Массарыгина</w:t>
            </w:r>
            <w:proofErr w:type="spellEnd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Федоровна</w:t>
            </w:r>
          </w:p>
        </w:tc>
        <w:tc>
          <w:tcPr>
            <w:tcW w:w="3657" w:type="dxa"/>
          </w:tcPr>
          <w:p w:rsidR="00797E0A" w:rsidRPr="002A3199" w:rsidRDefault="00790911" w:rsidP="0079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797E0A" w:rsidRPr="002A3199" w:rsidTr="00700DF8">
        <w:tc>
          <w:tcPr>
            <w:tcW w:w="486" w:type="dxa"/>
          </w:tcPr>
          <w:p w:rsidR="00797E0A" w:rsidRPr="002A3199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8613C7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Папуш Ирина Александровна</w:t>
            </w:r>
          </w:p>
        </w:tc>
        <w:tc>
          <w:tcPr>
            <w:tcW w:w="3657" w:type="dxa"/>
          </w:tcPr>
          <w:p w:rsidR="00797E0A" w:rsidRPr="002A3199" w:rsidRDefault="00790911" w:rsidP="0079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797E0A" w:rsidRPr="002A3199" w:rsidTr="00700DF8">
        <w:tc>
          <w:tcPr>
            <w:tcW w:w="486" w:type="dxa"/>
          </w:tcPr>
          <w:p w:rsidR="00797E0A" w:rsidRPr="002A3199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8613C7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 Дмитрий Леонидович</w:t>
            </w:r>
          </w:p>
        </w:tc>
        <w:tc>
          <w:tcPr>
            <w:tcW w:w="3657" w:type="dxa"/>
          </w:tcPr>
          <w:p w:rsidR="00797E0A" w:rsidRPr="002A3199" w:rsidRDefault="00790911" w:rsidP="0079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797E0A" w:rsidRPr="002A3199" w:rsidTr="00700DF8">
        <w:tc>
          <w:tcPr>
            <w:tcW w:w="486" w:type="dxa"/>
          </w:tcPr>
          <w:p w:rsidR="00797E0A" w:rsidRPr="002A3199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8613C7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Алексей Владимирович</w:t>
            </w:r>
          </w:p>
        </w:tc>
        <w:tc>
          <w:tcPr>
            <w:tcW w:w="3657" w:type="dxa"/>
          </w:tcPr>
          <w:p w:rsidR="00797E0A" w:rsidRPr="002A3199" w:rsidRDefault="00790911" w:rsidP="0079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797E0A" w:rsidRPr="002A3199" w:rsidTr="00700DF8">
        <w:tc>
          <w:tcPr>
            <w:tcW w:w="486" w:type="dxa"/>
          </w:tcPr>
          <w:p w:rsidR="00797E0A" w:rsidRPr="002A3199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8613C7" w:rsidRDefault="00123C54" w:rsidP="0079091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Е</w:t>
            </w:r>
            <w:r w:rsidR="0079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Владимирович</w:t>
            </w:r>
          </w:p>
        </w:tc>
        <w:tc>
          <w:tcPr>
            <w:tcW w:w="3657" w:type="dxa"/>
          </w:tcPr>
          <w:p w:rsidR="00797E0A" w:rsidRPr="002A3199" w:rsidRDefault="00790911" w:rsidP="0079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797E0A" w:rsidRPr="002A3199" w:rsidTr="00700DF8">
        <w:tc>
          <w:tcPr>
            <w:tcW w:w="486" w:type="dxa"/>
          </w:tcPr>
          <w:p w:rsidR="00797E0A" w:rsidRPr="002A3199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8613C7" w:rsidRDefault="00123C54" w:rsidP="00797E0A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Скобарев</w:t>
            </w:r>
            <w:proofErr w:type="spellEnd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Юлианович</w:t>
            </w:r>
            <w:proofErr w:type="spellEnd"/>
          </w:p>
        </w:tc>
        <w:tc>
          <w:tcPr>
            <w:tcW w:w="3657" w:type="dxa"/>
          </w:tcPr>
          <w:p w:rsidR="00797E0A" w:rsidRPr="002A3199" w:rsidRDefault="00790911" w:rsidP="0079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123C54" w:rsidRPr="002A3199" w:rsidTr="00700DF8">
        <w:tc>
          <w:tcPr>
            <w:tcW w:w="486" w:type="dxa"/>
          </w:tcPr>
          <w:p w:rsidR="00123C54" w:rsidRPr="002A3199" w:rsidRDefault="00123C54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123C54" w:rsidRPr="008613C7" w:rsidRDefault="00123C54" w:rsidP="00797E0A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Степченко Елена Михайловна</w:t>
            </w:r>
          </w:p>
        </w:tc>
        <w:tc>
          <w:tcPr>
            <w:tcW w:w="3657" w:type="dxa"/>
          </w:tcPr>
          <w:p w:rsidR="00123C54" w:rsidRPr="002A3199" w:rsidRDefault="00790911" w:rsidP="00797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23C54"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797E0A" w:rsidRPr="002A3199" w:rsidTr="00700DF8">
        <w:tc>
          <w:tcPr>
            <w:tcW w:w="486" w:type="dxa"/>
          </w:tcPr>
          <w:p w:rsidR="00797E0A" w:rsidRPr="002A3199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8613C7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Чая Владимир </w:t>
            </w:r>
            <w:proofErr w:type="spellStart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Тигранович</w:t>
            </w:r>
            <w:proofErr w:type="spellEnd"/>
          </w:p>
        </w:tc>
        <w:tc>
          <w:tcPr>
            <w:tcW w:w="3657" w:type="dxa"/>
          </w:tcPr>
          <w:p w:rsidR="00797E0A" w:rsidRPr="002A3199" w:rsidRDefault="00790911" w:rsidP="0079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123C54" w:rsidRPr="002A3199" w:rsidTr="00700DF8">
        <w:tc>
          <w:tcPr>
            <w:tcW w:w="486" w:type="dxa"/>
          </w:tcPr>
          <w:p w:rsidR="00123C54" w:rsidRPr="002A3199" w:rsidRDefault="00123C54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123C54" w:rsidRPr="008613C7" w:rsidRDefault="00123C54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Чуйкова Галина Сергеевна</w:t>
            </w:r>
          </w:p>
        </w:tc>
        <w:tc>
          <w:tcPr>
            <w:tcW w:w="3657" w:type="dxa"/>
          </w:tcPr>
          <w:p w:rsidR="00123C54" w:rsidRPr="002A3199" w:rsidRDefault="00790911" w:rsidP="00790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23C54"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</w:tbl>
    <w:p w:rsidR="003D3E7D" w:rsidRPr="002A3199" w:rsidRDefault="003D3E7D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9D1" w:rsidRPr="002A3199" w:rsidRDefault="005362F8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3C7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914567" w:rsidRPr="002A3199" w:rsidRDefault="00914567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99">
        <w:rPr>
          <w:rFonts w:ascii="Times New Roman" w:eastAsia="Calibri" w:hAnsi="Times New Roman" w:cs="Times New Roman"/>
          <w:sz w:val="24"/>
          <w:szCs w:val="24"/>
        </w:rPr>
        <w:t>Кворум</w:t>
      </w:r>
      <w:r w:rsidR="00303728" w:rsidRPr="002A3199">
        <w:rPr>
          <w:rFonts w:ascii="Times New Roman" w:eastAsia="Calibri" w:hAnsi="Times New Roman" w:cs="Times New Roman"/>
          <w:sz w:val="24"/>
          <w:szCs w:val="24"/>
        </w:rPr>
        <w:t xml:space="preserve"> для принятия решений имеется</w:t>
      </w:r>
      <w:r w:rsidRPr="002A31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44D" w:rsidRPr="002A3199" w:rsidRDefault="00A9044D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3F7" w:rsidRPr="00893EF3" w:rsidRDefault="002B23F7" w:rsidP="002B2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EF3">
        <w:rPr>
          <w:rFonts w:ascii="Times New Roman" w:hAnsi="Times New Roman" w:cs="Times New Roman"/>
          <w:sz w:val="24"/>
          <w:szCs w:val="24"/>
        </w:rPr>
        <w:t xml:space="preserve">приглашенные: </w:t>
      </w:r>
    </w:p>
    <w:p w:rsidR="002B23F7" w:rsidRPr="002A3199" w:rsidRDefault="002B23F7" w:rsidP="002B23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EF3">
        <w:rPr>
          <w:rFonts w:ascii="Times New Roman" w:hAnsi="Times New Roman" w:cs="Times New Roman"/>
          <w:sz w:val="24"/>
          <w:szCs w:val="24"/>
        </w:rPr>
        <w:t>Носова О</w:t>
      </w:r>
      <w:r w:rsidR="00893EF3">
        <w:rPr>
          <w:rFonts w:ascii="Times New Roman" w:hAnsi="Times New Roman" w:cs="Times New Roman"/>
          <w:sz w:val="24"/>
          <w:szCs w:val="24"/>
        </w:rPr>
        <w:t>.А.</w:t>
      </w:r>
      <w:r w:rsidRPr="00893EF3">
        <w:rPr>
          <w:rFonts w:ascii="Times New Roman" w:hAnsi="Times New Roman" w:cs="Times New Roman"/>
          <w:sz w:val="24"/>
          <w:szCs w:val="24"/>
        </w:rPr>
        <w:t xml:space="preserve"> - </w:t>
      </w:r>
      <w:r w:rsidRPr="002A3199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генеральный директор СРО ААС, член Правления СРО ААС, член Рабочего органа Совета по аудиторской деятельности</w:t>
      </w:r>
      <w:r w:rsidR="00893EF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.</w:t>
      </w:r>
      <w:r w:rsidRPr="002A3199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 </w:t>
      </w:r>
    </w:p>
    <w:p w:rsidR="002B23F7" w:rsidRPr="002A3199" w:rsidRDefault="002B23F7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44D" w:rsidRPr="002A3199" w:rsidRDefault="00A9044D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99">
        <w:rPr>
          <w:rFonts w:ascii="Times New Roman" w:eastAsia="Calibri" w:hAnsi="Times New Roman" w:cs="Times New Roman"/>
          <w:sz w:val="24"/>
          <w:szCs w:val="24"/>
        </w:rPr>
        <w:t>Координатор Московского ТО СРО ААС Жарова С.М. присутствует по должности.</w:t>
      </w:r>
    </w:p>
    <w:p w:rsidR="00A9044D" w:rsidRPr="002A3199" w:rsidRDefault="00A9044D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44D" w:rsidRPr="002A3199" w:rsidRDefault="00A9044D" w:rsidP="00A90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199">
        <w:rPr>
          <w:rFonts w:ascii="Times New Roman" w:eastAsia="Calibri" w:hAnsi="Times New Roman" w:cs="Times New Roman"/>
          <w:b/>
          <w:sz w:val="24"/>
          <w:szCs w:val="24"/>
        </w:rPr>
        <w:t>Процедурные вопросы:</w:t>
      </w:r>
    </w:p>
    <w:p w:rsidR="005C2D98" w:rsidRPr="002A3199" w:rsidRDefault="005C2D98" w:rsidP="00A90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44D" w:rsidRPr="002A3199" w:rsidRDefault="00A9044D" w:rsidP="00A90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99">
        <w:rPr>
          <w:rFonts w:ascii="Times New Roman" w:eastAsia="Calibri" w:hAnsi="Times New Roman" w:cs="Times New Roman"/>
          <w:sz w:val="24"/>
          <w:szCs w:val="24"/>
        </w:rPr>
        <w:t xml:space="preserve">1. Избрать Председателем заседания Совета Московского ТО СРО ААС </w:t>
      </w:r>
      <w:proofErr w:type="spellStart"/>
      <w:r w:rsidR="004A3D73" w:rsidRPr="002A3199">
        <w:rPr>
          <w:rFonts w:ascii="Times New Roman" w:eastAsia="Calibri" w:hAnsi="Times New Roman" w:cs="Times New Roman"/>
          <w:sz w:val="24"/>
          <w:szCs w:val="24"/>
        </w:rPr>
        <w:t>Кромина</w:t>
      </w:r>
      <w:proofErr w:type="spellEnd"/>
      <w:r w:rsidR="004A3D73" w:rsidRPr="002A3199">
        <w:rPr>
          <w:rFonts w:ascii="Times New Roman" w:eastAsia="Calibri" w:hAnsi="Times New Roman" w:cs="Times New Roman"/>
          <w:sz w:val="24"/>
          <w:szCs w:val="24"/>
        </w:rPr>
        <w:t xml:space="preserve"> А.Ю.</w:t>
      </w:r>
    </w:p>
    <w:p w:rsidR="00A9044D" w:rsidRPr="002A3199" w:rsidRDefault="00A9044D" w:rsidP="00A90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99">
        <w:rPr>
          <w:rFonts w:ascii="Times New Roman" w:eastAsia="Calibri" w:hAnsi="Times New Roman" w:cs="Times New Roman"/>
          <w:sz w:val="24"/>
          <w:szCs w:val="24"/>
        </w:rPr>
        <w:t xml:space="preserve">2. Избрать Секретарем заседания Совета </w:t>
      </w:r>
      <w:r w:rsidR="004A3D73" w:rsidRPr="002A3199">
        <w:rPr>
          <w:rFonts w:ascii="Times New Roman" w:eastAsia="Calibri" w:hAnsi="Times New Roman" w:cs="Times New Roman"/>
          <w:sz w:val="24"/>
          <w:szCs w:val="24"/>
        </w:rPr>
        <w:t>Московского</w:t>
      </w:r>
      <w:r w:rsidRPr="002A3199">
        <w:rPr>
          <w:rFonts w:ascii="Times New Roman" w:eastAsia="Calibri" w:hAnsi="Times New Roman" w:cs="Times New Roman"/>
          <w:sz w:val="24"/>
          <w:szCs w:val="24"/>
        </w:rPr>
        <w:t xml:space="preserve"> ТО СРО ААС </w:t>
      </w:r>
      <w:r w:rsidR="004A3D73" w:rsidRPr="002A3199">
        <w:rPr>
          <w:rFonts w:ascii="Times New Roman" w:eastAsia="Calibri" w:hAnsi="Times New Roman" w:cs="Times New Roman"/>
          <w:sz w:val="24"/>
          <w:szCs w:val="24"/>
        </w:rPr>
        <w:t>Жарову С.М.</w:t>
      </w:r>
    </w:p>
    <w:p w:rsidR="00A9044D" w:rsidRPr="002A3199" w:rsidRDefault="00A9044D" w:rsidP="00A90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99">
        <w:rPr>
          <w:rFonts w:ascii="Times New Roman" w:eastAsia="Calibri" w:hAnsi="Times New Roman" w:cs="Times New Roman"/>
          <w:sz w:val="24"/>
          <w:szCs w:val="24"/>
        </w:rPr>
        <w:t>3. Утвердить Повестку дня</w:t>
      </w:r>
      <w:r w:rsidR="00585BF7" w:rsidRPr="002A3199">
        <w:rPr>
          <w:rFonts w:ascii="Times New Roman" w:eastAsia="Calibri" w:hAnsi="Times New Roman" w:cs="Times New Roman"/>
          <w:sz w:val="24"/>
          <w:szCs w:val="24"/>
        </w:rPr>
        <w:t xml:space="preserve"> заседания Совета</w:t>
      </w:r>
      <w:r w:rsidRPr="002A3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BF7" w:rsidRPr="002A3199">
        <w:rPr>
          <w:rFonts w:ascii="Times New Roman" w:eastAsia="Calibri" w:hAnsi="Times New Roman" w:cs="Times New Roman"/>
          <w:sz w:val="24"/>
          <w:szCs w:val="24"/>
        </w:rPr>
        <w:t>Московского ТО СРО ААС</w:t>
      </w:r>
    </w:p>
    <w:p w:rsidR="00A9044D" w:rsidRPr="002A3199" w:rsidRDefault="00A9044D" w:rsidP="00A90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728" w:rsidRPr="002A3199" w:rsidRDefault="00A9044D" w:rsidP="005C2D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199">
        <w:rPr>
          <w:rFonts w:ascii="Times New Roman" w:eastAsia="Calibri" w:hAnsi="Times New Roman" w:cs="Times New Roman"/>
          <w:b/>
          <w:sz w:val="24"/>
          <w:szCs w:val="24"/>
        </w:rPr>
        <w:t>Решения</w:t>
      </w:r>
      <w:r w:rsidR="00893EF3">
        <w:rPr>
          <w:rFonts w:ascii="Times New Roman" w:eastAsia="Calibri" w:hAnsi="Times New Roman" w:cs="Times New Roman"/>
          <w:b/>
          <w:sz w:val="24"/>
          <w:szCs w:val="24"/>
        </w:rPr>
        <w:t xml:space="preserve"> приняты единогласно</w:t>
      </w:r>
    </w:p>
    <w:p w:rsidR="00F32365" w:rsidRPr="00893EF3" w:rsidRDefault="00F32365" w:rsidP="00F359D1">
      <w:pPr>
        <w:spacing w:before="60" w:after="6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2365" w:rsidRDefault="00F32365" w:rsidP="00F359D1">
      <w:pPr>
        <w:spacing w:before="60" w:after="6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EF3" w:rsidRPr="00893EF3" w:rsidRDefault="00893EF3" w:rsidP="00F359D1">
      <w:pPr>
        <w:spacing w:before="60" w:after="6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1A1" w:rsidRPr="00893EF3" w:rsidRDefault="009F61A1" w:rsidP="00F359D1">
      <w:pPr>
        <w:spacing w:before="60" w:after="6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3EF3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заседания:</w:t>
      </w:r>
    </w:p>
    <w:p w:rsidR="00585BF7" w:rsidRPr="00893EF3" w:rsidRDefault="00585BF7" w:rsidP="00F359D1">
      <w:pPr>
        <w:spacing w:before="60" w:after="6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373"/>
        <w:gridCol w:w="4951"/>
      </w:tblGrid>
      <w:tr w:rsidR="00585BF7" w:rsidRPr="002A3199" w:rsidTr="00E444CE">
        <w:trPr>
          <w:trHeight w:val="45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F7" w:rsidRPr="00893EF3" w:rsidRDefault="00585BF7" w:rsidP="00E444C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F7" w:rsidRPr="00893EF3" w:rsidRDefault="00585BF7" w:rsidP="00E444C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F3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F7" w:rsidRPr="00893EF3" w:rsidRDefault="00585BF7" w:rsidP="00E444C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F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585BF7" w:rsidRPr="002A3199" w:rsidTr="00E444CE">
        <w:trPr>
          <w:trHeight w:val="81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F7" w:rsidRPr="00893EF3" w:rsidRDefault="00585BF7" w:rsidP="00E444CE">
            <w:pPr>
              <w:spacing w:after="8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F7" w:rsidRPr="002A3199" w:rsidRDefault="00585BF7" w:rsidP="00E444CE">
            <w:pPr>
              <w:spacing w:after="80" w:line="240" w:lineRule="auto"/>
              <w:ind w:right="-136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A319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Вступительное слово, процедурные вопросы заседан</w:t>
            </w:r>
            <w:r w:rsidRPr="008613C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ия Совета Московского ТО СРО ААС</w:t>
            </w:r>
            <w:r w:rsidR="002A3199" w:rsidRPr="002A319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F7" w:rsidRPr="002A3199" w:rsidRDefault="00585BF7" w:rsidP="00893EF3">
            <w:pPr>
              <w:spacing w:after="80" w:line="240" w:lineRule="auto"/>
              <w:ind w:right="-136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A319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Кромин Андрей Юрьевич -</w:t>
            </w:r>
            <w:r w:rsidRPr="002A319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председатель Совета Московского </w:t>
            </w:r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СРО ААС</w:t>
            </w:r>
            <w:r w:rsidRPr="002A319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85BF7" w:rsidRPr="002A3199" w:rsidTr="00E444C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F7" w:rsidRPr="00893EF3" w:rsidRDefault="00585BF7" w:rsidP="00585BF7">
            <w:pPr>
              <w:numPr>
                <w:ilvl w:val="0"/>
                <w:numId w:val="15"/>
              </w:numPr>
              <w:tabs>
                <w:tab w:val="left" w:pos="0"/>
              </w:tabs>
              <w:spacing w:after="8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F7" w:rsidRPr="008613C7" w:rsidRDefault="00585BF7" w:rsidP="00E44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Общему собранию членов Московского </w:t>
            </w:r>
            <w:r w:rsidR="00E444CE" w:rsidRPr="008613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8613C7">
              <w:rPr>
                <w:rFonts w:ascii="Times New Roman" w:hAnsi="Times New Roman" w:cs="Times New Roman"/>
                <w:sz w:val="24"/>
                <w:szCs w:val="24"/>
              </w:rPr>
              <w:t xml:space="preserve"> СРО ААС</w:t>
            </w:r>
            <w:r w:rsidR="002A3199" w:rsidRP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F7" w:rsidRPr="002A3199" w:rsidRDefault="00585BF7" w:rsidP="00E444CE">
            <w:pPr>
              <w:spacing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b/>
                <w:sz w:val="24"/>
                <w:szCs w:val="24"/>
              </w:rPr>
              <w:t>Кромин Андрей Юрьевич -</w:t>
            </w: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Московского ТО СРО ААС</w:t>
            </w:r>
          </w:p>
        </w:tc>
      </w:tr>
      <w:tr w:rsidR="00585BF7" w:rsidRPr="002A3199" w:rsidTr="00E444C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F7" w:rsidRPr="00893EF3" w:rsidRDefault="00585BF7" w:rsidP="00585BF7">
            <w:pPr>
              <w:numPr>
                <w:ilvl w:val="0"/>
                <w:numId w:val="15"/>
              </w:numPr>
              <w:spacing w:after="80" w:line="240" w:lineRule="auto"/>
              <w:ind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F7" w:rsidRPr="008613C7" w:rsidRDefault="00585BF7" w:rsidP="00E444CE">
            <w:pPr>
              <w:pStyle w:val="ConsTitle"/>
              <w:widowControl/>
              <w:spacing w:line="256" w:lineRule="auto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Итоги формирования рабочих групп и проведения опросов   </w:t>
            </w:r>
          </w:p>
          <w:p w:rsidR="00585BF7" w:rsidRPr="002A3199" w:rsidRDefault="00585BF7" w:rsidP="00E444CE">
            <w:pPr>
              <w:pStyle w:val="ConsTitle"/>
              <w:widowControl/>
              <w:spacing w:line="256" w:lineRule="auto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F7" w:rsidRPr="002A3199" w:rsidRDefault="00585BF7" w:rsidP="00E444CE">
            <w:pPr>
              <w:spacing w:after="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199">
              <w:rPr>
                <w:rFonts w:ascii="Times New Roman" w:hAnsi="Times New Roman" w:cs="Times New Roman"/>
                <w:b/>
                <w:sz w:val="24"/>
                <w:szCs w:val="24"/>
              </w:rPr>
              <w:t>Майданчик</w:t>
            </w:r>
            <w:proofErr w:type="spellEnd"/>
            <w:r w:rsidRPr="002A3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Игоревна</w:t>
            </w: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Pr="002A3199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Комитета по стандартизации и методологии аудиторской деятельности</w:t>
            </w:r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Московского ТО СРО ААС</w:t>
            </w:r>
          </w:p>
        </w:tc>
      </w:tr>
      <w:tr w:rsidR="00585BF7" w:rsidRPr="002A3199" w:rsidTr="00E444C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F7" w:rsidRPr="00893EF3" w:rsidRDefault="00585BF7" w:rsidP="00585BF7">
            <w:pPr>
              <w:numPr>
                <w:ilvl w:val="0"/>
                <w:numId w:val="15"/>
              </w:numPr>
              <w:spacing w:after="80" w:line="240" w:lineRule="auto"/>
              <w:ind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F7" w:rsidRPr="002A3199" w:rsidRDefault="00585BF7" w:rsidP="00E444CE">
            <w:pPr>
              <w:pStyle w:val="ConsTitle"/>
              <w:widowControl/>
              <w:spacing w:line="256" w:lineRule="auto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A3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Разное</w:t>
            </w:r>
            <w:r w:rsidR="002A3199" w:rsidRPr="002A3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F7" w:rsidRPr="008613C7" w:rsidRDefault="00585BF7" w:rsidP="00E444CE">
            <w:pPr>
              <w:spacing w:after="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74D2" w:rsidRPr="00893EF3" w:rsidRDefault="00A774D2" w:rsidP="00F359D1">
      <w:pPr>
        <w:spacing w:before="60" w:after="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61A1" w:rsidRPr="00893EF3" w:rsidRDefault="009F61A1" w:rsidP="00F359D1">
      <w:pPr>
        <w:spacing w:before="60" w:after="6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893EF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первому вопросу</w:t>
      </w:r>
      <w:r w:rsidR="009A47AD" w:rsidRPr="00893EF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2B23F7" w:rsidRPr="002A3199" w:rsidRDefault="002B23F7" w:rsidP="00700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EF3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 w:rsidRPr="002A3199">
        <w:rPr>
          <w:rFonts w:ascii="Times New Roman" w:hAnsi="Times New Roman" w:cs="Times New Roman"/>
          <w:b/>
          <w:sz w:val="24"/>
          <w:szCs w:val="24"/>
        </w:rPr>
        <w:t>Носова Ольга Александровна</w:t>
      </w:r>
      <w:r w:rsidRPr="002A3199">
        <w:rPr>
          <w:rFonts w:ascii="Times New Roman" w:hAnsi="Times New Roman" w:cs="Times New Roman"/>
          <w:sz w:val="24"/>
          <w:szCs w:val="24"/>
        </w:rPr>
        <w:t xml:space="preserve"> - </w:t>
      </w:r>
      <w:r w:rsidRPr="002A3199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генеральный директор СРО ААС, член Правления СРО ААС, член Рабочего органа Совета по аудиторской деятельности, </w:t>
      </w:r>
      <w:r w:rsidR="00893EF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которая</w:t>
      </w:r>
      <w:r w:rsidRPr="00861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3C7">
        <w:rPr>
          <w:rFonts w:ascii="Times New Roman" w:hAnsi="Times New Roman" w:cs="Times New Roman"/>
          <w:sz w:val="24"/>
          <w:szCs w:val="24"/>
        </w:rPr>
        <w:t>сообщила о работе</w:t>
      </w:r>
      <w:r w:rsidRPr="002A3199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Экспертного совета по законодательному обеспечению аудиторской и контрольно-ревизионной деятельности при Комитете Государственной Думы по финансовому рынку.</w:t>
      </w:r>
    </w:p>
    <w:p w:rsidR="00700DF8" w:rsidRPr="002A3199" w:rsidRDefault="00700DF8" w:rsidP="00700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767" w:rsidRPr="008613C7" w:rsidRDefault="002B23F7" w:rsidP="002B23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EF3">
        <w:rPr>
          <w:rFonts w:ascii="Times New Roman" w:hAnsi="Times New Roman" w:cs="Times New Roman"/>
          <w:color w:val="272727"/>
          <w:sz w:val="24"/>
          <w:szCs w:val="24"/>
        </w:rPr>
        <w:t>Выступил</w:t>
      </w:r>
      <w:r w:rsidRPr="00893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767" w:rsidRPr="002A319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Кромин Андрей Юрьевич -</w:t>
      </w:r>
      <w:r w:rsidR="00D63767" w:rsidRPr="002A31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председатель Совета Московского </w:t>
      </w:r>
      <w:r w:rsidR="00D63767" w:rsidRPr="002A3199">
        <w:rPr>
          <w:rFonts w:ascii="Times New Roman" w:hAnsi="Times New Roman" w:cs="Times New Roman"/>
          <w:color w:val="000000"/>
          <w:sz w:val="24"/>
          <w:szCs w:val="24"/>
        </w:rPr>
        <w:t>ТО СРО ААС.</w:t>
      </w:r>
      <w:r w:rsidRPr="00893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767" w:rsidRPr="002A31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Сообщил присутствующим, </w:t>
      </w:r>
      <w:r w:rsidRPr="002A31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что </w:t>
      </w:r>
      <w:r w:rsidR="00905A71" w:rsidRPr="00893EF3">
        <w:rPr>
          <w:rFonts w:ascii="Times New Roman" w:hAnsi="Times New Roman" w:cs="Times New Roman"/>
          <w:sz w:val="24"/>
          <w:szCs w:val="24"/>
        </w:rPr>
        <w:t xml:space="preserve">Правлением СРО ААС 16.02.2018г. принято решение о проведении Очередного Съезда СРО ААС 18 марта 2018г., утверждены квоты на представительство на Съезде и первоначальная повестка дня Съезда. </w:t>
      </w:r>
      <w:r w:rsidR="00905A71" w:rsidRPr="002A31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Норма представительства на Съезде – 1 делегат от каждых 150 членов СРО ААС. Количество делегатов от Московского ТО СРО ААС – 25</w:t>
      </w:r>
      <w:r w:rsidR="00522B88" w:rsidRPr="008613C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членов Московского ТО ТСРО ААС</w:t>
      </w:r>
      <w:r w:rsidR="00905A71" w:rsidRPr="008613C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905A71" w:rsidRPr="008613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5A71" w:rsidRPr="002A3199" w:rsidRDefault="00905A71" w:rsidP="002B23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99">
        <w:rPr>
          <w:rFonts w:ascii="Times New Roman" w:eastAsia="Calibri" w:hAnsi="Times New Roman" w:cs="Times New Roman"/>
          <w:sz w:val="24"/>
          <w:szCs w:val="24"/>
        </w:rPr>
        <w:t>Предл</w:t>
      </w:r>
      <w:r w:rsidR="00893EF3">
        <w:rPr>
          <w:rFonts w:ascii="Times New Roman" w:eastAsia="Calibri" w:hAnsi="Times New Roman" w:cs="Times New Roman"/>
          <w:sz w:val="24"/>
          <w:szCs w:val="24"/>
        </w:rPr>
        <w:t>ожил</w:t>
      </w:r>
      <w:r w:rsidRPr="002A3199">
        <w:rPr>
          <w:rFonts w:ascii="Times New Roman" w:eastAsia="Calibri" w:hAnsi="Times New Roman" w:cs="Times New Roman"/>
          <w:sz w:val="24"/>
          <w:szCs w:val="24"/>
        </w:rPr>
        <w:t xml:space="preserve"> провести очередное Общее Собрание членов Московского ТО СРО ААС в заочной форме 27 апреля 2018г., на котором необходимо будет принять решение о делегатах на </w:t>
      </w:r>
      <w:r w:rsidR="002A3199">
        <w:rPr>
          <w:rFonts w:ascii="Times New Roman" w:eastAsia="Calibri" w:hAnsi="Times New Roman" w:cs="Times New Roman"/>
          <w:sz w:val="24"/>
          <w:szCs w:val="24"/>
        </w:rPr>
        <w:t>С</w:t>
      </w:r>
      <w:r w:rsidRPr="002A3199">
        <w:rPr>
          <w:rFonts w:ascii="Times New Roman" w:eastAsia="Calibri" w:hAnsi="Times New Roman" w:cs="Times New Roman"/>
          <w:sz w:val="24"/>
          <w:szCs w:val="24"/>
        </w:rPr>
        <w:t>ъезд СРО ААС.</w:t>
      </w:r>
    </w:p>
    <w:p w:rsidR="00905A71" w:rsidRPr="008613C7" w:rsidRDefault="00905A71" w:rsidP="002B23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27C" w:rsidRPr="008613C7" w:rsidRDefault="00905A71" w:rsidP="00522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EF3">
        <w:rPr>
          <w:rFonts w:ascii="Times New Roman" w:hAnsi="Times New Roman" w:cs="Times New Roman"/>
          <w:color w:val="272727"/>
          <w:sz w:val="24"/>
          <w:szCs w:val="24"/>
        </w:rPr>
        <w:t>Выступил</w:t>
      </w:r>
      <w:r w:rsidRPr="00893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319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Скобарев</w:t>
      </w:r>
      <w:proofErr w:type="spellEnd"/>
      <w:r w:rsidRPr="002A319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Владимир </w:t>
      </w:r>
      <w:proofErr w:type="spellStart"/>
      <w:r w:rsidRPr="002A319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Юлианович</w:t>
      </w:r>
      <w:proofErr w:type="spellEnd"/>
      <w:r w:rsidRPr="002A319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– </w:t>
      </w:r>
      <w:r w:rsidR="00700DF8" w:rsidRPr="002A31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член Совета Московского ТО </w:t>
      </w:r>
      <w:r w:rsidRPr="002A31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СРО ААС,</w:t>
      </w:r>
      <w:r w:rsidR="00522B88" w:rsidRPr="002A31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93EF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</w:t>
      </w:r>
      <w:r w:rsidR="00522B88" w:rsidRPr="002A3199">
        <w:rPr>
          <w:rStyle w:val="a6"/>
          <w:rFonts w:ascii="Times New Roman" w:hAnsi="Times New Roman" w:cs="Times New Roman"/>
          <w:b w:val="0"/>
          <w:sz w:val="24"/>
          <w:szCs w:val="24"/>
        </w:rPr>
        <w:t>редседатель комитета по стратегии СРО ААС,</w:t>
      </w:r>
      <w:r w:rsidR="00522B88" w:rsidRPr="00893EF3">
        <w:rPr>
          <w:rFonts w:ascii="Times New Roman" w:hAnsi="Times New Roman" w:cs="Times New Roman"/>
          <w:sz w:val="24"/>
          <w:szCs w:val="24"/>
        </w:rPr>
        <w:t xml:space="preserve"> </w:t>
      </w:r>
      <w:r w:rsidR="00893EF3">
        <w:rPr>
          <w:rFonts w:ascii="Times New Roman" w:hAnsi="Times New Roman" w:cs="Times New Roman"/>
          <w:sz w:val="24"/>
          <w:szCs w:val="24"/>
        </w:rPr>
        <w:t>г</w:t>
      </w:r>
      <w:r w:rsidR="00522B88" w:rsidRPr="002A3199">
        <w:rPr>
          <w:rFonts w:ascii="Times New Roman" w:hAnsi="Times New Roman" w:cs="Times New Roman"/>
          <w:sz w:val="24"/>
          <w:szCs w:val="24"/>
        </w:rPr>
        <w:t>енеральный директор АО «ЭНПИ Консалт»</w:t>
      </w:r>
      <w:r w:rsidR="00893EF3">
        <w:rPr>
          <w:rFonts w:ascii="Times New Roman" w:hAnsi="Times New Roman" w:cs="Times New Roman"/>
          <w:sz w:val="24"/>
          <w:szCs w:val="24"/>
        </w:rPr>
        <w:t>, который п</w:t>
      </w:r>
      <w:r w:rsidR="00522B88" w:rsidRPr="002A3199">
        <w:rPr>
          <w:rFonts w:ascii="Times New Roman" w:hAnsi="Times New Roman" w:cs="Times New Roman"/>
          <w:sz w:val="24"/>
          <w:szCs w:val="24"/>
        </w:rPr>
        <w:t xml:space="preserve">редложил </w:t>
      </w:r>
      <w:r w:rsidR="00700DF8" w:rsidRPr="002A3199">
        <w:rPr>
          <w:rFonts w:ascii="Times New Roman" w:hAnsi="Times New Roman" w:cs="Times New Roman"/>
          <w:sz w:val="24"/>
          <w:szCs w:val="24"/>
        </w:rPr>
        <w:t xml:space="preserve">делегировать </w:t>
      </w:r>
      <w:r w:rsidR="00522B88" w:rsidRPr="002A3199">
        <w:rPr>
          <w:rFonts w:ascii="Times New Roman" w:hAnsi="Times New Roman" w:cs="Times New Roman"/>
          <w:sz w:val="24"/>
          <w:szCs w:val="24"/>
        </w:rPr>
        <w:t>на Съезд СРО ААС, всех членов</w:t>
      </w:r>
      <w:r w:rsidR="00700DF8" w:rsidRPr="002A3199">
        <w:rPr>
          <w:rFonts w:ascii="Times New Roman" w:hAnsi="Times New Roman" w:cs="Times New Roman"/>
          <w:sz w:val="24"/>
          <w:szCs w:val="24"/>
        </w:rPr>
        <w:t xml:space="preserve"> Совета Московского ТО СРО ААС</w:t>
      </w:r>
      <w:r w:rsidR="00893EF3">
        <w:rPr>
          <w:rFonts w:ascii="Times New Roman" w:hAnsi="Times New Roman" w:cs="Times New Roman"/>
          <w:sz w:val="24"/>
          <w:szCs w:val="24"/>
        </w:rPr>
        <w:t xml:space="preserve"> за исключением</w:t>
      </w:r>
      <w:r w:rsidR="00700DF8" w:rsidRPr="002A3199">
        <w:rPr>
          <w:rFonts w:ascii="Times New Roman" w:hAnsi="Times New Roman" w:cs="Times New Roman"/>
          <w:sz w:val="24"/>
          <w:szCs w:val="24"/>
        </w:rPr>
        <w:t xml:space="preserve"> членов Правления СРО ААС</w:t>
      </w:r>
      <w:r w:rsidR="00893EF3">
        <w:rPr>
          <w:rFonts w:ascii="Times New Roman" w:hAnsi="Times New Roman" w:cs="Times New Roman"/>
          <w:sz w:val="24"/>
          <w:szCs w:val="24"/>
        </w:rPr>
        <w:t>, которые являются делегатами Съезда согласно Устава</w:t>
      </w:r>
      <w:r w:rsidR="00700DF8" w:rsidRPr="002A3199">
        <w:rPr>
          <w:rFonts w:ascii="Times New Roman" w:hAnsi="Times New Roman" w:cs="Times New Roman"/>
          <w:sz w:val="24"/>
          <w:szCs w:val="24"/>
        </w:rPr>
        <w:t>.</w:t>
      </w:r>
    </w:p>
    <w:p w:rsidR="00377D31" w:rsidRPr="002A3199" w:rsidRDefault="00377D31" w:rsidP="001D32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72727"/>
          <w:sz w:val="24"/>
          <w:szCs w:val="24"/>
        </w:rPr>
      </w:pPr>
    </w:p>
    <w:p w:rsidR="009F61A1" w:rsidRPr="002A3199" w:rsidRDefault="009F61A1" w:rsidP="00A136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199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476AE1" w:rsidRPr="002A3199" w:rsidRDefault="005C7BEC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9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9F61A1" w:rsidRPr="002A3199">
        <w:rPr>
          <w:rFonts w:ascii="Times New Roman" w:eastAsia="Calibri" w:hAnsi="Times New Roman" w:cs="Times New Roman"/>
          <w:sz w:val="24"/>
          <w:szCs w:val="24"/>
        </w:rPr>
        <w:t>Принять к сведению информацию.</w:t>
      </w:r>
      <w:r w:rsidR="00A57C48" w:rsidRPr="002A31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2B88" w:rsidRPr="00893EF3" w:rsidRDefault="00CD14CC" w:rsidP="00522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EF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148DF" w:rsidRPr="00893EF3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="00522B88" w:rsidRPr="00893EF3">
        <w:rPr>
          <w:rFonts w:ascii="Times New Roman" w:eastAsia="Calibri" w:hAnsi="Times New Roman" w:cs="Times New Roman"/>
          <w:sz w:val="24"/>
          <w:szCs w:val="24"/>
        </w:rPr>
        <w:t>: форму проведения Общего Собрания членов Московского ТО СРО ААС – заочную; дату проведения Общего Собрания членов Московского ТО СРО ААС – 27 апреля 2018г.</w:t>
      </w:r>
    </w:p>
    <w:p w:rsidR="00522B88" w:rsidRPr="008613C7" w:rsidRDefault="00522B88" w:rsidP="00522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EF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2A3199">
        <w:rPr>
          <w:rFonts w:ascii="Times New Roman" w:hAnsi="Times New Roman" w:cs="Times New Roman"/>
          <w:sz w:val="24"/>
          <w:szCs w:val="24"/>
        </w:rPr>
        <w:t>Внести в список кандидатов в делегаты на Съезд СРО ААС, всех членов Совета Московского ТО СРО ААС</w:t>
      </w:r>
      <w:r w:rsidR="00441CB3" w:rsidRPr="008613C7">
        <w:rPr>
          <w:rFonts w:ascii="Times New Roman" w:hAnsi="Times New Roman" w:cs="Times New Roman"/>
          <w:sz w:val="24"/>
          <w:szCs w:val="24"/>
        </w:rPr>
        <w:t xml:space="preserve"> </w:t>
      </w:r>
      <w:r w:rsidR="007633FD" w:rsidRPr="008613C7">
        <w:rPr>
          <w:rFonts w:ascii="Times New Roman" w:hAnsi="Times New Roman" w:cs="Times New Roman"/>
          <w:sz w:val="24"/>
          <w:szCs w:val="24"/>
        </w:rPr>
        <w:t>(кроме членов Правления СРО ААС)</w:t>
      </w:r>
      <w:r w:rsidRPr="008613C7">
        <w:rPr>
          <w:rFonts w:ascii="Times New Roman" w:hAnsi="Times New Roman" w:cs="Times New Roman"/>
          <w:sz w:val="24"/>
          <w:szCs w:val="24"/>
        </w:rPr>
        <w:t>:</w:t>
      </w:r>
    </w:p>
    <w:p w:rsidR="00F32365" w:rsidRPr="002A3199" w:rsidRDefault="00F32365" w:rsidP="00522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101"/>
        <w:gridCol w:w="3118"/>
        <w:gridCol w:w="1101"/>
        <w:gridCol w:w="4711"/>
      </w:tblGrid>
      <w:tr w:rsidR="00F32365" w:rsidRPr="002A3199" w:rsidTr="00E444CE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3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A3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4219" w:type="dxa"/>
            <w:gridSpan w:val="2"/>
          </w:tcPr>
          <w:p w:rsidR="00F32365" w:rsidRPr="002A3199" w:rsidRDefault="00F32365" w:rsidP="00E44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711" w:type="dxa"/>
          </w:tcPr>
          <w:p w:rsidR="00F32365" w:rsidRPr="002A3199" w:rsidRDefault="00F32365" w:rsidP="00E44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</w:t>
            </w:r>
          </w:p>
        </w:tc>
      </w:tr>
      <w:tr w:rsidR="00F32365" w:rsidRPr="002A3199" w:rsidTr="00F32365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2365" w:rsidRPr="008613C7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Арабян</w:t>
            </w:r>
            <w:proofErr w:type="spellEnd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Кнарик</w:t>
            </w:r>
            <w:proofErr w:type="spellEnd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Карапетовна</w:t>
            </w:r>
            <w:proofErr w:type="spellEnd"/>
          </w:p>
        </w:tc>
        <w:tc>
          <w:tcPr>
            <w:tcW w:w="5812" w:type="dxa"/>
            <w:gridSpan w:val="2"/>
          </w:tcPr>
          <w:p w:rsidR="00F32365" w:rsidRPr="002A3199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</w:t>
            </w:r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аудитор ООО "</w:t>
            </w:r>
            <w:proofErr w:type="spellStart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Финаудитсервис</w:t>
            </w:r>
            <w:proofErr w:type="spellEnd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32365" w:rsidRPr="002A3199" w:rsidTr="00F32365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2365" w:rsidRPr="008613C7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Елена Валентиновна</w:t>
            </w:r>
          </w:p>
        </w:tc>
        <w:tc>
          <w:tcPr>
            <w:tcW w:w="5812" w:type="dxa"/>
            <w:gridSpan w:val="2"/>
          </w:tcPr>
          <w:p w:rsidR="00F32365" w:rsidRPr="002A3199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</w:t>
            </w:r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директор ООО "Форос Аудит"</w:t>
            </w:r>
          </w:p>
        </w:tc>
      </w:tr>
      <w:tr w:rsidR="00F32365" w:rsidRPr="002A3199" w:rsidTr="00F32365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2365" w:rsidRPr="008613C7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Марина Алексеевна</w:t>
            </w:r>
          </w:p>
        </w:tc>
        <w:tc>
          <w:tcPr>
            <w:tcW w:w="5812" w:type="dxa"/>
            <w:gridSpan w:val="2"/>
          </w:tcPr>
          <w:p w:rsidR="00F32365" w:rsidRPr="002A3199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"</w:t>
            </w:r>
            <w:proofErr w:type="spellStart"/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Моор</w:t>
            </w:r>
            <w:proofErr w:type="spellEnd"/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Стивенс</w:t>
            </w:r>
            <w:proofErr w:type="spellEnd"/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член контроль</w:t>
            </w:r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но-ревизионной комиссии СРО ААС</w:t>
            </w:r>
          </w:p>
        </w:tc>
      </w:tr>
      <w:tr w:rsidR="00F32365" w:rsidRPr="002A3199" w:rsidTr="00F32365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2365" w:rsidRPr="008613C7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Олег Александрович</w:t>
            </w:r>
          </w:p>
        </w:tc>
        <w:tc>
          <w:tcPr>
            <w:tcW w:w="5812" w:type="dxa"/>
            <w:gridSpan w:val="2"/>
          </w:tcPr>
          <w:p w:rsidR="00F32365" w:rsidRPr="002A3199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Комитета по стратегии СРО ААС, Учреди</w:t>
            </w:r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ООО "</w:t>
            </w:r>
            <w:proofErr w:type="spellStart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АудитКонсалтингГрупп</w:t>
            </w:r>
            <w:proofErr w:type="spellEnd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32365" w:rsidRPr="002A3199" w:rsidTr="00F32365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2365" w:rsidRPr="008613C7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Галина Сергеевна</w:t>
            </w:r>
          </w:p>
        </w:tc>
        <w:tc>
          <w:tcPr>
            <w:tcW w:w="5812" w:type="dxa"/>
            <w:gridSpan w:val="2"/>
          </w:tcPr>
          <w:p w:rsidR="00F32365" w:rsidRPr="002A3199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</w:t>
            </w:r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"</w:t>
            </w:r>
            <w:proofErr w:type="spellStart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ФинАспект</w:t>
            </w:r>
            <w:proofErr w:type="spellEnd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32365" w:rsidRPr="002A3199" w:rsidTr="00F32365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2365" w:rsidRPr="008613C7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Ильяшик</w:t>
            </w:r>
            <w:proofErr w:type="spellEnd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5812" w:type="dxa"/>
            <w:gridSpan w:val="2"/>
          </w:tcPr>
          <w:p w:rsidR="00F32365" w:rsidRPr="002A3199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неральный директор ООО "КОМПАС"</w:t>
            </w:r>
          </w:p>
        </w:tc>
      </w:tr>
      <w:tr w:rsidR="00F32365" w:rsidRPr="002A3199" w:rsidTr="00F32365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2365" w:rsidRPr="008613C7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Красикова Людмила Юрьевна</w:t>
            </w:r>
          </w:p>
        </w:tc>
        <w:tc>
          <w:tcPr>
            <w:tcW w:w="5812" w:type="dxa"/>
            <w:gridSpan w:val="2"/>
          </w:tcPr>
          <w:p w:rsidR="00F32365" w:rsidRPr="002A3199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аудитор ООО "Аудиторская фирма "Старовойтова и партнеры", председатель контроль</w:t>
            </w:r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но-ревизионной комиссии СРО ААС</w:t>
            </w:r>
          </w:p>
        </w:tc>
      </w:tr>
      <w:tr w:rsidR="00F32365" w:rsidRPr="002A3199" w:rsidTr="00F32365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2365" w:rsidRPr="008613C7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Ирина Александровна</w:t>
            </w:r>
          </w:p>
        </w:tc>
        <w:tc>
          <w:tcPr>
            <w:tcW w:w="5812" w:type="dxa"/>
            <w:gridSpan w:val="2"/>
          </w:tcPr>
          <w:p w:rsidR="00F32365" w:rsidRPr="002A3199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енний аудитор ООО "</w:t>
            </w:r>
            <w:proofErr w:type="spellStart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Пайн</w:t>
            </w:r>
            <w:proofErr w:type="spellEnd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Виледж</w:t>
            </w:r>
            <w:proofErr w:type="spellEnd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32365" w:rsidRPr="002A3199" w:rsidTr="00F32365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2365" w:rsidRPr="008613C7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Массарыгина</w:t>
            </w:r>
            <w:proofErr w:type="spellEnd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Федоровна</w:t>
            </w:r>
          </w:p>
        </w:tc>
        <w:tc>
          <w:tcPr>
            <w:tcW w:w="5812" w:type="dxa"/>
            <w:gridSpan w:val="2"/>
          </w:tcPr>
          <w:p w:rsidR="00F32365" w:rsidRPr="002A3199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</w:t>
            </w:r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ента аудита ООО "Кроу </w:t>
            </w:r>
            <w:proofErr w:type="spellStart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Русаудит</w:t>
            </w:r>
            <w:proofErr w:type="spellEnd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32365" w:rsidRPr="002A3199" w:rsidTr="00F32365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2365" w:rsidRPr="008613C7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Папуш Ирина Александровна</w:t>
            </w:r>
          </w:p>
        </w:tc>
        <w:tc>
          <w:tcPr>
            <w:tcW w:w="5812" w:type="dxa"/>
            <w:gridSpan w:val="2"/>
          </w:tcPr>
          <w:p w:rsidR="00F32365" w:rsidRPr="002A3199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</w:t>
            </w:r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еральный директор ООО "АК "АСК"</w:t>
            </w:r>
          </w:p>
        </w:tc>
      </w:tr>
      <w:tr w:rsidR="00F32365" w:rsidRPr="002A3199" w:rsidTr="00F32365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2365" w:rsidRPr="008613C7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 Дмитрий Леонидович</w:t>
            </w:r>
          </w:p>
        </w:tc>
        <w:tc>
          <w:tcPr>
            <w:tcW w:w="5812" w:type="dxa"/>
            <w:gridSpan w:val="2"/>
          </w:tcPr>
          <w:p w:rsidR="00F32365" w:rsidRPr="002A3199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Комитета по стратегии СРО ААС</w:t>
            </w:r>
            <w:r w:rsidRPr="002A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Генеральны</w:t>
            </w:r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директор ООО "МАК "</w:t>
            </w:r>
            <w:proofErr w:type="spellStart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СтолыпинЪ</w:t>
            </w:r>
            <w:proofErr w:type="spellEnd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32365" w:rsidRPr="002A3199" w:rsidTr="00F32365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2365" w:rsidRPr="002A3199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Алексей Владими</w:t>
            </w:r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рович</w:t>
            </w:r>
          </w:p>
        </w:tc>
        <w:tc>
          <w:tcPr>
            <w:tcW w:w="5812" w:type="dxa"/>
            <w:gridSpan w:val="2"/>
          </w:tcPr>
          <w:p w:rsidR="00F32365" w:rsidRPr="002A3199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ООО "АКФ "Профессионалы"</w:t>
            </w:r>
          </w:p>
        </w:tc>
      </w:tr>
      <w:tr w:rsidR="00F32365" w:rsidRPr="002A3199" w:rsidTr="00F32365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2365" w:rsidRPr="008613C7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Оксана Владимировна</w:t>
            </w:r>
          </w:p>
        </w:tc>
        <w:tc>
          <w:tcPr>
            <w:tcW w:w="5812" w:type="dxa"/>
            <w:gridSpan w:val="2"/>
          </w:tcPr>
          <w:p w:rsidR="00F32365" w:rsidRPr="002A3199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</w:t>
            </w:r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директор ООО "</w:t>
            </w:r>
            <w:proofErr w:type="spellStart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Финаудитсервис</w:t>
            </w:r>
            <w:proofErr w:type="spellEnd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32365" w:rsidRPr="002A3199" w:rsidTr="00F32365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2365" w:rsidRPr="008613C7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 Евгений Константинович</w:t>
            </w:r>
          </w:p>
        </w:tc>
        <w:tc>
          <w:tcPr>
            <w:tcW w:w="5812" w:type="dxa"/>
            <w:gridSpan w:val="2"/>
          </w:tcPr>
          <w:p w:rsidR="00F32365" w:rsidRPr="002A3199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"ЦПДУ"</w:t>
            </w:r>
          </w:p>
        </w:tc>
      </w:tr>
      <w:tr w:rsidR="00F32365" w:rsidRPr="002A3199" w:rsidTr="00F32365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2365" w:rsidRPr="008613C7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5812" w:type="dxa"/>
            <w:gridSpan w:val="2"/>
          </w:tcPr>
          <w:p w:rsidR="00F32365" w:rsidRPr="002A3199" w:rsidRDefault="00893EF3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ООО "КАФ "АУДИТОРИЯ"</w:t>
            </w:r>
          </w:p>
        </w:tc>
      </w:tr>
      <w:tr w:rsidR="00F32365" w:rsidRPr="002A3199" w:rsidTr="00F32365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2365" w:rsidRPr="008613C7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Скобарев</w:t>
            </w:r>
            <w:proofErr w:type="spellEnd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Юлианович</w:t>
            </w:r>
            <w:proofErr w:type="spellEnd"/>
          </w:p>
        </w:tc>
        <w:tc>
          <w:tcPr>
            <w:tcW w:w="5812" w:type="dxa"/>
            <w:gridSpan w:val="2"/>
          </w:tcPr>
          <w:p w:rsidR="00F32365" w:rsidRPr="002A3199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стратегии СРО ААС,</w:t>
            </w:r>
            <w:r w:rsidR="0064731D"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О</w:t>
            </w:r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"РУНЕАК "</w:t>
            </w:r>
            <w:proofErr w:type="spellStart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Моор</w:t>
            </w:r>
            <w:proofErr w:type="spellEnd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Стивенс</w:t>
            </w:r>
            <w:proofErr w:type="spellEnd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БалЭН</w:t>
            </w:r>
            <w:proofErr w:type="spellEnd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32365" w:rsidRPr="002A3199" w:rsidTr="00F32365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2365" w:rsidRPr="008613C7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Степченко Елена Михайловна</w:t>
            </w:r>
          </w:p>
        </w:tc>
        <w:tc>
          <w:tcPr>
            <w:tcW w:w="5812" w:type="dxa"/>
            <w:gridSpan w:val="2"/>
          </w:tcPr>
          <w:p w:rsidR="00F32365" w:rsidRPr="002A3199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</w:t>
            </w:r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директор ООО «</w:t>
            </w:r>
            <w:proofErr w:type="spellStart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БизнесАудит</w:t>
            </w:r>
            <w:proofErr w:type="spellEnd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365" w:rsidRPr="002A3199" w:rsidTr="00F32365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2365" w:rsidRPr="008613C7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 Татьяна Евгеньевна</w:t>
            </w:r>
          </w:p>
        </w:tc>
        <w:tc>
          <w:tcPr>
            <w:tcW w:w="5812" w:type="dxa"/>
            <w:gridSpan w:val="2"/>
          </w:tcPr>
          <w:p w:rsidR="00F32365" w:rsidRPr="002A3199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россий</w:t>
            </w:r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аудиту ООО "</w:t>
            </w:r>
            <w:proofErr w:type="spellStart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Моор</w:t>
            </w:r>
            <w:proofErr w:type="spellEnd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Стивенс</w:t>
            </w:r>
            <w:proofErr w:type="spellEnd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32365" w:rsidRPr="002A3199" w:rsidTr="00F32365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2365" w:rsidRPr="008613C7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Сергей Сергеевич</w:t>
            </w:r>
          </w:p>
        </w:tc>
        <w:tc>
          <w:tcPr>
            <w:tcW w:w="5812" w:type="dxa"/>
            <w:gridSpan w:val="2"/>
          </w:tcPr>
          <w:p w:rsidR="00F32365" w:rsidRPr="002A3199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"АУДИТОРСКАЯ СЛУЖБА "СТЕК", член Рабочего органа Совета по аудиторской деятельности, заместитель председателя Комитета по профессиональному образованию СРО ААС, чле</w:t>
            </w:r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Комитета по стратегии СРО ААС</w:t>
            </w:r>
          </w:p>
        </w:tc>
      </w:tr>
      <w:tr w:rsidR="00F32365" w:rsidRPr="002A3199" w:rsidTr="00F32365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2365" w:rsidRPr="008613C7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Устратов</w:t>
            </w:r>
            <w:proofErr w:type="spellEnd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Валентинович</w:t>
            </w:r>
          </w:p>
        </w:tc>
        <w:tc>
          <w:tcPr>
            <w:tcW w:w="5812" w:type="dxa"/>
            <w:gridSpan w:val="2"/>
          </w:tcPr>
          <w:p w:rsidR="00F32365" w:rsidRPr="008613C7" w:rsidRDefault="00893EF3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ЗАО "МАФ «Доверие»</w:t>
            </w:r>
          </w:p>
        </w:tc>
      </w:tr>
      <w:tr w:rsidR="00F32365" w:rsidRPr="002A3199" w:rsidTr="00F32365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2365" w:rsidRPr="008613C7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Устратова</w:t>
            </w:r>
            <w:proofErr w:type="spellEnd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5812" w:type="dxa"/>
            <w:gridSpan w:val="2"/>
          </w:tcPr>
          <w:p w:rsidR="00F32365" w:rsidRPr="008613C7" w:rsidRDefault="00893EF3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ЗАО "МАФ «Доверие»</w:t>
            </w:r>
          </w:p>
        </w:tc>
      </w:tr>
      <w:tr w:rsidR="00F32365" w:rsidRPr="002A3199" w:rsidTr="00F32365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2365" w:rsidRPr="008613C7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Татьяна Олеговна</w:t>
            </w:r>
          </w:p>
        </w:tc>
        <w:tc>
          <w:tcPr>
            <w:tcW w:w="5812" w:type="dxa"/>
            <w:gridSpan w:val="2"/>
          </w:tcPr>
          <w:p w:rsidR="00F32365" w:rsidRPr="008613C7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</w:t>
            </w:r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 ООО "</w:t>
            </w:r>
            <w:proofErr w:type="spellStart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АудитКонсалтингГрупп</w:t>
            </w:r>
            <w:proofErr w:type="spellEnd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32365" w:rsidRPr="002A3199" w:rsidTr="00F32365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2365" w:rsidRPr="008613C7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Чуйкова Галина Сергеевна</w:t>
            </w:r>
          </w:p>
        </w:tc>
        <w:tc>
          <w:tcPr>
            <w:tcW w:w="5812" w:type="dxa"/>
            <w:gridSpan w:val="2"/>
          </w:tcPr>
          <w:p w:rsidR="00F32365" w:rsidRPr="002A3199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Комитета по конкурсным отборам аудиторов СРО ААС,</w:t>
            </w:r>
            <w:r w:rsidR="0064731D"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"Профессиональ</w:t>
            </w:r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аудит и бухгалтерский учет"</w:t>
            </w:r>
          </w:p>
        </w:tc>
      </w:tr>
      <w:tr w:rsidR="00F32365" w:rsidRPr="002A3199" w:rsidTr="00F32365">
        <w:tc>
          <w:tcPr>
            <w:tcW w:w="1101" w:type="dxa"/>
          </w:tcPr>
          <w:p w:rsidR="00F32365" w:rsidRPr="002A3199" w:rsidRDefault="00F32365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86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2365" w:rsidRPr="008613C7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Ярулина</w:t>
            </w:r>
            <w:proofErr w:type="spellEnd"/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5812" w:type="dxa"/>
            <w:gridSpan w:val="2"/>
          </w:tcPr>
          <w:p w:rsidR="00F32365" w:rsidRPr="002A3199" w:rsidRDefault="00F32365" w:rsidP="00E44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аудитор-начальник Регионального отдела внутреннего аудита нефтепродуктообеспечения Центрального региона</w:t>
            </w:r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"ЛУКОЙЛ-</w:t>
            </w:r>
            <w:proofErr w:type="spellStart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Центрнефтепродукт</w:t>
            </w:r>
            <w:proofErr w:type="spellEnd"/>
            <w:r w:rsidR="008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2C670E" w:rsidRPr="002A3199" w:rsidRDefault="002C670E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071" w:rsidRPr="008613C7" w:rsidRDefault="009F61A1" w:rsidP="00F359D1">
      <w:pPr>
        <w:spacing w:before="60" w:after="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13C7">
        <w:rPr>
          <w:rFonts w:ascii="Times New Roman" w:eastAsia="Calibri" w:hAnsi="Times New Roman" w:cs="Times New Roman"/>
          <w:b/>
          <w:sz w:val="24"/>
          <w:szCs w:val="24"/>
        </w:rPr>
        <w:t>Решение принято единогласно</w:t>
      </w:r>
    </w:p>
    <w:p w:rsidR="00F32365" w:rsidRDefault="00F32365" w:rsidP="00F359D1">
      <w:pPr>
        <w:spacing w:before="60" w:after="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EF3" w:rsidRPr="002A3199" w:rsidRDefault="00893EF3" w:rsidP="00F359D1">
      <w:pPr>
        <w:spacing w:before="60" w:after="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8D6" w:rsidRPr="00893EF3" w:rsidRDefault="001C28D6" w:rsidP="00F359D1">
      <w:pPr>
        <w:spacing w:before="60" w:after="6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893EF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второму вопросу</w:t>
      </w:r>
      <w:r w:rsidR="00F359D1" w:rsidRPr="00893EF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DB5F74" w:rsidRPr="008613C7" w:rsidRDefault="00E911FE" w:rsidP="00DB5F74">
      <w:pPr>
        <w:shd w:val="clear" w:color="auto" w:fill="FFFFFF"/>
        <w:spacing w:after="14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893EF3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proofErr w:type="spellStart"/>
      <w:r w:rsidR="00DB5F74" w:rsidRPr="002A3199">
        <w:rPr>
          <w:rStyle w:val="a6"/>
          <w:rFonts w:ascii="Times New Roman" w:hAnsi="Times New Roman" w:cs="Times New Roman"/>
          <w:sz w:val="24"/>
          <w:szCs w:val="24"/>
        </w:rPr>
        <w:t>Майданчик</w:t>
      </w:r>
      <w:proofErr w:type="spellEnd"/>
      <w:r w:rsidR="00DB5F74" w:rsidRPr="002A3199">
        <w:rPr>
          <w:rStyle w:val="a6"/>
          <w:rFonts w:ascii="Times New Roman" w:hAnsi="Times New Roman" w:cs="Times New Roman"/>
          <w:sz w:val="24"/>
          <w:szCs w:val="24"/>
        </w:rPr>
        <w:t xml:space="preserve"> Марина Игоревна</w:t>
      </w:r>
      <w:r w:rsidR="00DB5F74" w:rsidRPr="002A3199">
        <w:rPr>
          <w:rFonts w:ascii="Times New Roman" w:hAnsi="Times New Roman" w:cs="Times New Roman"/>
          <w:sz w:val="24"/>
          <w:szCs w:val="24"/>
        </w:rPr>
        <w:t xml:space="preserve"> – </w:t>
      </w:r>
      <w:r w:rsidR="00893EF3">
        <w:rPr>
          <w:rFonts w:ascii="Times New Roman" w:hAnsi="Times New Roman" w:cs="Times New Roman"/>
          <w:sz w:val="24"/>
          <w:szCs w:val="24"/>
        </w:rPr>
        <w:t>п</w:t>
      </w:r>
      <w:r w:rsidR="00DB5F74" w:rsidRPr="002A3199">
        <w:rPr>
          <w:rStyle w:val="a6"/>
          <w:rFonts w:ascii="Times New Roman" w:hAnsi="Times New Roman" w:cs="Times New Roman"/>
          <w:b w:val="0"/>
          <w:sz w:val="24"/>
          <w:szCs w:val="24"/>
        </w:rPr>
        <w:t>редседатель</w:t>
      </w:r>
      <w:r w:rsidR="00DB5F74" w:rsidRPr="002A319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DB5F74" w:rsidRPr="002A3199">
        <w:rPr>
          <w:rFonts w:ascii="Times New Roman" w:hAnsi="Times New Roman" w:cs="Times New Roman"/>
          <w:sz w:val="24"/>
          <w:szCs w:val="24"/>
        </w:rPr>
        <w:t>Комитет по стандартизации и методологии аудиторской деятельности Московского ТО ТСРО ААС, член Правления, заместитель генерального директора ЗАО «Аудиторская компания «</w:t>
      </w:r>
      <w:proofErr w:type="spellStart"/>
      <w:r w:rsidR="00DB5F74" w:rsidRPr="002A3199">
        <w:rPr>
          <w:rFonts w:ascii="Times New Roman" w:hAnsi="Times New Roman" w:cs="Times New Roman"/>
          <w:sz w:val="24"/>
          <w:szCs w:val="24"/>
        </w:rPr>
        <w:t>Холд</w:t>
      </w:r>
      <w:proofErr w:type="spellEnd"/>
      <w:r w:rsidR="00DB5F74" w:rsidRPr="002A3199">
        <w:rPr>
          <w:rFonts w:ascii="Times New Roman" w:hAnsi="Times New Roman" w:cs="Times New Roman"/>
          <w:sz w:val="24"/>
          <w:szCs w:val="24"/>
        </w:rPr>
        <w:t>-И</w:t>
      </w:r>
      <w:r w:rsidR="00893EF3">
        <w:rPr>
          <w:rFonts w:ascii="Times New Roman" w:hAnsi="Times New Roman" w:cs="Times New Roman"/>
          <w:sz w:val="24"/>
          <w:szCs w:val="24"/>
        </w:rPr>
        <w:t>нвест-Аудит», которая с</w:t>
      </w:r>
      <w:r w:rsidR="00DB5F74" w:rsidRPr="002A31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ообщил</w:t>
      </w:r>
      <w:r w:rsidR="00F8374B" w:rsidRPr="002A31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а</w:t>
      </w:r>
      <w:r w:rsidR="00893EF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присутствующим</w:t>
      </w:r>
      <w:r w:rsidR="00DB5F74" w:rsidRPr="002A31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о проделанной работе по исследованию (опросу) и систематизации итогов опроса аудиторов Московского ТО СРО ААС по их ожиданиям об изменении стоимости услуг на аудит</w:t>
      </w:r>
      <w:r w:rsidR="00DB5F74" w:rsidRPr="00893EF3">
        <w:rPr>
          <w:rFonts w:ascii="Times New Roman" w:hAnsi="Times New Roman" w:cs="Times New Roman"/>
          <w:sz w:val="24"/>
          <w:szCs w:val="24"/>
        </w:rPr>
        <w:t xml:space="preserve"> с </w:t>
      </w:r>
      <w:r w:rsidR="00DB5F74" w:rsidRPr="002A31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целью выявления ключевых факторов, которые принимаются во внимание при определении цены на аудит</w:t>
      </w:r>
      <w:r w:rsidR="00202AF5" w:rsidRPr="002A31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и </w:t>
      </w:r>
      <w:r w:rsidR="00202AF5" w:rsidRPr="00893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методологических подходов к определению стоимости аудиторских услуг</w:t>
      </w:r>
      <w:r w:rsidR="00DB5F74" w:rsidRPr="002A31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F8374B" w:rsidRPr="002A31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Указала на меньшую активность при опросе аудиторских </w:t>
      </w:r>
      <w:r w:rsidR="00F8374B" w:rsidRPr="008613C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фирм по выявлению круга вопросов, решение которых для них является затруднительным, с целью</w:t>
      </w:r>
      <w:r w:rsidR="00F8374B" w:rsidRPr="002A31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определения направления, по которым требуется выработка профессионального мнения. Определение данных направлений может помочь обсуждение круга вопросов на Круг</w:t>
      </w:r>
      <w:r w:rsidR="00A0766B" w:rsidRPr="002A31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лом </w:t>
      </w:r>
      <w:r w:rsidR="002A31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</w:t>
      </w:r>
      <w:r w:rsidR="00A0766B" w:rsidRPr="008613C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толе. Сообщила, что сформированы</w:t>
      </w:r>
      <w:r w:rsidR="00F8374B" w:rsidRPr="008613C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две рабочие группы:</w:t>
      </w:r>
    </w:p>
    <w:p w:rsidR="0054280D" w:rsidRPr="002A3199" w:rsidRDefault="00F8374B" w:rsidP="0054280D">
      <w:pPr>
        <w:shd w:val="clear" w:color="auto" w:fill="FFFFFF"/>
        <w:spacing w:after="1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1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- </w:t>
      </w:r>
      <w:r w:rsidR="0054280D" w:rsidRPr="002A3199">
        <w:rPr>
          <w:rFonts w:ascii="Times New Roman" w:hAnsi="Times New Roman" w:cs="Times New Roman"/>
          <w:sz w:val="24"/>
          <w:szCs w:val="24"/>
        </w:rPr>
        <w:t>Рабочая группа</w:t>
      </w:r>
      <w:r w:rsidR="0054280D" w:rsidRPr="002A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80D" w:rsidRPr="002A3199">
        <w:rPr>
          <w:rFonts w:ascii="Times New Roman" w:hAnsi="Times New Roman" w:cs="Times New Roman"/>
          <w:sz w:val="24"/>
          <w:szCs w:val="24"/>
        </w:rPr>
        <w:t>по разработке методологических подходов к определению стоимости аудиторских услуг в количестве 4 членов Московского ТО СРО ААС: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101"/>
        <w:gridCol w:w="4219"/>
        <w:gridCol w:w="4711"/>
      </w:tblGrid>
      <w:tr w:rsidR="0054280D" w:rsidRPr="002A3199" w:rsidTr="0054280D">
        <w:tc>
          <w:tcPr>
            <w:tcW w:w="1101" w:type="dxa"/>
          </w:tcPr>
          <w:p w:rsidR="0054280D" w:rsidRPr="002A3199" w:rsidRDefault="0054280D" w:rsidP="00E444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3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A3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4219" w:type="dxa"/>
          </w:tcPr>
          <w:p w:rsidR="0054280D" w:rsidRPr="002A3199" w:rsidRDefault="0054280D" w:rsidP="00E44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711" w:type="dxa"/>
          </w:tcPr>
          <w:p w:rsidR="0054280D" w:rsidRPr="002A3199" w:rsidRDefault="0054280D" w:rsidP="00E44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</w:t>
            </w:r>
          </w:p>
        </w:tc>
      </w:tr>
      <w:tr w:rsidR="0054280D" w:rsidRPr="002A3199" w:rsidTr="0054280D">
        <w:tc>
          <w:tcPr>
            <w:tcW w:w="1101" w:type="dxa"/>
          </w:tcPr>
          <w:p w:rsidR="0054280D" w:rsidRPr="00893EF3" w:rsidRDefault="0054280D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vAlign w:val="bottom"/>
          </w:tcPr>
          <w:p w:rsidR="0054280D" w:rsidRPr="002A3199" w:rsidRDefault="0054280D" w:rsidP="00E44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Горячева Ольга Викторовна</w:t>
            </w:r>
          </w:p>
        </w:tc>
        <w:tc>
          <w:tcPr>
            <w:tcW w:w="4711" w:type="dxa"/>
            <w:vAlign w:val="bottom"/>
          </w:tcPr>
          <w:p w:rsidR="0054280D" w:rsidRPr="008613C7" w:rsidRDefault="0054280D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C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613C7">
              <w:rPr>
                <w:rFonts w:ascii="Times New Roman" w:hAnsi="Times New Roman" w:cs="Times New Roman"/>
                <w:sz w:val="24"/>
                <w:szCs w:val="24"/>
              </w:rPr>
              <w:t>Нексиа</w:t>
            </w:r>
            <w:proofErr w:type="spellEnd"/>
            <w:r w:rsidRPr="0086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3C7">
              <w:rPr>
                <w:rFonts w:ascii="Times New Roman" w:hAnsi="Times New Roman" w:cs="Times New Roman"/>
                <w:sz w:val="24"/>
                <w:szCs w:val="24"/>
              </w:rPr>
              <w:t>Пачоли</w:t>
            </w:r>
            <w:proofErr w:type="spellEnd"/>
            <w:r w:rsidRPr="00861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280D" w:rsidRPr="002A3199" w:rsidTr="0054280D">
        <w:tc>
          <w:tcPr>
            <w:tcW w:w="1101" w:type="dxa"/>
          </w:tcPr>
          <w:p w:rsidR="0054280D" w:rsidRPr="00893EF3" w:rsidRDefault="0054280D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vAlign w:val="bottom"/>
          </w:tcPr>
          <w:p w:rsidR="0054280D" w:rsidRPr="002A3199" w:rsidRDefault="0054280D" w:rsidP="00E44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Елена Вячеславовна</w:t>
            </w:r>
          </w:p>
        </w:tc>
        <w:tc>
          <w:tcPr>
            <w:tcW w:w="4711" w:type="dxa"/>
            <w:vAlign w:val="bottom"/>
          </w:tcPr>
          <w:p w:rsidR="0054280D" w:rsidRPr="008613C7" w:rsidRDefault="0054280D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C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613C7">
              <w:rPr>
                <w:rFonts w:ascii="Times New Roman" w:hAnsi="Times New Roman" w:cs="Times New Roman"/>
                <w:sz w:val="24"/>
                <w:szCs w:val="24"/>
              </w:rPr>
              <w:t>КроуРусаудит</w:t>
            </w:r>
            <w:proofErr w:type="spellEnd"/>
            <w:r w:rsidRPr="008613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4280D" w:rsidRPr="002A3199" w:rsidTr="0054280D">
        <w:tc>
          <w:tcPr>
            <w:tcW w:w="1101" w:type="dxa"/>
          </w:tcPr>
          <w:p w:rsidR="0054280D" w:rsidRPr="00893EF3" w:rsidRDefault="0054280D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vAlign w:val="bottom"/>
          </w:tcPr>
          <w:p w:rsidR="0054280D" w:rsidRPr="002A3199" w:rsidRDefault="0054280D" w:rsidP="00E44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Майданчик</w:t>
            </w:r>
            <w:proofErr w:type="spellEnd"/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4711" w:type="dxa"/>
            <w:vAlign w:val="bottom"/>
          </w:tcPr>
          <w:p w:rsidR="0054280D" w:rsidRPr="008613C7" w:rsidRDefault="0054280D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C7">
              <w:rPr>
                <w:rFonts w:ascii="Times New Roman" w:hAnsi="Times New Roman" w:cs="Times New Roman"/>
                <w:sz w:val="24"/>
                <w:szCs w:val="24"/>
              </w:rPr>
              <w:t>ЗАО АК «ХОЛД-ИНВЕСТ-АУДИТ»</w:t>
            </w:r>
          </w:p>
        </w:tc>
      </w:tr>
      <w:tr w:rsidR="0054280D" w:rsidRPr="002A3199" w:rsidTr="0054280D">
        <w:tc>
          <w:tcPr>
            <w:tcW w:w="1101" w:type="dxa"/>
          </w:tcPr>
          <w:p w:rsidR="0054280D" w:rsidRPr="00893EF3" w:rsidRDefault="0054280D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vAlign w:val="bottom"/>
          </w:tcPr>
          <w:p w:rsidR="0054280D" w:rsidRPr="002A3199" w:rsidRDefault="0054280D" w:rsidP="00E44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Степченко Елена Михайловна</w:t>
            </w:r>
          </w:p>
        </w:tc>
        <w:tc>
          <w:tcPr>
            <w:tcW w:w="4711" w:type="dxa"/>
            <w:vAlign w:val="bottom"/>
          </w:tcPr>
          <w:p w:rsidR="0054280D" w:rsidRPr="008613C7" w:rsidRDefault="0054280D" w:rsidP="00E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C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613C7">
              <w:rPr>
                <w:rFonts w:ascii="Times New Roman" w:hAnsi="Times New Roman" w:cs="Times New Roman"/>
                <w:sz w:val="24"/>
                <w:szCs w:val="24"/>
              </w:rPr>
              <w:t>БизнесАудит</w:t>
            </w:r>
            <w:proofErr w:type="spellEnd"/>
            <w:r w:rsidRPr="00861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4280D" w:rsidRPr="002A3199" w:rsidRDefault="0054280D" w:rsidP="0054280D">
      <w:pPr>
        <w:shd w:val="clear" w:color="auto" w:fill="FFFFFF"/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80D" w:rsidRPr="008613C7" w:rsidRDefault="0054280D" w:rsidP="0054280D">
      <w:pPr>
        <w:shd w:val="clear" w:color="auto" w:fill="FFFFFF"/>
        <w:spacing w:after="1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C7">
        <w:rPr>
          <w:rFonts w:ascii="Times New Roman" w:hAnsi="Times New Roman" w:cs="Times New Roman"/>
          <w:sz w:val="24"/>
          <w:szCs w:val="24"/>
        </w:rPr>
        <w:t xml:space="preserve">- </w:t>
      </w:r>
      <w:r w:rsidR="00D823E1" w:rsidRPr="008613C7">
        <w:rPr>
          <w:rFonts w:ascii="Times New Roman" w:hAnsi="Times New Roman" w:cs="Times New Roman"/>
          <w:sz w:val="24"/>
          <w:szCs w:val="24"/>
        </w:rPr>
        <w:t>Рабочая группа</w:t>
      </w:r>
      <w:r w:rsidR="00D823E1" w:rsidRPr="00861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CB3" w:rsidRPr="008613C7">
        <w:rPr>
          <w:rFonts w:ascii="Times New Roman" w:hAnsi="Times New Roman" w:cs="Times New Roman"/>
          <w:sz w:val="24"/>
          <w:szCs w:val="24"/>
        </w:rPr>
        <w:t>по формированию профессионального мнения по сложным вопросам применения МСА</w:t>
      </w:r>
      <w:r w:rsidR="00F75BA6" w:rsidRPr="002A3199">
        <w:rPr>
          <w:rFonts w:ascii="Times New Roman" w:hAnsi="Times New Roman" w:cs="Times New Roman"/>
          <w:sz w:val="24"/>
          <w:szCs w:val="24"/>
        </w:rPr>
        <w:t>, в количестве 9</w:t>
      </w:r>
      <w:r w:rsidR="00D823E1" w:rsidRPr="002A3199">
        <w:rPr>
          <w:rFonts w:ascii="Times New Roman" w:hAnsi="Times New Roman" w:cs="Times New Roman"/>
          <w:sz w:val="24"/>
          <w:szCs w:val="24"/>
        </w:rPr>
        <w:t xml:space="preserve"> членов Московского ТО СРО ААС</w:t>
      </w:r>
      <w:r w:rsidR="008613C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101"/>
        <w:gridCol w:w="4219"/>
        <w:gridCol w:w="4711"/>
      </w:tblGrid>
      <w:tr w:rsidR="0054280D" w:rsidRPr="002A3199" w:rsidTr="00E444CE">
        <w:tc>
          <w:tcPr>
            <w:tcW w:w="1101" w:type="dxa"/>
          </w:tcPr>
          <w:p w:rsidR="0054280D" w:rsidRPr="002A3199" w:rsidRDefault="0054280D" w:rsidP="00E444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3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A3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4219" w:type="dxa"/>
          </w:tcPr>
          <w:p w:rsidR="0054280D" w:rsidRPr="002A3199" w:rsidRDefault="0054280D" w:rsidP="00E44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711" w:type="dxa"/>
          </w:tcPr>
          <w:p w:rsidR="0054280D" w:rsidRPr="002A3199" w:rsidRDefault="0054280D" w:rsidP="00E44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</w:t>
            </w:r>
          </w:p>
        </w:tc>
      </w:tr>
      <w:tr w:rsidR="0054280D" w:rsidRPr="002A3199" w:rsidTr="00E444CE">
        <w:tc>
          <w:tcPr>
            <w:tcW w:w="1101" w:type="dxa"/>
          </w:tcPr>
          <w:p w:rsidR="0054280D" w:rsidRPr="002A3199" w:rsidRDefault="0054280D" w:rsidP="0054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vAlign w:val="bottom"/>
          </w:tcPr>
          <w:p w:rsidR="0054280D" w:rsidRPr="008613C7" w:rsidRDefault="0054280D" w:rsidP="0054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 Игорь Станиславович</w:t>
            </w:r>
          </w:p>
        </w:tc>
        <w:tc>
          <w:tcPr>
            <w:tcW w:w="4711" w:type="dxa"/>
            <w:vAlign w:val="bottom"/>
          </w:tcPr>
          <w:p w:rsidR="0054280D" w:rsidRPr="002A3199" w:rsidRDefault="0054280D" w:rsidP="0054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"ЦЕНТРАУДИТ"</w:t>
            </w:r>
          </w:p>
        </w:tc>
      </w:tr>
      <w:tr w:rsidR="0054280D" w:rsidRPr="002A3199" w:rsidTr="00E444CE">
        <w:tc>
          <w:tcPr>
            <w:tcW w:w="1101" w:type="dxa"/>
          </w:tcPr>
          <w:p w:rsidR="0054280D" w:rsidRPr="002A3199" w:rsidRDefault="0054280D" w:rsidP="0054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vAlign w:val="bottom"/>
          </w:tcPr>
          <w:p w:rsidR="0054280D" w:rsidRPr="008613C7" w:rsidRDefault="0054280D" w:rsidP="0054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Елена Вячеславовна</w:t>
            </w:r>
          </w:p>
        </w:tc>
        <w:tc>
          <w:tcPr>
            <w:tcW w:w="4711" w:type="dxa"/>
            <w:vAlign w:val="bottom"/>
          </w:tcPr>
          <w:p w:rsidR="0054280D" w:rsidRPr="002A3199" w:rsidRDefault="0054280D" w:rsidP="0054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КроуРусаудит</w:t>
            </w:r>
            <w:proofErr w:type="spellEnd"/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4280D" w:rsidRPr="002A3199" w:rsidTr="00E444CE">
        <w:tc>
          <w:tcPr>
            <w:tcW w:w="1101" w:type="dxa"/>
          </w:tcPr>
          <w:p w:rsidR="0054280D" w:rsidRPr="002A3199" w:rsidRDefault="0054280D" w:rsidP="0054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vAlign w:val="bottom"/>
          </w:tcPr>
          <w:p w:rsidR="0054280D" w:rsidRPr="008613C7" w:rsidRDefault="0064731D" w:rsidP="0054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1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Ифтодий</w:t>
            </w:r>
            <w:proofErr w:type="spellEnd"/>
            <w:r w:rsidRPr="00861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Васильевн</w:t>
            </w:r>
            <w:r w:rsidR="0054280D" w:rsidRPr="00861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711" w:type="dxa"/>
            <w:vAlign w:val="bottom"/>
          </w:tcPr>
          <w:p w:rsidR="0054280D" w:rsidRPr="002A3199" w:rsidRDefault="0054280D" w:rsidP="0054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Моор</w:t>
            </w:r>
            <w:proofErr w:type="spellEnd"/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Стивенс</w:t>
            </w:r>
            <w:proofErr w:type="spellEnd"/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4280D" w:rsidRPr="002A3199" w:rsidTr="00E444CE">
        <w:tc>
          <w:tcPr>
            <w:tcW w:w="1101" w:type="dxa"/>
          </w:tcPr>
          <w:p w:rsidR="0054280D" w:rsidRPr="002A3199" w:rsidRDefault="0054280D" w:rsidP="0054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vAlign w:val="bottom"/>
          </w:tcPr>
          <w:p w:rsidR="0054280D" w:rsidRPr="008613C7" w:rsidRDefault="0054280D" w:rsidP="0054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 Ирина Вячеславовна</w:t>
            </w:r>
          </w:p>
        </w:tc>
        <w:tc>
          <w:tcPr>
            <w:tcW w:w="4711" w:type="dxa"/>
            <w:vAlign w:val="bottom"/>
          </w:tcPr>
          <w:p w:rsidR="0054280D" w:rsidRPr="002A3199" w:rsidRDefault="0054280D" w:rsidP="0054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Финбизнесконсалтинг</w:t>
            </w:r>
            <w:proofErr w:type="spellEnd"/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4280D" w:rsidRPr="002A3199" w:rsidTr="00E444CE">
        <w:tc>
          <w:tcPr>
            <w:tcW w:w="1101" w:type="dxa"/>
          </w:tcPr>
          <w:p w:rsidR="0054280D" w:rsidRPr="002A3199" w:rsidRDefault="0054280D" w:rsidP="0054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vAlign w:val="bottom"/>
          </w:tcPr>
          <w:p w:rsidR="0054280D" w:rsidRPr="008613C7" w:rsidRDefault="0054280D" w:rsidP="0054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Корепанова Наталья Борисовна</w:t>
            </w:r>
          </w:p>
        </w:tc>
        <w:tc>
          <w:tcPr>
            <w:tcW w:w="4711" w:type="dxa"/>
            <w:vAlign w:val="bottom"/>
          </w:tcPr>
          <w:p w:rsidR="0054280D" w:rsidRPr="002A3199" w:rsidRDefault="0054280D" w:rsidP="0054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</w:t>
            </w:r>
            <w:proofErr w:type="spellStart"/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Гориславцев</w:t>
            </w:r>
            <w:proofErr w:type="spellEnd"/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Аудит"</w:t>
            </w:r>
          </w:p>
        </w:tc>
      </w:tr>
      <w:tr w:rsidR="0054280D" w:rsidRPr="002A3199" w:rsidTr="00E444CE">
        <w:tc>
          <w:tcPr>
            <w:tcW w:w="1101" w:type="dxa"/>
          </w:tcPr>
          <w:p w:rsidR="0054280D" w:rsidRPr="002A3199" w:rsidRDefault="0054280D" w:rsidP="0054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vAlign w:val="bottom"/>
          </w:tcPr>
          <w:p w:rsidR="0054280D" w:rsidRPr="008613C7" w:rsidRDefault="0054280D" w:rsidP="0054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1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Кропова</w:t>
            </w:r>
            <w:proofErr w:type="spellEnd"/>
            <w:r w:rsidRPr="00861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711" w:type="dxa"/>
            <w:vAlign w:val="bottom"/>
          </w:tcPr>
          <w:p w:rsidR="0054280D" w:rsidRPr="002A3199" w:rsidRDefault="0054280D" w:rsidP="0054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"Аудит - </w:t>
            </w:r>
            <w:proofErr w:type="spellStart"/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</w:t>
            </w:r>
            <w:proofErr w:type="spellEnd"/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4280D" w:rsidRPr="002A3199" w:rsidTr="00E444CE">
        <w:tc>
          <w:tcPr>
            <w:tcW w:w="1101" w:type="dxa"/>
          </w:tcPr>
          <w:p w:rsidR="0054280D" w:rsidRPr="002A3199" w:rsidRDefault="0054280D" w:rsidP="0054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</w:tcPr>
          <w:p w:rsidR="0054280D" w:rsidRPr="008613C7" w:rsidRDefault="0054280D" w:rsidP="0054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3C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8613C7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4711" w:type="dxa"/>
          </w:tcPr>
          <w:p w:rsidR="0054280D" w:rsidRPr="002A3199" w:rsidRDefault="0054280D" w:rsidP="0054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ЗАО АК «ХОЛД-ИНВЕСТ-Аудит»</w:t>
            </w:r>
          </w:p>
        </w:tc>
      </w:tr>
      <w:tr w:rsidR="00F75BA6" w:rsidRPr="002A3199" w:rsidTr="00E444CE">
        <w:tc>
          <w:tcPr>
            <w:tcW w:w="1101" w:type="dxa"/>
          </w:tcPr>
          <w:p w:rsidR="00F75BA6" w:rsidRPr="002A3199" w:rsidRDefault="00F75BA6" w:rsidP="0054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</w:tcPr>
          <w:p w:rsidR="00F75BA6" w:rsidRPr="008613C7" w:rsidRDefault="00F75BA6" w:rsidP="0054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3C7">
              <w:rPr>
                <w:rFonts w:ascii="Times New Roman" w:hAnsi="Times New Roman" w:cs="Times New Roman"/>
                <w:sz w:val="24"/>
                <w:szCs w:val="24"/>
              </w:rPr>
              <w:t>Массарыгина</w:t>
            </w:r>
            <w:proofErr w:type="spellEnd"/>
            <w:r w:rsidRPr="008613C7">
              <w:rPr>
                <w:rFonts w:ascii="Times New Roman" w:hAnsi="Times New Roman" w:cs="Times New Roman"/>
                <w:sz w:val="24"/>
                <w:szCs w:val="24"/>
              </w:rPr>
              <w:t xml:space="preserve"> Вера Федоровна</w:t>
            </w:r>
          </w:p>
        </w:tc>
        <w:tc>
          <w:tcPr>
            <w:tcW w:w="4711" w:type="dxa"/>
          </w:tcPr>
          <w:p w:rsidR="00F75BA6" w:rsidRPr="002A3199" w:rsidRDefault="00F75BA6" w:rsidP="0054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КроуРусаудит</w:t>
            </w:r>
            <w:proofErr w:type="spellEnd"/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4280D" w:rsidRPr="002A3199" w:rsidTr="00E444CE">
        <w:tc>
          <w:tcPr>
            <w:tcW w:w="1101" w:type="dxa"/>
          </w:tcPr>
          <w:p w:rsidR="0054280D" w:rsidRPr="002A3199" w:rsidRDefault="00F75BA6" w:rsidP="0054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  <w:vAlign w:val="bottom"/>
          </w:tcPr>
          <w:p w:rsidR="0054280D" w:rsidRPr="008613C7" w:rsidRDefault="0054280D" w:rsidP="0054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1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Мушкарина</w:t>
            </w:r>
            <w:proofErr w:type="spellEnd"/>
            <w:r w:rsidRPr="00861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4711" w:type="dxa"/>
            <w:vAlign w:val="bottom"/>
          </w:tcPr>
          <w:p w:rsidR="0054280D" w:rsidRPr="002A3199" w:rsidRDefault="0054280D" w:rsidP="0054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Финбизнесконсалт</w:t>
            </w:r>
            <w:proofErr w:type="spellEnd"/>
            <w:r w:rsidRPr="002A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441CB3" w:rsidRPr="002A3199" w:rsidRDefault="00441CB3" w:rsidP="00441CB3">
      <w:pPr>
        <w:shd w:val="clear" w:color="auto" w:fill="FFFFFF"/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DF8" w:rsidRPr="002A3199" w:rsidRDefault="00F75BA6" w:rsidP="00AA5207">
      <w:pPr>
        <w:shd w:val="clear" w:color="auto" w:fill="FFFFFF"/>
        <w:spacing w:after="1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EF3">
        <w:rPr>
          <w:rFonts w:ascii="Times New Roman" w:eastAsia="Calibri" w:hAnsi="Times New Roman" w:cs="Times New Roman"/>
          <w:sz w:val="24"/>
          <w:szCs w:val="24"/>
        </w:rPr>
        <w:t>Выступил</w:t>
      </w:r>
      <w:r w:rsidR="00700DF8" w:rsidRPr="00893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0DF8" w:rsidRPr="002A3199">
        <w:rPr>
          <w:rStyle w:val="a6"/>
          <w:rFonts w:ascii="Times New Roman" w:hAnsi="Times New Roman" w:cs="Times New Roman"/>
          <w:sz w:val="24"/>
          <w:szCs w:val="24"/>
        </w:rPr>
        <w:t>Самойлов Евгений Владимирович -</w:t>
      </w:r>
      <w:r w:rsidR="00700DF8" w:rsidRPr="002A31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член Совета Московского ТО СРО ААС, </w:t>
      </w:r>
      <w:r w:rsidR="00700DF8" w:rsidRPr="002A3199">
        <w:rPr>
          <w:rFonts w:ascii="Times New Roman" w:hAnsi="Times New Roman" w:cs="Times New Roman"/>
          <w:sz w:val="24"/>
          <w:szCs w:val="24"/>
        </w:rPr>
        <w:t>член Правления</w:t>
      </w:r>
      <w:r w:rsidR="00FC767D">
        <w:rPr>
          <w:rFonts w:ascii="Times New Roman" w:hAnsi="Times New Roman" w:cs="Times New Roman"/>
          <w:sz w:val="24"/>
          <w:szCs w:val="24"/>
        </w:rPr>
        <w:t xml:space="preserve"> СРО ААС</w:t>
      </w:r>
      <w:r w:rsidR="00700DF8" w:rsidRPr="002A3199">
        <w:rPr>
          <w:rFonts w:ascii="Times New Roman" w:hAnsi="Times New Roman" w:cs="Times New Roman"/>
          <w:sz w:val="24"/>
          <w:szCs w:val="24"/>
        </w:rPr>
        <w:t>,</w:t>
      </w:r>
      <w:r w:rsidR="00AA5207" w:rsidRPr="00893EF3">
        <w:rPr>
          <w:rFonts w:ascii="Times New Roman" w:hAnsi="Times New Roman" w:cs="Times New Roman"/>
          <w:sz w:val="24"/>
          <w:szCs w:val="24"/>
        </w:rPr>
        <w:t xml:space="preserve"> </w:t>
      </w:r>
      <w:r w:rsidR="00FC767D">
        <w:rPr>
          <w:rFonts w:ascii="Times New Roman" w:hAnsi="Times New Roman" w:cs="Times New Roman"/>
          <w:sz w:val="24"/>
          <w:szCs w:val="24"/>
        </w:rPr>
        <w:t>п</w:t>
      </w:r>
      <w:r w:rsidR="00AA5207" w:rsidRPr="002A3199">
        <w:rPr>
          <w:rFonts w:ascii="Times New Roman" w:hAnsi="Times New Roman" w:cs="Times New Roman"/>
          <w:sz w:val="24"/>
          <w:szCs w:val="24"/>
        </w:rPr>
        <w:t xml:space="preserve">артнер ООО "Кроу </w:t>
      </w:r>
      <w:proofErr w:type="spellStart"/>
      <w:r w:rsidR="00AA5207" w:rsidRPr="002A3199">
        <w:rPr>
          <w:rFonts w:ascii="Times New Roman" w:hAnsi="Times New Roman" w:cs="Times New Roman"/>
          <w:sz w:val="24"/>
          <w:szCs w:val="24"/>
        </w:rPr>
        <w:t>Русаудит</w:t>
      </w:r>
      <w:proofErr w:type="spellEnd"/>
      <w:r w:rsidR="00AA5207" w:rsidRPr="002A3199">
        <w:rPr>
          <w:rFonts w:ascii="Times New Roman" w:hAnsi="Times New Roman" w:cs="Times New Roman"/>
          <w:sz w:val="24"/>
          <w:szCs w:val="24"/>
        </w:rPr>
        <w:t>",</w:t>
      </w:r>
      <w:r w:rsidR="00FC767D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AA5207" w:rsidRPr="002A3199">
        <w:rPr>
          <w:rFonts w:ascii="Times New Roman" w:hAnsi="Times New Roman" w:cs="Times New Roman"/>
          <w:sz w:val="24"/>
          <w:szCs w:val="24"/>
        </w:rPr>
        <w:t xml:space="preserve">отметил, что при </w:t>
      </w:r>
      <w:r w:rsidR="00AA5207" w:rsidRPr="00893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методологических подходов к определению стоимости аудиторских услуг полезно определить минимальный объем трудозатрат при отсутствии хозяйственной деятельности компании, а также рост трудозатрат при переходе на МСА.</w:t>
      </w:r>
    </w:p>
    <w:p w:rsidR="008F0EA7" w:rsidRPr="00893EF3" w:rsidRDefault="001C28D6" w:rsidP="00BE4ACA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3EF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54280D" w:rsidRPr="002A3199" w:rsidRDefault="0054280D" w:rsidP="00542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Принять к сведению информацию. </w:t>
      </w:r>
    </w:p>
    <w:p w:rsidR="0054280D" w:rsidRPr="008613C7" w:rsidRDefault="00F75BA6" w:rsidP="00861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3C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4280D" w:rsidRPr="008613C7">
        <w:rPr>
          <w:rFonts w:ascii="Times New Roman" w:eastAsia="Calibri" w:hAnsi="Times New Roman" w:cs="Times New Roman"/>
          <w:sz w:val="24"/>
          <w:szCs w:val="24"/>
        </w:rPr>
        <w:t>Провести Кругл</w:t>
      </w:r>
      <w:r w:rsidR="008613C7">
        <w:rPr>
          <w:rFonts w:ascii="Times New Roman" w:eastAsia="Calibri" w:hAnsi="Times New Roman" w:cs="Times New Roman"/>
          <w:sz w:val="24"/>
          <w:szCs w:val="24"/>
        </w:rPr>
        <w:t>ый</w:t>
      </w:r>
      <w:r w:rsidR="0054280D" w:rsidRPr="008613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3C7">
        <w:rPr>
          <w:rFonts w:ascii="Times New Roman" w:eastAsia="Calibri" w:hAnsi="Times New Roman" w:cs="Times New Roman"/>
          <w:sz w:val="24"/>
          <w:szCs w:val="24"/>
        </w:rPr>
        <w:t>с</w:t>
      </w:r>
      <w:r w:rsidR="0054280D" w:rsidRPr="008613C7">
        <w:rPr>
          <w:rFonts w:ascii="Times New Roman" w:eastAsia="Calibri" w:hAnsi="Times New Roman" w:cs="Times New Roman"/>
          <w:sz w:val="24"/>
          <w:szCs w:val="24"/>
        </w:rPr>
        <w:t>тол на тему</w:t>
      </w:r>
      <w:r w:rsidR="008613C7">
        <w:rPr>
          <w:rFonts w:ascii="Times New Roman" w:eastAsia="Calibri" w:hAnsi="Times New Roman" w:cs="Times New Roman"/>
          <w:sz w:val="24"/>
          <w:szCs w:val="24"/>
        </w:rPr>
        <w:t>:</w:t>
      </w:r>
      <w:r w:rsidR="0054280D" w:rsidRPr="008613C7">
        <w:rPr>
          <w:rFonts w:ascii="Times New Roman" w:eastAsia="Calibri" w:hAnsi="Times New Roman" w:cs="Times New Roman"/>
          <w:sz w:val="24"/>
          <w:szCs w:val="24"/>
        </w:rPr>
        <w:t xml:space="preserve"> «Международные стандарты аудита. Актуальные вопросы</w:t>
      </w:r>
      <w:r w:rsidR="00257500" w:rsidRPr="008613C7">
        <w:rPr>
          <w:rFonts w:ascii="Times New Roman" w:eastAsia="Calibri" w:hAnsi="Times New Roman" w:cs="Times New Roman"/>
          <w:sz w:val="24"/>
          <w:szCs w:val="24"/>
        </w:rPr>
        <w:t>»</w:t>
      </w:r>
      <w:r w:rsidR="0054280D" w:rsidRPr="008613C7">
        <w:rPr>
          <w:rFonts w:ascii="Times New Roman" w:eastAsia="Calibri" w:hAnsi="Times New Roman" w:cs="Times New Roman"/>
          <w:sz w:val="24"/>
          <w:szCs w:val="24"/>
        </w:rPr>
        <w:t xml:space="preserve"> 16 апреля 2018г.    </w:t>
      </w:r>
    </w:p>
    <w:p w:rsidR="00AA5207" w:rsidRPr="008613C7" w:rsidRDefault="00AA5207" w:rsidP="00893E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EF3" w:rsidRDefault="001C28D6" w:rsidP="00893E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3C7">
        <w:rPr>
          <w:rFonts w:ascii="Times New Roman" w:eastAsia="Calibri" w:hAnsi="Times New Roman" w:cs="Times New Roman"/>
          <w:b/>
          <w:sz w:val="24"/>
          <w:szCs w:val="24"/>
        </w:rPr>
        <w:t>Решение принято единогласно.</w:t>
      </w:r>
    </w:p>
    <w:p w:rsidR="00893EF3" w:rsidRDefault="00893EF3" w:rsidP="00893E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8D6" w:rsidRPr="002A3199" w:rsidRDefault="001C28D6" w:rsidP="00893E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A319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третьему вопросу</w:t>
      </w:r>
      <w:r w:rsidR="00F359D1" w:rsidRPr="002A319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202AF5" w:rsidRPr="002A3199" w:rsidRDefault="008E34AE" w:rsidP="00AA520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485759374"/>
      <w:r w:rsidRPr="002A319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 w:rsidRPr="002A3199">
        <w:rPr>
          <w:rFonts w:ascii="Times New Roman" w:eastAsia="Calibri" w:hAnsi="Times New Roman" w:cs="Times New Roman"/>
          <w:b/>
          <w:sz w:val="24"/>
          <w:szCs w:val="24"/>
        </w:rPr>
        <w:t>Жарова Светлана Михайловна</w:t>
      </w:r>
      <w:r w:rsidRPr="002A3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AF5" w:rsidRPr="002A319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C767D">
        <w:rPr>
          <w:rFonts w:ascii="Times New Roman" w:eastAsia="Calibri" w:hAnsi="Times New Roman" w:cs="Times New Roman"/>
          <w:sz w:val="24"/>
          <w:szCs w:val="24"/>
        </w:rPr>
        <w:t>к</w:t>
      </w:r>
      <w:r w:rsidR="00202AF5" w:rsidRPr="002A3199">
        <w:rPr>
          <w:rFonts w:ascii="Times New Roman" w:eastAsia="Calibri" w:hAnsi="Times New Roman" w:cs="Times New Roman"/>
          <w:sz w:val="24"/>
          <w:szCs w:val="24"/>
        </w:rPr>
        <w:t>оординатор Московского ТО СРО ААС</w:t>
      </w:r>
      <w:r w:rsidR="00AF6FE3" w:rsidRPr="002A31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767D">
        <w:rPr>
          <w:rFonts w:ascii="Times New Roman" w:eastAsia="Calibri" w:hAnsi="Times New Roman" w:cs="Times New Roman"/>
          <w:sz w:val="24"/>
          <w:szCs w:val="24"/>
        </w:rPr>
        <w:t>которая н</w:t>
      </w:r>
      <w:r w:rsidR="00AF6FE3" w:rsidRPr="002A3199">
        <w:rPr>
          <w:rFonts w:ascii="Times New Roman" w:eastAsia="Calibri" w:hAnsi="Times New Roman" w:cs="Times New Roman"/>
          <w:sz w:val="24"/>
          <w:szCs w:val="24"/>
        </w:rPr>
        <w:t xml:space="preserve">апомнила о </w:t>
      </w:r>
      <w:r w:rsidR="00257500" w:rsidRPr="002A3199">
        <w:rPr>
          <w:rFonts w:ascii="Times New Roman" w:eastAsia="Calibri" w:hAnsi="Times New Roman" w:cs="Times New Roman"/>
          <w:sz w:val="24"/>
          <w:szCs w:val="24"/>
        </w:rPr>
        <w:t xml:space="preserve">необходимости </w:t>
      </w:r>
      <w:r w:rsidR="0035537B" w:rsidRPr="002A3199">
        <w:rPr>
          <w:rFonts w:ascii="Times New Roman" w:eastAsia="Calibri" w:hAnsi="Times New Roman" w:cs="Times New Roman"/>
          <w:sz w:val="24"/>
          <w:szCs w:val="24"/>
        </w:rPr>
        <w:t>сдачи формы 2</w:t>
      </w:r>
      <w:r w:rsidR="00AF6FE3" w:rsidRPr="002A3199">
        <w:rPr>
          <w:rFonts w:ascii="Times New Roman" w:eastAsia="Calibri" w:hAnsi="Times New Roman" w:cs="Times New Roman"/>
          <w:sz w:val="24"/>
          <w:szCs w:val="24"/>
        </w:rPr>
        <w:t>–аудит</w:t>
      </w:r>
      <w:r w:rsidR="0035537B" w:rsidRPr="002A3199">
        <w:rPr>
          <w:rFonts w:ascii="Times New Roman" w:eastAsia="Calibri" w:hAnsi="Times New Roman" w:cs="Times New Roman"/>
          <w:sz w:val="24"/>
          <w:szCs w:val="24"/>
        </w:rPr>
        <w:t xml:space="preserve"> до 1 марта, </w:t>
      </w:r>
      <w:r w:rsidR="00257500" w:rsidRPr="002A3199">
        <w:rPr>
          <w:rFonts w:ascii="Times New Roman" w:eastAsia="Calibri" w:hAnsi="Times New Roman" w:cs="Times New Roman"/>
          <w:sz w:val="24"/>
          <w:szCs w:val="24"/>
        </w:rPr>
        <w:t>указав,</w:t>
      </w:r>
      <w:r w:rsidR="00AF6FE3" w:rsidRPr="002A3199">
        <w:rPr>
          <w:rFonts w:ascii="Times New Roman" w:eastAsia="Calibri" w:hAnsi="Times New Roman" w:cs="Times New Roman"/>
          <w:sz w:val="24"/>
          <w:szCs w:val="24"/>
        </w:rPr>
        <w:t xml:space="preserve"> что информационное сообщение с приложением </w:t>
      </w:r>
      <w:r w:rsidR="00257500" w:rsidRPr="002A3199">
        <w:rPr>
          <w:rFonts w:ascii="Times New Roman" w:eastAsia="Calibri" w:hAnsi="Times New Roman" w:cs="Times New Roman"/>
          <w:sz w:val="24"/>
          <w:szCs w:val="24"/>
        </w:rPr>
        <w:t>нормативных правовых документов,</w:t>
      </w:r>
      <w:r w:rsidR="00AF6FE3" w:rsidRPr="002A3199">
        <w:rPr>
          <w:rFonts w:ascii="Times New Roman" w:eastAsia="Calibri" w:hAnsi="Times New Roman" w:cs="Times New Roman"/>
          <w:sz w:val="24"/>
          <w:szCs w:val="24"/>
        </w:rPr>
        <w:t xml:space="preserve"> формы отчета 2 – аудит, </w:t>
      </w:r>
      <w:r w:rsidR="00790911">
        <w:rPr>
          <w:rFonts w:ascii="Times New Roman" w:eastAsia="Calibri" w:hAnsi="Times New Roman" w:cs="Times New Roman"/>
          <w:sz w:val="24"/>
          <w:szCs w:val="24"/>
        </w:rPr>
        <w:t>у</w:t>
      </w:r>
      <w:r w:rsidR="00AF6FE3" w:rsidRPr="002A3199">
        <w:rPr>
          <w:rFonts w:ascii="Times New Roman" w:eastAsia="Calibri" w:hAnsi="Times New Roman" w:cs="Times New Roman"/>
          <w:sz w:val="24"/>
          <w:szCs w:val="24"/>
        </w:rPr>
        <w:t>казани</w:t>
      </w:r>
      <w:r w:rsidR="00790911">
        <w:rPr>
          <w:rFonts w:ascii="Times New Roman" w:eastAsia="Calibri" w:hAnsi="Times New Roman" w:cs="Times New Roman"/>
          <w:sz w:val="24"/>
          <w:szCs w:val="24"/>
        </w:rPr>
        <w:t>я</w:t>
      </w:r>
      <w:r w:rsidR="00AF6FE3" w:rsidRPr="002A3199">
        <w:rPr>
          <w:rFonts w:ascii="Times New Roman" w:eastAsia="Calibri" w:hAnsi="Times New Roman" w:cs="Times New Roman"/>
          <w:sz w:val="24"/>
          <w:szCs w:val="24"/>
        </w:rPr>
        <w:t xml:space="preserve"> по ее заполнению, </w:t>
      </w:r>
      <w:r w:rsidR="00790911">
        <w:rPr>
          <w:rFonts w:ascii="Times New Roman" w:eastAsia="Calibri" w:hAnsi="Times New Roman" w:cs="Times New Roman"/>
          <w:sz w:val="24"/>
          <w:szCs w:val="24"/>
        </w:rPr>
        <w:t>р</w:t>
      </w:r>
      <w:r w:rsidR="00AF6FE3" w:rsidRPr="002A3199">
        <w:rPr>
          <w:rFonts w:ascii="Times New Roman" w:eastAsia="Calibri" w:hAnsi="Times New Roman" w:cs="Times New Roman"/>
          <w:sz w:val="24"/>
          <w:szCs w:val="24"/>
        </w:rPr>
        <w:t>уководство пользователя Личного кабинета размещены на официальных сайта</w:t>
      </w:r>
      <w:r w:rsidR="00257500" w:rsidRPr="002A3199">
        <w:rPr>
          <w:rFonts w:ascii="Times New Roman" w:eastAsia="Calibri" w:hAnsi="Times New Roman" w:cs="Times New Roman"/>
          <w:sz w:val="24"/>
          <w:szCs w:val="24"/>
        </w:rPr>
        <w:t>х СРО ААС и</w:t>
      </w:r>
      <w:r w:rsidR="00AF6FE3" w:rsidRPr="002A3199">
        <w:rPr>
          <w:rFonts w:ascii="Times New Roman" w:eastAsia="Calibri" w:hAnsi="Times New Roman" w:cs="Times New Roman"/>
          <w:sz w:val="24"/>
          <w:szCs w:val="24"/>
        </w:rPr>
        <w:t xml:space="preserve"> Минфина России. </w:t>
      </w:r>
      <w:r w:rsidR="00202AF5" w:rsidRPr="002A3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7500" w:rsidRPr="002A3199">
        <w:rPr>
          <w:rFonts w:ascii="Times New Roman" w:eastAsia="Calibri" w:hAnsi="Times New Roman" w:cs="Times New Roman"/>
          <w:sz w:val="24"/>
          <w:szCs w:val="24"/>
        </w:rPr>
        <w:t xml:space="preserve">Доложила о </w:t>
      </w:r>
      <w:r w:rsidR="00257500" w:rsidRPr="002A3199">
        <w:rPr>
          <w:rFonts w:ascii="Times New Roman" w:hAnsi="Times New Roman" w:cs="Times New Roman"/>
          <w:sz w:val="24"/>
          <w:szCs w:val="24"/>
        </w:rPr>
        <w:t>прове</w:t>
      </w:r>
      <w:r w:rsidR="0064731D" w:rsidRPr="002A3199">
        <w:rPr>
          <w:rFonts w:ascii="Times New Roman" w:hAnsi="Times New Roman" w:cs="Times New Roman"/>
          <w:sz w:val="24"/>
          <w:szCs w:val="24"/>
        </w:rPr>
        <w:t>дении планируемых мероприятий в</w:t>
      </w:r>
      <w:r w:rsidR="00F32365" w:rsidRPr="002A3199">
        <w:rPr>
          <w:rFonts w:ascii="Times New Roman" w:hAnsi="Times New Roman" w:cs="Times New Roman"/>
          <w:sz w:val="24"/>
          <w:szCs w:val="24"/>
        </w:rPr>
        <w:t xml:space="preserve"> первом полугодии </w:t>
      </w:r>
      <w:r w:rsidR="00257500" w:rsidRPr="002A3199">
        <w:rPr>
          <w:rFonts w:ascii="Times New Roman" w:hAnsi="Times New Roman" w:cs="Times New Roman"/>
          <w:sz w:val="24"/>
          <w:szCs w:val="24"/>
        </w:rPr>
        <w:t>2018 г.  Саморегулируемой организации аудиторов Ассоциации «Содружество» и   Московского ТО СРО ААС.</w:t>
      </w:r>
    </w:p>
    <w:p w:rsidR="007B43EB" w:rsidRPr="00893EF3" w:rsidRDefault="007B43EB" w:rsidP="00BE4ACA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3EF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bookmarkEnd w:id="2"/>
    <w:p w:rsidR="00257500" w:rsidRPr="002A3199" w:rsidRDefault="00257500" w:rsidP="00257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99">
        <w:rPr>
          <w:rFonts w:ascii="Times New Roman" w:eastAsia="Calibri" w:hAnsi="Times New Roman" w:cs="Times New Roman"/>
          <w:sz w:val="24"/>
          <w:szCs w:val="24"/>
        </w:rPr>
        <w:t>1.</w:t>
      </w:r>
      <w:r w:rsidR="00790911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 информацию</w:t>
      </w:r>
    </w:p>
    <w:p w:rsidR="00257500" w:rsidRPr="00893EF3" w:rsidRDefault="00257500" w:rsidP="00BE4A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A1D" w:rsidRPr="00893EF3" w:rsidRDefault="00790911" w:rsidP="00BE4A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 принято единогласно</w:t>
      </w:r>
    </w:p>
    <w:p w:rsidR="00E81767" w:rsidRPr="00893EF3" w:rsidRDefault="00E81767" w:rsidP="00BE4AC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767" w:rsidRPr="00893EF3" w:rsidRDefault="00E81767" w:rsidP="00BE4AC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11B" w:rsidRPr="00893EF3" w:rsidRDefault="009D05B5" w:rsidP="00BE4A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EF3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790911">
        <w:rPr>
          <w:rFonts w:ascii="Times New Roman" w:eastAsia="Calibri" w:hAnsi="Times New Roman" w:cs="Times New Roman"/>
          <w:sz w:val="24"/>
          <w:szCs w:val="24"/>
        </w:rPr>
        <w:t>з</w:t>
      </w:r>
      <w:r w:rsidRPr="00893EF3">
        <w:rPr>
          <w:rFonts w:ascii="Times New Roman" w:eastAsia="Calibri" w:hAnsi="Times New Roman" w:cs="Times New Roman"/>
          <w:sz w:val="24"/>
          <w:szCs w:val="24"/>
        </w:rPr>
        <w:t xml:space="preserve">аседания </w:t>
      </w:r>
    </w:p>
    <w:p w:rsidR="009D05B5" w:rsidRPr="00893EF3" w:rsidRDefault="009D05B5" w:rsidP="00BE4A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EF3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 w:rsidR="005447A9" w:rsidRPr="00893EF3">
        <w:rPr>
          <w:rFonts w:ascii="Times New Roman" w:eastAsia="Calibri" w:hAnsi="Times New Roman" w:cs="Times New Roman"/>
          <w:sz w:val="24"/>
          <w:szCs w:val="24"/>
        </w:rPr>
        <w:t>Московского</w:t>
      </w:r>
      <w:r w:rsidR="0061711B" w:rsidRPr="00893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3EF3">
        <w:rPr>
          <w:rFonts w:ascii="Times New Roman" w:eastAsia="Calibri" w:hAnsi="Times New Roman" w:cs="Times New Roman"/>
          <w:sz w:val="24"/>
          <w:szCs w:val="24"/>
        </w:rPr>
        <w:t>ТО</w:t>
      </w:r>
      <w:r w:rsidR="0061711B" w:rsidRPr="00893EF3">
        <w:rPr>
          <w:rFonts w:ascii="Times New Roman" w:eastAsia="Calibri" w:hAnsi="Times New Roman" w:cs="Times New Roman"/>
          <w:sz w:val="24"/>
          <w:szCs w:val="24"/>
        </w:rPr>
        <w:t xml:space="preserve"> СРО ААС</w:t>
      </w:r>
      <w:r w:rsidRPr="00893EF3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5447A9" w:rsidRPr="00893EF3">
        <w:rPr>
          <w:rFonts w:ascii="Times New Roman" w:eastAsia="Calibri" w:hAnsi="Times New Roman" w:cs="Times New Roman"/>
          <w:sz w:val="24"/>
          <w:szCs w:val="24"/>
        </w:rPr>
        <w:t xml:space="preserve"> А.Ю. Кромин</w:t>
      </w:r>
    </w:p>
    <w:p w:rsidR="0061711B" w:rsidRPr="00893EF3" w:rsidRDefault="0061711B" w:rsidP="00BE4A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11B" w:rsidRPr="00893EF3" w:rsidRDefault="009D05B5" w:rsidP="00BE4A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EF3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r w:rsidR="00790911">
        <w:rPr>
          <w:rFonts w:ascii="Times New Roman" w:eastAsia="Calibri" w:hAnsi="Times New Roman" w:cs="Times New Roman"/>
          <w:sz w:val="24"/>
          <w:szCs w:val="24"/>
        </w:rPr>
        <w:t>з</w:t>
      </w:r>
      <w:r w:rsidRPr="00893EF3">
        <w:rPr>
          <w:rFonts w:ascii="Times New Roman" w:eastAsia="Calibri" w:hAnsi="Times New Roman" w:cs="Times New Roman"/>
          <w:sz w:val="24"/>
          <w:szCs w:val="24"/>
        </w:rPr>
        <w:t xml:space="preserve">аседания </w:t>
      </w:r>
    </w:p>
    <w:p w:rsidR="005D655C" w:rsidRPr="00893EF3" w:rsidRDefault="009D05B5" w:rsidP="00BE4A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EF3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 w:rsidR="005447A9" w:rsidRPr="00893EF3">
        <w:rPr>
          <w:rFonts w:ascii="Times New Roman" w:eastAsia="Calibri" w:hAnsi="Times New Roman" w:cs="Times New Roman"/>
          <w:sz w:val="24"/>
          <w:szCs w:val="24"/>
        </w:rPr>
        <w:t>Московского</w:t>
      </w:r>
      <w:r w:rsidR="00F359D1" w:rsidRPr="00893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3EF3">
        <w:rPr>
          <w:rFonts w:ascii="Times New Roman" w:eastAsia="Calibri" w:hAnsi="Times New Roman" w:cs="Times New Roman"/>
          <w:sz w:val="24"/>
          <w:szCs w:val="24"/>
        </w:rPr>
        <w:t>ТО</w:t>
      </w:r>
      <w:r w:rsidR="0061711B" w:rsidRPr="00893EF3">
        <w:rPr>
          <w:rFonts w:ascii="Times New Roman" w:eastAsia="Calibri" w:hAnsi="Times New Roman" w:cs="Times New Roman"/>
          <w:sz w:val="24"/>
          <w:szCs w:val="24"/>
        </w:rPr>
        <w:t xml:space="preserve"> СРО ААС</w:t>
      </w:r>
      <w:r w:rsidR="00F359D1" w:rsidRPr="00893EF3">
        <w:rPr>
          <w:rFonts w:ascii="Times New Roman" w:eastAsia="Calibri" w:hAnsi="Times New Roman" w:cs="Times New Roman"/>
          <w:sz w:val="24"/>
          <w:szCs w:val="24"/>
        </w:rPr>
        <w:t xml:space="preserve"> ________________________</w:t>
      </w:r>
      <w:r w:rsidR="005447A9" w:rsidRPr="00893EF3">
        <w:rPr>
          <w:rFonts w:ascii="Times New Roman" w:eastAsia="Calibri" w:hAnsi="Times New Roman" w:cs="Times New Roman"/>
          <w:sz w:val="24"/>
          <w:szCs w:val="24"/>
        </w:rPr>
        <w:t>_С.М. Жарова</w:t>
      </w:r>
    </w:p>
    <w:sectPr w:rsidR="005D655C" w:rsidRPr="00893EF3" w:rsidSect="00D823E1">
      <w:footerReference w:type="default" r:id="rId8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99" w:rsidRDefault="002A3199" w:rsidP="00D823E1">
      <w:pPr>
        <w:spacing w:after="0" w:line="240" w:lineRule="auto"/>
      </w:pPr>
      <w:r>
        <w:separator/>
      </w:r>
    </w:p>
  </w:endnote>
  <w:endnote w:type="continuationSeparator" w:id="0">
    <w:p w:rsidR="002A3199" w:rsidRDefault="002A3199" w:rsidP="00D8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</w:rPr>
      <w:id w:val="4145217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90911" w:rsidRPr="00790911" w:rsidRDefault="00790911">
            <w:pPr>
              <w:pStyle w:val="ad"/>
              <w:jc w:val="right"/>
              <w:rPr>
                <w:rFonts w:ascii="Times New Roman" w:hAnsi="Times New Roman" w:cs="Times New Roman"/>
                <w:i/>
              </w:rPr>
            </w:pPr>
            <w:r w:rsidRPr="00790911">
              <w:rPr>
                <w:rFonts w:ascii="Times New Roman" w:hAnsi="Times New Roman" w:cs="Times New Roman"/>
                <w:i/>
              </w:rPr>
              <w:t xml:space="preserve">________________________________________________________________________________________ Протокол № 2 заседания Совета Московского ТО СРО ААС от 02 марта 2018 г.                 стр. </w:t>
            </w:r>
            <w:r w:rsidRPr="007909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begin"/>
            </w:r>
            <w:r w:rsidRPr="00790911">
              <w:rPr>
                <w:rFonts w:ascii="Times New Roman" w:hAnsi="Times New Roman" w:cs="Times New Roman"/>
                <w:bCs/>
                <w:i/>
              </w:rPr>
              <w:instrText>PAGE</w:instrText>
            </w:r>
            <w:r w:rsidRPr="007909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separate"/>
            </w:r>
            <w:r w:rsidR="002611F1">
              <w:rPr>
                <w:rFonts w:ascii="Times New Roman" w:hAnsi="Times New Roman" w:cs="Times New Roman"/>
                <w:bCs/>
                <w:i/>
                <w:noProof/>
              </w:rPr>
              <w:t>5</w:t>
            </w:r>
            <w:r w:rsidRPr="007909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end"/>
            </w:r>
            <w:r w:rsidRPr="00790911">
              <w:rPr>
                <w:rFonts w:ascii="Times New Roman" w:hAnsi="Times New Roman" w:cs="Times New Roman"/>
                <w:i/>
              </w:rPr>
              <w:t xml:space="preserve"> из </w:t>
            </w:r>
            <w:r w:rsidRPr="007909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begin"/>
            </w:r>
            <w:r w:rsidRPr="00790911">
              <w:rPr>
                <w:rFonts w:ascii="Times New Roman" w:hAnsi="Times New Roman" w:cs="Times New Roman"/>
                <w:bCs/>
                <w:i/>
              </w:rPr>
              <w:instrText>NUMPAGES</w:instrText>
            </w:r>
            <w:r w:rsidRPr="007909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separate"/>
            </w:r>
            <w:r w:rsidR="002611F1">
              <w:rPr>
                <w:rFonts w:ascii="Times New Roman" w:hAnsi="Times New Roman" w:cs="Times New Roman"/>
                <w:bCs/>
                <w:i/>
                <w:noProof/>
              </w:rPr>
              <w:t>5</w:t>
            </w:r>
            <w:r w:rsidRPr="007909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790911" w:rsidRDefault="0079091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99" w:rsidRDefault="002A3199" w:rsidP="00D823E1">
      <w:pPr>
        <w:spacing w:after="0" w:line="240" w:lineRule="auto"/>
      </w:pPr>
      <w:r>
        <w:separator/>
      </w:r>
    </w:p>
  </w:footnote>
  <w:footnote w:type="continuationSeparator" w:id="0">
    <w:p w:rsidR="002A3199" w:rsidRDefault="002A3199" w:rsidP="00D8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44F5"/>
    <w:multiLevelType w:val="hybridMultilevel"/>
    <w:tmpl w:val="B22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B2F61"/>
    <w:multiLevelType w:val="hybridMultilevel"/>
    <w:tmpl w:val="B22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50467"/>
    <w:multiLevelType w:val="hybridMultilevel"/>
    <w:tmpl w:val="D65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37E91"/>
    <w:multiLevelType w:val="hybridMultilevel"/>
    <w:tmpl w:val="A4CCD258"/>
    <w:lvl w:ilvl="0" w:tplc="FC4C8F0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B2E2C"/>
    <w:multiLevelType w:val="hybridMultilevel"/>
    <w:tmpl w:val="B22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64DE1"/>
    <w:multiLevelType w:val="hybridMultilevel"/>
    <w:tmpl w:val="FB70B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296245"/>
    <w:multiLevelType w:val="hybridMultilevel"/>
    <w:tmpl w:val="9476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13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148DF"/>
    <w:rsid w:val="0008051C"/>
    <w:rsid w:val="0012104B"/>
    <w:rsid w:val="00123C54"/>
    <w:rsid w:val="0014481E"/>
    <w:rsid w:val="00150BD2"/>
    <w:rsid w:val="001514E1"/>
    <w:rsid w:val="0018397A"/>
    <w:rsid w:val="00195A82"/>
    <w:rsid w:val="001C28D6"/>
    <w:rsid w:val="001C74BA"/>
    <w:rsid w:val="001D327C"/>
    <w:rsid w:val="001E2AA0"/>
    <w:rsid w:val="001E31C8"/>
    <w:rsid w:val="00202AF5"/>
    <w:rsid w:val="00237139"/>
    <w:rsid w:val="00241DE7"/>
    <w:rsid w:val="00257500"/>
    <w:rsid w:val="002611F1"/>
    <w:rsid w:val="00267FD4"/>
    <w:rsid w:val="002A2176"/>
    <w:rsid w:val="002A3199"/>
    <w:rsid w:val="002A4C34"/>
    <w:rsid w:val="002B23F7"/>
    <w:rsid w:val="002C670E"/>
    <w:rsid w:val="00303728"/>
    <w:rsid w:val="00312EBA"/>
    <w:rsid w:val="00315D50"/>
    <w:rsid w:val="003170F3"/>
    <w:rsid w:val="003359C1"/>
    <w:rsid w:val="00336F91"/>
    <w:rsid w:val="0035537B"/>
    <w:rsid w:val="00357DB3"/>
    <w:rsid w:val="00377D31"/>
    <w:rsid w:val="00382B94"/>
    <w:rsid w:val="003C319A"/>
    <w:rsid w:val="003D3E7D"/>
    <w:rsid w:val="003E231F"/>
    <w:rsid w:val="00410E81"/>
    <w:rsid w:val="00437625"/>
    <w:rsid w:val="00441CB3"/>
    <w:rsid w:val="0044496A"/>
    <w:rsid w:val="00476AE1"/>
    <w:rsid w:val="004A3D73"/>
    <w:rsid w:val="004B5904"/>
    <w:rsid w:val="004D3505"/>
    <w:rsid w:val="005035EE"/>
    <w:rsid w:val="00522B88"/>
    <w:rsid w:val="005362F8"/>
    <w:rsid w:val="0054280D"/>
    <w:rsid w:val="005447A9"/>
    <w:rsid w:val="0055338A"/>
    <w:rsid w:val="00555FD9"/>
    <w:rsid w:val="00556E4C"/>
    <w:rsid w:val="00565ED4"/>
    <w:rsid w:val="00582D76"/>
    <w:rsid w:val="00585BF7"/>
    <w:rsid w:val="005C2D98"/>
    <w:rsid w:val="005C7BEC"/>
    <w:rsid w:val="005D54EB"/>
    <w:rsid w:val="005D655C"/>
    <w:rsid w:val="005E0E6C"/>
    <w:rsid w:val="005F1686"/>
    <w:rsid w:val="005F5985"/>
    <w:rsid w:val="00605CC4"/>
    <w:rsid w:val="0061711B"/>
    <w:rsid w:val="00626849"/>
    <w:rsid w:val="0064731D"/>
    <w:rsid w:val="00663DBC"/>
    <w:rsid w:val="00673FD9"/>
    <w:rsid w:val="00686AB8"/>
    <w:rsid w:val="006C29ED"/>
    <w:rsid w:val="006C3A83"/>
    <w:rsid w:val="006C44DA"/>
    <w:rsid w:val="00700DF8"/>
    <w:rsid w:val="00722C45"/>
    <w:rsid w:val="00723A7E"/>
    <w:rsid w:val="0073075C"/>
    <w:rsid w:val="007633FD"/>
    <w:rsid w:val="00764006"/>
    <w:rsid w:val="00765A1D"/>
    <w:rsid w:val="007828A6"/>
    <w:rsid w:val="00790911"/>
    <w:rsid w:val="0079323E"/>
    <w:rsid w:val="00797E0A"/>
    <w:rsid w:val="007B43EB"/>
    <w:rsid w:val="007C0739"/>
    <w:rsid w:val="007F5CDD"/>
    <w:rsid w:val="007F6B27"/>
    <w:rsid w:val="00810B81"/>
    <w:rsid w:val="00815059"/>
    <w:rsid w:val="008613C7"/>
    <w:rsid w:val="00865B63"/>
    <w:rsid w:val="0087124A"/>
    <w:rsid w:val="00871FFE"/>
    <w:rsid w:val="00877BD9"/>
    <w:rsid w:val="008917E1"/>
    <w:rsid w:val="00893EF3"/>
    <w:rsid w:val="008A3707"/>
    <w:rsid w:val="008C6E62"/>
    <w:rsid w:val="008D1ED3"/>
    <w:rsid w:val="008E34AE"/>
    <w:rsid w:val="008F0EA7"/>
    <w:rsid w:val="00905A71"/>
    <w:rsid w:val="00914567"/>
    <w:rsid w:val="0092766F"/>
    <w:rsid w:val="00952B5D"/>
    <w:rsid w:val="009A47AD"/>
    <w:rsid w:val="009A7AD6"/>
    <w:rsid w:val="009B6BED"/>
    <w:rsid w:val="009B7F35"/>
    <w:rsid w:val="009C5566"/>
    <w:rsid w:val="009D05B5"/>
    <w:rsid w:val="009F19BA"/>
    <w:rsid w:val="009F61A1"/>
    <w:rsid w:val="00A0766B"/>
    <w:rsid w:val="00A136A8"/>
    <w:rsid w:val="00A17658"/>
    <w:rsid w:val="00A27962"/>
    <w:rsid w:val="00A3652F"/>
    <w:rsid w:val="00A57C48"/>
    <w:rsid w:val="00A756D3"/>
    <w:rsid w:val="00A774D2"/>
    <w:rsid w:val="00A87821"/>
    <w:rsid w:val="00A9044D"/>
    <w:rsid w:val="00AA5207"/>
    <w:rsid w:val="00AB62F3"/>
    <w:rsid w:val="00AF6FE3"/>
    <w:rsid w:val="00B00762"/>
    <w:rsid w:val="00B16804"/>
    <w:rsid w:val="00B17BCF"/>
    <w:rsid w:val="00B21028"/>
    <w:rsid w:val="00B325B7"/>
    <w:rsid w:val="00B35E54"/>
    <w:rsid w:val="00B3636F"/>
    <w:rsid w:val="00B4131C"/>
    <w:rsid w:val="00B451DB"/>
    <w:rsid w:val="00B74F88"/>
    <w:rsid w:val="00BA0F51"/>
    <w:rsid w:val="00BD03D7"/>
    <w:rsid w:val="00BD3626"/>
    <w:rsid w:val="00BD7FA6"/>
    <w:rsid w:val="00BE4ACA"/>
    <w:rsid w:val="00C247DA"/>
    <w:rsid w:val="00C5600D"/>
    <w:rsid w:val="00C808B8"/>
    <w:rsid w:val="00CC0071"/>
    <w:rsid w:val="00CD14CC"/>
    <w:rsid w:val="00CE2568"/>
    <w:rsid w:val="00CF1245"/>
    <w:rsid w:val="00D51D99"/>
    <w:rsid w:val="00D63767"/>
    <w:rsid w:val="00D823E1"/>
    <w:rsid w:val="00DA36B4"/>
    <w:rsid w:val="00DA7582"/>
    <w:rsid w:val="00DB5F74"/>
    <w:rsid w:val="00DE649A"/>
    <w:rsid w:val="00E236F3"/>
    <w:rsid w:val="00E3631D"/>
    <w:rsid w:val="00E3673C"/>
    <w:rsid w:val="00E444CE"/>
    <w:rsid w:val="00E5692E"/>
    <w:rsid w:val="00E668FC"/>
    <w:rsid w:val="00E81767"/>
    <w:rsid w:val="00E86944"/>
    <w:rsid w:val="00E911FE"/>
    <w:rsid w:val="00E9540A"/>
    <w:rsid w:val="00EC53AE"/>
    <w:rsid w:val="00EE41CF"/>
    <w:rsid w:val="00F26543"/>
    <w:rsid w:val="00F32365"/>
    <w:rsid w:val="00F359D1"/>
    <w:rsid w:val="00F75BA6"/>
    <w:rsid w:val="00F8374B"/>
    <w:rsid w:val="00FB3671"/>
    <w:rsid w:val="00FC767D"/>
    <w:rsid w:val="00FE2865"/>
    <w:rsid w:val="00FE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3EAFA-90F3-44C2-83F0-DD8DAC47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A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63DBC"/>
    <w:rPr>
      <w:b/>
      <w:bCs/>
    </w:rPr>
  </w:style>
  <w:style w:type="paragraph" w:customStyle="1" w:styleId="ConsTitle">
    <w:name w:val="ConsTitle"/>
    <w:rsid w:val="00585B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76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633F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4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44C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90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0911"/>
  </w:style>
  <w:style w:type="paragraph" w:styleId="ad">
    <w:name w:val="footer"/>
    <w:basedOn w:val="a"/>
    <w:link w:val="ae"/>
    <w:uiPriority w:val="99"/>
    <w:unhideWhenUsed/>
    <w:rsid w:val="00790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41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2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6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6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7345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2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522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2627-3160-4B13-A357-982ADEE9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Анна Чубинская</cp:lastModifiedBy>
  <cp:revision>3</cp:revision>
  <cp:lastPrinted>2018-03-06T08:50:00Z</cp:lastPrinted>
  <dcterms:created xsi:type="dcterms:W3CDTF">2019-02-01T11:05:00Z</dcterms:created>
  <dcterms:modified xsi:type="dcterms:W3CDTF">2019-02-01T11:05:00Z</dcterms:modified>
</cp:coreProperties>
</file>